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>
        <w:t>Западно-Уральское</w:t>
      </w:r>
      <w:proofErr w:type="gramEnd"/>
      <w:r>
        <w:t xml:space="preserve"> межрегиональное управления </w:t>
      </w:r>
      <w:proofErr w:type="spellStart"/>
      <w:r>
        <w:t>Росприроднадзора</w:t>
      </w:r>
      <w:proofErr w:type="spellEnd"/>
      <w:r>
        <w:t xml:space="preserve"> и </w:t>
      </w:r>
      <w:proofErr w:type="spellStart"/>
      <w:r>
        <w:t>Пермьстат</w:t>
      </w:r>
      <w:proofErr w:type="spellEnd"/>
      <w:r>
        <w:t xml:space="preserve"> настоятельно рекомендует </w:t>
      </w:r>
      <w:proofErr w:type="spellStart"/>
      <w:r>
        <w:t>природопользователям</w:t>
      </w:r>
      <w:proofErr w:type="spellEnd"/>
      <w:r>
        <w:t xml:space="preserve"> в срочном порядке предоставить    декларацию о плате за негативное воздействие на окружающую среду (далее – НВОС) и осуществить оплату задолженности по платежам НВОС.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Также необходимо предоставить отчёты по формам государственного статистического наблюдения 2-ТП (отходы, 2-ТП (воздух) в </w:t>
      </w:r>
      <w:proofErr w:type="gramStart"/>
      <w:r>
        <w:t>Западно-Уральское</w:t>
      </w:r>
      <w:proofErr w:type="gramEnd"/>
      <w:r>
        <w:t xml:space="preserve"> межрегиональное управления </w:t>
      </w:r>
      <w:proofErr w:type="spellStart"/>
      <w:r>
        <w:t>Росприроднадзора</w:t>
      </w:r>
      <w:proofErr w:type="spellEnd"/>
      <w:r>
        <w:t>; 2-ТП (</w:t>
      </w:r>
      <w:proofErr w:type="spellStart"/>
      <w:r>
        <w:t>водхоз</w:t>
      </w:r>
      <w:proofErr w:type="spellEnd"/>
      <w:r>
        <w:t>) и 2-ОС в Камское Бассейновое водное управление (далее – Камское БВУ).  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По итогам кампании по сдаче отчетности по указанным выше формам за 2024 год, </w:t>
      </w:r>
      <w:proofErr w:type="spellStart"/>
      <w:r>
        <w:t>Росприроднадзором</w:t>
      </w:r>
      <w:proofErr w:type="spellEnd"/>
      <w:r>
        <w:t xml:space="preserve"> и Камским БВУ в адрес </w:t>
      </w:r>
      <w:proofErr w:type="spellStart"/>
      <w:r>
        <w:t>Пермьстата</w:t>
      </w:r>
      <w:proofErr w:type="spellEnd"/>
      <w:r>
        <w:t xml:space="preserve"> было направлено значительное число материалов о нарушителях отчетной дисциплины по организациям, расположенным на территории муниципальных образований. В их числе школы, детские сады, учреждения культуры и здравоохранения, парки отдыха, досуговые центры, библиотеки, организации и предприятия ЖКХ, водоканалы и др.</w:t>
      </w:r>
      <w:bookmarkStart w:id="0" w:name="_GoBack"/>
      <w:bookmarkEnd w:id="0"/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В соответствии со ст. 23.53 КоАП РФ </w:t>
      </w:r>
      <w:proofErr w:type="spellStart"/>
      <w:r>
        <w:t>Пермьстат</w:t>
      </w:r>
      <w:proofErr w:type="spellEnd"/>
      <w:r>
        <w:t xml:space="preserve"> наделён обязанностью рассматривать дела об административных правонарушениях, предусмотренных статьей 13.19. КоАП РФ. 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В соответствии со ст. 13.19 КоАП РФ   </w:t>
      </w:r>
      <w:proofErr w:type="spellStart"/>
      <w:r>
        <w:t>непредоставление</w:t>
      </w:r>
      <w:proofErr w:type="spellEnd"/>
      <w:r>
        <w:t xml:space="preserve">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ответственность, а именно: наложение административного штрафа на должностных лиц в размере от 10 000 до 20 000 руб., на юридических лиц – от 20 000 до 70 000 руб.; повторное совершение правонарушения ‒ наложение административного штрафа на должностных лиц в размере от 30 000 до 50 000 руб., на юридических лиц – от 100 000 до 150 000 руб. 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Следует внести определённую ясность, что   плату за негативное воздействие на окружающую среду (далее –НВОС) вносят юридические лица и индивидуальные предприниматели, осуществляющие деятельность, оказывающую негативное воздействие на окружающую среду,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В случае наличия у юр. лица или индивидуального предпринимателя одновременно объектов НВОС IV категории и объектов, относящихся к иным категориям (I, II, III), плата должна исчисляться и вноситься по всем таким объектам, включая объекты IV категории.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Плата исчисляется и взимается за следующие виды негативного воздействия на окружающую среду: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- выбросы загрязняющих веществ в атмосферный воздух стационарными источниками;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- сбросы загрязняющих веществ в водные объекты;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- хранение, захоронение отходов производства и потребления (размещение отходов), в том числе складирование побочных продуктов производства, признанных отходами в соответствии с пунктом 8 статьи 51.1 Федерального закона от 10.01.2002 №7-ФЗ «Об охране окружающей среды», хранение вскрышных и вмещающих горных пород, признанных отходами производства и потребления в соответствии со статьей 23.5 Закона Российской Федерации от 21.02.1992 №2395-1 «О недрах», а также размещение побочных продуктов животноводства, признанных отходами в соответствии с частью 6 статьи 5 Федерального закона от 14.07.2022 №248-ФЗ «О побочных продуктах животноводства и о внесении изменений в отдельные законодательные акты Российской Федерации».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Когда платить и какую отчётность подавать: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Декларация о плате за НВОС за отчетный период представляется в территориальный орган </w:t>
      </w:r>
      <w:proofErr w:type="spellStart"/>
      <w:r>
        <w:t>Росприроднадзора</w:t>
      </w:r>
      <w:proofErr w:type="spellEnd"/>
      <w:r>
        <w:t xml:space="preserve"> по форме и в порядке, установленном приказом Минприроды России от 10.12.2020 № 1043.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lastRenderedPageBreak/>
        <w:t>Декларация представляется в срок не позднее 10-го марта года, следующего за отчетным. Декларация за отчётный период 2025 года представляется не позднее 10.03.2026.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Плата за отчетный период 2025 года вносится не позднее 01.03.2026.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Лица, обязанные вносить плату,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Плата за выброс и сброс загрязняющих веществ вносится по месту нахождения стационарного источника. Плата за размещение отходов, в том числе побочных продуктов производства, признанных отходами в случае, установленном подпунктом 1 пункта 8 статьи 51.1 Федерального закона от 10.01.2002 №7-ФЗ «Об охране окружающей среды», а также вскрышных и вмещающих горных пород, признанных отходами в соответствии со статьей 23.5 Закона Российской Федерации от 21.02.1992 №2395-1 «О недрах», вносится лицами, обязанными вносить плату, по месту нахождения объекта размещения отходов.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Плата за складирование побочных продуктов производства, признанных отходами в случае, установленном подпунктом 2 пункта 8 статьи 51.1 Федерального закона от 10.01.2002 №7-ФЗ «Об охране окружающей среды», вносится лицами, обязанными вносить плату, по месту нахождения объекта, на котором осуществлялось складирование указанных побочных продуктов производства.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>Плата за размещение побочных продуктов животноводства, признанных отходами в соответствии с частью 6 статьи 5 Федерального закона от 14.07.2022 №248-ФЗ «О побочных продуктах животноводства и о внесении изменений в отдельные законодательные акты Российской Федерации», вносится по месту выявления нарушений, указанных в части 6 статьи 5 указанного Закона.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t xml:space="preserve">Реквизиты для уплаты платы за НВОС размещены на страницах соответствующих территориальных органов </w:t>
      </w:r>
      <w:proofErr w:type="spellStart"/>
      <w:r>
        <w:t>Росприроднадзора</w:t>
      </w:r>
      <w:proofErr w:type="spellEnd"/>
      <w:r>
        <w:t>.</w:t>
      </w:r>
    </w:p>
    <w:p w:rsidR="009E6ABB" w:rsidRDefault="009E6ABB" w:rsidP="003B4FF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hyperlink r:id="rId4" w:history="1">
        <w:r>
          <w:rPr>
            <w:rStyle w:val="a4"/>
          </w:rPr>
          <w:t>Декларация о плате за негативное воздействие на окружающую среду формируется и подается лицами, обязанными вносить плату, посредством Личного кабинета природопользователя, который размещен по ссылке https://lk.rpn.gov.ru/</w:t>
        </w:r>
      </w:hyperlink>
    </w:p>
    <w:p w:rsidR="008A621B" w:rsidRDefault="008A621B" w:rsidP="003B4FF5">
      <w:pPr>
        <w:jc w:val="both"/>
      </w:pPr>
    </w:p>
    <w:sectPr w:rsidR="008A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11"/>
    <w:rsid w:val="00105411"/>
    <w:rsid w:val="003B4FF5"/>
    <w:rsid w:val="008A621B"/>
    <w:rsid w:val="009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EBA9-20FA-4FD6-927D-20BF01B6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6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rp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Kovalenko208</dc:creator>
  <cp:keywords/>
  <dc:description/>
  <cp:lastModifiedBy>Kovalenko208</cp:lastModifiedBy>
  <cp:revision>2</cp:revision>
  <dcterms:created xsi:type="dcterms:W3CDTF">2026-02-11T10:12:00Z</dcterms:created>
  <dcterms:modified xsi:type="dcterms:W3CDTF">2026-02-11T10:12:00Z</dcterms:modified>
</cp:coreProperties>
</file>