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7C4" w:rsidRPr="001E1456" w:rsidRDefault="00CC4794" w:rsidP="00071053">
      <w:pPr>
        <w:jc w:val="center"/>
        <w:rPr>
          <w:b/>
          <w:sz w:val="28"/>
          <w:szCs w:val="28"/>
        </w:rPr>
      </w:pPr>
      <w:r w:rsidRPr="00CC47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2.55pt;margin-top:245.25pt;width:93.55pt;height:15.6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IYrQIAAKk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C4794">
        <w:rPr>
          <w:noProof/>
        </w:rPr>
        <w:pict>
          <v:shape id="Text Box 3" o:spid="_x0000_s1027" type="#_x0000_t202" style="position:absolute;left:0;text-align:left;margin-left:111.4pt;margin-top:245.25pt;width:68.8pt;height:15.6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I7sQIAAK8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C4794">
        <w:rPr>
          <w:noProof/>
        </w:rPr>
        <w:pict>
          <v:shape id="Text Box 5" o:spid="_x0000_s1028" type="#_x0000_t202" style="position:absolute;left:0;text-align:left;margin-left:87.4pt;margin-top:219.35pt;width:93.55pt;height:15.6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SqsQIAALA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jc w:val="center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C4794">
        <w:rPr>
          <w:noProof/>
          <w:sz w:val="16"/>
          <w:szCs w:val="16"/>
        </w:rPr>
        <w:pict>
          <v:shape id="Text Box 4" o:spid="_x0000_s1029" type="#_x0000_t202" style="position:absolute;left:0;text-align:left;margin-left:193.5pt;margin-top:214.5pt;width:165.95pt;height:4.5pt;flip:y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6"/>
                    <w:rPr>
                      <w:sz w:val="28"/>
                      <w:szCs w:val="28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Pr="00CC4794">
        <w:rPr>
          <w:noProof/>
          <w:sz w:val="28"/>
          <w:szCs w:val="28"/>
        </w:rPr>
        <w:pict>
          <v:shape id="Text Box 8" o:spid="_x0000_s1030" type="#_x0000_t202" style="position:absolute;left:0;text-align:left;margin-left:86.8pt;margin-top:774.25pt;width:266.45pt;height:29.5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RdaswIAALA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" filled="f" stroked="f">
            <v:textbox inset="0,0,0,0">
              <w:txbxContent>
                <w:p w:rsidR="00390EF4" w:rsidRPr="00C208D5" w:rsidRDefault="00390EF4" w:rsidP="007647C4">
                  <w:pPr>
                    <w:pStyle w:val="ab"/>
                    <w:ind w:firstLine="0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7647C4" w:rsidRPr="001E1456">
        <w:rPr>
          <w:b/>
          <w:sz w:val="28"/>
          <w:szCs w:val="28"/>
        </w:rPr>
        <w:t>ИНФОРМАЦИОННОЕ СООБЩЕНИЕ</w:t>
      </w:r>
    </w:p>
    <w:p w:rsidR="0079625F" w:rsidRPr="00784F93" w:rsidRDefault="007647C4" w:rsidP="00071053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Администрация </w:t>
      </w:r>
      <w:r w:rsidR="002B5867">
        <w:rPr>
          <w:sz w:val="28"/>
          <w:szCs w:val="28"/>
        </w:rPr>
        <w:t>Вильвенского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 xml:space="preserve">Добрянского муниципального района Пермского края (организатор торгов) сообщает о проведении открытого </w:t>
      </w:r>
      <w:r w:rsidRPr="0079625F">
        <w:rPr>
          <w:sz w:val="28"/>
          <w:szCs w:val="28"/>
        </w:rPr>
        <w:t xml:space="preserve">аукциона </w:t>
      </w:r>
      <w:r w:rsidR="0079625F" w:rsidRPr="0079625F">
        <w:rPr>
          <w:sz w:val="28"/>
          <w:szCs w:val="28"/>
        </w:rPr>
        <w:t xml:space="preserve">по продаже в собственность, либо продажи права на заключения договоров аренды земельных участков </w:t>
      </w:r>
      <w:fldSimple w:instr=" DOCPROPERTY  doc_summary  \* MERGEFORMAT ">
        <w:r w:rsidR="0079625F" w:rsidRPr="0079625F">
          <w:rPr>
            <w:sz w:val="28"/>
            <w:szCs w:val="28"/>
          </w:rPr>
          <w:t xml:space="preserve"> расположенных в границах </w:t>
        </w:r>
        <w:r w:rsidR="002B5867">
          <w:rPr>
            <w:sz w:val="28"/>
            <w:szCs w:val="28"/>
          </w:rPr>
          <w:t>Вильвенского</w:t>
        </w:r>
        <w:r w:rsidR="00071053">
          <w:rPr>
            <w:sz w:val="28"/>
            <w:szCs w:val="28"/>
          </w:rPr>
          <w:t xml:space="preserve"> </w:t>
        </w:r>
        <w:r w:rsidR="0079625F" w:rsidRPr="0079625F">
          <w:rPr>
            <w:sz w:val="28"/>
            <w:szCs w:val="28"/>
          </w:rPr>
          <w:t>сельского поселения, Добрянского муниципального района</w:t>
        </w:r>
      </w:fldSimple>
      <w:r w:rsidR="0079625F" w:rsidRPr="0079625F">
        <w:rPr>
          <w:sz w:val="28"/>
          <w:szCs w:val="28"/>
        </w:rPr>
        <w:t xml:space="preserve"> Пермского края</w:t>
      </w:r>
      <w:r w:rsidR="0079625F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 xml:space="preserve">Условия аукциона утверждены постановлением администрации </w:t>
      </w:r>
      <w:r w:rsidR="002B5867">
        <w:rPr>
          <w:sz w:val="28"/>
          <w:szCs w:val="28"/>
        </w:rPr>
        <w:t>Вильвенского</w:t>
      </w:r>
      <w:r w:rsidR="0079625F">
        <w:rPr>
          <w:sz w:val="28"/>
          <w:szCs w:val="28"/>
        </w:rPr>
        <w:t xml:space="preserve"> сельского поселения </w:t>
      </w:r>
      <w:r w:rsidRPr="001E1456">
        <w:rPr>
          <w:sz w:val="28"/>
          <w:szCs w:val="28"/>
        </w:rPr>
        <w:t>Добрянского муниципального района Пермского края от</w:t>
      </w:r>
      <w:r w:rsidR="00071053">
        <w:rPr>
          <w:sz w:val="28"/>
          <w:szCs w:val="28"/>
        </w:rPr>
        <w:t xml:space="preserve"> 20.10.2016</w:t>
      </w:r>
      <w:r w:rsidRPr="001E1456">
        <w:rPr>
          <w:sz w:val="28"/>
          <w:szCs w:val="28"/>
        </w:rPr>
        <w:t xml:space="preserve"> № </w:t>
      </w:r>
      <w:r w:rsidR="00071053">
        <w:rPr>
          <w:sz w:val="28"/>
          <w:szCs w:val="28"/>
        </w:rPr>
        <w:t>97</w:t>
      </w:r>
      <w:r w:rsidR="006D2A46">
        <w:rPr>
          <w:sz w:val="28"/>
          <w:szCs w:val="28"/>
        </w:rPr>
        <w:t>.</w:t>
      </w:r>
    </w:p>
    <w:p w:rsidR="007647C4" w:rsidRPr="001E1456" w:rsidRDefault="007647C4" w:rsidP="007647C4">
      <w:pPr>
        <w:ind w:firstLine="540"/>
        <w:jc w:val="both"/>
        <w:rPr>
          <w:sz w:val="28"/>
          <w:szCs w:val="28"/>
        </w:rPr>
      </w:pPr>
      <w:r w:rsidRPr="00743D7C">
        <w:rPr>
          <w:b/>
          <w:sz w:val="28"/>
          <w:szCs w:val="28"/>
        </w:rPr>
        <w:t xml:space="preserve">Дата, время и место проведения аукциона </w:t>
      </w:r>
      <w:r w:rsidRPr="00743D7C">
        <w:rPr>
          <w:sz w:val="28"/>
          <w:szCs w:val="28"/>
        </w:rPr>
        <w:t xml:space="preserve">– </w:t>
      </w:r>
      <w:r w:rsidR="002B5867">
        <w:rPr>
          <w:b/>
          <w:sz w:val="28"/>
          <w:szCs w:val="28"/>
        </w:rPr>
        <w:t>02 декабря</w:t>
      </w:r>
      <w:r w:rsidRPr="00967C7C">
        <w:rPr>
          <w:b/>
          <w:sz w:val="28"/>
          <w:szCs w:val="28"/>
        </w:rPr>
        <w:t xml:space="preserve"> 201</w:t>
      </w:r>
      <w:r w:rsidR="00EB5D3A">
        <w:rPr>
          <w:b/>
          <w:sz w:val="28"/>
          <w:szCs w:val="28"/>
        </w:rPr>
        <w:t>6</w:t>
      </w:r>
      <w:r w:rsidRPr="00967C7C">
        <w:rPr>
          <w:b/>
          <w:sz w:val="28"/>
          <w:szCs w:val="28"/>
        </w:rPr>
        <w:t>года</w:t>
      </w:r>
      <w:r w:rsidR="00CC6DBC">
        <w:rPr>
          <w:b/>
          <w:sz w:val="28"/>
          <w:szCs w:val="28"/>
        </w:rPr>
        <w:t xml:space="preserve"> </w:t>
      </w:r>
      <w:r w:rsidRPr="00743D7C">
        <w:rPr>
          <w:b/>
          <w:sz w:val="28"/>
          <w:szCs w:val="28"/>
        </w:rPr>
        <w:t xml:space="preserve">в </w:t>
      </w:r>
      <w:r w:rsidR="0079625F">
        <w:rPr>
          <w:b/>
          <w:sz w:val="28"/>
          <w:szCs w:val="28"/>
        </w:rPr>
        <w:t>1</w:t>
      </w:r>
      <w:r w:rsidR="002B5867">
        <w:rPr>
          <w:b/>
          <w:sz w:val="28"/>
          <w:szCs w:val="28"/>
        </w:rPr>
        <w:t>0</w:t>
      </w:r>
      <w:r w:rsidR="002B5867">
        <w:rPr>
          <w:b/>
          <w:sz w:val="28"/>
          <w:szCs w:val="28"/>
          <w:vertAlign w:val="superscript"/>
        </w:rPr>
        <w:t>3</w:t>
      </w:r>
      <w:r w:rsidRPr="00743D7C">
        <w:rPr>
          <w:b/>
          <w:sz w:val="28"/>
          <w:szCs w:val="28"/>
          <w:vertAlign w:val="superscript"/>
        </w:rPr>
        <w:t>0</w:t>
      </w:r>
      <w:r w:rsidRPr="001E1456">
        <w:rPr>
          <w:b/>
          <w:sz w:val="28"/>
          <w:szCs w:val="28"/>
        </w:rPr>
        <w:t>час</w:t>
      </w:r>
      <w:r w:rsidRPr="001E1456">
        <w:rPr>
          <w:sz w:val="28"/>
          <w:szCs w:val="28"/>
        </w:rPr>
        <w:t xml:space="preserve">., </w:t>
      </w:r>
      <w:r w:rsidR="000A7FAF">
        <w:rPr>
          <w:sz w:val="28"/>
          <w:szCs w:val="28"/>
        </w:rPr>
        <w:t>по адресу:</w:t>
      </w:r>
      <w:r w:rsidR="002B5867" w:rsidRPr="002B5867">
        <w:rPr>
          <w:sz w:val="28"/>
          <w:szCs w:val="28"/>
        </w:rPr>
        <w:t>г.Добрянка, ул.Советская 14, 2-й этаж, каб.207 (здание администрации Добрянского муниципального района).</w:t>
      </w:r>
    </w:p>
    <w:p w:rsidR="00EB5D3A" w:rsidRDefault="00EB5D3A" w:rsidP="00EB5D3A">
      <w:pPr>
        <w:ind w:firstLine="540"/>
        <w:jc w:val="both"/>
        <w:rPr>
          <w:sz w:val="28"/>
          <w:szCs w:val="28"/>
        </w:rPr>
      </w:pPr>
      <w:r w:rsidRPr="00EB5D3A">
        <w:rPr>
          <w:sz w:val="28"/>
          <w:szCs w:val="28"/>
        </w:rPr>
        <w:t>Организатор торгов прини</w:t>
      </w:r>
      <w:bookmarkStart w:id="0" w:name="_GoBack"/>
      <w:bookmarkEnd w:id="0"/>
      <w:r w:rsidRPr="00EB5D3A">
        <w:rPr>
          <w:sz w:val="28"/>
          <w:szCs w:val="28"/>
        </w:rPr>
        <w:t>мает решение об отказе в проведении аукциона в случае выявления обстоятельств, предусмотренных пунктом 8 статьи 39.11 Земельного кодекса.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7C4" w:rsidRDefault="007647C4" w:rsidP="007647C4">
      <w:pPr>
        <w:ind w:firstLine="540"/>
        <w:jc w:val="both"/>
        <w:rPr>
          <w:sz w:val="28"/>
          <w:szCs w:val="28"/>
        </w:rPr>
      </w:pPr>
      <w:r w:rsidRPr="001E1456">
        <w:rPr>
          <w:sz w:val="28"/>
          <w:szCs w:val="28"/>
        </w:rPr>
        <w:t>На аукцион, с открытой формой пода</w:t>
      </w:r>
      <w:r w:rsidR="00EB5D3A">
        <w:rPr>
          <w:sz w:val="28"/>
          <w:szCs w:val="28"/>
        </w:rPr>
        <w:t>чи предложений о цене, выставляе</w:t>
      </w:r>
      <w:r w:rsidRPr="001E1456">
        <w:rPr>
          <w:sz w:val="28"/>
          <w:szCs w:val="28"/>
        </w:rPr>
        <w:t>тся: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ind w:firstLine="708"/>
              <w:jc w:val="center"/>
              <w:rPr>
                <w:b/>
              </w:rPr>
            </w:pPr>
            <w:r w:rsidRPr="002B5867">
              <w:rPr>
                <w:b/>
              </w:rPr>
              <w:t>Лот №1</w:t>
            </w:r>
          </w:p>
          <w:p w:rsidR="002B5867" w:rsidRPr="002B5867" w:rsidRDefault="002B5867" w:rsidP="002B5867">
            <w:pPr>
              <w:ind w:firstLine="708"/>
              <w:jc w:val="center"/>
            </w:pPr>
            <w:r w:rsidRPr="002B5867">
              <w:t>Характеристика участка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Пермский край, Добрянский район, Вильвенское сельское поселение, с.Голубята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59:18:0290101:884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1100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15928,0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не разграничена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В соответствии с Правилами Землепользования и Застройки территории Вильвенского сельского поселения Добрянского муниципального района Пермского Края, утвержденных решением совета депутатов Вильвенского сельского поселения №220 от 17.11.2011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К электрическим сетям имеется возможность технологического присоединения;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Разрешенное использование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Строительство, реконструкция и эксплуатация индивидуальных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</w:t>
            </w:r>
            <w:r w:rsidRPr="002B5867">
              <w:lastRenderedPageBreak/>
              <w:t>круглогодичного проживания одной семьи.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lastRenderedPageBreak/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Земли населенных пунктов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ind w:firstLine="708"/>
              <w:jc w:val="center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Собственность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15 928,0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400,0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5 000,0</w:t>
            </w:r>
          </w:p>
        </w:tc>
      </w:tr>
      <w:tr w:rsidR="002B5867" w:rsidRPr="002B5867" w:rsidTr="00076AFB">
        <w:trPr>
          <w:trHeight w:val="255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2B5867">
              <w:rPr>
                <w:b/>
              </w:rPr>
              <w:t>Лот №2</w:t>
            </w:r>
          </w:p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Характеристика участка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Пермский край, Добрянский район, Вильвенское сельское поселение, 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п.Вильваул.Северная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59:18:1030101:2989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1380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18988,80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не разграничена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В соответствии с Правилами Землепользования и Застройки территории Вильвенского сельского поселения Добрянского муниципального района Пермского Края, утвержденных решением совета депутатов Вильвенского сельского поселения №220 от 17.11.2011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К электрическим сетям имеется возможность технологического присоединения;</w:t>
            </w:r>
          </w:p>
          <w:p w:rsidR="002B5867" w:rsidRPr="002B5867" w:rsidRDefault="002B5867" w:rsidP="002B5867">
            <w:pPr>
              <w:jc w:val="both"/>
            </w:pPr>
            <w:r w:rsidRPr="002B5867">
              <w:t>К сетям водоснабжения имеется возможность технологического присоединения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Строительство, реконструкция и эксплуатация индивидуальных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семьи.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Земли населенных пунктов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ind w:firstLine="708"/>
              <w:jc w:val="center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Собственность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18 988,80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500,0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8 000,0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2B5867">
              <w:rPr>
                <w:b/>
              </w:rPr>
              <w:t>Лот №3</w:t>
            </w:r>
          </w:p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Характеристика участка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Пермский край, Добрянский район, Вильвенское сельское поселение, п.Вильва, </w:t>
            </w:r>
            <w:r w:rsidRPr="002B5867">
              <w:lastRenderedPageBreak/>
              <w:t xml:space="preserve">ул. Железнодорожная 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59:18:1030101:2964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1900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13737,0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не разграничена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В соответствии с Правилами Землепользования и Застройки территории Вильвенского сельского поселения Добрянского муниципального района Пермского Края, утвержденных решением совета депутатов Вильвенского сельского поселения №220 от 17.11.2011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Сведения о технических условиях подключения (технологического 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К электрическим сетям имеется возможность технологического присоединения;</w:t>
            </w:r>
          </w:p>
          <w:p w:rsidR="002B5867" w:rsidRPr="002B5867" w:rsidRDefault="002B5867" w:rsidP="002B5867">
            <w:pPr>
              <w:jc w:val="both"/>
            </w:pPr>
            <w:r w:rsidRPr="002B5867">
              <w:t>К сетям водоснабжения имеется возможность технологического присоединения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Садовые участки, предназначенные для выращивания овощных культур, садовых деревьев и кустарников без использования пестицидов, с правом возведения хозяйственных строений и сооружений, садовых и дачных домиков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Земли населенных пунктов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ind w:firstLine="708"/>
              <w:jc w:val="center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Собственность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13 737,0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400,0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5 000,0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2B5867">
              <w:rPr>
                <w:b/>
              </w:rPr>
              <w:t>Лот №4</w:t>
            </w:r>
          </w:p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Характеристика участка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Пермский край, Добрянский район, Вильвенское сельское поселение, п.Вильва, ул. Железнодорожная 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59:18:1030101:2961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2450,0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33712,0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не разграничена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Предельные параметры разрешенного строительства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В соответствии с Правилами Землепользования и Застройки территории Вильвенского сельского поселения Добрянского муниципального района Пермского Края, утвержденных решением совета депутатов Вильвенского сельского поселения №220 от 17.11.2011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Сведения о технических условиях подключения (технологического </w:t>
            </w:r>
            <w:r w:rsidRPr="002B5867">
              <w:lastRenderedPageBreak/>
              <w:t>присоединения) объектов к сетям инженерно-технического обеспечения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lastRenderedPageBreak/>
              <w:t>К электрическим сетям имеется возможность технологического присоединения;</w:t>
            </w:r>
          </w:p>
          <w:p w:rsidR="002B5867" w:rsidRPr="002B5867" w:rsidRDefault="002B5867" w:rsidP="002B5867">
            <w:pPr>
              <w:jc w:val="both"/>
            </w:pPr>
            <w:r w:rsidRPr="002B5867">
              <w:lastRenderedPageBreak/>
              <w:t>К сетям водоснабжения имеется возможность технологического присоединения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lastRenderedPageBreak/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jc w:val="both"/>
            </w:pPr>
            <w:r w:rsidRPr="002B5867">
              <w:t>Строительство, реконструкция и эксплуатация индивидуальных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 и выращивания сельскохозяйственной продукции, содержания и разведения с/х животных в пределах, установленных нормативными правовыми актами.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Земли населенных пунктов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ind w:firstLine="708"/>
              <w:jc w:val="center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Собственность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Начальная цена за земельный участок,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33 712,0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1000,0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15 000,0</w:t>
            </w:r>
          </w:p>
        </w:tc>
      </w:tr>
    </w:tbl>
    <w:p w:rsidR="002B5867" w:rsidRPr="002B5867" w:rsidRDefault="002B5867" w:rsidP="002B5867">
      <w:pPr>
        <w:shd w:val="clear" w:color="auto" w:fill="FFFFFF"/>
        <w:jc w:val="center"/>
        <w:outlineLvl w:val="0"/>
        <w:rPr>
          <w:b/>
        </w:rPr>
      </w:pPr>
      <w:r w:rsidRPr="002B5867">
        <w:rPr>
          <w:b/>
        </w:rPr>
        <w:t>Лот №5</w:t>
      </w:r>
    </w:p>
    <w:p w:rsidR="002B5867" w:rsidRPr="002B5867" w:rsidRDefault="002B5867" w:rsidP="002B5867">
      <w:pPr>
        <w:shd w:val="clear" w:color="auto" w:fill="FFFFFF"/>
        <w:jc w:val="center"/>
        <w:outlineLvl w:val="0"/>
      </w:pPr>
      <w:r w:rsidRPr="002B5867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Пермский край, Добрянский район, Вильвенское сельское поселение, урочище Спицынские поля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59:18:2950101:17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150000,0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135180,0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не разграничена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Для использования в качестве сельскохозяйственных угодий 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Земли сельскохозяйственного назначения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Продажа права на заключение договора аренды земельного участка сроком на 3 года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Начальная цена за земельный участок</w:t>
            </w:r>
          </w:p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(размер ежегодной арендной платы),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27 036,0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800,0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10 000,0</w:t>
            </w:r>
          </w:p>
        </w:tc>
      </w:tr>
      <w:tr w:rsidR="00071053" w:rsidRPr="002B5867" w:rsidTr="00264290">
        <w:trPr>
          <w:trHeight w:val="272"/>
        </w:trPr>
        <w:tc>
          <w:tcPr>
            <w:tcW w:w="9979" w:type="dxa"/>
            <w:gridSpan w:val="2"/>
          </w:tcPr>
          <w:p w:rsidR="00071053" w:rsidRPr="002B5867" w:rsidRDefault="00071053" w:rsidP="00071053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2B5867">
              <w:rPr>
                <w:b/>
              </w:rPr>
              <w:t>Лот №6</w:t>
            </w:r>
          </w:p>
          <w:p w:rsidR="00071053" w:rsidRPr="002B5867" w:rsidRDefault="00071053" w:rsidP="00071053">
            <w:pPr>
              <w:shd w:val="clear" w:color="auto" w:fill="FFFFFF"/>
              <w:jc w:val="center"/>
              <w:outlineLvl w:val="0"/>
            </w:pPr>
            <w:r w:rsidRPr="002B5867">
              <w:t>Характеристика участка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 xml:space="preserve">Пермский край, Добрянский район, Вильвенское сельское поселение, урочище </w:t>
            </w:r>
            <w:r w:rsidRPr="002B5867">
              <w:lastRenderedPageBreak/>
              <w:t>Спицынские поля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lastRenderedPageBreak/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59:18:2950101:16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260000,0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234312,0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не разграничена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Для использования в качестве сельскохозяйственных угодий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Земли сельскохозяйственного назначения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Продажа права на заключение договора аренды земельного участка сроком на 3 года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Начальная цена за земельный участок</w:t>
            </w:r>
          </w:p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(размер ежегодной арендной платы),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46862,40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1300,0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20 000,0</w:t>
            </w:r>
          </w:p>
        </w:tc>
      </w:tr>
    </w:tbl>
    <w:p w:rsidR="002B5867" w:rsidRPr="002B5867" w:rsidRDefault="002B5867" w:rsidP="002B5867">
      <w:pPr>
        <w:shd w:val="clear" w:color="auto" w:fill="FFFFFF"/>
        <w:jc w:val="center"/>
        <w:outlineLvl w:val="0"/>
        <w:rPr>
          <w:b/>
        </w:rPr>
      </w:pPr>
      <w:r w:rsidRPr="002B5867">
        <w:rPr>
          <w:b/>
        </w:rPr>
        <w:t>Лот №7</w:t>
      </w:r>
    </w:p>
    <w:p w:rsidR="002B5867" w:rsidRPr="002B5867" w:rsidRDefault="002B5867" w:rsidP="002B5867">
      <w:pPr>
        <w:shd w:val="clear" w:color="auto" w:fill="FFFFFF"/>
        <w:jc w:val="center"/>
        <w:outlineLvl w:val="0"/>
      </w:pPr>
      <w:r w:rsidRPr="002B5867">
        <w:t>Характеристика участка</w:t>
      </w:r>
    </w:p>
    <w:tbl>
      <w:tblPr>
        <w:tblW w:w="9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9"/>
        <w:gridCol w:w="4990"/>
      </w:tblGrid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Пермский край, Добрянский район, Вильвенское сельское поселение СПК «Кухтымский», вблизи д.БольшоеСпицыно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59:18:2950101:15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88558,0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94225,71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не разграничена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Для сельскохозяйственного производства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Земли сельскохозяйственного назначения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Продажа права на заключение договора аренды земельного участка сроком на 49 лет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Начальная цена за земельный участок</w:t>
            </w:r>
          </w:p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(размер ежегодной арендной платы),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18 845,0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500,0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15 000,0</w:t>
            </w:r>
          </w:p>
        </w:tc>
      </w:tr>
      <w:tr w:rsidR="00071053" w:rsidRPr="002B5867" w:rsidTr="00F4405B">
        <w:trPr>
          <w:trHeight w:val="272"/>
        </w:trPr>
        <w:tc>
          <w:tcPr>
            <w:tcW w:w="9979" w:type="dxa"/>
            <w:gridSpan w:val="2"/>
          </w:tcPr>
          <w:p w:rsidR="00071053" w:rsidRPr="002B5867" w:rsidRDefault="00071053" w:rsidP="00071053">
            <w:pPr>
              <w:shd w:val="clear" w:color="auto" w:fill="FFFFFF"/>
              <w:jc w:val="center"/>
              <w:outlineLvl w:val="0"/>
              <w:rPr>
                <w:b/>
              </w:rPr>
            </w:pPr>
            <w:r w:rsidRPr="002B5867">
              <w:rPr>
                <w:b/>
              </w:rPr>
              <w:t>Лот №8</w:t>
            </w:r>
          </w:p>
          <w:p w:rsidR="00071053" w:rsidRPr="002B5867" w:rsidRDefault="00071053" w:rsidP="00071053">
            <w:pPr>
              <w:shd w:val="clear" w:color="auto" w:fill="FFFFFF"/>
              <w:jc w:val="center"/>
              <w:outlineLvl w:val="0"/>
            </w:pPr>
            <w:r w:rsidRPr="002B5867">
              <w:t>Характеристика участка</w:t>
            </w:r>
          </w:p>
          <w:p w:rsidR="00071053" w:rsidRPr="002B5867" w:rsidRDefault="00071053" w:rsidP="002B5867">
            <w:pPr>
              <w:shd w:val="clear" w:color="auto" w:fill="FFFFFF"/>
              <w:jc w:val="both"/>
              <w:outlineLvl w:val="0"/>
            </w:pP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Адрес земельного участка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Пермский край, Добрянский район, Вильвенское сельское поселение СПК «Кухтымский», вблизи д.БольшоеСпицыно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Кадастровый номер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59:18:2950101:14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Площадь, кв.м.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275211,0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Кадастровая стоимость,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292824,50</w:t>
            </w:r>
          </w:p>
        </w:tc>
      </w:tr>
      <w:tr w:rsidR="002B5867" w:rsidRPr="002B5867" w:rsidTr="00076AFB">
        <w:trPr>
          <w:trHeight w:val="255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lastRenderedPageBreak/>
              <w:t xml:space="preserve">Границы земельного участка 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установлены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Право собственности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не разграничена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Разрешенное использование</w:t>
            </w:r>
          </w:p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 xml:space="preserve"> (соответствие целям использования земельного участка, указанным в заявлении о проведении аукциона)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Для сельскохозяйственного производства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outlineLvl w:val="0"/>
            </w:pPr>
            <w:r w:rsidRPr="002B5867">
              <w:t>Категория земель</w:t>
            </w:r>
          </w:p>
        </w:tc>
        <w:tc>
          <w:tcPr>
            <w:tcW w:w="4990" w:type="dxa"/>
          </w:tcPr>
          <w:p w:rsidR="002B5867" w:rsidRPr="002B5867" w:rsidRDefault="002B5867" w:rsidP="002B5867">
            <w:r w:rsidRPr="002B5867">
              <w:t>Земли сельскохозяйственного назначения</w:t>
            </w:r>
          </w:p>
        </w:tc>
      </w:tr>
      <w:tr w:rsidR="002B5867" w:rsidRPr="002B5867" w:rsidTr="00076AFB">
        <w:trPr>
          <w:trHeight w:val="272"/>
        </w:trPr>
        <w:tc>
          <w:tcPr>
            <w:tcW w:w="9979" w:type="dxa"/>
            <w:gridSpan w:val="2"/>
          </w:tcPr>
          <w:p w:rsidR="002B5867" w:rsidRPr="002B5867" w:rsidRDefault="002B5867" w:rsidP="002B5867">
            <w:pPr>
              <w:shd w:val="clear" w:color="auto" w:fill="FFFFFF"/>
              <w:jc w:val="center"/>
              <w:outlineLvl w:val="0"/>
            </w:pPr>
            <w:r w:rsidRPr="002B5867">
              <w:t>Условия продажи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Вид продаваемого права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Продажа права на заключение договора аренды земельного участка сроком на 49 лет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Начальная цена за земельный участок</w:t>
            </w:r>
          </w:p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(размер ежегодной арендной платы),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58 565,0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Величина повышения цены (шаг аукциона до 3% от начальной цены), руб.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1500,0</w:t>
            </w:r>
          </w:p>
        </w:tc>
      </w:tr>
      <w:tr w:rsidR="002B5867" w:rsidRPr="002B5867" w:rsidTr="00076AFB">
        <w:trPr>
          <w:trHeight w:val="272"/>
        </w:trPr>
        <w:tc>
          <w:tcPr>
            <w:tcW w:w="4989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 xml:space="preserve">Размер задатка для участия в торгах, руб. </w:t>
            </w:r>
          </w:p>
        </w:tc>
        <w:tc>
          <w:tcPr>
            <w:tcW w:w="4990" w:type="dxa"/>
          </w:tcPr>
          <w:p w:rsidR="002B5867" w:rsidRPr="002B5867" w:rsidRDefault="002B5867" w:rsidP="002B5867">
            <w:pPr>
              <w:shd w:val="clear" w:color="auto" w:fill="FFFFFF"/>
              <w:jc w:val="both"/>
              <w:outlineLvl w:val="0"/>
            </w:pPr>
            <w:r w:rsidRPr="002B5867">
              <w:t>25 000,0</w:t>
            </w:r>
          </w:p>
        </w:tc>
      </w:tr>
    </w:tbl>
    <w:p w:rsidR="002B5867" w:rsidRPr="002B5867" w:rsidRDefault="002B5867" w:rsidP="002B5867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2B5867">
        <w:rPr>
          <w:b/>
          <w:sz w:val="28"/>
          <w:szCs w:val="28"/>
        </w:rPr>
        <w:t xml:space="preserve">Ознакомиться с выставленными на аукцион земельными участками на местности, можно </w:t>
      </w:r>
      <w:r>
        <w:rPr>
          <w:b/>
          <w:sz w:val="28"/>
          <w:szCs w:val="28"/>
        </w:rPr>
        <w:t>16</w:t>
      </w:r>
      <w:r w:rsidRPr="002B5867">
        <w:rPr>
          <w:b/>
          <w:sz w:val="28"/>
          <w:szCs w:val="28"/>
        </w:rPr>
        <w:t xml:space="preserve"> ноября 2016г. предварительно созвонившись по телефону (34 265) 2-69-52.</w:t>
      </w:r>
    </w:p>
    <w:p w:rsidR="002B5867" w:rsidRDefault="002B5867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</w:rPr>
      </w:pP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</w:rPr>
      </w:pPr>
      <w:r w:rsidRPr="00390EF4">
        <w:rPr>
          <w:b/>
          <w:sz w:val="28"/>
          <w:szCs w:val="28"/>
          <w:u w:val="single"/>
        </w:rPr>
        <w:t>Для участия в аукционе: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4) документы, подтверждающие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  <w:u w:val="single"/>
        </w:rPr>
      </w:pPr>
      <w:r w:rsidRPr="00390EF4">
        <w:rPr>
          <w:b/>
          <w:sz w:val="28"/>
          <w:szCs w:val="28"/>
          <w:u w:val="single"/>
        </w:rPr>
        <w:t xml:space="preserve">Реквизиты для перечисления задатка: </w:t>
      </w:r>
    </w:p>
    <w:p w:rsidR="00390EF4" w:rsidRPr="00390EF4" w:rsidRDefault="00390EF4" w:rsidP="002B5867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b/>
          <w:sz w:val="28"/>
          <w:szCs w:val="28"/>
        </w:rPr>
        <w:t>Получатель:</w:t>
      </w:r>
      <w:r w:rsidR="002B5867" w:rsidRPr="002B5867">
        <w:rPr>
          <w:sz w:val="28"/>
          <w:szCs w:val="28"/>
        </w:rPr>
        <w:t>УФК по Пермскому краю (Администрация Вильвенского сельского поселения л/с 05563010120)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b/>
          <w:sz w:val="28"/>
          <w:szCs w:val="28"/>
        </w:rPr>
        <w:t>ИНН/КПП</w:t>
      </w:r>
      <w:r w:rsidR="002B5867" w:rsidRPr="002B5867">
        <w:rPr>
          <w:sz w:val="28"/>
          <w:szCs w:val="28"/>
        </w:rPr>
        <w:t>5914020619/ 591401001</w:t>
      </w:r>
    </w:p>
    <w:p w:rsidR="002B5867" w:rsidRPr="002B5867" w:rsidRDefault="002B5867" w:rsidP="002B5867">
      <w:pPr>
        <w:rPr>
          <w:sz w:val="28"/>
          <w:szCs w:val="28"/>
        </w:rPr>
      </w:pPr>
      <w:r w:rsidRPr="002B5867">
        <w:rPr>
          <w:sz w:val="28"/>
          <w:szCs w:val="28"/>
        </w:rPr>
        <w:t>Банк: Отделение Пермь г. Пермь</w:t>
      </w:r>
    </w:p>
    <w:p w:rsidR="002B5867" w:rsidRPr="002B5867" w:rsidRDefault="002B5867" w:rsidP="002B5867">
      <w:pPr>
        <w:rPr>
          <w:b/>
          <w:sz w:val="28"/>
          <w:szCs w:val="28"/>
        </w:rPr>
      </w:pPr>
      <w:r w:rsidRPr="002B5867">
        <w:rPr>
          <w:b/>
          <w:sz w:val="28"/>
          <w:szCs w:val="28"/>
        </w:rPr>
        <w:t>Р/счет: 40101810700000010003</w:t>
      </w:r>
    </w:p>
    <w:p w:rsidR="002B5867" w:rsidRPr="002B5867" w:rsidRDefault="002B5867" w:rsidP="002B5867">
      <w:pPr>
        <w:rPr>
          <w:sz w:val="28"/>
          <w:szCs w:val="28"/>
        </w:rPr>
      </w:pPr>
      <w:r w:rsidRPr="002B5867">
        <w:rPr>
          <w:b/>
          <w:sz w:val="28"/>
          <w:szCs w:val="28"/>
        </w:rPr>
        <w:t>БИК:</w:t>
      </w:r>
      <w:r w:rsidRPr="002B5867">
        <w:rPr>
          <w:sz w:val="28"/>
          <w:szCs w:val="28"/>
        </w:rPr>
        <w:t xml:space="preserve"> 045773001</w:t>
      </w:r>
    </w:p>
    <w:p w:rsidR="002B5867" w:rsidRPr="002B5867" w:rsidRDefault="002B5867" w:rsidP="002B5867">
      <w:pPr>
        <w:rPr>
          <w:sz w:val="28"/>
          <w:szCs w:val="28"/>
        </w:rPr>
      </w:pPr>
      <w:r w:rsidRPr="002B5867">
        <w:rPr>
          <w:b/>
          <w:sz w:val="28"/>
          <w:szCs w:val="28"/>
        </w:rPr>
        <w:t>ОКТМО:</w:t>
      </w:r>
      <w:r w:rsidRPr="002B5867">
        <w:rPr>
          <w:sz w:val="28"/>
          <w:szCs w:val="28"/>
        </w:rPr>
        <w:t xml:space="preserve"> 57616403</w:t>
      </w:r>
    </w:p>
    <w:p w:rsidR="00390EF4" w:rsidRPr="00390EF4" w:rsidRDefault="002B5867" w:rsidP="002B5867">
      <w:pPr>
        <w:rPr>
          <w:sz w:val="28"/>
          <w:szCs w:val="28"/>
        </w:rPr>
      </w:pPr>
      <w:r w:rsidRPr="002B5867">
        <w:rPr>
          <w:sz w:val="28"/>
          <w:szCs w:val="28"/>
        </w:rPr>
        <w:t>В назначении платежа указать:</w:t>
      </w:r>
      <w:r w:rsidR="00071053">
        <w:rPr>
          <w:sz w:val="28"/>
          <w:szCs w:val="28"/>
        </w:rPr>
        <w:t xml:space="preserve"> </w:t>
      </w:r>
      <w:r w:rsidRPr="002B5867">
        <w:rPr>
          <w:sz w:val="28"/>
          <w:szCs w:val="28"/>
        </w:rPr>
        <w:t>л/сч 05563010120. Задаток за участие в аукционе по продаже муниципального имущества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90EF4">
        <w:rPr>
          <w:b/>
          <w:sz w:val="28"/>
          <w:szCs w:val="28"/>
        </w:rPr>
        <w:t>Порядок внесения и возврата задатка: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lastRenderedPageBreak/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заключается, засчитываются в оплату приобретаемого земельного участка. Задатки, внесенные этими лицами, не заключившими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90EF4">
        <w:rPr>
          <w:b/>
          <w:sz w:val="28"/>
          <w:szCs w:val="28"/>
        </w:rPr>
        <w:t xml:space="preserve"> Порядок приема заявок: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Один заявитель вправе подать только одну заявку на участие в аукционе.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</w:t>
      </w:r>
      <w:r w:rsidRPr="00390EF4">
        <w:rPr>
          <w:sz w:val="28"/>
          <w:szCs w:val="28"/>
        </w:rPr>
        <w:lastRenderedPageBreak/>
        <w:t>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  <w:u w:val="single"/>
        </w:rPr>
      </w:pPr>
      <w:r w:rsidRPr="00390EF4">
        <w:rPr>
          <w:sz w:val="28"/>
          <w:szCs w:val="28"/>
          <w:u w:val="single"/>
        </w:rPr>
        <w:t>Заявитель не допускается к участию в аукционе в следующих случаях: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2B5867" w:rsidRPr="002B5867" w:rsidRDefault="002B5867" w:rsidP="002B5867">
      <w:pPr>
        <w:shd w:val="clear" w:color="auto" w:fill="FFFFFF"/>
        <w:jc w:val="both"/>
        <w:outlineLvl w:val="0"/>
        <w:rPr>
          <w:sz w:val="28"/>
          <w:szCs w:val="28"/>
        </w:rPr>
      </w:pPr>
      <w:r w:rsidRPr="002B5867">
        <w:rPr>
          <w:sz w:val="28"/>
          <w:szCs w:val="28"/>
        </w:rPr>
        <w:t>Место приема заявок – г. Добрянка, ул. 8 марта д.13, 2-й этаж, Муниципальное бюджетное учреждение «Добрянский городской информационный центр».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Срок приема заявок – с 28 октября 2016 года по 27 ноября 2016 года  (включительно) с 8.30 до 13.00 и с 13.48 до 17.30 часов, по пятницам – до 16.30 часов (кроме выходных и праздничных дней).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Форма подачи заявки на участие в аукционе – письменная.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Дата, время и место определения участников аукциона – 29 ноября 2016г. в 15-00 час.по адресу: г. Добрянка, ул. 8 марта д.13, 2-й этаж МБУ «ДГИЦ».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в десятидневный срок со дня составления протокола о результатах аукциона. При этом договор купли-продажи или договор аренды  на земельный участок заключается по цене, предложенной победителем аукциона, или в случае заключения указанных договоров с единственным принявшим участие в аукционе его участником по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Если договор купли-продажи или договор аренды в течение тридцати дней со дня направления победителю аукциона проектов указанных договоров не были им подписаны и представлены  организатору аукциона,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lastRenderedPageBreak/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этот участник не представил организатору аукциона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заключается, засчитываются в оплату приобретаемого земельного участка. Задатки, внесенные этими лицами, не заключившими в установленном настоящей статьей порядке договора купли-продажи или договора аренды на земельный участок  вследствие уклонения от заключения указанных договоров, не возвращаются.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</w:rPr>
      </w:pPr>
      <w:r w:rsidRPr="00390EF4">
        <w:rPr>
          <w:b/>
          <w:sz w:val="28"/>
          <w:szCs w:val="28"/>
        </w:rPr>
        <w:tab/>
      </w:r>
      <w:r w:rsidRPr="00390EF4">
        <w:rPr>
          <w:b/>
          <w:bCs/>
          <w:sz w:val="28"/>
          <w:szCs w:val="28"/>
        </w:rPr>
        <w:t>Порядок проведения аукциона</w:t>
      </w:r>
      <w:r w:rsidRPr="00390EF4">
        <w:rPr>
          <w:bCs/>
          <w:sz w:val="28"/>
          <w:szCs w:val="28"/>
        </w:rPr>
        <w:t>: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</w:rPr>
      </w:pPr>
      <w:r w:rsidRPr="00390EF4">
        <w:rPr>
          <w:bCs/>
          <w:sz w:val="28"/>
          <w:szCs w:val="28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Cs/>
          <w:sz w:val="28"/>
          <w:szCs w:val="28"/>
        </w:rPr>
      </w:pPr>
      <w:r w:rsidRPr="00390EF4">
        <w:rPr>
          <w:bCs/>
          <w:sz w:val="28"/>
          <w:szCs w:val="28"/>
        </w:rPr>
        <w:t xml:space="preserve">Началом торгов считается момент </w:t>
      </w:r>
      <w:bookmarkStart w:id="1" w:name="_Ref167105453"/>
      <w:r w:rsidRPr="00390EF4">
        <w:rPr>
          <w:bCs/>
          <w:sz w:val="28"/>
          <w:szCs w:val="28"/>
        </w:rPr>
        <w:t xml:space="preserve">объявления начальной цены  лота. </w:t>
      </w:r>
    </w:p>
    <w:bookmarkEnd w:id="1"/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После оглашения аукционистом начальной цены продажи земельного участка, либо начальной цены продажи права на заключения договора аренды, участникам аукциона предлагается заявить эту цену путем поднятия карточек.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После того, как участники согласились с начальной ценой,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90EF4">
        <w:rPr>
          <w:b/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b/>
          <w:sz w:val="28"/>
          <w:szCs w:val="28"/>
        </w:rPr>
      </w:pPr>
      <w:r w:rsidRPr="00390EF4">
        <w:rPr>
          <w:b/>
          <w:sz w:val="28"/>
          <w:szCs w:val="28"/>
        </w:rPr>
        <w:lastRenderedPageBreak/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2B5867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 xml:space="preserve">Срок заключения договора купли-продажиили договора аренды земельного участка с победителем аукциона – с 12 декабря 2016 года по 11 января 2017 года. </w:t>
      </w:r>
    </w:p>
    <w:p w:rsidR="00390EF4" w:rsidRPr="002B5867" w:rsidRDefault="002B5867" w:rsidP="002B5867">
      <w:pPr>
        <w:ind w:firstLine="540"/>
        <w:jc w:val="both"/>
        <w:rPr>
          <w:sz w:val="28"/>
          <w:szCs w:val="28"/>
        </w:rPr>
      </w:pPr>
      <w:r w:rsidRPr="002B5867">
        <w:rPr>
          <w:sz w:val="28"/>
          <w:szCs w:val="28"/>
        </w:rPr>
        <w:t>Срок заключения договора купли-продажи, либо договора аренды с участником аукциона, который сделал предпоследнее предложение о цене предмета аукциона по цене, предложенной победителем аукциона – с 12 января 2017 года по 10 февраля 2017 года.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Организатор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купли-продажи, либо проекта договора аренды в десятидневный срок со дня составления протокола о результатах аукциона.  При этом договор купли-продажи, либо договор аренды 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 Не допускается заключение указанного договора ранее чем через десять дней со дня размещения информации о результатах аукциона на официальном сайте.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Если договор купли-продажи </w:t>
      </w:r>
      <w:r w:rsidR="004B0308">
        <w:rPr>
          <w:sz w:val="28"/>
          <w:szCs w:val="28"/>
        </w:rPr>
        <w:t xml:space="preserve">или договор аренды </w:t>
      </w:r>
      <w:r w:rsidRPr="00390EF4">
        <w:rPr>
          <w:sz w:val="28"/>
          <w:szCs w:val="28"/>
        </w:rPr>
        <w:t>в течение тридцати дней со дня направления победителю аукциона проекта указанного договора не был им подписан и представлен  организатору аукциона,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купли-продажи, либо проект</w:t>
      </w:r>
      <w:r w:rsidR="004B0308">
        <w:rPr>
          <w:sz w:val="28"/>
          <w:szCs w:val="28"/>
        </w:rPr>
        <w:t>а</w:t>
      </w:r>
      <w:r w:rsidRPr="00390EF4">
        <w:rPr>
          <w:sz w:val="28"/>
          <w:szCs w:val="28"/>
        </w:rPr>
        <w:t xml:space="preserve"> договора аренды</w:t>
      </w:r>
      <w:r w:rsidR="004B0308">
        <w:rPr>
          <w:sz w:val="28"/>
          <w:szCs w:val="28"/>
        </w:rPr>
        <w:t>,</w:t>
      </w:r>
      <w:r w:rsidRPr="00390EF4">
        <w:rPr>
          <w:sz w:val="28"/>
          <w:szCs w:val="28"/>
        </w:rPr>
        <w:t xml:space="preserve">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390EF4" w:rsidRPr="00390EF4" w:rsidRDefault="00390EF4" w:rsidP="00390EF4">
      <w:pPr>
        <w:spacing w:line="360" w:lineRule="exact"/>
        <w:ind w:firstLine="540"/>
        <w:jc w:val="both"/>
        <w:rPr>
          <w:sz w:val="28"/>
          <w:szCs w:val="28"/>
        </w:rPr>
      </w:pPr>
      <w:r w:rsidRPr="00390EF4">
        <w:rPr>
          <w:sz w:val="28"/>
          <w:szCs w:val="28"/>
        </w:rPr>
        <w:t xml:space="preserve">Ознакомиться с формой заявки, условиями договоров аренды, договора купли-продажи можно с момента начала приема заявок по адресу: г. Добрянка, ул. 8 марта 13, 2-й этаж, а так же на сайте администрации </w:t>
      </w:r>
      <w:r w:rsidR="002B5867">
        <w:rPr>
          <w:sz w:val="28"/>
          <w:szCs w:val="28"/>
        </w:rPr>
        <w:t>Вильвенского</w:t>
      </w:r>
      <w:r w:rsidRPr="00390EF4">
        <w:rPr>
          <w:sz w:val="28"/>
          <w:szCs w:val="28"/>
        </w:rPr>
        <w:t xml:space="preserve">сельского поселения и на официальном сайте Российской Федерации для размещения информации о проведении торгов  </w:t>
      </w:r>
      <w:hyperlink r:id="rId7" w:history="1">
        <w:r w:rsidRPr="00390EF4">
          <w:rPr>
            <w:rStyle w:val="af3"/>
            <w:sz w:val="28"/>
            <w:szCs w:val="28"/>
          </w:rPr>
          <w:t>www.torgi.gov.ru.</w:t>
        </w:r>
      </w:hyperlink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</w:rPr>
      </w:pPr>
    </w:p>
    <w:p w:rsidR="00390EF4" w:rsidRDefault="00390EF4" w:rsidP="00B615DF">
      <w:pPr>
        <w:spacing w:line="360" w:lineRule="exact"/>
        <w:ind w:firstLine="540"/>
        <w:jc w:val="both"/>
        <w:rPr>
          <w:sz w:val="28"/>
          <w:szCs w:val="28"/>
        </w:rPr>
      </w:pPr>
    </w:p>
    <w:p w:rsidR="00B743EB" w:rsidRDefault="00B743EB" w:rsidP="007647C4">
      <w:pPr>
        <w:pStyle w:val="a4"/>
        <w:jc w:val="right"/>
      </w:pPr>
    </w:p>
    <w:p w:rsidR="00B743EB" w:rsidRDefault="00B743EB" w:rsidP="007647C4">
      <w:pPr>
        <w:pStyle w:val="a4"/>
        <w:jc w:val="right"/>
      </w:pPr>
    </w:p>
    <w:p w:rsidR="007647C4" w:rsidRDefault="00A16A8E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Н.И.Клепикова</w:t>
      </w:r>
      <w:r w:rsidR="007647C4" w:rsidRPr="001E1456">
        <w:rPr>
          <w:sz w:val="22"/>
          <w:szCs w:val="22"/>
        </w:rPr>
        <w:t xml:space="preserve">., </w:t>
      </w:r>
    </w:p>
    <w:p w:rsidR="007647C4" w:rsidRPr="001E1456" w:rsidRDefault="001A626B" w:rsidP="007647C4">
      <w:pPr>
        <w:pStyle w:val="a4"/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34 (265) </w:t>
      </w:r>
      <w:r w:rsidR="00A16A8E">
        <w:rPr>
          <w:sz w:val="22"/>
          <w:szCs w:val="22"/>
        </w:rPr>
        <w:t>25440</w:t>
      </w:r>
    </w:p>
    <w:sectPr w:rsidR="007647C4" w:rsidRPr="001E1456" w:rsidSect="007647C4">
      <w:headerReference w:type="default" r:id="rId8"/>
      <w:pgSz w:w="11906" w:h="16838"/>
      <w:pgMar w:top="34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0F9" w:rsidRDefault="005D30F9" w:rsidP="007647C4">
      <w:r>
        <w:separator/>
      </w:r>
    </w:p>
  </w:endnote>
  <w:endnote w:type="continuationSeparator" w:id="1">
    <w:p w:rsidR="005D30F9" w:rsidRDefault="005D30F9" w:rsidP="00764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0F9" w:rsidRDefault="005D30F9" w:rsidP="007647C4">
      <w:r>
        <w:separator/>
      </w:r>
    </w:p>
  </w:footnote>
  <w:footnote w:type="continuationSeparator" w:id="1">
    <w:p w:rsidR="005D30F9" w:rsidRDefault="005D30F9" w:rsidP="007647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EF4" w:rsidRDefault="00CC4794">
    <w:pPr>
      <w:pStyle w:val="a6"/>
      <w:jc w:val="center"/>
    </w:pPr>
    <w:r>
      <w:fldChar w:fldCharType="begin"/>
    </w:r>
    <w:r w:rsidR="00390EF4">
      <w:instrText>PAGE   \* MERGEFORMAT</w:instrText>
    </w:r>
    <w:r>
      <w:fldChar w:fldCharType="separate"/>
    </w:r>
    <w:r w:rsidR="00CC6DBC">
      <w:rPr>
        <w:noProof/>
      </w:rPr>
      <w:t>11</w:t>
    </w:r>
    <w:r>
      <w:rPr>
        <w:noProof/>
      </w:rPr>
      <w:fldChar w:fldCharType="end"/>
    </w:r>
  </w:p>
  <w:p w:rsidR="00390EF4" w:rsidRDefault="00390EF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599C"/>
    <w:multiLevelType w:val="hybridMultilevel"/>
    <w:tmpl w:val="C81A4056"/>
    <w:lvl w:ilvl="0" w:tplc="28466F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F45BE"/>
    <w:multiLevelType w:val="hybridMultilevel"/>
    <w:tmpl w:val="8EDE62F0"/>
    <w:lvl w:ilvl="0" w:tplc="073A91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9F6328"/>
    <w:multiLevelType w:val="hybridMultilevel"/>
    <w:tmpl w:val="E9FAACBE"/>
    <w:lvl w:ilvl="0" w:tplc="F8B62B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31B53"/>
    <w:multiLevelType w:val="hybridMultilevel"/>
    <w:tmpl w:val="4FB4FAFA"/>
    <w:lvl w:ilvl="0" w:tplc="5F140C6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4C11F3B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5">
    <w:nsid w:val="35245394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2950E9"/>
    <w:multiLevelType w:val="hybridMultilevel"/>
    <w:tmpl w:val="D624CAB8"/>
    <w:lvl w:ilvl="0" w:tplc="A156D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180D6D"/>
    <w:multiLevelType w:val="hybridMultilevel"/>
    <w:tmpl w:val="95602992"/>
    <w:lvl w:ilvl="0" w:tplc="108E8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B3C4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CC3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3C85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8FE49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E33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D041D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8C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26C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04778"/>
    <w:multiLevelType w:val="multilevel"/>
    <w:tmpl w:val="9E386D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  <w:color w:val="auto"/>
      </w:rPr>
    </w:lvl>
  </w:abstractNum>
  <w:abstractNum w:abstractNumId="9">
    <w:nsid w:val="79F925AD"/>
    <w:multiLevelType w:val="hybridMultilevel"/>
    <w:tmpl w:val="71CC0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E319F"/>
    <w:multiLevelType w:val="hybridMultilevel"/>
    <w:tmpl w:val="16004E30"/>
    <w:lvl w:ilvl="0" w:tplc="56903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3791"/>
    <w:rsid w:val="00013416"/>
    <w:rsid w:val="00015FA9"/>
    <w:rsid w:val="00027372"/>
    <w:rsid w:val="00042279"/>
    <w:rsid w:val="00057BB8"/>
    <w:rsid w:val="00071053"/>
    <w:rsid w:val="00077683"/>
    <w:rsid w:val="000843A3"/>
    <w:rsid w:val="00086E5F"/>
    <w:rsid w:val="00096349"/>
    <w:rsid w:val="00097BCF"/>
    <w:rsid w:val="000A7FAF"/>
    <w:rsid w:val="000B0EA0"/>
    <w:rsid w:val="000B2057"/>
    <w:rsid w:val="000E07BE"/>
    <w:rsid w:val="000E3B51"/>
    <w:rsid w:val="00104A39"/>
    <w:rsid w:val="00120B30"/>
    <w:rsid w:val="00121BD5"/>
    <w:rsid w:val="00126400"/>
    <w:rsid w:val="00137C85"/>
    <w:rsid w:val="00145045"/>
    <w:rsid w:val="00153905"/>
    <w:rsid w:val="00161240"/>
    <w:rsid w:val="00161F74"/>
    <w:rsid w:val="00166AD1"/>
    <w:rsid w:val="00170FFB"/>
    <w:rsid w:val="00175A58"/>
    <w:rsid w:val="001925DF"/>
    <w:rsid w:val="001A626B"/>
    <w:rsid w:val="001B5F54"/>
    <w:rsid w:val="001B6F7D"/>
    <w:rsid w:val="001C1202"/>
    <w:rsid w:val="001E279C"/>
    <w:rsid w:val="001F01BA"/>
    <w:rsid w:val="001F57DC"/>
    <w:rsid w:val="001F5E04"/>
    <w:rsid w:val="001F6B30"/>
    <w:rsid w:val="00202CBA"/>
    <w:rsid w:val="002114F1"/>
    <w:rsid w:val="00230069"/>
    <w:rsid w:val="002331AD"/>
    <w:rsid w:val="00235A07"/>
    <w:rsid w:val="00250EFB"/>
    <w:rsid w:val="0025394E"/>
    <w:rsid w:val="002549F4"/>
    <w:rsid w:val="002560CA"/>
    <w:rsid w:val="00264DF0"/>
    <w:rsid w:val="00271121"/>
    <w:rsid w:val="00284DD8"/>
    <w:rsid w:val="002B11B3"/>
    <w:rsid w:val="002B5867"/>
    <w:rsid w:val="002E54C3"/>
    <w:rsid w:val="00303360"/>
    <w:rsid w:val="00314A08"/>
    <w:rsid w:val="00316744"/>
    <w:rsid w:val="00317718"/>
    <w:rsid w:val="00317FA2"/>
    <w:rsid w:val="00354E8B"/>
    <w:rsid w:val="003660A5"/>
    <w:rsid w:val="00390EF4"/>
    <w:rsid w:val="00392667"/>
    <w:rsid w:val="0039325A"/>
    <w:rsid w:val="003949AA"/>
    <w:rsid w:val="003C5A97"/>
    <w:rsid w:val="003D5627"/>
    <w:rsid w:val="003E32A8"/>
    <w:rsid w:val="003F2F5C"/>
    <w:rsid w:val="0041508F"/>
    <w:rsid w:val="00416515"/>
    <w:rsid w:val="00417512"/>
    <w:rsid w:val="00443D0A"/>
    <w:rsid w:val="00447F99"/>
    <w:rsid w:val="00455C61"/>
    <w:rsid w:val="00484628"/>
    <w:rsid w:val="00487A04"/>
    <w:rsid w:val="00487B1C"/>
    <w:rsid w:val="0049271E"/>
    <w:rsid w:val="00497B7C"/>
    <w:rsid w:val="00497E71"/>
    <w:rsid w:val="00497F47"/>
    <w:rsid w:val="004A5DD9"/>
    <w:rsid w:val="004B0308"/>
    <w:rsid w:val="004E3535"/>
    <w:rsid w:val="004F6134"/>
    <w:rsid w:val="0051278D"/>
    <w:rsid w:val="00522933"/>
    <w:rsid w:val="00553850"/>
    <w:rsid w:val="005839B0"/>
    <w:rsid w:val="005A13EE"/>
    <w:rsid w:val="005C36CF"/>
    <w:rsid w:val="005C4BED"/>
    <w:rsid w:val="005D293D"/>
    <w:rsid w:val="005D30F9"/>
    <w:rsid w:val="005E63CB"/>
    <w:rsid w:val="005E73AE"/>
    <w:rsid w:val="00610410"/>
    <w:rsid w:val="0061225A"/>
    <w:rsid w:val="00612FF4"/>
    <w:rsid w:val="00615E55"/>
    <w:rsid w:val="006269D4"/>
    <w:rsid w:val="00626F99"/>
    <w:rsid w:val="00646FF1"/>
    <w:rsid w:val="006578AA"/>
    <w:rsid w:val="006654F3"/>
    <w:rsid w:val="00667B9F"/>
    <w:rsid w:val="0067002F"/>
    <w:rsid w:val="0067609B"/>
    <w:rsid w:val="00686E69"/>
    <w:rsid w:val="00690CB6"/>
    <w:rsid w:val="006934DB"/>
    <w:rsid w:val="006B08C6"/>
    <w:rsid w:val="006B2D46"/>
    <w:rsid w:val="006D2A46"/>
    <w:rsid w:val="006D31B7"/>
    <w:rsid w:val="006E292B"/>
    <w:rsid w:val="006E50F1"/>
    <w:rsid w:val="006E76A1"/>
    <w:rsid w:val="00700380"/>
    <w:rsid w:val="007038F6"/>
    <w:rsid w:val="00721550"/>
    <w:rsid w:val="00722D28"/>
    <w:rsid w:val="00725916"/>
    <w:rsid w:val="007437F6"/>
    <w:rsid w:val="00743D7C"/>
    <w:rsid w:val="00744954"/>
    <w:rsid w:val="007537E2"/>
    <w:rsid w:val="00760451"/>
    <w:rsid w:val="007605ED"/>
    <w:rsid w:val="00762BC2"/>
    <w:rsid w:val="007647C4"/>
    <w:rsid w:val="0077587A"/>
    <w:rsid w:val="007846EA"/>
    <w:rsid w:val="00790FA1"/>
    <w:rsid w:val="00792F05"/>
    <w:rsid w:val="0079625F"/>
    <w:rsid w:val="007A7811"/>
    <w:rsid w:val="007B66E3"/>
    <w:rsid w:val="007D0ECF"/>
    <w:rsid w:val="007D5F9A"/>
    <w:rsid w:val="007D7B2A"/>
    <w:rsid w:val="008063A3"/>
    <w:rsid w:val="00865BDD"/>
    <w:rsid w:val="0086758B"/>
    <w:rsid w:val="00873B4F"/>
    <w:rsid w:val="008878BE"/>
    <w:rsid w:val="008B26AB"/>
    <w:rsid w:val="008C31CD"/>
    <w:rsid w:val="008C3BAF"/>
    <w:rsid w:val="008C7D24"/>
    <w:rsid w:val="008D4E4F"/>
    <w:rsid w:val="008E5053"/>
    <w:rsid w:val="008F075F"/>
    <w:rsid w:val="008F2506"/>
    <w:rsid w:val="00922F17"/>
    <w:rsid w:val="00940E9D"/>
    <w:rsid w:val="00954968"/>
    <w:rsid w:val="0095787A"/>
    <w:rsid w:val="00967C7C"/>
    <w:rsid w:val="0099350E"/>
    <w:rsid w:val="009B4044"/>
    <w:rsid w:val="009C3102"/>
    <w:rsid w:val="009C3C35"/>
    <w:rsid w:val="009E5675"/>
    <w:rsid w:val="00A04527"/>
    <w:rsid w:val="00A16A8E"/>
    <w:rsid w:val="00A244D9"/>
    <w:rsid w:val="00A25CA6"/>
    <w:rsid w:val="00A422E8"/>
    <w:rsid w:val="00A57DB6"/>
    <w:rsid w:val="00A76EA3"/>
    <w:rsid w:val="00A83B97"/>
    <w:rsid w:val="00A84A38"/>
    <w:rsid w:val="00A85257"/>
    <w:rsid w:val="00A8695E"/>
    <w:rsid w:val="00AA4A38"/>
    <w:rsid w:val="00AB2749"/>
    <w:rsid w:val="00AC458A"/>
    <w:rsid w:val="00AC7EF3"/>
    <w:rsid w:val="00AD4C18"/>
    <w:rsid w:val="00AD6826"/>
    <w:rsid w:val="00B03791"/>
    <w:rsid w:val="00B144D2"/>
    <w:rsid w:val="00B26622"/>
    <w:rsid w:val="00B36FF8"/>
    <w:rsid w:val="00B615DF"/>
    <w:rsid w:val="00B67E80"/>
    <w:rsid w:val="00B71839"/>
    <w:rsid w:val="00B743EB"/>
    <w:rsid w:val="00B83C36"/>
    <w:rsid w:val="00BA2694"/>
    <w:rsid w:val="00BB37D8"/>
    <w:rsid w:val="00BB589C"/>
    <w:rsid w:val="00BB6C34"/>
    <w:rsid w:val="00BB7234"/>
    <w:rsid w:val="00BE6165"/>
    <w:rsid w:val="00BE74C5"/>
    <w:rsid w:val="00C0065F"/>
    <w:rsid w:val="00C02EF6"/>
    <w:rsid w:val="00C122A7"/>
    <w:rsid w:val="00C13285"/>
    <w:rsid w:val="00C1735F"/>
    <w:rsid w:val="00C41F1E"/>
    <w:rsid w:val="00C44A46"/>
    <w:rsid w:val="00C6012B"/>
    <w:rsid w:val="00C621BA"/>
    <w:rsid w:val="00C70B9E"/>
    <w:rsid w:val="00C77D85"/>
    <w:rsid w:val="00C80448"/>
    <w:rsid w:val="00C87FCF"/>
    <w:rsid w:val="00C96A8D"/>
    <w:rsid w:val="00CA5523"/>
    <w:rsid w:val="00CA62C7"/>
    <w:rsid w:val="00CB4F8E"/>
    <w:rsid w:val="00CB58D9"/>
    <w:rsid w:val="00CC4794"/>
    <w:rsid w:val="00CC4F1F"/>
    <w:rsid w:val="00CC6DBC"/>
    <w:rsid w:val="00CD60F6"/>
    <w:rsid w:val="00CF5ABC"/>
    <w:rsid w:val="00CF7298"/>
    <w:rsid w:val="00D00BEC"/>
    <w:rsid w:val="00D01026"/>
    <w:rsid w:val="00D04028"/>
    <w:rsid w:val="00D05502"/>
    <w:rsid w:val="00D24324"/>
    <w:rsid w:val="00D4052B"/>
    <w:rsid w:val="00D42D47"/>
    <w:rsid w:val="00D61BC2"/>
    <w:rsid w:val="00D67729"/>
    <w:rsid w:val="00D76B85"/>
    <w:rsid w:val="00DB50CC"/>
    <w:rsid w:val="00DC5B85"/>
    <w:rsid w:val="00DD60CE"/>
    <w:rsid w:val="00DE2D65"/>
    <w:rsid w:val="00DE4A70"/>
    <w:rsid w:val="00DE60C1"/>
    <w:rsid w:val="00DF2D07"/>
    <w:rsid w:val="00E0298D"/>
    <w:rsid w:val="00E0792E"/>
    <w:rsid w:val="00E20052"/>
    <w:rsid w:val="00E33852"/>
    <w:rsid w:val="00E4173D"/>
    <w:rsid w:val="00E45274"/>
    <w:rsid w:val="00E50969"/>
    <w:rsid w:val="00E52977"/>
    <w:rsid w:val="00E75980"/>
    <w:rsid w:val="00E81656"/>
    <w:rsid w:val="00E93493"/>
    <w:rsid w:val="00E97725"/>
    <w:rsid w:val="00EA0915"/>
    <w:rsid w:val="00EA3883"/>
    <w:rsid w:val="00EB0BA6"/>
    <w:rsid w:val="00EB3E5D"/>
    <w:rsid w:val="00EB5D3A"/>
    <w:rsid w:val="00EC3983"/>
    <w:rsid w:val="00EE221A"/>
    <w:rsid w:val="00EF24FC"/>
    <w:rsid w:val="00F10A20"/>
    <w:rsid w:val="00F113FD"/>
    <w:rsid w:val="00F17DF8"/>
    <w:rsid w:val="00F406F5"/>
    <w:rsid w:val="00F41550"/>
    <w:rsid w:val="00F43DE0"/>
    <w:rsid w:val="00F45DB4"/>
    <w:rsid w:val="00F528B3"/>
    <w:rsid w:val="00F6593A"/>
    <w:rsid w:val="00F70AA5"/>
    <w:rsid w:val="00F70DC8"/>
    <w:rsid w:val="00F755C5"/>
    <w:rsid w:val="00F8292F"/>
    <w:rsid w:val="00F85521"/>
    <w:rsid w:val="00F85B5A"/>
    <w:rsid w:val="00FC1FBA"/>
    <w:rsid w:val="00FF0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6">
    <w:name w:val="Подпись Знак"/>
    <w:basedOn w:val="a0"/>
    <w:link w:val="af5"/>
    <w:rsid w:val="000A7FAF"/>
    <w:rPr>
      <w:sz w:val="28"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7FAF"/>
    <w:pPr>
      <w:keepNext/>
      <w:spacing w:line="660" w:lineRule="exact"/>
      <w:ind w:right="425"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FAF"/>
    <w:rPr>
      <w:b/>
      <w:sz w:val="26"/>
    </w:rPr>
  </w:style>
  <w:style w:type="paragraph" w:customStyle="1" w:styleId="a3">
    <w:name w:val="Заголовок к тексту"/>
    <w:basedOn w:val="a"/>
    <w:next w:val="a4"/>
    <w:rsid w:val="00C208D5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C208D5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C208D5"/>
    <w:rPr>
      <w:sz w:val="28"/>
      <w:szCs w:val="24"/>
    </w:rPr>
  </w:style>
  <w:style w:type="paragraph" w:styleId="a6">
    <w:name w:val="header"/>
    <w:basedOn w:val="a"/>
    <w:link w:val="a7"/>
    <w:rsid w:val="00C208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208D5"/>
    <w:rPr>
      <w:sz w:val="24"/>
      <w:szCs w:val="24"/>
    </w:rPr>
  </w:style>
  <w:style w:type="paragraph" w:styleId="a8">
    <w:name w:val="footer"/>
    <w:basedOn w:val="a"/>
    <w:link w:val="a9"/>
    <w:rsid w:val="00C208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208D5"/>
    <w:rPr>
      <w:sz w:val="24"/>
      <w:szCs w:val="24"/>
    </w:rPr>
  </w:style>
  <w:style w:type="paragraph" w:customStyle="1" w:styleId="aa">
    <w:name w:val="Адресат"/>
    <w:basedOn w:val="a"/>
    <w:rsid w:val="00C208D5"/>
    <w:pPr>
      <w:suppressAutoHyphens/>
      <w:spacing w:line="240" w:lineRule="exact"/>
    </w:pPr>
    <w:rPr>
      <w:sz w:val="28"/>
      <w:szCs w:val="20"/>
    </w:rPr>
  </w:style>
  <w:style w:type="paragraph" w:customStyle="1" w:styleId="ab">
    <w:name w:val="Исполнитель"/>
    <w:basedOn w:val="a4"/>
    <w:rsid w:val="00C208D5"/>
    <w:pPr>
      <w:suppressAutoHyphens/>
      <w:spacing w:line="240" w:lineRule="exact"/>
    </w:pPr>
    <w:rPr>
      <w:szCs w:val="20"/>
    </w:rPr>
  </w:style>
  <w:style w:type="paragraph" w:styleId="3">
    <w:name w:val="Body Text Indent 3"/>
    <w:basedOn w:val="a"/>
    <w:link w:val="30"/>
    <w:unhideWhenUsed/>
    <w:rsid w:val="001E1456"/>
    <w:pPr>
      <w:spacing w:after="120"/>
      <w:ind w:left="283" w:firstLine="567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1E1456"/>
    <w:rPr>
      <w:sz w:val="16"/>
      <w:szCs w:val="16"/>
    </w:rPr>
  </w:style>
  <w:style w:type="paragraph" w:customStyle="1" w:styleId="ConsPlusNormal">
    <w:name w:val="ConsPlusNormal"/>
    <w:rsid w:val="001E14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153905"/>
    <w:rPr>
      <w:b/>
      <w:bCs/>
    </w:rPr>
  </w:style>
  <w:style w:type="paragraph" w:styleId="ad">
    <w:name w:val="Normal (Web)"/>
    <w:basedOn w:val="a"/>
    <w:uiPriority w:val="99"/>
    <w:unhideWhenUsed/>
    <w:rsid w:val="00153905"/>
    <w:pPr>
      <w:spacing w:after="135"/>
    </w:pPr>
  </w:style>
  <w:style w:type="paragraph" w:customStyle="1" w:styleId="ConsPlusNonformat">
    <w:name w:val="ConsPlusNonformat"/>
    <w:uiPriority w:val="99"/>
    <w:rsid w:val="0015390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 (веб)1"/>
    <w:basedOn w:val="a"/>
    <w:rsid w:val="00057BB8"/>
    <w:pPr>
      <w:spacing w:before="100" w:beforeAutospacing="1" w:after="100" w:afterAutospacing="1"/>
    </w:pPr>
    <w:rPr>
      <w:rFonts w:ascii="Verdana" w:hAnsi="Verdana"/>
      <w:color w:val="333333"/>
      <w:sz w:val="20"/>
      <w:szCs w:val="20"/>
    </w:rPr>
  </w:style>
  <w:style w:type="table" w:styleId="ae">
    <w:name w:val="Table Grid"/>
    <w:basedOn w:val="a1"/>
    <w:rsid w:val="00057B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F10A20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Web">
    <w:name w:val="Обычный (Web)"/>
    <w:basedOn w:val="a"/>
    <w:rsid w:val="00F10A20"/>
    <w:pPr>
      <w:spacing w:before="100" w:after="100"/>
    </w:pPr>
    <w:rPr>
      <w:rFonts w:ascii="Arial Unicode MS" w:hAnsi="Arial Unicode MS"/>
      <w:szCs w:val="20"/>
    </w:rPr>
  </w:style>
  <w:style w:type="paragraph" w:styleId="af">
    <w:name w:val="No Spacing"/>
    <w:link w:val="af0"/>
    <w:uiPriority w:val="1"/>
    <w:qFormat/>
    <w:rsid w:val="0079625F"/>
    <w:rPr>
      <w:rFonts w:ascii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9625F"/>
    <w:rPr>
      <w:rFonts w:ascii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B83C3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B83C36"/>
    <w:rPr>
      <w:rFonts w:ascii="Tahoma" w:hAnsi="Tahoma" w:cs="Tahoma"/>
      <w:sz w:val="16"/>
      <w:szCs w:val="16"/>
    </w:rPr>
  </w:style>
  <w:style w:type="character" w:styleId="af3">
    <w:name w:val="Hyperlink"/>
    <w:basedOn w:val="a0"/>
    <w:uiPriority w:val="99"/>
    <w:unhideWhenUsed/>
    <w:rsid w:val="00E75980"/>
    <w:rPr>
      <w:color w:val="0000FF"/>
      <w:u w:val="single"/>
    </w:rPr>
  </w:style>
  <w:style w:type="character" w:customStyle="1" w:styleId="header-user-name">
    <w:name w:val="header-user-name"/>
    <w:basedOn w:val="a0"/>
    <w:rsid w:val="00A16A8E"/>
  </w:style>
  <w:style w:type="paragraph" w:customStyle="1" w:styleId="af4">
    <w:name w:val="Подпись на  бланке должностного лица"/>
    <w:basedOn w:val="a"/>
    <w:next w:val="a4"/>
    <w:rsid w:val="000A7FAF"/>
    <w:pPr>
      <w:spacing w:before="480" w:line="240" w:lineRule="exact"/>
      <w:ind w:left="7088"/>
    </w:pPr>
    <w:rPr>
      <w:sz w:val="28"/>
      <w:szCs w:val="20"/>
    </w:rPr>
  </w:style>
  <w:style w:type="paragraph" w:styleId="af5">
    <w:name w:val="Signature"/>
    <w:basedOn w:val="a"/>
    <w:next w:val="a4"/>
    <w:link w:val="af6"/>
    <w:rsid w:val="000A7FAF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 w:val="x-none" w:eastAsia="x-none"/>
    </w:rPr>
  </w:style>
  <w:style w:type="character" w:customStyle="1" w:styleId="af6">
    <w:name w:val="Подпись Знак"/>
    <w:basedOn w:val="a0"/>
    <w:link w:val="af5"/>
    <w:rsid w:val="000A7FAF"/>
    <w:rPr>
      <w:sz w:val="28"/>
      <w:lang w:val="x-none" w:eastAsia="x-none"/>
    </w:rPr>
  </w:style>
  <w:style w:type="paragraph" w:customStyle="1" w:styleId="af7">
    <w:name w:val="Приложение"/>
    <w:basedOn w:val="a4"/>
    <w:rsid w:val="000A7FAF"/>
    <w:pPr>
      <w:tabs>
        <w:tab w:val="left" w:pos="1673"/>
      </w:tabs>
      <w:spacing w:before="240" w:line="240" w:lineRule="exact"/>
      <w:ind w:left="1985" w:hanging="1985"/>
    </w:pPr>
    <w:rPr>
      <w:szCs w:val="20"/>
      <w:lang w:val="x-none" w:eastAsia="x-none"/>
    </w:rPr>
  </w:style>
  <w:style w:type="paragraph" w:styleId="af8">
    <w:name w:val="Title"/>
    <w:basedOn w:val="a"/>
    <w:next w:val="a"/>
    <w:link w:val="af9"/>
    <w:qFormat/>
    <w:rsid w:val="000A7FA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9">
    <w:name w:val="Название Знак"/>
    <w:basedOn w:val="a0"/>
    <w:link w:val="af8"/>
    <w:rsid w:val="000A7FAF"/>
    <w:rPr>
      <w:rFonts w:ascii="Cambria" w:hAnsi="Cambria"/>
      <w:b/>
      <w:bCs/>
      <w:kern w:val="28"/>
      <w:sz w:val="32"/>
      <w:szCs w:val="32"/>
    </w:rPr>
  </w:style>
  <w:style w:type="table" w:customStyle="1" w:styleId="12">
    <w:name w:val="Сетка таблицы1"/>
    <w:basedOn w:val="a1"/>
    <w:next w:val="ae"/>
    <w:uiPriority w:val="59"/>
    <w:rsid w:val="0041508F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.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3418</Words>
  <Characters>19485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22858</CharactersWithSpaces>
  <SharedDoc>false</SharedDoc>
  <HLinks>
    <vt:vector size="6" baseType="variant"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http://www.torgi.gov.ru./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Marina</cp:lastModifiedBy>
  <cp:revision>5</cp:revision>
  <cp:lastPrinted>2016-04-05T09:15:00Z</cp:lastPrinted>
  <dcterms:created xsi:type="dcterms:W3CDTF">2016-10-25T08:13:00Z</dcterms:created>
  <dcterms:modified xsi:type="dcterms:W3CDTF">2016-10-28T09:17:00Z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Информационное сообщение о торгах</vt:lpwstr>
  </property>
  <property fmtid="{D5CDD505-2E9C-101B-9397-08002B2CF9AE}" pid="3" name="reg_date">
    <vt:lpwstr>03.06.2014</vt:lpwstr>
  </property>
  <property fmtid="{D5CDD505-2E9C-101B-9397-08002B2CF9AE}" pid="4" name="reg_number">
    <vt:lpwstr>СЭД-01-01-21-1245</vt:lpwstr>
  </property>
  <property fmtid="{D5CDD505-2E9C-101B-9397-08002B2CF9AE}" pid="5" name="r_object_id">
    <vt:lpwstr>090000018dfd735a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