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B" w:rsidRDefault="0090602B" w:rsidP="0090602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Информация № </w:t>
      </w:r>
      <w:r w:rsidR="00402138">
        <w:rPr>
          <w:rFonts w:ascii="Times New Roman" w:hAnsi="Times New Roman" w:cs="Times New Roman"/>
          <w:sz w:val="32"/>
          <w:szCs w:val="32"/>
        </w:rPr>
        <w:t>1</w:t>
      </w:r>
      <w:r w:rsidR="006B05D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/2016 от </w:t>
      </w:r>
      <w:r w:rsidR="006B05D0">
        <w:rPr>
          <w:rFonts w:ascii="Times New Roman" w:hAnsi="Times New Roman" w:cs="Times New Roman"/>
          <w:sz w:val="32"/>
          <w:szCs w:val="32"/>
        </w:rPr>
        <w:t>10.11</w:t>
      </w:r>
      <w:r>
        <w:rPr>
          <w:rFonts w:ascii="Times New Roman" w:hAnsi="Times New Roman" w:cs="Times New Roman"/>
          <w:sz w:val="32"/>
          <w:szCs w:val="32"/>
        </w:rPr>
        <w:t>.2016г</w:t>
      </w:r>
    </w:p>
    <w:p w:rsidR="0090602B" w:rsidRDefault="00E01270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0602B" w:rsidRPr="0090602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 соответствии со статьей 39.18 Земельного кодекса Российской Федерации администрация Вильвенского сельского поселения информирует о предстоящем предоставлении следующих земельных участков</w:t>
        </w:r>
      </w:hyperlink>
      <w:r w:rsidR="0090602B" w:rsidRPr="0090602B">
        <w:rPr>
          <w:rFonts w:ascii="Times New Roman" w:hAnsi="Times New Roman" w:cs="Times New Roman"/>
          <w:sz w:val="28"/>
          <w:szCs w:val="28"/>
        </w:rPr>
        <w:t>:</w:t>
      </w:r>
    </w:p>
    <w:p w:rsidR="0090602B" w:rsidRPr="0090602B" w:rsidRDefault="0090602B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445"/>
        <w:gridCol w:w="1992"/>
        <w:gridCol w:w="1566"/>
        <w:gridCol w:w="1152"/>
        <w:gridCol w:w="1639"/>
        <w:gridCol w:w="2777"/>
      </w:tblGrid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(адрес) 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 права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 земельный участок</w:t>
            </w:r>
          </w:p>
        </w:tc>
      </w:tr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Вильвенское сельское поселение,</w:t>
            </w:r>
          </w:p>
          <w:p w:rsidR="0090602B" w:rsidRDefault="0090602B" w:rsidP="006B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</w:t>
            </w:r>
            <w:r w:rsidR="00F20164">
              <w:rPr>
                <w:rFonts w:ascii="Times New Roman" w:hAnsi="Times New Roman" w:cs="Times New Roman"/>
              </w:rPr>
              <w:t xml:space="preserve"> </w:t>
            </w:r>
            <w:r w:rsidR="001D3E74">
              <w:rPr>
                <w:rFonts w:ascii="Times New Roman" w:hAnsi="Times New Roman" w:cs="Times New Roman"/>
              </w:rPr>
              <w:t>Вильва</w:t>
            </w:r>
            <w:r>
              <w:rPr>
                <w:rFonts w:ascii="Times New Roman" w:hAnsi="Times New Roman" w:cs="Times New Roman"/>
              </w:rPr>
              <w:t>, ул.</w:t>
            </w:r>
            <w:r w:rsidR="00F20164">
              <w:rPr>
                <w:rFonts w:ascii="Times New Roman" w:hAnsi="Times New Roman" w:cs="Times New Roman"/>
              </w:rPr>
              <w:t xml:space="preserve"> </w:t>
            </w:r>
            <w:r w:rsidR="006B05D0">
              <w:rPr>
                <w:rFonts w:ascii="Times New Roman" w:hAnsi="Times New Roman" w:cs="Times New Roman"/>
              </w:rPr>
              <w:t>Станционная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F2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59:18:10</w:t>
            </w:r>
            <w:r w:rsidR="00F201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6B05D0" w:rsidP="0090602B">
            <w:pPr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1500</w:t>
            </w:r>
            <w:r w:rsidR="002351C2" w:rsidRPr="00697CA4">
              <w:rPr>
                <w:szCs w:val="28"/>
              </w:rPr>
              <w:t>,0</w:t>
            </w:r>
            <w:r w:rsidR="002351C2">
              <w:rPr>
                <w:szCs w:val="28"/>
              </w:rPr>
              <w:t>*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</w:p>
        </w:tc>
      </w:tr>
    </w:tbl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*- площадь земельного участка ориентировочная, подлежит уточнению в соответствии со схемой расположения земельного участка.</w:t>
      </w:r>
    </w:p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  <w:r>
        <w:rPr>
          <w:color w:val="202020"/>
          <w:sz w:val="26"/>
          <w:szCs w:val="26"/>
        </w:rPr>
        <w:t>Лица, заинтересованные в предоставлении земельных участков вправе подавать заявление о намерении участвовать в аукционе по продаже земельного участка.</w:t>
      </w:r>
    </w:p>
    <w:p w:rsidR="00E746CC" w:rsidRDefault="00E746CC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приема заявлений о предоставлении земельного участка: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-Муниципальное казенное учреждение «Администрация Вильвенского сельского поселения» по адресу: п.Вильва, ул.Широкая, д.1, тел. 73-633;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Муниципальное бюджетное учреждение "Добрянский городской информационный центр" по адресу: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г.Добрянка, ул.8-е марта д.13 2-й этаж, тел.2-54-40;</w:t>
      </w:r>
    </w:p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приема заявлений о предоставлении земельного участка с </w:t>
      </w:r>
      <w:r w:rsidR="006B05D0">
        <w:rPr>
          <w:rFonts w:ascii="Times New Roman" w:hAnsi="Times New Roman" w:cs="Times New Roman"/>
          <w:sz w:val="26"/>
          <w:szCs w:val="26"/>
        </w:rPr>
        <w:t>10.11</w:t>
      </w:r>
      <w:r>
        <w:rPr>
          <w:rFonts w:ascii="Times New Roman" w:hAnsi="Times New Roman" w:cs="Times New Roman"/>
          <w:sz w:val="26"/>
          <w:szCs w:val="26"/>
        </w:rPr>
        <w:t xml:space="preserve">.2016 по </w:t>
      </w:r>
      <w:r w:rsidR="006B05D0">
        <w:rPr>
          <w:rFonts w:ascii="Times New Roman" w:hAnsi="Times New Roman" w:cs="Times New Roman"/>
          <w:sz w:val="26"/>
          <w:szCs w:val="26"/>
        </w:rPr>
        <w:t>09.12</w:t>
      </w:r>
      <w:r w:rsidR="002351C2">
        <w:rPr>
          <w:rFonts w:ascii="Times New Roman" w:hAnsi="Times New Roman" w:cs="Times New Roman"/>
          <w:sz w:val="26"/>
          <w:szCs w:val="26"/>
        </w:rPr>
        <w:t>.2016</w:t>
      </w:r>
      <w:r>
        <w:rPr>
          <w:rFonts w:ascii="Times New Roman" w:hAnsi="Times New Roman" w:cs="Times New Roman"/>
          <w:sz w:val="26"/>
          <w:szCs w:val="26"/>
        </w:rPr>
        <w:t xml:space="preserve"> г. (включительно) с 8.30 до 13.00 и с 14.00 до 17.00 часов, по пятницам до 15.30 часов (кроме выходных и праздничных дней).</w:t>
      </w:r>
    </w:p>
    <w:p w:rsidR="0090602B" w:rsidRDefault="0090602B" w:rsidP="009060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подачи заявлений о предоставлении земельного участка – письменная.</w:t>
      </w:r>
    </w:p>
    <w:p w:rsidR="00277672" w:rsidRDefault="00D35C71" w:rsidP="0090602B">
      <w:pPr>
        <w:shd w:val="clear" w:color="auto" w:fill="FFFFFF"/>
        <w:spacing w:after="210" w:line="240" w:lineRule="auto"/>
        <w:outlineLvl w:val="0"/>
      </w:pPr>
      <w:r w:rsidRPr="00D35C71">
        <w:rPr>
          <w:noProof/>
          <w:lang w:eastAsia="ru-RU"/>
        </w:rPr>
        <w:lastRenderedPageBreak/>
        <w:drawing>
          <wp:inline distT="0" distB="0" distL="0" distR="0">
            <wp:extent cx="5940425" cy="840481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F"/>
    <w:rsid w:val="0008096C"/>
    <w:rsid w:val="000B6C55"/>
    <w:rsid w:val="00153E04"/>
    <w:rsid w:val="001D3E74"/>
    <w:rsid w:val="002351C2"/>
    <w:rsid w:val="00277672"/>
    <w:rsid w:val="003317FE"/>
    <w:rsid w:val="00360A66"/>
    <w:rsid w:val="00402138"/>
    <w:rsid w:val="00425DB0"/>
    <w:rsid w:val="00487C6F"/>
    <w:rsid w:val="004A07C6"/>
    <w:rsid w:val="004B1936"/>
    <w:rsid w:val="005B181C"/>
    <w:rsid w:val="005F0334"/>
    <w:rsid w:val="006B05D0"/>
    <w:rsid w:val="00750D1D"/>
    <w:rsid w:val="00821675"/>
    <w:rsid w:val="008559CA"/>
    <w:rsid w:val="0090602B"/>
    <w:rsid w:val="00B64B9B"/>
    <w:rsid w:val="00B828C3"/>
    <w:rsid w:val="00B90DFC"/>
    <w:rsid w:val="00B9134B"/>
    <w:rsid w:val="00D35C71"/>
    <w:rsid w:val="00D84904"/>
    <w:rsid w:val="00E01270"/>
    <w:rsid w:val="00E746CC"/>
    <w:rsid w:val="00F2016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hyperlink" Target="http://dobryanka-city.ru/senkinskoe/Novosti/Novosti/2015/12/18/570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2016-04-26T04:48:00Z</cp:lastPrinted>
  <dcterms:created xsi:type="dcterms:W3CDTF">2017-03-31T09:51:00Z</dcterms:created>
  <dcterms:modified xsi:type="dcterms:W3CDTF">2017-03-31T09:51:00Z</dcterms:modified>
</cp:coreProperties>
</file>