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06" w:rsidRPr="004E6206" w:rsidRDefault="004E6206" w:rsidP="004E620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62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№ процедуры на </w:t>
      </w:r>
      <w:hyperlink r:id="rId5" w:history="1">
        <w:r w:rsidRPr="004E6206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ar-SA"/>
          </w:rPr>
          <w:t>https://torgi.gov.ru/new</w:t>
        </w:r>
      </w:hyperlink>
      <w:r w:rsidRPr="004E62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Извещение № </w:t>
      </w:r>
      <w:hyperlink r:id="rId6" w:history="1">
        <w:r w:rsidR="00846CBE" w:rsidRPr="00846CBE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ar-SA"/>
          </w:rPr>
          <w:t>21000023740000000375</w:t>
        </w:r>
      </w:hyperlink>
    </w:p>
    <w:p w:rsidR="004E6206" w:rsidRPr="004E6206" w:rsidRDefault="004E6206" w:rsidP="004E620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620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№ процедуры на </w:t>
      </w:r>
      <w:hyperlink r:id="rId7" w:history="1">
        <w:r w:rsidRPr="004E6206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ar-SA"/>
          </w:rPr>
          <w:t>https://utp.sberbank-ast.ru</w:t>
        </w:r>
      </w:hyperlink>
      <w:r w:rsidRPr="004E620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: </w:t>
      </w:r>
      <w:hyperlink r:id="rId8" w:history="1">
        <w:r w:rsidR="00846CBE" w:rsidRPr="00846CBE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ar-SA"/>
          </w:rPr>
          <w:t>SBR012-2605070026</w:t>
        </w:r>
      </w:hyperlink>
      <w:bookmarkStart w:id="0" w:name="_GoBack"/>
      <w:bookmarkEnd w:id="0"/>
    </w:p>
    <w:p w:rsidR="004E6206" w:rsidRDefault="004E6206" w:rsidP="00B267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267B1" w:rsidRPr="00B267B1" w:rsidRDefault="00B267B1" w:rsidP="00B267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ИНФОРМАЦИОННОЕ СООБЩЕНИЕ О ПРОДАЖЕ МУНИЦИПАЛЬНОГО ИМУЩЕСТВА </w:t>
      </w:r>
    </w:p>
    <w:p w:rsidR="00B267B1" w:rsidRDefault="00B267B1" w:rsidP="00B267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ДОБРЯНСКОГО МУНИЦИПАЛЬНОГО ОКРУГА </w:t>
      </w:r>
    </w:p>
    <w:p w:rsidR="00B267B1" w:rsidRPr="00B267B1" w:rsidRDefault="00B267B1" w:rsidP="00B267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1B240B" w:rsidRDefault="00846CBE"/>
    <w:p w:rsidR="00B267B1" w:rsidRPr="00B267B1" w:rsidRDefault="00B267B1" w:rsidP="00B267B1">
      <w:pPr>
        <w:widowControl w:val="0"/>
        <w:numPr>
          <w:ilvl w:val="0"/>
          <w:numId w:val="1"/>
        </w:numPr>
        <w:tabs>
          <w:tab w:val="left" w:pos="8222"/>
        </w:tabs>
        <w:suppressAutoHyphens/>
        <w:spacing w:after="0" w:line="240" w:lineRule="auto"/>
        <w:ind w:left="567" w:hanging="35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 w:bidi="ru-RU"/>
        </w:rPr>
      </w:pPr>
      <w:r w:rsidRPr="00B267B1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ru-RU"/>
        </w:rPr>
        <w:t>Общая информация</w:t>
      </w:r>
    </w:p>
    <w:p w:rsidR="00B267B1" w:rsidRDefault="00B267B1" w:rsidP="00B26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Продажа муниципального имущества посредством публичного предложения (далее – Торги) проводится в соответствии с Федеральным законом от 21 декабря 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 августа 2012 г. </w:t>
      </w:r>
      <w:r w:rsidR="009C2A3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№ 860 «Об организации и проведении продажи государственного или муниципального имущества в электронной форме», решением Думы Добрянского муниципального округа от 28 августа 2025 г. № 198 «Об утверждении Положения о приватизации муниципального имущества Добрянского муниципального округа Пермского края», решением Думы Добрянского муниципального округа 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год», регламентом электронной площадки </w:t>
      </w:r>
      <w:hyperlink r:id="rId9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7B1" w:rsidRPr="00B267B1" w:rsidRDefault="00B267B1" w:rsidP="00B267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Форма торгов и подачи предложений о цене: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продажа имущества </w:t>
      </w: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посредством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публичного предложения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использованием открытой формы подачи предложений о приобретении имущества в течении одной процедуры проведения такой продажи.</w:t>
      </w:r>
    </w:p>
    <w:p w:rsidR="00D25221" w:rsidRDefault="00B267B1" w:rsidP="00D25221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</w:pPr>
      <w:r w:rsidRPr="00B267B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  <w:t>Сайт в сети «Интернет», на котором будут проводиться торги (место проведения торгов)</w:t>
      </w:r>
      <w:r w:rsidRPr="00B267B1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 xml:space="preserve">: </w:t>
      </w:r>
      <w:r w:rsidR="004E2B98" w:rsidRPr="004E2B98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 xml:space="preserve">АО «Сбербанк-АСТ» </w:t>
      </w:r>
      <w:hyperlink r:id="rId10" w:history="1">
        <w:r w:rsidR="004E2B98" w:rsidRPr="004E2B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="004E2B98" w:rsidRPr="004E2B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2B98" w:rsidRPr="004E2B98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>(далее – электронная площадка) торговая секция «Приватизация, аренда и продажа прав».</w:t>
      </w:r>
    </w:p>
    <w:p w:rsidR="00B267B1" w:rsidRPr="00B267B1" w:rsidRDefault="00B267B1" w:rsidP="00D25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  <w:t>Владелец электронной площадки</w:t>
      </w:r>
      <w:r w:rsidRPr="00B267B1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>: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АО «Сбербанк-АСТ»</w:t>
      </w:r>
      <w:r w:rsidRPr="00B267B1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 xml:space="preserve"> (далее – Оператор). Контактная информация Оператора: </w:t>
      </w:r>
      <w:r w:rsidRPr="00B267B1">
        <w:rPr>
          <w:rFonts w:ascii="Times New Roman" w:eastAsia="Courier New" w:hAnsi="Times New Roman" w:cs="Times New Roman"/>
          <w:sz w:val="28"/>
          <w:szCs w:val="28"/>
          <w:lang w:eastAsia="ar-SA" w:bidi="ru-RU"/>
        </w:rPr>
        <w:t>контактный телефон: +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7(495)787-29-97, +7(495)787-29-99, </w:t>
      </w:r>
      <w:r w:rsidRPr="00B267B1">
        <w:rPr>
          <w:rFonts w:ascii="Times New Roman" w:eastAsia="Courier New" w:hAnsi="Times New Roman" w:cs="Times New Roman"/>
          <w:sz w:val="28"/>
          <w:szCs w:val="28"/>
          <w:lang w:eastAsia="ar-SA" w:bidi="ru-RU"/>
        </w:rPr>
        <w:t xml:space="preserve">адрес электронной почты: </w:t>
      </w:r>
      <w:hyperlink r:id="rId11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property@sberbank-ast.ru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12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company@sberbank-ast.ru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7B1" w:rsidRPr="00B267B1" w:rsidRDefault="00B267B1" w:rsidP="00B267B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3" w:history="1"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 w:bidi="ru-RU"/>
          </w:rPr>
          <w:t>http://</w:t>
        </w:r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utp.sberbank-ast.ru</w:t>
        </w:r>
      </w:hyperlink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размещена по адресу:</w:t>
      </w: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hyperlink r:id="rId14" w:history="1"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http://utp.sberbank-ast.ru/AP/Notice/652/Instructions</w:t>
        </w:r>
      </w:hyperlink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267B1" w:rsidRPr="00B267B1" w:rsidRDefault="00B267B1" w:rsidP="007F78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Продавец: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имущественных, земельных отношений и градостроительной деятельности администрации Добрянского муниципального округа Пермского края, местоположение: Пермский край, г. Добрянка, ул. Советская, д. 14, адрес эл. почты: </w:t>
      </w:r>
      <w:hyperlink r:id="rId15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uizo@dobryanka.permkrai.ru</w:t>
        </w:r>
      </w:hyperlink>
      <w:r w:rsidRPr="00B267B1">
        <w:rPr>
          <w:rFonts w:ascii="Times New Roman" w:eastAsia="Times New Roman" w:hAnsi="Times New Roman" w:cs="Times New Roman"/>
          <w:color w:val="005BD1"/>
          <w:sz w:val="28"/>
          <w:szCs w:val="28"/>
          <w:shd w:val="clear" w:color="auto" w:fill="FFFFFF"/>
          <w:lang w:eastAsia="ar-SA"/>
        </w:rPr>
        <w:t xml:space="preserve">, </w:t>
      </w:r>
      <w:r w:rsidRPr="00B26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телефон   +7 (34265) 2 78 61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267B1" w:rsidRPr="00B267B1" w:rsidRDefault="00B267B1" w:rsidP="007F78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Заключение договора купли-продажи имущества осуществляется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форме электронного документа посредством штатного интерфейса торговой секции </w:t>
      </w: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«Приватизация, аренда и продажа прав».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B267B1" w:rsidRPr="00B267B1" w:rsidRDefault="00B267B1" w:rsidP="00B267B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 w:bidi="ru-RU"/>
          </w:rPr>
          <w:t>http://</w:t>
        </w:r>
        <w:r w:rsidRPr="00B267B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utp.sberbank-ast.ru</w:t>
        </w:r>
      </w:hyperlink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B267B1" w:rsidRDefault="00B267B1" w:rsidP="00B267B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7" w:history="1">
        <w:r w:rsidRPr="00B267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http://utp.sberbank-ast.ru/AP/Notice/1027/Instructions</w:t>
        </w:r>
      </w:hyperlink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7F78C4" w:rsidRPr="00B267B1" w:rsidRDefault="007F78C4" w:rsidP="00B267B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</w:p>
    <w:p w:rsidR="00B267B1" w:rsidRPr="007F78C4" w:rsidRDefault="00B267B1" w:rsidP="007F78C4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sz w:val="28"/>
          <w:szCs w:val="28"/>
          <w:lang w:eastAsia="ar-SA" w:bidi="ru-RU"/>
        </w:rPr>
      </w:pPr>
      <w:r w:rsidRPr="007F78C4">
        <w:rPr>
          <w:rFonts w:ascii="Times New Roman" w:eastAsia="Courier New" w:hAnsi="Times New Roman" w:cs="Times New Roman"/>
          <w:b/>
          <w:sz w:val="28"/>
          <w:szCs w:val="28"/>
          <w:lang w:eastAsia="ar-SA" w:bidi="ru-RU"/>
        </w:rPr>
        <w:t>Сведения об объектах приватизации</w:t>
      </w:r>
    </w:p>
    <w:p w:rsidR="00B267B1" w:rsidRPr="00B267B1" w:rsidRDefault="00B267B1" w:rsidP="00B267B1">
      <w:pPr>
        <w:tabs>
          <w:tab w:val="left" w:pos="720"/>
          <w:tab w:val="left" w:pos="138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Добрянского муниципального округа от 1</w:t>
      </w:r>
      <w:r w:rsid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 (в редакции решений Думы Добрянского муниципального округа от 29.01.2026 № 260</w:t>
      </w:r>
      <w:r w:rsidR="007F7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78C4" w:rsidRPr="007F78C4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26.03.2026 № 292, 23.04.2026 № 307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приказом управления имущественных, земельных отношений и градостроительной деятельности администрации Добрянского муниципального округа Пермского края от </w:t>
      </w:r>
      <w:r w:rsidR="00741824" w:rsidRPr="00741824">
        <w:rPr>
          <w:rFonts w:ascii="Times New Roman" w:eastAsia="Times New Roman" w:hAnsi="Times New Roman" w:cs="Times New Roman"/>
          <w:sz w:val="28"/>
          <w:szCs w:val="28"/>
          <w:lang w:eastAsia="ar-SA"/>
        </w:rPr>
        <w:t>05 мая</w:t>
      </w:r>
      <w:r w:rsidRPr="007418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г. № </w:t>
      </w:r>
      <w:r w:rsidR="00741824">
        <w:rPr>
          <w:rFonts w:ascii="Times New Roman" w:eastAsia="Times New Roman" w:hAnsi="Times New Roman" w:cs="Times New Roman"/>
          <w:sz w:val="28"/>
          <w:szCs w:val="28"/>
          <w:lang w:eastAsia="ar-SA"/>
        </w:rPr>
        <w:t>1052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условий приватизации муниципального имущества» на торги выставляется:</w:t>
      </w:r>
    </w:p>
    <w:p w:rsid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Лот № 1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Нежилые помещения, расположенные по адресу: Пермский край, г. Добрянка, ул. Победы, д. 101а: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ab/>
        <w:t xml:space="preserve">- Помещение с кадастровым номером 59:18:0010604:4858, площадью 615,6 кв. м, назначение: нежилое; номер, тип этажа, на котором расположено помещение, </w:t>
      </w:r>
      <w:proofErr w:type="spellStart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машино</w:t>
      </w:r>
      <w:proofErr w:type="spellEnd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-место: Этаж № 1, местоположение: Пермский край, г. Добрянка, </w:t>
      </w:r>
      <w:r w:rsidR="000D6F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- Помещение с кадастровым номером 59:18:0010604:4038, площадью 37,3 кв. м, назначение: нежилое; номер, тип этажа, на котором расположено помещение, </w:t>
      </w:r>
      <w:proofErr w:type="spellStart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машино</w:t>
      </w:r>
      <w:proofErr w:type="spellEnd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-место: Этаж № 1, местоположение: Пермский край, г. Добрянка, </w:t>
      </w:r>
      <w:r w:rsidR="000D6F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- Помещение с кадастровым номером 59:18:0010604:4859, площадью 9,3 кв. м, назначение: нежилое; номер, тип этажа, на котором расположено помещение, </w:t>
      </w:r>
      <w:proofErr w:type="spellStart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машино</w:t>
      </w:r>
      <w:proofErr w:type="spellEnd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-место: Этаж № 1, местоположение: Пермский край, г. Добрянка, </w:t>
      </w:r>
      <w:r w:rsidR="000D6F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- Помещение с кадастровым номером 59:18:0010604:4839, площадью 1284,9 кв. м, назначение: нежилое; номер, тип этажа, на котором расположено помещение, </w:t>
      </w:r>
      <w:proofErr w:type="spellStart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машино</w:t>
      </w:r>
      <w:proofErr w:type="spellEnd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-место: Этаж № 2, Этаж № 3, местоположение: Пермский край, </w:t>
      </w:r>
      <w:r w:rsidR="000D6F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Добрянка, 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- Нежилое помещение четвертого этажа с кадастровым номером 59:18:0010604:706, площадью 642,5 кв. м, назначение: нежилое; номер, тип этажа, на котором расположено помещение, </w:t>
      </w:r>
      <w:proofErr w:type="spellStart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машино</w:t>
      </w:r>
      <w:proofErr w:type="spellEnd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-место: Этаж № 4, местоположение: Пермский край, Добрянское г/п, г. Добрянка, ул. Победы, д. 101а;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- Помещение с кадастровым номером 59:18:0010604:4039, площадью 644,8 кв. м, назначение: нежилое; номер, тип этажа, на котором расположено помещение, </w:t>
      </w:r>
      <w:proofErr w:type="spellStart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машино</w:t>
      </w:r>
      <w:proofErr w:type="spellEnd"/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-место: Этаж № 5, местоположение: Россий</w:t>
      </w:r>
      <w:r w:rsidR="007F78C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ская Федерация, Пермский край, </w:t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Добрянка, ул. Победы, д. 101а.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B267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Преимущественное право на оформление земельного участка, на котором расположен объект возникает у собственника такого объекта в порядке предусмотренном статьей 39.20 Земельного кодекса Российской Федерации.</w:t>
      </w:r>
    </w:p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Вид ограничения (обременения): 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зарегистрировано.</w:t>
      </w:r>
    </w:p>
    <w:p w:rsidR="00B267B1" w:rsidRPr="00B267B1" w:rsidRDefault="00B267B1" w:rsidP="00B267B1">
      <w:pPr>
        <w:tabs>
          <w:tab w:val="left" w:pos="567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Рыночная стоимость помещений, согласно отчетам об определении рыночной стоимости от 25.11.2025 г. № 3760/01, № 3760/02, № 3760/03, № 3760/04, № 3760/05, № 3760/06 выполненных ООО «ПРАЙМ КОНСАЛДИНГ», составляет </w:t>
      </w:r>
      <w:r w:rsidRPr="00B26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36 266 696 (тридцать шесть миллионов двести шестьдесят шесть тысяч шестьсот девяносто шесть) рублей 00 копеек,</w:t>
      </w:r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B267B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НДС 22% - 6 539 896,00 руб.</w:t>
      </w:r>
    </w:p>
    <w:p w:rsidR="00B267B1" w:rsidRPr="00B267B1" w:rsidRDefault="00B267B1" w:rsidP="00B267B1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67B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Сведения о предыдущих торгах:</w:t>
      </w:r>
      <w:r w:rsidRPr="00B267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7F78C4" w:rsidRPr="007F78C4" w:rsidRDefault="007F78C4" w:rsidP="007F78C4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F78C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Аукцион, назначенный на 18 марта 2026 года, признан несостоявшимся в связи с отсутствием заявок.</w:t>
      </w:r>
    </w:p>
    <w:p w:rsidR="00B267B1" w:rsidRDefault="007F78C4" w:rsidP="007F78C4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F78C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Продажа посредством публичного предложения, назначенная на 30 апреля 2026 года, признана несостоявшейся в связи с отсутствием заявок.</w:t>
      </w:r>
    </w:p>
    <w:p w:rsidR="007F78C4" w:rsidRDefault="007F78C4" w:rsidP="007F78C4">
      <w:pPr>
        <w:tabs>
          <w:tab w:val="left" w:pos="709"/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274"/>
        <w:gridCol w:w="2409"/>
        <w:gridCol w:w="2405"/>
        <w:gridCol w:w="2409"/>
        <w:gridCol w:w="3550"/>
      </w:tblGrid>
      <w:tr w:rsidR="00904B9F" w:rsidRPr="00E90DEE" w:rsidTr="00904B9F">
        <w:trPr>
          <w:jc w:val="center"/>
        </w:trPr>
        <w:tc>
          <w:tcPr>
            <w:tcW w:w="1271" w:type="dxa"/>
            <w:vAlign w:val="center"/>
          </w:tcPr>
          <w:p w:rsidR="00E90DEE" w:rsidRPr="00E90DEE" w:rsidRDefault="00E90DEE" w:rsidP="00164FFB">
            <w:pPr>
              <w:pStyle w:val="31"/>
              <w:ind w:firstLine="0"/>
              <w:jc w:val="center"/>
              <w:rPr>
                <w:rFonts w:eastAsia="Courier New"/>
                <w:b/>
                <w:color w:val="000000"/>
                <w:szCs w:val="26"/>
                <w:lang w:bidi="ru-RU"/>
              </w:rPr>
            </w:pPr>
            <w:r w:rsidRPr="00E90DEE">
              <w:rPr>
                <w:rFonts w:eastAsia="Courier New"/>
                <w:b/>
                <w:color w:val="000000"/>
                <w:sz w:val="24"/>
                <w:szCs w:val="26"/>
                <w:lang w:bidi="ru-RU"/>
              </w:rPr>
              <w:lastRenderedPageBreak/>
              <w:t>Лот №</w:t>
            </w:r>
          </w:p>
        </w:tc>
        <w:tc>
          <w:tcPr>
            <w:tcW w:w="2274" w:type="dxa"/>
          </w:tcPr>
          <w:p w:rsidR="00E90DEE" w:rsidRPr="00904B9F" w:rsidRDefault="00904B9F" w:rsidP="00E90DE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4B9F">
              <w:rPr>
                <w:rFonts w:ascii="Times New Roman" w:hAnsi="Times New Roman" w:cs="Times New Roman"/>
                <w:b/>
                <w:sz w:val="26"/>
                <w:szCs w:val="26"/>
              </w:rPr>
              <w:t>Цена первоначального предложения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Pr="00904B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04B9F">
              <w:rPr>
                <w:rFonts w:ascii="Times New Roman" w:hAnsi="Times New Roman" w:cs="Times New Roman"/>
                <w:i/>
                <w:sz w:val="20"/>
                <w:szCs w:val="20"/>
              </w:rPr>
              <w:t>начальная цена</w:t>
            </w:r>
          </w:p>
          <w:p w:rsidR="00E90DEE" w:rsidRPr="00E90DEE" w:rsidRDefault="00E90DEE" w:rsidP="00E90DEE">
            <w:pPr>
              <w:pStyle w:val="a3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6"/>
                <w:lang w:bidi="ru-RU"/>
              </w:rPr>
            </w:pPr>
            <w:r w:rsidRPr="00904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</w:t>
            </w:r>
            <w:r w:rsidR="00904B9F" w:rsidRPr="00904B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учетом </w:t>
            </w:r>
            <w:r w:rsidRPr="00904B9F">
              <w:rPr>
                <w:rFonts w:ascii="Times New Roman" w:hAnsi="Times New Roman" w:cs="Times New Roman"/>
                <w:i/>
                <w:sz w:val="20"/>
                <w:szCs w:val="20"/>
              </w:rPr>
              <w:t>НДС</w:t>
            </w:r>
            <w:r w:rsidRPr="00904B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04B9F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  <w:r w:rsidRPr="00E90DEE">
              <w:rPr>
                <w:rFonts w:ascii="Times New Roman" w:hAnsi="Times New Roman" w:cs="Times New Roman"/>
                <w:sz w:val="20"/>
                <w:szCs w:val="26"/>
              </w:rPr>
              <w:t>руб.</w:t>
            </w:r>
          </w:p>
        </w:tc>
        <w:tc>
          <w:tcPr>
            <w:tcW w:w="2409" w:type="dxa"/>
          </w:tcPr>
          <w:p w:rsidR="00E90DEE" w:rsidRPr="00904B9F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904B9F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«Шаг понижения»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i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(</w:t>
            </w:r>
            <w:r w:rsidRPr="00E90DEE">
              <w:rPr>
                <w:i/>
                <w:szCs w:val="24"/>
                <w:lang w:bidi="ru-RU"/>
              </w:rPr>
              <w:t>Величина снижения цены первоначального предложения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- 10 % от начальной цены)</w:t>
            </w:r>
            <w:r>
              <w:rPr>
                <w:i/>
                <w:szCs w:val="24"/>
              </w:rPr>
              <w:t xml:space="preserve">, </w:t>
            </w:r>
            <w:r w:rsidRPr="00E90DEE">
              <w:rPr>
                <w:szCs w:val="24"/>
              </w:rPr>
              <w:t>руб.</w:t>
            </w:r>
          </w:p>
        </w:tc>
        <w:tc>
          <w:tcPr>
            <w:tcW w:w="2405" w:type="dxa"/>
          </w:tcPr>
          <w:p w:rsidR="00E90DEE" w:rsidRPr="00904B9F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904B9F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«Шаг аукциона»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(</w:t>
            </w:r>
            <w:r w:rsidRPr="00E90DEE">
              <w:rPr>
                <w:i/>
                <w:szCs w:val="24"/>
                <w:lang w:bidi="ru-RU"/>
              </w:rPr>
              <w:t>Величина повышения цены</w:t>
            </w:r>
            <w:r w:rsidRPr="00E90DEE">
              <w:rPr>
                <w:i/>
                <w:szCs w:val="24"/>
              </w:rPr>
              <w:t xml:space="preserve"> - 50 % от «Шага понижения»)</w:t>
            </w:r>
            <w:r>
              <w:rPr>
                <w:i/>
                <w:szCs w:val="24"/>
              </w:rPr>
              <w:t xml:space="preserve">, </w:t>
            </w:r>
            <w:r w:rsidRPr="00E90DEE">
              <w:rPr>
                <w:szCs w:val="24"/>
              </w:rPr>
              <w:t>руб.</w:t>
            </w:r>
          </w:p>
        </w:tc>
        <w:tc>
          <w:tcPr>
            <w:tcW w:w="2409" w:type="dxa"/>
          </w:tcPr>
          <w:p w:rsidR="00E90DEE" w:rsidRPr="00904B9F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</w:pPr>
            <w:r w:rsidRPr="00904B9F">
              <w:rPr>
                <w:rFonts w:eastAsia="Courier New"/>
                <w:b/>
                <w:color w:val="000000"/>
                <w:sz w:val="26"/>
                <w:szCs w:val="26"/>
                <w:lang w:bidi="ru-RU"/>
              </w:rPr>
              <w:t>«Цена отсечения»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i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(</w:t>
            </w:r>
            <w:r w:rsidRPr="00E90DEE">
              <w:rPr>
                <w:i/>
                <w:szCs w:val="24"/>
                <w:lang w:bidi="ru-RU"/>
              </w:rPr>
              <w:t>Минимальная цена предложения, по которой может быть продано муниципальное имущество-</w:t>
            </w:r>
          </w:p>
          <w:p w:rsidR="00E90DEE" w:rsidRPr="00E90DEE" w:rsidRDefault="00E90DEE" w:rsidP="00E90DEE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не более 50 % от начальной цены)</w:t>
            </w:r>
            <w:r>
              <w:rPr>
                <w:i/>
                <w:szCs w:val="24"/>
              </w:rPr>
              <w:t xml:space="preserve">, </w:t>
            </w:r>
            <w:r w:rsidRPr="00E90DEE">
              <w:rPr>
                <w:szCs w:val="24"/>
              </w:rPr>
              <w:t>руб.</w:t>
            </w:r>
          </w:p>
        </w:tc>
        <w:tc>
          <w:tcPr>
            <w:tcW w:w="3550" w:type="dxa"/>
            <w:vAlign w:val="center"/>
          </w:tcPr>
          <w:p w:rsidR="00E90DEE" w:rsidRPr="00E90DEE" w:rsidRDefault="00E90DEE" w:rsidP="00164FF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</w:pPr>
            <w:r w:rsidRPr="00E90DEE">
              <w:rPr>
                <w:rFonts w:eastAsia="Courier New"/>
                <w:b/>
                <w:color w:val="000000"/>
                <w:sz w:val="24"/>
                <w:szCs w:val="24"/>
                <w:lang w:bidi="ru-RU"/>
              </w:rPr>
              <w:t>Размер задатка</w:t>
            </w:r>
          </w:p>
          <w:p w:rsidR="00E90DEE" w:rsidRPr="00E90DEE" w:rsidRDefault="00E90DEE" w:rsidP="00164FFB">
            <w:pPr>
              <w:pStyle w:val="31"/>
              <w:tabs>
                <w:tab w:val="left" w:pos="1276"/>
              </w:tabs>
              <w:ind w:firstLine="0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E90DEE">
              <w:rPr>
                <w:i/>
                <w:szCs w:val="24"/>
              </w:rPr>
              <w:t>(10 % от начальной цены)</w:t>
            </w:r>
            <w:r>
              <w:rPr>
                <w:i/>
                <w:szCs w:val="24"/>
              </w:rPr>
              <w:t xml:space="preserve">, </w:t>
            </w:r>
            <w:r w:rsidRPr="00E90DEE">
              <w:rPr>
                <w:szCs w:val="24"/>
              </w:rPr>
              <w:t>руб.</w:t>
            </w:r>
          </w:p>
        </w:tc>
      </w:tr>
      <w:tr w:rsidR="00E479A8" w:rsidRPr="00E90DEE" w:rsidTr="0069366D">
        <w:trPr>
          <w:trHeight w:val="567"/>
          <w:jc w:val="center"/>
        </w:trPr>
        <w:tc>
          <w:tcPr>
            <w:tcW w:w="1271" w:type="dxa"/>
            <w:vAlign w:val="bottom"/>
          </w:tcPr>
          <w:p w:rsidR="00E90DEE" w:rsidRPr="007F78C4" w:rsidRDefault="00E90DEE" w:rsidP="006936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F78C4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2274" w:type="dxa"/>
            <w:vAlign w:val="bottom"/>
          </w:tcPr>
          <w:p w:rsidR="00E90DEE" w:rsidRPr="007F78C4" w:rsidRDefault="00E90DEE" w:rsidP="006936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F78C4">
              <w:rPr>
                <w:rFonts w:ascii="Times New Roman" w:hAnsi="Times New Roman" w:cs="Times New Roman"/>
                <w:sz w:val="28"/>
                <w:szCs w:val="26"/>
              </w:rPr>
              <w:t>36 266 696,00</w:t>
            </w:r>
          </w:p>
        </w:tc>
        <w:tc>
          <w:tcPr>
            <w:tcW w:w="2409" w:type="dxa"/>
            <w:vAlign w:val="bottom"/>
          </w:tcPr>
          <w:p w:rsidR="00E90DEE" w:rsidRPr="007F78C4" w:rsidRDefault="00E90DEE" w:rsidP="006936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F78C4">
              <w:rPr>
                <w:rFonts w:ascii="Times New Roman" w:hAnsi="Times New Roman" w:cs="Times New Roman"/>
                <w:sz w:val="28"/>
                <w:szCs w:val="26"/>
              </w:rPr>
              <w:t>3 626 669,60</w:t>
            </w:r>
          </w:p>
        </w:tc>
        <w:tc>
          <w:tcPr>
            <w:tcW w:w="2405" w:type="dxa"/>
            <w:vAlign w:val="bottom"/>
          </w:tcPr>
          <w:p w:rsidR="00E90DEE" w:rsidRPr="007F78C4" w:rsidRDefault="00E90DEE" w:rsidP="006936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F78C4">
              <w:rPr>
                <w:rFonts w:ascii="Times New Roman" w:hAnsi="Times New Roman" w:cs="Times New Roman"/>
                <w:sz w:val="28"/>
                <w:szCs w:val="26"/>
              </w:rPr>
              <w:t>1 813 334,80</w:t>
            </w:r>
          </w:p>
        </w:tc>
        <w:tc>
          <w:tcPr>
            <w:tcW w:w="2409" w:type="dxa"/>
            <w:vAlign w:val="bottom"/>
          </w:tcPr>
          <w:p w:rsidR="00E90DEE" w:rsidRPr="007F78C4" w:rsidRDefault="00E90DEE" w:rsidP="006936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F78C4">
              <w:rPr>
                <w:rFonts w:ascii="Times New Roman" w:hAnsi="Times New Roman" w:cs="Times New Roman"/>
                <w:sz w:val="28"/>
                <w:szCs w:val="26"/>
              </w:rPr>
              <w:t>18 133 348,00</w:t>
            </w:r>
          </w:p>
        </w:tc>
        <w:tc>
          <w:tcPr>
            <w:tcW w:w="3550" w:type="dxa"/>
            <w:vAlign w:val="bottom"/>
          </w:tcPr>
          <w:p w:rsidR="00E90DEE" w:rsidRPr="007F78C4" w:rsidRDefault="00E90DEE" w:rsidP="006936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F78C4">
              <w:rPr>
                <w:rFonts w:ascii="Times New Roman" w:hAnsi="Times New Roman" w:cs="Times New Roman"/>
                <w:sz w:val="28"/>
                <w:szCs w:val="26"/>
              </w:rPr>
              <w:t>3 626 669,60</w:t>
            </w:r>
          </w:p>
        </w:tc>
      </w:tr>
    </w:tbl>
    <w:p w:rsidR="00B267B1" w:rsidRPr="00B267B1" w:rsidRDefault="00B267B1" w:rsidP="00B267B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:rsidR="00E90DEE" w:rsidRPr="00FB3525" w:rsidRDefault="00E90DEE" w:rsidP="00FB352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 w:rsidRPr="00FB3525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3. Сроки, время подачи заявок, проведения торгов, подведения итогов</w:t>
      </w:r>
    </w:p>
    <w:p w:rsidR="00FB3525" w:rsidRPr="00FB3525" w:rsidRDefault="00FB3525" w:rsidP="00FB35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B3525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торгах – </w:t>
      </w:r>
      <w:r w:rsidR="007F78C4">
        <w:rPr>
          <w:rFonts w:ascii="Times New Roman" w:eastAsia="Courier New" w:hAnsi="Times New Roman" w:cs="Times New Roman"/>
          <w:sz w:val="28"/>
          <w:szCs w:val="28"/>
          <w:lang w:bidi="ru-RU"/>
        </w:rPr>
        <w:t>12 мая</w:t>
      </w:r>
      <w:r w:rsidRPr="00FB352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2026 года в 10:00 по местному времени (08:00 МСК).</w:t>
      </w:r>
    </w:p>
    <w:p w:rsidR="00FB3525" w:rsidRPr="00FB3525" w:rsidRDefault="00FB3525" w:rsidP="00FB352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FB3525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 xml:space="preserve">Дата и время окончания срока подачи заявок на участие в торгах – </w:t>
      </w:r>
      <w:r w:rsidR="007F78C4">
        <w:rPr>
          <w:rFonts w:ascii="Times New Roman" w:eastAsia="Courier New" w:hAnsi="Times New Roman" w:cs="Times New Roman"/>
          <w:sz w:val="28"/>
          <w:szCs w:val="28"/>
          <w:lang w:bidi="ru-RU"/>
        </w:rPr>
        <w:t>16 июня</w:t>
      </w:r>
      <w:r w:rsidRPr="00FB352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2026 года в 22:00 по местному времени (20:00 МСК). </w:t>
      </w:r>
    </w:p>
    <w:p w:rsidR="00FB3525" w:rsidRPr="00FB3525" w:rsidRDefault="00FB3525" w:rsidP="00FB35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Дата рассмотрения заявок и признания претендентов участниками </w:t>
      </w:r>
      <w:r w:rsidRPr="00FB3525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торгов</w:t>
      </w:r>
      <w:r w:rsidRPr="00FB352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FB35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7F78C4">
        <w:rPr>
          <w:rFonts w:ascii="Times New Roman" w:hAnsi="Times New Roman" w:cs="Times New Roman"/>
          <w:sz w:val="28"/>
          <w:szCs w:val="28"/>
        </w:rPr>
        <w:t>17 июня</w:t>
      </w:r>
      <w:r w:rsidRPr="00FB3525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FB3525" w:rsidRPr="00FB3525" w:rsidRDefault="00FB3525" w:rsidP="00FB35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Дата и время проведения торгов </w:t>
      </w:r>
      <w:r w:rsidRPr="00FB3525">
        <w:rPr>
          <w:rFonts w:ascii="Times New Roman" w:hAnsi="Times New Roman" w:cs="Times New Roman"/>
          <w:sz w:val="28"/>
          <w:szCs w:val="28"/>
          <w:lang w:eastAsia="ru-RU"/>
        </w:rPr>
        <w:t xml:space="preserve">(дата и время начала приема предложений от участников торгов) – </w:t>
      </w:r>
      <w:r w:rsidR="007F78C4">
        <w:rPr>
          <w:rFonts w:ascii="Times New Roman" w:hAnsi="Times New Roman" w:cs="Times New Roman"/>
          <w:sz w:val="28"/>
          <w:szCs w:val="28"/>
        </w:rPr>
        <w:t>18 июня</w:t>
      </w:r>
      <w:r w:rsidRPr="00FB3525">
        <w:rPr>
          <w:rFonts w:ascii="Times New Roman" w:hAnsi="Times New Roman" w:cs="Times New Roman"/>
          <w:sz w:val="28"/>
          <w:szCs w:val="28"/>
        </w:rPr>
        <w:t xml:space="preserve"> 2026 года в 10:00 по местному времени (08:00 МСК).</w:t>
      </w:r>
    </w:p>
    <w:p w:rsidR="00FB3525" w:rsidRPr="00FB3525" w:rsidRDefault="00FB3525" w:rsidP="00FB35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25">
        <w:rPr>
          <w:rFonts w:ascii="Times New Roman" w:hAnsi="Times New Roman" w:cs="Times New Roman"/>
          <w:b/>
          <w:sz w:val="28"/>
          <w:szCs w:val="28"/>
        </w:rPr>
        <w:t>Место подачи заявок:</w:t>
      </w:r>
      <w:r w:rsidRPr="00FB3525">
        <w:rPr>
          <w:rFonts w:ascii="Times New Roman" w:hAnsi="Times New Roman" w:cs="Times New Roman"/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FB3525">
          <w:rPr>
            <w:rStyle w:val="a5"/>
            <w:rFonts w:ascii="Times New Roman" w:hAnsi="Times New Roman" w:cs="Times New Roman"/>
            <w:sz w:val="28"/>
            <w:szCs w:val="28"/>
          </w:rPr>
          <w:t>http://utp.sberbank-ast.ru</w:t>
        </w:r>
      </w:hyperlink>
      <w:r w:rsidRPr="00FB3525">
        <w:rPr>
          <w:rFonts w:ascii="Times New Roman" w:hAnsi="Times New Roman" w:cs="Times New Roman"/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FB3525" w:rsidRPr="00FB3525" w:rsidRDefault="00FB3525" w:rsidP="00FB3525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FB3525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Срок подведения итогов торгов</w:t>
      </w:r>
      <w:r w:rsidRPr="00FB352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процедуры продажи имущества посредством публичного предложения </w:t>
      </w:r>
      <w:r w:rsidRPr="00FB3525">
        <w:rPr>
          <w:rFonts w:ascii="Times New Roman" w:hAnsi="Times New Roman" w:cs="Times New Roman"/>
          <w:sz w:val="28"/>
          <w:szCs w:val="28"/>
        </w:rPr>
        <w:t xml:space="preserve">считается завершенной со времени подписания продавцом протокола об итогах торгов. </w:t>
      </w:r>
    </w:p>
    <w:p w:rsidR="00FB3525" w:rsidRPr="00FB3525" w:rsidRDefault="00FB3525" w:rsidP="00FB352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FB3525" w:rsidRPr="00FB3525" w:rsidRDefault="00FB3525" w:rsidP="00FB35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ru-RU"/>
        </w:rPr>
        <w:t>4. Порядок подачи заявки на участие в торгах по продаже имущества</w:t>
      </w:r>
    </w:p>
    <w:p w:rsidR="004E2B98" w:rsidRPr="004E2B98" w:rsidRDefault="004E2B98" w:rsidP="004E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4E2B98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Для участия в торгах претенденты подают </w:t>
      </w:r>
      <w:r w:rsidRPr="004E2B98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ru-RU"/>
        </w:rPr>
        <w:t xml:space="preserve">заявку </w:t>
      </w:r>
      <w:r w:rsidRPr="004E2B98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по утвержденной форме (Приложение 1 к настоящему Информационному сообщению) путем заполнения ее формы, с приложением электронных образов следующих документов: </w:t>
      </w:r>
    </w:p>
    <w:p w:rsidR="004E2B98" w:rsidRPr="004E2B98" w:rsidRDefault="004E2B98" w:rsidP="004E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юридические лица:</w:t>
      </w:r>
    </w:p>
    <w:p w:rsidR="004E2B98" w:rsidRPr="004E2B98" w:rsidRDefault="004E2B98" w:rsidP="004E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документов;</w:t>
      </w:r>
    </w:p>
    <w:p w:rsidR="004E2B98" w:rsidRPr="004E2B98" w:rsidRDefault="004E2B98" w:rsidP="004E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4E2B98" w:rsidRPr="004E2B98" w:rsidRDefault="004E2B98" w:rsidP="004E2B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4E2B9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2B98" w:rsidRPr="004E2B98" w:rsidRDefault="004E2B98" w:rsidP="004E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B98" w:rsidRPr="004E2B98" w:rsidRDefault="004E2B98" w:rsidP="004E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лица:</w:t>
      </w:r>
      <w:r w:rsidRP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2B98" w:rsidRPr="004E2B98" w:rsidRDefault="004E2B98" w:rsidP="004E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(</w:t>
      </w:r>
      <w:r w:rsidRPr="004E2B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 его листы</w:t>
      </w:r>
      <w:r w:rsidRP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E2B98" w:rsidRPr="004E2B98" w:rsidRDefault="004E2B98" w:rsidP="004E2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B98" w:rsidRPr="004E2B98" w:rsidRDefault="004E2B98" w:rsidP="004E2B9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от имени претендента действует его представитель </w:t>
      </w:r>
      <w:r w:rsidRPr="004E2B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доверенности</w:t>
      </w:r>
      <w:r w:rsidRPr="004E2B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E2B98" w:rsidRPr="004E2B98" w:rsidRDefault="004E2B98" w:rsidP="004E2B9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</w:pPr>
      <w:r w:rsidRPr="004E2B98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4E2B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4E2B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E2B98">
        <w:rPr>
          <w:rFonts w:ascii="Times New Roman" w:eastAsia="Courier New" w:hAnsi="Times New Roman" w:cs="Times New Roman"/>
          <w:color w:val="000000"/>
          <w:sz w:val="28"/>
          <w:szCs w:val="28"/>
          <w:lang w:eastAsia="ar-SA" w:bidi="ru-RU"/>
        </w:rPr>
        <w:t>(торговая секция «Приватизация, аренда и продажа прав») из личного кабинета претендента отдельно по каждому лоту.</w:t>
      </w:r>
    </w:p>
    <w:p w:rsidR="004E2B98" w:rsidRPr="004E2B98" w:rsidRDefault="004E2B98" w:rsidP="004E2B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ru-RU"/>
        </w:rPr>
      </w:pPr>
      <w:r w:rsidRPr="004E2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ru-RU"/>
        </w:rPr>
        <w:t>Одно лицо имеет право подать только одну заявку на один лот.</w:t>
      </w:r>
    </w:p>
    <w:p w:rsidR="004E2B98" w:rsidRPr="004E2B98" w:rsidRDefault="004E2B98" w:rsidP="004E2B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4E2B98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4E2B98" w:rsidRPr="004E2B98" w:rsidRDefault="004E2B98" w:rsidP="004E2B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4E2B98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4E2B98" w:rsidRPr="004E2B98" w:rsidRDefault="004E2B98" w:rsidP="004E2B9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4E2B98" w:rsidRPr="004E2B98" w:rsidRDefault="004E2B98" w:rsidP="004E2B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  <w:r w:rsidRPr="004E2B98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формирования протокола об определении участников Претендент, подавший заявку, вправе изменить или отозвать ее.</w:t>
      </w:r>
      <w:r w:rsidRPr="004E2B98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 xml:space="preserve"> 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</w:pPr>
    </w:p>
    <w:p w:rsidR="00FB3525" w:rsidRPr="00FB3525" w:rsidRDefault="00FB3525" w:rsidP="00FB352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 w:bidi="ru-RU"/>
        </w:rPr>
        <w:t>5. Размер задатка, срок и порядок его внесения и возврата</w:t>
      </w:r>
    </w:p>
    <w:p w:rsidR="00FB3525" w:rsidRPr="00FB3525" w:rsidRDefault="00FB3525" w:rsidP="00FB352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Информационное сообщение о проведении продажи имущества и условиях его проведения </w:t>
      </w:r>
      <w:r w:rsidRPr="00FB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ru-RU"/>
        </w:rPr>
        <w:t>являются условиями публичной оферты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Для участия в торгах претенденты перечисляют </w:t>
      </w:r>
      <w:r w:rsidRPr="00FB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 w:bidi="ru-RU"/>
        </w:rPr>
        <w:t xml:space="preserve">задаток в размере 10 % от 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начальной цены продажи имущества, 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lastRenderedPageBreak/>
        <w:t>указанной в информационном сообщении в счет обеспечения оплаты приобретаемого имущества.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площадки </w:t>
      </w:r>
      <w:hyperlink r:id="rId20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Задаток перечисляется на реквизиты оператора электронной площадки (</w:t>
      </w:r>
      <w:hyperlink r:id="rId21" w:history="1">
        <w:r w:rsidRPr="00FB3525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lang w:eastAsia="ar-SA" w:bidi="ru-RU"/>
          </w:rPr>
          <w:t>http://utp.sberbank-ast.ru/AP/Notice/653/Requisites</w:t>
        </w:r>
      </w:hyperlink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>).</w:t>
      </w:r>
    </w:p>
    <w:p w:rsidR="00FB3525" w:rsidRPr="00FB3525" w:rsidRDefault="00FB3525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назначении платежа указывается: «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Задаток для участия в торгах по лоту №___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FB3525" w:rsidRPr="00FB3525" w:rsidRDefault="00FB3525" w:rsidP="00FB352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в сумме задатка должны быть зачислены на лицевой счет Претендента, на электронной площадке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22:00 по местному времени (20:00 МСК) </w:t>
      </w:r>
      <w:r w:rsidR="00974A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16 июня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2026 </w:t>
      </w:r>
      <w:r w:rsidRPr="00FB3525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года.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Возврат задатка осуществляется в соответствии с регламентом 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ru-RU"/>
        </w:rPr>
        <w:t xml:space="preserve">электронной </w:t>
      </w: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ar-SA" w:bidi="ru-RU"/>
        </w:rPr>
        <w:t xml:space="preserve">площадки </w:t>
      </w:r>
      <w:hyperlink r:id="rId22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Задаток, перечисленный победителем торгов, засчитывается в счет оплаты приобретаемого имущества (в сумму платежа по договору купли-продажи).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6.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ознакомления покупателей с иной информацией, условиями договора купли-продажи</w:t>
      </w:r>
    </w:p>
    <w:p w:rsidR="00386E14" w:rsidRDefault="00FB3525" w:rsidP="00FB3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условиями продажи, технической документацией, проектом договора купли-прод</w:t>
      </w:r>
      <w:r w:rsidR="00D25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ажи, порядком продажи имущества 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можно ознакомиться в течение срока приема заявок в управлении имущественных</w:t>
      </w:r>
      <w:r w:rsidR="00386E1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земельных отношений </w:t>
      </w:r>
      <w:r w:rsidR="00D25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86E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градостроительной деятельности 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Добрянского муниципального округа: Пермский край, г. Добрянка, </w:t>
      </w:r>
    </w:p>
    <w:p w:rsidR="00FB3525" w:rsidRPr="00FB3525" w:rsidRDefault="00FB3525" w:rsidP="00386E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5BD1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ул. Советская, д. 14, каб. 205, с 08:30 до 13:00 и с 13:48 до 17:30 (в пятницу до 16:30),</w:t>
      </w:r>
      <w:r w:rsidR="00D252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адрес эл. почты: </w:t>
      </w:r>
      <w:hyperlink r:id="rId23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uizo@dobryanka.permkrai.ru</w:t>
        </w:r>
      </w:hyperlink>
      <w:r w:rsidR="00D25221">
        <w:rPr>
          <w:rFonts w:ascii="Times New Roman" w:eastAsia="Times New Roman" w:hAnsi="Times New Roman" w:cs="Times New Roman"/>
          <w:color w:val="005BD1"/>
          <w:sz w:val="28"/>
          <w:szCs w:val="28"/>
          <w:shd w:val="clear" w:color="auto" w:fill="FFFFFF"/>
          <w:lang w:eastAsia="ar-SA"/>
        </w:rPr>
        <w:t xml:space="preserve">, </w:t>
      </w:r>
      <w:r w:rsidR="00D25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телефон: +7 (34265) </w:t>
      </w:r>
      <w:r w:rsidR="00386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2</w:t>
      </w:r>
      <w:r w:rsidR="00D25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386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78</w:t>
      </w:r>
      <w:r w:rsidR="00D25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61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официальных сайтах </w:t>
      </w:r>
      <w:hyperlink r:id="rId24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http://www.добрянка.рус/</w:t>
        </w:r>
      </w:hyperlink>
      <w:r w:rsidR="00386E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25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https://torgi.gov.ru/new/public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hyperlink r:id="rId26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.</w:t>
      </w:r>
    </w:p>
    <w:p w:rsidR="00FB3525" w:rsidRPr="00FB3525" w:rsidRDefault="00FB3525" w:rsidP="00FB3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FB3525" w:rsidRPr="00FB3525" w:rsidRDefault="00FB3525" w:rsidP="00FB35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7. Ограничения участия отдельных категорий физических лиц и юридических лиц </w:t>
      </w:r>
    </w:p>
    <w:p w:rsidR="00FB3525" w:rsidRPr="00FB3525" w:rsidRDefault="00FB3525" w:rsidP="00FB35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в приватизации муниципального имущества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7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 статье 5 Закона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приватизации.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B3525" w:rsidRPr="00FB3525" w:rsidRDefault="00FB3525" w:rsidP="00FB35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8. Условия допуска и отказа в допуске к участию в торгах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Претендент не допускается к участию в торгах по следующим основаниям:</w:t>
      </w:r>
    </w:p>
    <w:p w:rsidR="00FB3525" w:rsidRPr="00FB3525" w:rsidRDefault="00FB3525" w:rsidP="00FB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FB3525" w:rsidRPr="00FB3525" w:rsidRDefault="00FB3525" w:rsidP="00FB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FB3525" w:rsidRPr="00FB3525" w:rsidRDefault="00FB3525" w:rsidP="00FB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FB3525" w:rsidRPr="00FB3525" w:rsidRDefault="00FB3525" w:rsidP="00FB3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заявка подана лицом, не уполномоченным претендентом на осуществление таких действий.</w:t>
      </w:r>
    </w:p>
    <w:p w:rsidR="00FB3525" w:rsidRPr="00FB3525" w:rsidRDefault="00FB3525" w:rsidP="00FB35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торгах, с указанием оснований отказа.</w:t>
      </w:r>
    </w:p>
    <w:p w:rsidR="00FB3525" w:rsidRPr="00FB3525" w:rsidRDefault="00FB3525" w:rsidP="00FB35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</w:p>
    <w:p w:rsidR="00FB3525" w:rsidRPr="00FB3525" w:rsidRDefault="00FB3525" w:rsidP="00FB35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 </w:t>
      </w:r>
      <w:hyperlink r:id="rId28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https://torgi.gov.ru/new/public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и на официальном сайте продавца </w:t>
      </w:r>
      <w:hyperlink r:id="rId29" w:history="1">
        <w:r w:rsidRPr="00FB35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http://utp.sberbank-ast.ru</w:t>
        </w:r>
      </w:hyperlink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9.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продажи имущества посредством публичного предложения, 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 победителя и место подведения итогов продажи муниципального имущества.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продажи имущества проводится в указанные в информационном сообщении день и час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"шага понижения"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но не ниже цены отсечения. 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"Шаг понижения"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 Форма подачи предложений о цене открытая.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3.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"шаге понижения"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одного часа со времени начала проведения процедуры продажи участникам предлагается заявить о приобретении имущества по начальной цене. В случае, если в течение указанного времени: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поступило предложение о начальной цене имущества, то время для представления следующих предложений на 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«Шаг понижения»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торги с помощью программно-аппаратных средств электронной площадки завершаются;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- не поступило ни одного предложения о начальной цене имущества, то продажа имущества посредством публичного предложения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процедуры продажи имущества посредством публичного предложения.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Законодательством Российской Федерации. </w:t>
      </w:r>
    </w:p>
    <w:p w:rsidR="00FB3525" w:rsidRPr="00FB3525" w:rsidRDefault="00FB3525" w:rsidP="00FB35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 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принято решение о признании только одного претендента участником; 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 </w:t>
      </w:r>
    </w:p>
    <w:p w:rsidR="00FB3525" w:rsidRPr="00FB3525" w:rsidRDefault="00FB3525" w:rsidP="00FB352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ru-RU"/>
        </w:rPr>
      </w:pPr>
    </w:p>
    <w:p w:rsidR="004E2B98" w:rsidRDefault="004E2B98" w:rsidP="00FB35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10. Срок заключения договора купли-продажи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</w:rPr>
        <w:t>в течение</w:t>
      </w:r>
      <w:r w:rsidRPr="00FB3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</w:rPr>
        <w:t>5 (пяти)</w:t>
      </w:r>
      <w:r w:rsidRPr="00FB352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рабочих дней со дня подведения итогов торгов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3525" w:rsidRPr="00FB3525" w:rsidRDefault="00FB3525" w:rsidP="00FB3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FB3525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Заключение договора купли-продажи имущества осуществляется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форме электронного документа посредством штатного интерфейса торговой секции </w:t>
      </w:r>
      <w:r w:rsidRPr="00FB3525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«Приватизация, аренда и продажа прав».</w:t>
      </w:r>
    </w:p>
    <w:p w:rsidR="00FB3525" w:rsidRPr="00FB3525" w:rsidRDefault="00FB3525" w:rsidP="00FB35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 основании </w:t>
      </w:r>
      <w:r w:rsidRPr="00FB35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ar-SA"/>
        </w:rPr>
        <w:t>PDF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и в виде файлов в формате XML-документов), подписанного </w:t>
      </w:r>
      <w:r w:rsidRPr="00FB352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ar-SA"/>
        </w:rPr>
        <w:t>усиленной квалифицированной электронной подписью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 xml:space="preserve">(УКЭП) </w:t>
      </w:r>
      <w:r w:rsidRPr="00FB3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всех участников соглашения/их представителей.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525" w:rsidRPr="00FB3525" w:rsidRDefault="00FB3525" w:rsidP="00FB352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11. Условия и срок платежа, реквизиты счета для оплаты приобретаемого </w:t>
      </w:r>
    </w:p>
    <w:p w:rsidR="00FB3525" w:rsidRPr="00FB3525" w:rsidRDefault="00FB3525" w:rsidP="00FB352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договору купли-продажи имущества</w:t>
      </w:r>
    </w:p>
    <w:p w:rsidR="00FB3525" w:rsidRPr="00FB3525" w:rsidRDefault="00FB3525" w:rsidP="00FB3525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Оплата приобретаемого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 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УФК по Пермскому краю (Управление имущественных, земельных отношений и градостроительной деятельности администрации Добрянского муниципального округа Пермского края, л/с 04563ИЧN700)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ИНН 5948060183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КПП 594801001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Calibri" w:hAnsi="Times New Roman" w:cs="Times New Roman"/>
          <w:sz w:val="28"/>
          <w:szCs w:val="28"/>
          <w:lang w:eastAsia="ru-RU"/>
        </w:rPr>
        <w:t>ОКТМО 57517000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казначейский счет 40102810145370000048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казначейский счет </w:t>
      </w:r>
      <w:r w:rsidRPr="00FB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03100643000000015600</w:t>
      </w:r>
    </w:p>
    <w:p w:rsidR="00FB3525" w:rsidRPr="00FB3525" w:rsidRDefault="00FB3525" w:rsidP="00FB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ОКЦ №3 УГУ Банка России // УФК по Пермскому краю г. Пермь</w:t>
      </w:r>
    </w:p>
    <w:p w:rsidR="00FB3525" w:rsidRPr="00FB3525" w:rsidRDefault="00FB3525" w:rsidP="00FB35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015773997</w:t>
      </w:r>
    </w:p>
    <w:p w:rsidR="00FB3525" w:rsidRPr="00FB3525" w:rsidRDefault="00FB3525" w:rsidP="00FB35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3525">
        <w:rPr>
          <w:rFonts w:ascii="Times New Roman" w:eastAsia="Calibri" w:hAnsi="Times New Roman" w:cs="Times New Roman"/>
          <w:sz w:val="28"/>
          <w:szCs w:val="28"/>
        </w:rPr>
        <w:t>ОГРН 1195958043555</w:t>
      </w:r>
    </w:p>
    <w:p w:rsidR="00FB3525" w:rsidRPr="00FB3525" w:rsidRDefault="00FB3525" w:rsidP="00FB352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B3525">
        <w:rPr>
          <w:rFonts w:ascii="Times New Roman" w:eastAsia="Calibri" w:hAnsi="Times New Roman" w:cs="Times New Roman"/>
          <w:sz w:val="28"/>
          <w:szCs w:val="28"/>
        </w:rPr>
        <w:t>ОКПО 42922570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525">
        <w:rPr>
          <w:rFonts w:ascii="Times New Roman" w:eastAsia="Calibri" w:hAnsi="Times New Roman" w:cs="Times New Roman"/>
          <w:sz w:val="28"/>
          <w:szCs w:val="28"/>
        </w:rPr>
        <w:tab/>
        <w:t>Код администратора доходов 506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КБК 506 1 14 13040 14 0000 410 – оплата приобретаемого имущества;</w:t>
      </w:r>
    </w:p>
    <w:p w:rsidR="00FB3525" w:rsidRPr="00FB3525" w:rsidRDefault="00FB3525" w:rsidP="00FB352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КБК 506 1 14 06024 14 0000 430 – оплата земельных участков.</w:t>
      </w:r>
    </w:p>
    <w:p w:rsidR="00FB3525" w:rsidRPr="00FB3525" w:rsidRDefault="00FB3525" w:rsidP="00FB3525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Опла</w:t>
      </w:r>
      <w:r w:rsidR="001252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имущества производится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течение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B35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 (двадцати) календарных дней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дня заключения договора купли-продажи. Внесенный победителем </w:t>
      </w:r>
      <w:r w:rsidR="0012526B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торгов</w:t>
      </w: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задаток засчитывается в счет оплаты приобретаемого имущества.</w:t>
      </w:r>
    </w:p>
    <w:p w:rsidR="00FB3525" w:rsidRPr="00FB3525" w:rsidRDefault="00FB3525" w:rsidP="00FB3525">
      <w:pPr>
        <w:widowControl w:val="0"/>
        <w:tabs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уклонения или отказа покупателя от оплаты приобретаемого имущества, покупателем уплачивается неустойка в соответствии с договором купли-продажи имущества.</w:t>
      </w:r>
    </w:p>
    <w:p w:rsidR="00FB3525" w:rsidRPr="00FB3525" w:rsidRDefault="00FB3525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FB3525" w:rsidRDefault="00FB3525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FB3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Переход права собственности на Имущество от Продавца к Покупателю оформляется после полной оплаты суммы указанной в договоре купли-продажи и </w:t>
      </w:r>
      <w:r w:rsidRPr="00FB352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государственной пошлины за регистрацию права собственности на Имущество, предусмотренной пп.22 п.1 ст. 333.33 Налогового Кодекса Российской Федерации.</w:t>
      </w: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CE17ED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974ACD" w:rsidRDefault="00974AC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sectPr w:rsidR="00974ACD" w:rsidSect="00974ACD">
          <w:pgSz w:w="16838" w:h="11906" w:orient="landscape"/>
          <w:pgMar w:top="1276" w:right="822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328"/>
      </w:tblGrid>
      <w:tr w:rsidR="00CE17ED" w:rsidRPr="00DE7FB6" w:rsidTr="00164FFB">
        <w:trPr>
          <w:trHeight w:val="1549"/>
        </w:trPr>
        <w:tc>
          <w:tcPr>
            <w:tcW w:w="2978" w:type="dxa"/>
            <w:vMerge w:val="restart"/>
          </w:tcPr>
          <w:p w:rsidR="00CE17ED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74ACD" w:rsidRPr="00DE7FB6" w:rsidRDefault="00974AC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CE17ED" w:rsidRPr="00DE7FB6" w:rsidRDefault="00CE17ED" w:rsidP="001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E17ED" w:rsidRPr="00DE7FB6" w:rsidRDefault="00CE17ED" w:rsidP="001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E17ED" w:rsidRPr="00DE7FB6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CE17ED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CE17ED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25278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нформационному сообщению</w:t>
            </w:r>
          </w:p>
          <w:p w:rsidR="00CE17ED" w:rsidRPr="00063E7D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17ED" w:rsidRPr="00DE7FB6" w:rsidRDefault="00CE17ED" w:rsidP="006D1B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7ED" w:rsidRPr="00DE7FB6" w:rsidTr="00164FFB">
        <w:trPr>
          <w:trHeight w:val="525"/>
        </w:trPr>
        <w:tc>
          <w:tcPr>
            <w:tcW w:w="2978" w:type="dxa"/>
            <w:vMerge/>
          </w:tcPr>
          <w:p w:rsidR="00CE17ED" w:rsidRPr="00DE7FB6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CE17ED" w:rsidRPr="00DE7FB6" w:rsidRDefault="00CE17ED" w:rsidP="001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CE17ED" w:rsidRPr="00DE7FB6" w:rsidTr="00164FFB">
        <w:trPr>
          <w:trHeight w:val="4800"/>
        </w:trPr>
        <w:tc>
          <w:tcPr>
            <w:tcW w:w="2978" w:type="dxa"/>
            <w:vMerge/>
          </w:tcPr>
          <w:p w:rsidR="00CE17ED" w:rsidRPr="00DE7FB6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CE17ED" w:rsidRPr="00DE7FB6" w:rsidRDefault="00CE17ED" w:rsidP="0016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ИМУЩЕСТВЕННЫХ, ЗЕМЕЛЬНЫХ ОТНОШЕНИЙ и ГРАДОСТРОИТЕЛЬНОЙ ДЕЯТЕЛЬНОСТИ АДМИНИСТРАЦИИ ДОБРЯНСКОГО МУНИЦИПАЛЬНОГО ОКРУГА </w:t>
            </w:r>
          </w:p>
          <w:p w:rsidR="00CE17ED" w:rsidRPr="0047291E" w:rsidRDefault="00CE17ED" w:rsidP="00164FFB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ПЕРМСКОГО КРАЯ </w:t>
            </w:r>
          </w:p>
          <w:p w:rsidR="00CE17ED" w:rsidRPr="0047291E" w:rsidRDefault="00CE17ED" w:rsidP="00164FF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CE17ED" w:rsidRPr="0047291E" w:rsidRDefault="00CE17ED" w:rsidP="00164FF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Оператора электронной площадки:</w:t>
            </w:r>
          </w:p>
          <w:p w:rsidR="00CE17ED" w:rsidRPr="0047291E" w:rsidRDefault="00CE17ED" w:rsidP="00164FF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АО «Сбербанк-АСТ»</w:t>
            </w:r>
          </w:p>
          <w:p w:rsidR="00CE17ED" w:rsidRPr="0047291E" w:rsidRDefault="00CE17ED" w:rsidP="00164FF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Реестровый номер торгов:</w:t>
            </w:r>
          </w:p>
          <w:p w:rsidR="00CE17ED" w:rsidRPr="0047291E" w:rsidRDefault="00CE17ED" w:rsidP="00164FF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SBR</w:t>
            </w:r>
          </w:p>
          <w:p w:rsidR="00CE17ED" w:rsidRPr="0047291E" w:rsidRDefault="00CE17ED" w:rsidP="00164FF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91E"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  <w:t xml:space="preserve"> </w:t>
            </w:r>
            <w:r w:rsidRPr="0047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CE17ED" w:rsidRPr="00D615A0" w:rsidRDefault="00CE17ED" w:rsidP="00CE17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17ED" w:rsidRPr="006E081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E0810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ЗАЯВКА</w:t>
      </w:r>
    </w:p>
    <w:p w:rsidR="00CE17ED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74ACD" w:rsidRPr="00D615A0" w:rsidRDefault="00974AC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CE17ED" w:rsidRPr="00D615A0" w:rsidTr="00164FF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CE17ED" w:rsidRPr="00D615A0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ED" w:rsidRPr="00D615A0" w:rsidRDefault="00CE17ED" w:rsidP="00164FFB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7ED" w:rsidRPr="00D615A0" w:rsidTr="00164FF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ED" w:rsidRPr="00D615A0" w:rsidRDefault="00CE17ED" w:rsidP="00164FFB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7ED" w:rsidRPr="00D615A0" w:rsidTr="00164FF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ED" w:rsidRPr="00D615A0" w:rsidRDefault="00CE17ED" w:rsidP="00164FFB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17ED" w:rsidRPr="00D615A0" w:rsidRDefault="00CE17ED" w:rsidP="00164FF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17ED" w:rsidRPr="00D615A0" w:rsidRDefault="00CE17ED" w:rsidP="00CE1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="00D25221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CE17ED" w:rsidRPr="00D615A0" w:rsidRDefault="00CE17ED" w:rsidP="00CE17ED">
      <w:pPr>
        <w:pBdr>
          <w:bottom w:val="single" w:sz="12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для физических лиц и индивидуальных предпринимателей - Ф.И.О.)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</w:t>
      </w:r>
      <w:r w:rsidR="00D25221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D25221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__________________________________________________________________</w:t>
      </w:r>
      <w:r w:rsidR="00D25221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(орган, выдавший документ)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СНИЛС 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о государственной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регистрации__________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(наименование)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__,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данные)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в продаже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находящегося в муниципальной собственности Добрянского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округа (далее - Имущество):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(точное описание имущества в соответствии с информационным сообщением,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№ лота, присвоенный электронной торговой площадкой)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__,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торгов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(покупателем) обязуется: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содержащиеся в информационном сообщении, опубликованном на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3. Ознакомлен с предметом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7ED" w:rsidRPr="00D615A0" w:rsidRDefault="00CE17ED" w:rsidP="00CE17ED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D2522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CE17ED" w:rsidRPr="00D615A0" w:rsidRDefault="00CE17ED" w:rsidP="00CE17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полное наименование – для юридических лиц)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имущества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посредством публичного предложения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17ED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 руб.</w:t>
      </w:r>
    </w:p>
    <w:p w:rsidR="00CE17ED" w:rsidRPr="00D615A0" w:rsidRDefault="00CE17ED" w:rsidP="00CE17ED">
      <w:pPr>
        <w:spacing w:after="0" w:line="240" w:lineRule="auto"/>
        <w:ind w:left="2690" w:firstLine="85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(цифрами и прописью)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не возвращается и остается в распоряжении Организатора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CE17ED" w:rsidRPr="00D615A0" w:rsidRDefault="00CE17ED" w:rsidP="00CE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7ED" w:rsidRPr="00D615A0" w:rsidRDefault="00CE17ED" w:rsidP="00CE17ED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CE17ED" w:rsidRPr="00D615A0" w:rsidRDefault="00CE17ED" w:rsidP="00CE17E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CE17ED" w:rsidRDefault="00CE17ED" w:rsidP="00CE1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CE17ED" w:rsidRPr="00D615A0" w:rsidRDefault="00CE17ED" w:rsidP="00CE17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974ACD"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 w:rsidRPr="00974AC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p w:rsidR="00CE17ED" w:rsidRPr="00FB3525" w:rsidRDefault="00CE17ED" w:rsidP="00FB3525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3525" w:rsidRPr="00E90DEE" w:rsidRDefault="00FB3525" w:rsidP="00FB352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B267B1" w:rsidRDefault="00B267B1"/>
    <w:p w:rsidR="00B267B1" w:rsidRDefault="00B267B1"/>
    <w:sectPr w:rsidR="00B267B1" w:rsidSect="00974ACD">
      <w:pgSz w:w="11906" w:h="16838"/>
      <w:pgMar w:top="822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B1"/>
    <w:rsid w:val="000D6F6F"/>
    <w:rsid w:val="0012526B"/>
    <w:rsid w:val="00252781"/>
    <w:rsid w:val="00386E14"/>
    <w:rsid w:val="003F6E21"/>
    <w:rsid w:val="004E2B98"/>
    <w:rsid w:val="004E6206"/>
    <w:rsid w:val="005848DD"/>
    <w:rsid w:val="005C4AD5"/>
    <w:rsid w:val="00661D5F"/>
    <w:rsid w:val="0069366D"/>
    <w:rsid w:val="006A4F94"/>
    <w:rsid w:val="006D1B33"/>
    <w:rsid w:val="006F5202"/>
    <w:rsid w:val="00741824"/>
    <w:rsid w:val="007F78C4"/>
    <w:rsid w:val="00846CBE"/>
    <w:rsid w:val="00904B9F"/>
    <w:rsid w:val="00942ED1"/>
    <w:rsid w:val="00974ACD"/>
    <w:rsid w:val="009C2A3A"/>
    <w:rsid w:val="00A17161"/>
    <w:rsid w:val="00B267B1"/>
    <w:rsid w:val="00B63A92"/>
    <w:rsid w:val="00B95B8A"/>
    <w:rsid w:val="00CE17ED"/>
    <w:rsid w:val="00D25221"/>
    <w:rsid w:val="00D27CC6"/>
    <w:rsid w:val="00DA0F55"/>
    <w:rsid w:val="00E479A8"/>
    <w:rsid w:val="00E90DEE"/>
    <w:rsid w:val="00F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9DB87-B8AB-4631-931F-FFCC4B14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67B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267B1"/>
  </w:style>
  <w:style w:type="paragraph" w:customStyle="1" w:styleId="31">
    <w:name w:val="Основной текст с отступом 31"/>
    <w:basedOn w:val="a"/>
    <w:rsid w:val="00E90DE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rsid w:val="00FB3525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FB352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utp.sberbank-ast.ru/AP/NBT/PurchaseView/14/0/0/4010022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hyperlink" Target="https://utp.sberbank-ast.ru" TargetMode="External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://utp.sberbank-a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ttps://torgi.gov.ru/new/private/notice/view/69fb1c6d3cfbb432da42c752/21000023740000000375" TargetMode="External"/><Relationship Id="rId11" Type="http://schemas.openxmlformats.org/officeDocument/2006/relationships/hyperlink" Target="mailto:property@sberbank-ast.ru" TargetMode="External"/><Relationship Id="rId24" Type="http://schemas.openxmlformats.org/officeDocument/2006/relationships/hyperlink" Target="http://www.&#1076;&#1086;&#1073;&#1088;&#1103;&#1085;&#1082;&#1072;.&#1088;&#1091;&#1089;/" TargetMode="External"/><Relationship Id="rId5" Type="http://schemas.openxmlformats.org/officeDocument/2006/relationships/hyperlink" Target="https://torgi.gov.ru/new" TargetMode="External"/><Relationship Id="rId15" Type="http://schemas.openxmlformats.org/officeDocument/2006/relationships/hyperlink" Target="mailto:uizo@dobrraion.ru" TargetMode="External"/><Relationship Id="rId23" Type="http://schemas.openxmlformats.org/officeDocument/2006/relationships/hyperlink" Target="mailto:uizo@dobryanka.permkrai.ru" TargetMode="External"/><Relationship Id="rId28" Type="http://schemas.openxmlformats.org/officeDocument/2006/relationships/hyperlink" Target="https://torgi.gov.ru/new/public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login.consultant.ru/link/?req=doc&amp;base=LAW&amp;n=483876&amp;dst=100037&amp;date=27.03.20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14</Pages>
  <Words>4525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207-2</dc:creator>
  <cp:keywords/>
  <dc:description/>
  <cp:lastModifiedBy>207-2</cp:lastModifiedBy>
  <cp:revision>17</cp:revision>
  <dcterms:created xsi:type="dcterms:W3CDTF">2026-03-26T03:51:00Z</dcterms:created>
  <dcterms:modified xsi:type="dcterms:W3CDTF">2026-05-07T04:28:00Z</dcterms:modified>
</cp:coreProperties>
</file>