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>
    <v:background id="_x0000_s1025" o:bwmode="white" fillcolor="#f8f8f8">
      <v:fill r:id="rId3" o:title="Газетная бумага" color2="#e0e0e0" type="tile"/>
    </v:background>
  </w:background>
  <w:body>
    <w:p w:rsidR="00BD57F5" w:rsidRDefault="00BD57F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1780960</wp:posOffset>
            </wp:positionH>
            <wp:positionV relativeFrom="paragraph">
              <wp:posOffset>-2491525</wp:posOffset>
            </wp:positionV>
            <wp:extent cx="4011726" cy="7551193"/>
            <wp:effectExtent l="1905" t="0" r="0" b="0"/>
            <wp:wrapNone/>
            <wp:docPr id="1" name="Рисунок 1" descr="C:\Users\User\Desktop\Кованов\Аукционы\Аукцион 31.1\Аукцион № 2\Картинка п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ванов\Аукционы\Аукцион 31.1\Аукцион № 2\Картинка по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27126" cy="758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Pr="00BD57F5" w:rsidRDefault="00BD57F5" w:rsidP="00BD57F5"/>
    <w:p w:rsidR="00BD57F5" w:rsidRDefault="00EC5B6D" w:rsidP="00BD57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424180</wp:posOffset>
                </wp:positionV>
                <wp:extent cx="7600950" cy="450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6F4EC" id="Прямоугольник 2" o:spid="_x0000_s1026" style="position:absolute;margin-left:0;margin-top:33.4pt;width:598.5pt;height:3.55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" fillcolor="#d8d8d8 [2732]" stroked="f" strokeweight="1.52778mm">
                <v:stroke linestyle="thickThin"/>
                <w10:wrap anchorx="page"/>
              </v:rect>
            </w:pict>
          </mc:Fallback>
        </mc:AlternateContent>
      </w:r>
    </w:p>
    <w:p w:rsidR="00BD57F5" w:rsidRDefault="00BD57F5" w:rsidP="00BD57F5">
      <w:pPr>
        <w:spacing w:after="0" w:line="360" w:lineRule="exact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7F5" w:rsidRPr="002E4041" w:rsidRDefault="00BD57F5" w:rsidP="00BD57F5">
      <w:pPr>
        <w:spacing w:after="0" w:line="360" w:lineRule="exact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41">
        <w:rPr>
          <w:rFonts w:ascii="Times New Roman" w:hAnsi="Times New Roman" w:cs="Times New Roman"/>
          <w:sz w:val="28"/>
          <w:szCs w:val="28"/>
        </w:rPr>
        <w:t xml:space="preserve">Сдаются в аренду муниципальные нежилые помещения в здании по адресу г. Добрянка, ул. Энергетиков, д. 31/1. Стоимость за 1 кв. м 350,00 рублей. </w:t>
      </w:r>
    </w:p>
    <w:p w:rsidR="00BD57F5" w:rsidRPr="002E4041" w:rsidRDefault="00BD57F5" w:rsidP="00BD57F5">
      <w:pPr>
        <w:spacing w:after="0" w:line="360" w:lineRule="exact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41">
        <w:rPr>
          <w:rFonts w:ascii="Times New Roman" w:hAnsi="Times New Roman" w:cs="Times New Roman"/>
          <w:sz w:val="28"/>
          <w:szCs w:val="28"/>
        </w:rPr>
        <w:t xml:space="preserve">Имущество передается в аренду после проведения аукциона. Место проведения торгов: электронная площадка АО «Сбербанк – АСТ» (utp.sberbank-ast.ru/). </w:t>
      </w:r>
    </w:p>
    <w:p w:rsidR="00BD57F5" w:rsidRPr="00DE417B" w:rsidRDefault="00BD57F5" w:rsidP="00BD57F5">
      <w:pPr>
        <w:spacing w:after="0" w:line="360" w:lineRule="exact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41">
        <w:rPr>
          <w:rFonts w:ascii="Times New Roman" w:hAnsi="Times New Roman" w:cs="Times New Roman"/>
          <w:sz w:val="28"/>
          <w:szCs w:val="28"/>
        </w:rPr>
        <w:t>С аукционной документацией, проектом договора аренды муниципального имущества можно ознакомиться в муниципальном казенном учреждении «</w:t>
      </w:r>
      <w:proofErr w:type="spellStart"/>
      <w:r w:rsidRPr="002E4041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Pr="002E4041">
        <w:rPr>
          <w:rFonts w:ascii="Times New Roman" w:hAnsi="Times New Roman" w:cs="Times New Roman"/>
          <w:sz w:val="28"/>
          <w:szCs w:val="28"/>
        </w:rPr>
        <w:t xml:space="preserve"> имущественное казначейство» по адресу: Пермский край, г. Добрянка, ул. Копылова, д. 10, </w:t>
      </w:r>
      <w:proofErr w:type="spellStart"/>
      <w:r w:rsidRPr="002E404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E4041">
        <w:rPr>
          <w:rFonts w:ascii="Times New Roman" w:hAnsi="Times New Roman" w:cs="Times New Roman"/>
          <w:sz w:val="28"/>
          <w:szCs w:val="28"/>
        </w:rPr>
        <w:t>. 2, с 08:30 до 13:00 и с 13:48 до 17:30 (в пя</w:t>
      </w:r>
      <w:bookmarkStart w:id="0" w:name="_GoBack"/>
      <w:bookmarkEnd w:id="0"/>
      <w:r w:rsidRPr="002E4041">
        <w:rPr>
          <w:rFonts w:ascii="Times New Roman" w:hAnsi="Times New Roman" w:cs="Times New Roman"/>
          <w:sz w:val="28"/>
          <w:szCs w:val="28"/>
        </w:rPr>
        <w:t>тницу до 16:30), адрес эл. почты: dgik72@mail.ru, телефон +7 (34265) 2 69 20.</w:t>
      </w:r>
    </w:p>
    <w:p w:rsidR="0005535D" w:rsidRDefault="00EC5B6D" w:rsidP="00BD57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292735</wp:posOffset>
                </wp:positionV>
                <wp:extent cx="7572375" cy="45719"/>
                <wp:effectExtent l="19050" t="19050" r="47625" b="311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04B7" id="Прямоугольник 4" o:spid="_x0000_s1026" style="position:absolute;margin-left:0;margin-top:23.05pt;width:596.25pt;height:3.6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" fillcolor="#d8d8d8 [2732]" strokecolor="#d8d8d8 [2732]" strokeweight="1.52778mm">
                <v:stroke linestyle="thickThin"/>
                <w10:wrap anchorx="page"/>
              </v:rect>
            </w:pict>
          </mc:Fallback>
        </mc:AlternateContent>
      </w:r>
      <w:r w:rsidR="00BD57F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300990</wp:posOffset>
            </wp:positionV>
            <wp:extent cx="7553325" cy="4224536"/>
            <wp:effectExtent l="0" t="0" r="0" b="5080"/>
            <wp:wrapNone/>
            <wp:docPr id="3" name="Рисунок 3" descr="C:\Users\User\Desktop\Кованов\Аукционы\Аукцион 31.1\Аукцион № 2\fZeHgF5KIXb1idvQLmssURGACcGnwXokz0YCSIxXYODZ4HqhmnE6eAujQB5ENYWZ9l9Wq9YUHlL5-esKrlmf-x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ванов\Аукционы\Аукцион 31.1\Аукцион № 2\fZeHgF5KIXb1idvQLmssURGACcGnwXokz0YCSIxXYODZ4HqhmnE6eAujQB5ENYWZ9l9Wq9YUHlL5-esKrlmf-xy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2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7F5" w:rsidRPr="00BD57F5" w:rsidRDefault="00BD57F5" w:rsidP="00BD57F5"/>
    <w:sectPr w:rsidR="00BD57F5" w:rsidRPr="00BD5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8E" w:rsidRDefault="002E208E" w:rsidP="00EC5B6D">
      <w:pPr>
        <w:spacing w:after="0" w:line="240" w:lineRule="auto"/>
      </w:pPr>
      <w:r>
        <w:separator/>
      </w:r>
    </w:p>
  </w:endnote>
  <w:endnote w:type="continuationSeparator" w:id="0">
    <w:p w:rsidR="002E208E" w:rsidRDefault="002E208E" w:rsidP="00EC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8E" w:rsidRDefault="002E208E" w:rsidP="00EC5B6D">
      <w:pPr>
        <w:spacing w:after="0" w:line="240" w:lineRule="auto"/>
      </w:pPr>
      <w:r>
        <w:separator/>
      </w:r>
    </w:p>
  </w:footnote>
  <w:footnote w:type="continuationSeparator" w:id="0">
    <w:p w:rsidR="002E208E" w:rsidRDefault="002E208E" w:rsidP="00EC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6D" w:rsidRDefault="00EC5B6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e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F"/>
    <w:rsid w:val="0005736F"/>
    <w:rsid w:val="00063BCA"/>
    <w:rsid w:val="002E208E"/>
    <w:rsid w:val="0060549C"/>
    <w:rsid w:val="008F4E29"/>
    <w:rsid w:val="00BD57F5"/>
    <w:rsid w:val="00E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ee"/>
    </o:shapedefaults>
    <o:shapelayout v:ext="edit">
      <o:idmap v:ext="edit" data="1"/>
    </o:shapelayout>
  </w:shapeDefaults>
  <w:decimalSymbol w:val=","/>
  <w:listSeparator w:val=";"/>
  <w15:chartTrackingRefBased/>
  <w15:docId w15:val="{81278899-BA17-4A19-AD7C-8EF10CE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B6D"/>
  </w:style>
  <w:style w:type="paragraph" w:styleId="1">
    <w:name w:val="heading 1"/>
    <w:basedOn w:val="a"/>
    <w:next w:val="a"/>
    <w:link w:val="10"/>
    <w:uiPriority w:val="9"/>
    <w:qFormat/>
    <w:rsid w:val="00EC5B6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6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5A2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6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A738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46421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4E6C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46421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B6D"/>
    <w:rPr>
      <w:rFonts w:asciiTheme="majorHAnsi" w:eastAsiaTheme="majorEastAsia" w:hAnsiTheme="majorHAnsi" w:cstheme="majorBidi"/>
      <w:color w:val="0B5294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EC5B6D"/>
    <w:rPr>
      <w:rFonts w:asciiTheme="majorHAnsi" w:eastAsiaTheme="majorEastAsia" w:hAnsiTheme="majorHAnsi" w:cstheme="majorBidi"/>
      <w:color w:val="0075A2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5B6D"/>
    <w:rPr>
      <w:rFonts w:asciiTheme="majorHAnsi" w:eastAsiaTheme="majorEastAsia" w:hAnsiTheme="majorHAnsi" w:cstheme="majorBidi"/>
      <w:color w:val="7D9532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5B6D"/>
    <w:rPr>
      <w:rFonts w:asciiTheme="majorHAnsi" w:eastAsiaTheme="majorEastAsia" w:hAnsiTheme="majorHAnsi" w:cstheme="majorBidi"/>
      <w:i/>
      <w:iCs/>
      <w:color w:val="54A738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EC5B6D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C5B6D"/>
    <w:rPr>
      <w:rFonts w:asciiTheme="majorHAnsi" w:eastAsiaTheme="majorEastAsia" w:hAnsiTheme="majorHAnsi" w:cstheme="majorBidi"/>
      <w:i/>
      <w:iCs/>
      <w:color w:val="546421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EC5B6D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C5B6D"/>
    <w:rPr>
      <w:rFonts w:asciiTheme="majorHAnsi" w:eastAsiaTheme="majorEastAsia" w:hAnsiTheme="majorHAnsi" w:cstheme="majorBidi"/>
      <w:color w:val="004E6C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C5B6D"/>
    <w:rPr>
      <w:rFonts w:asciiTheme="majorHAnsi" w:eastAsiaTheme="majorEastAsia" w:hAnsiTheme="majorHAnsi" w:cstheme="majorBidi"/>
      <w:color w:val="546421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EC5B6D"/>
    <w:pPr>
      <w:spacing w:line="240" w:lineRule="auto"/>
    </w:pPr>
    <w:rPr>
      <w:b/>
      <w:bCs/>
      <w:smallCaps/>
      <w:color w:val="0F6FC6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EC5B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B5294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C5B6D"/>
    <w:rPr>
      <w:rFonts w:asciiTheme="majorHAnsi" w:eastAsiaTheme="majorEastAsia" w:hAnsiTheme="majorHAnsi" w:cstheme="majorBidi"/>
      <w:color w:val="0B5294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C5B6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EC5B6D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EC5B6D"/>
    <w:rPr>
      <w:b/>
      <w:bCs/>
    </w:rPr>
  </w:style>
  <w:style w:type="character" w:styleId="a9">
    <w:name w:val="Emphasis"/>
    <w:basedOn w:val="a0"/>
    <w:uiPriority w:val="20"/>
    <w:qFormat/>
    <w:rsid w:val="00EC5B6D"/>
    <w:rPr>
      <w:i/>
      <w:iCs/>
    </w:rPr>
  </w:style>
  <w:style w:type="paragraph" w:styleId="aa">
    <w:name w:val="No Spacing"/>
    <w:uiPriority w:val="1"/>
    <w:qFormat/>
    <w:rsid w:val="00EC5B6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C5B6D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5B6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C5B6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F6FC6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EC5B6D"/>
    <w:rPr>
      <w:rFonts w:asciiTheme="majorHAnsi" w:eastAsiaTheme="majorEastAsia" w:hAnsiTheme="majorHAnsi" w:cstheme="majorBidi"/>
      <w:color w:val="0F6FC6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EC5B6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EC5B6D"/>
    <w:rPr>
      <w:b w:val="0"/>
      <w:bCs w:val="0"/>
      <w:i/>
      <w:iCs/>
      <w:color w:val="0F6FC6" w:themeColor="accent1"/>
    </w:rPr>
  </w:style>
  <w:style w:type="character" w:styleId="af">
    <w:name w:val="Subtle Reference"/>
    <w:basedOn w:val="a0"/>
    <w:uiPriority w:val="31"/>
    <w:qFormat/>
    <w:rsid w:val="00EC5B6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EC5B6D"/>
    <w:rPr>
      <w:b/>
      <w:bCs/>
      <w:smallCaps/>
      <w:color w:val="0F6FC6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EC5B6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EC5B6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5B6D"/>
  </w:style>
  <w:style w:type="paragraph" w:styleId="af5">
    <w:name w:val="footer"/>
    <w:basedOn w:val="a"/>
    <w:link w:val="af6"/>
    <w:uiPriority w:val="99"/>
    <w:unhideWhenUsed/>
    <w:rsid w:val="00EC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0531-C7DC-4B85-9267-03C58D79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570</Characters>
  <Application>Microsoft Office Word</Application>
  <DocSecurity>0</DocSecurity>
  <Lines>4</Lines>
  <Paragraphs>1</Paragraphs>
  <ScaleCrop>false</ScaleCrop>
  <Company>Lukoil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2026-04-10T05:06:00Z</dcterms:created>
  <dcterms:modified xsi:type="dcterms:W3CDTF">2026-04-10T05:22:00Z</dcterms:modified>
</cp:coreProperties>
</file>