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C14" w:rsidRDefault="00A64A68" w:rsidP="00A64A68">
      <w:pPr>
        <w:pStyle w:val="1"/>
        <w:spacing w:line="660" w:lineRule="atLeast"/>
        <w:ind w:right="360"/>
        <w:jc w:val="right"/>
        <w:rPr>
          <w:rStyle w:val="notice-headertitletext"/>
          <w:color w:val="143370"/>
          <w:sz w:val="24"/>
          <w:szCs w:val="54"/>
        </w:rPr>
      </w:pPr>
      <w:r w:rsidRPr="00A64A68">
        <w:rPr>
          <w:color w:val="143370"/>
          <w:sz w:val="24"/>
          <w:szCs w:val="54"/>
        </w:rPr>
        <w:t xml:space="preserve">№ процедуры на </w:t>
      </w:r>
      <w:hyperlink r:id="rId8" w:history="1">
        <w:r w:rsidRPr="00A64A68">
          <w:rPr>
            <w:rStyle w:val="aa"/>
            <w:sz w:val="24"/>
            <w:szCs w:val="54"/>
          </w:rPr>
          <w:t>https://torgi.gov.ru/new</w:t>
        </w:r>
      </w:hyperlink>
      <w:r w:rsidRPr="00A64A68">
        <w:rPr>
          <w:color w:val="143370"/>
          <w:sz w:val="24"/>
          <w:szCs w:val="54"/>
        </w:rPr>
        <w:t xml:space="preserve">: </w:t>
      </w:r>
      <w:r w:rsidRPr="00A64A68">
        <w:rPr>
          <w:rStyle w:val="notice-headertitletext"/>
          <w:color w:val="143370"/>
          <w:sz w:val="24"/>
          <w:szCs w:val="54"/>
        </w:rPr>
        <w:t xml:space="preserve">Извещение </w:t>
      </w:r>
      <w:r w:rsidR="007E5C14" w:rsidRPr="00A64A68">
        <w:rPr>
          <w:rStyle w:val="notice-headertitletext"/>
          <w:color w:val="143370"/>
          <w:sz w:val="24"/>
          <w:szCs w:val="54"/>
        </w:rPr>
        <w:t>№ 21000023740000000345</w:t>
      </w:r>
    </w:p>
    <w:p w:rsidR="00A64A68" w:rsidRPr="00A64A68" w:rsidRDefault="00A64A68" w:rsidP="00A64A68">
      <w:pPr>
        <w:jc w:val="right"/>
      </w:pPr>
      <w:r w:rsidRPr="00447342">
        <w:rPr>
          <w:bCs/>
          <w:sz w:val="28"/>
          <w:szCs w:val="28"/>
        </w:rPr>
        <w:t xml:space="preserve">№ процедуры на </w:t>
      </w:r>
      <w:hyperlink r:id="rId9" w:history="1">
        <w:r w:rsidRPr="00447342">
          <w:rPr>
            <w:rStyle w:val="aa"/>
            <w:bCs/>
            <w:sz w:val="28"/>
            <w:szCs w:val="28"/>
          </w:rPr>
          <w:t>https://utp.sberbank-ast.ru</w:t>
        </w:r>
      </w:hyperlink>
      <w:r w:rsidRPr="00447342">
        <w:rPr>
          <w:b/>
          <w:bCs/>
          <w:color w:val="333333"/>
          <w:sz w:val="28"/>
          <w:szCs w:val="28"/>
          <w:shd w:val="clear" w:color="auto" w:fill="FFFFFF"/>
        </w:rPr>
        <w:t>:</w:t>
      </w:r>
      <w:r w:rsidRPr="00A64A6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A64A68">
        <w:rPr>
          <w:b/>
          <w:bCs/>
          <w:color w:val="333333"/>
          <w:sz w:val="28"/>
          <w:szCs w:val="28"/>
          <w:shd w:val="clear" w:color="auto" w:fill="FFFFFF"/>
        </w:rPr>
        <w:t>SBR012-2602130125</w:t>
      </w:r>
    </w:p>
    <w:p w:rsidR="007A4E75" w:rsidRPr="005D7852" w:rsidRDefault="007A4E75" w:rsidP="00B5715C">
      <w:pPr>
        <w:ind w:firstLine="709"/>
        <w:jc w:val="center"/>
        <w:rPr>
          <w:b/>
          <w:sz w:val="26"/>
          <w:szCs w:val="26"/>
        </w:rPr>
      </w:pPr>
    </w:p>
    <w:p w:rsidR="00956C9F" w:rsidRPr="005D7852" w:rsidRDefault="009E1257" w:rsidP="005D7852">
      <w:pPr>
        <w:ind w:firstLine="709"/>
        <w:jc w:val="center"/>
        <w:rPr>
          <w:b/>
          <w:sz w:val="26"/>
          <w:szCs w:val="26"/>
        </w:rPr>
      </w:pPr>
      <w:r w:rsidRPr="005D7852">
        <w:rPr>
          <w:b/>
          <w:sz w:val="26"/>
          <w:szCs w:val="26"/>
        </w:rPr>
        <w:t>ИНФОРМАЦИОННОЕ СООБЩЕНИЕ О ПРОДАЖЕ</w:t>
      </w:r>
      <w:r w:rsidR="00B5715C" w:rsidRPr="005D7852">
        <w:rPr>
          <w:b/>
          <w:sz w:val="26"/>
          <w:szCs w:val="26"/>
        </w:rPr>
        <w:t xml:space="preserve"> </w:t>
      </w:r>
      <w:r w:rsidRPr="005D7852">
        <w:rPr>
          <w:b/>
          <w:sz w:val="26"/>
          <w:szCs w:val="26"/>
        </w:rPr>
        <w:t xml:space="preserve">МУНИЦИПАЛЬНОГО ИМУЩЕСТВА </w:t>
      </w:r>
    </w:p>
    <w:p w:rsidR="00EF0856" w:rsidRPr="005D7852" w:rsidRDefault="009E1257" w:rsidP="00EF0856">
      <w:pPr>
        <w:ind w:firstLine="709"/>
        <w:jc w:val="center"/>
        <w:rPr>
          <w:b/>
          <w:sz w:val="26"/>
          <w:szCs w:val="26"/>
        </w:rPr>
      </w:pPr>
      <w:r w:rsidRPr="005D7852">
        <w:rPr>
          <w:b/>
          <w:sz w:val="26"/>
          <w:szCs w:val="26"/>
        </w:rPr>
        <w:t>АДМИНИСТРАЦИИ</w:t>
      </w:r>
      <w:r w:rsidR="00EF0856" w:rsidRPr="005D7852">
        <w:rPr>
          <w:b/>
          <w:sz w:val="26"/>
          <w:szCs w:val="26"/>
        </w:rPr>
        <w:t xml:space="preserve"> </w:t>
      </w:r>
      <w:r w:rsidRPr="005D7852">
        <w:rPr>
          <w:b/>
          <w:sz w:val="26"/>
          <w:szCs w:val="26"/>
        </w:rPr>
        <w:t xml:space="preserve">ДОБРЯНСКОГО МУНИЦИПАЛЬНОГО ОКРУГА </w:t>
      </w:r>
    </w:p>
    <w:p w:rsidR="00806E13" w:rsidRPr="005D7852" w:rsidRDefault="009E1257" w:rsidP="00EF0856">
      <w:pPr>
        <w:ind w:firstLine="709"/>
        <w:jc w:val="center"/>
        <w:rPr>
          <w:b/>
          <w:sz w:val="26"/>
          <w:szCs w:val="26"/>
        </w:rPr>
      </w:pPr>
      <w:r w:rsidRPr="005D7852">
        <w:rPr>
          <w:b/>
          <w:sz w:val="26"/>
          <w:szCs w:val="26"/>
        </w:rPr>
        <w:t>ПЕРМСКОГО КРАЯ</w:t>
      </w:r>
    </w:p>
    <w:p w:rsidR="00FC2900" w:rsidRPr="005D7852" w:rsidRDefault="00FC2900" w:rsidP="0013746D">
      <w:pPr>
        <w:ind w:firstLine="709"/>
        <w:jc w:val="both"/>
        <w:rPr>
          <w:b/>
          <w:sz w:val="26"/>
          <w:szCs w:val="26"/>
        </w:rPr>
      </w:pPr>
    </w:p>
    <w:p w:rsidR="00DA53DD" w:rsidRPr="005D7852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6"/>
          <w:szCs w:val="26"/>
          <w:lang w:val="en-US" w:bidi="ru-RU"/>
        </w:rPr>
      </w:pPr>
      <w:r w:rsidRPr="005D7852">
        <w:rPr>
          <w:b/>
          <w:bCs/>
          <w:sz w:val="26"/>
          <w:szCs w:val="26"/>
          <w:lang w:bidi="ru-RU"/>
        </w:rPr>
        <w:t>Общая информация</w:t>
      </w:r>
    </w:p>
    <w:p w:rsidR="00F60D7B" w:rsidRPr="005D7852" w:rsidRDefault="00F60D7B" w:rsidP="00D70FFF">
      <w:pPr>
        <w:pStyle w:val="30"/>
        <w:spacing w:after="0"/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 xml:space="preserve">Продажа имущества </w:t>
      </w:r>
      <w:r w:rsidR="00F53D16" w:rsidRPr="005D7852">
        <w:rPr>
          <w:sz w:val="26"/>
          <w:szCs w:val="26"/>
        </w:rPr>
        <w:t>на открытом аукционе</w:t>
      </w:r>
      <w:r w:rsidR="001A35DE" w:rsidRPr="005D7852">
        <w:rPr>
          <w:sz w:val="26"/>
          <w:szCs w:val="26"/>
        </w:rPr>
        <w:t xml:space="preserve"> (далее – Торги)</w:t>
      </w:r>
      <w:r w:rsidRPr="005D7852">
        <w:rPr>
          <w:sz w:val="26"/>
          <w:szCs w:val="26"/>
        </w:rPr>
        <w:t xml:space="preserve"> проводится в соответствии с Федеральным законом от 21</w:t>
      </w:r>
      <w:r w:rsidR="001A35DE" w:rsidRPr="005D7852">
        <w:rPr>
          <w:sz w:val="26"/>
          <w:szCs w:val="26"/>
        </w:rPr>
        <w:t xml:space="preserve"> декабря </w:t>
      </w:r>
      <w:r w:rsidRPr="005D7852">
        <w:rPr>
          <w:sz w:val="26"/>
          <w:szCs w:val="26"/>
        </w:rPr>
        <w:t>2001</w:t>
      </w:r>
      <w:r w:rsidR="001A35DE" w:rsidRPr="005D7852">
        <w:rPr>
          <w:sz w:val="26"/>
          <w:szCs w:val="26"/>
        </w:rPr>
        <w:t xml:space="preserve"> г.</w:t>
      </w:r>
      <w:r w:rsidRPr="005D7852">
        <w:rPr>
          <w:sz w:val="26"/>
          <w:szCs w:val="26"/>
        </w:rPr>
        <w:t xml:space="preserve"> № 178-ФЗ «О приватизации государственного и муниципального имущества» (далее – Закон о прива</w:t>
      </w:r>
      <w:bookmarkStart w:id="0" w:name="_GoBack"/>
      <w:bookmarkEnd w:id="0"/>
      <w:r w:rsidRPr="005D7852">
        <w:rPr>
          <w:sz w:val="26"/>
          <w:szCs w:val="26"/>
        </w:rPr>
        <w:t>тизации), постановлением Правительства Российской Федерации от 27</w:t>
      </w:r>
      <w:r w:rsidR="001A35DE" w:rsidRPr="005D7852">
        <w:rPr>
          <w:sz w:val="26"/>
          <w:szCs w:val="26"/>
        </w:rPr>
        <w:t xml:space="preserve"> августа </w:t>
      </w:r>
      <w:r w:rsidRPr="005D7852">
        <w:rPr>
          <w:sz w:val="26"/>
          <w:szCs w:val="26"/>
        </w:rPr>
        <w:t>2012</w:t>
      </w:r>
      <w:r w:rsidR="001A35DE" w:rsidRPr="005D7852">
        <w:rPr>
          <w:sz w:val="26"/>
          <w:szCs w:val="26"/>
        </w:rPr>
        <w:t xml:space="preserve"> г. </w:t>
      </w:r>
      <w:r w:rsidRPr="005D7852">
        <w:rPr>
          <w:sz w:val="26"/>
          <w:szCs w:val="26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DF2C92" w:rsidRPr="005D7852">
        <w:rPr>
          <w:sz w:val="26"/>
          <w:szCs w:val="26"/>
        </w:rPr>
        <w:t>решением Думы Добрянского муниципального округа от 28 августа 2025 г. № 198 «Об утверждении Положения о приватизации муниципального имущества Добрянского муниципального округа Пермского края»</w:t>
      </w:r>
      <w:r w:rsidRPr="005D7852">
        <w:rPr>
          <w:sz w:val="26"/>
          <w:szCs w:val="26"/>
        </w:rPr>
        <w:t xml:space="preserve">, </w:t>
      </w:r>
      <w:r w:rsidR="00725476" w:rsidRPr="005D7852">
        <w:rPr>
          <w:sz w:val="26"/>
          <w:szCs w:val="26"/>
        </w:rPr>
        <w:t xml:space="preserve">решением Думы Добрянского </w:t>
      </w:r>
      <w:r w:rsidR="00013A16">
        <w:rPr>
          <w:sz w:val="26"/>
          <w:szCs w:val="26"/>
        </w:rPr>
        <w:t>муниципального</w:t>
      </w:r>
      <w:r w:rsidR="00725476" w:rsidRPr="005D7852">
        <w:rPr>
          <w:sz w:val="26"/>
          <w:szCs w:val="26"/>
        </w:rPr>
        <w:t xml:space="preserve"> ок</w:t>
      </w:r>
      <w:r w:rsidR="003A102B" w:rsidRPr="005D7852">
        <w:rPr>
          <w:sz w:val="26"/>
          <w:szCs w:val="26"/>
        </w:rPr>
        <w:t xml:space="preserve">руга </w:t>
      </w:r>
      <w:r w:rsidR="00013A16" w:rsidRPr="00013A16">
        <w:rPr>
          <w:sz w:val="26"/>
          <w:szCs w:val="26"/>
          <w:lang w:eastAsia="ru-RU"/>
        </w:rPr>
        <w:t>от 12 декабря 2025 г. № 243 «Об утверждении прогнозного плана (программы) приватизации муниципального имущества Добрянского муниципального округа Пермского края на 2026 год»</w:t>
      </w:r>
      <w:r w:rsidR="003A102B" w:rsidRPr="005D7852">
        <w:rPr>
          <w:sz w:val="26"/>
          <w:szCs w:val="26"/>
        </w:rPr>
        <w:t xml:space="preserve">, </w:t>
      </w:r>
      <w:r w:rsidRPr="005D7852">
        <w:rPr>
          <w:sz w:val="26"/>
          <w:szCs w:val="26"/>
        </w:rPr>
        <w:t xml:space="preserve">регламентом электронной площадки </w:t>
      </w:r>
      <w:hyperlink r:id="rId10" w:history="1">
        <w:r w:rsidRPr="005D7852">
          <w:rPr>
            <w:rStyle w:val="aa"/>
            <w:sz w:val="26"/>
            <w:szCs w:val="26"/>
          </w:rPr>
          <w:t>http://utp.sberbank-ast.ru</w:t>
        </w:r>
      </w:hyperlink>
      <w:r w:rsidRPr="005D7852">
        <w:rPr>
          <w:sz w:val="26"/>
          <w:szCs w:val="26"/>
        </w:rPr>
        <w:t>.</w:t>
      </w:r>
    </w:p>
    <w:p w:rsidR="00A02751" w:rsidRPr="005D7852" w:rsidRDefault="00A02751" w:rsidP="00D70FFF">
      <w:pPr>
        <w:ind w:firstLine="709"/>
        <w:jc w:val="both"/>
        <w:rPr>
          <w:b/>
          <w:sz w:val="26"/>
          <w:szCs w:val="26"/>
        </w:rPr>
      </w:pPr>
      <w:r w:rsidRPr="005D7852">
        <w:rPr>
          <w:b/>
          <w:sz w:val="26"/>
          <w:szCs w:val="26"/>
        </w:rPr>
        <w:t xml:space="preserve">Форма торгов и подачи предложений о цене: </w:t>
      </w:r>
      <w:r w:rsidRPr="005D7852">
        <w:rPr>
          <w:sz w:val="26"/>
          <w:szCs w:val="26"/>
        </w:rPr>
        <w:t>аукцион</w:t>
      </w:r>
      <w:r w:rsidR="00B75D09" w:rsidRPr="005D7852">
        <w:rPr>
          <w:sz w:val="26"/>
          <w:szCs w:val="26"/>
        </w:rPr>
        <w:t xml:space="preserve"> в электронной форме, открытый по составу участников, </w:t>
      </w:r>
      <w:r w:rsidRPr="005D7852">
        <w:rPr>
          <w:sz w:val="26"/>
          <w:szCs w:val="26"/>
        </w:rPr>
        <w:t>с открытой формой подачи предложений о цене имущества.</w:t>
      </w:r>
    </w:p>
    <w:p w:rsidR="00F60D7B" w:rsidRPr="005D7852" w:rsidRDefault="00F60D7B" w:rsidP="00D70FFF">
      <w:pPr>
        <w:widowControl w:val="0"/>
        <w:ind w:firstLine="709"/>
        <w:jc w:val="both"/>
        <w:rPr>
          <w:color w:val="FF6600"/>
          <w:sz w:val="26"/>
          <w:szCs w:val="26"/>
          <w:shd w:val="clear" w:color="auto" w:fill="FFFFFF"/>
        </w:rPr>
      </w:pPr>
      <w:r w:rsidRPr="005D7852">
        <w:rPr>
          <w:rFonts w:eastAsia="Courier New"/>
          <w:b/>
          <w:color w:val="000000"/>
          <w:sz w:val="26"/>
          <w:szCs w:val="26"/>
          <w:lang w:bidi="ru-RU"/>
        </w:rPr>
        <w:t>Сайт в сети «Интернет», на котором будут проводиться торги</w:t>
      </w:r>
      <w:r w:rsidR="001862C6" w:rsidRPr="005D7852">
        <w:rPr>
          <w:rFonts w:eastAsia="Courier New"/>
          <w:b/>
          <w:color w:val="000000"/>
          <w:sz w:val="26"/>
          <w:szCs w:val="26"/>
          <w:lang w:bidi="ru-RU"/>
        </w:rPr>
        <w:t xml:space="preserve"> (место проведения аукциона)</w:t>
      </w:r>
      <w:r w:rsidRPr="005D7852">
        <w:rPr>
          <w:rFonts w:eastAsia="Courier New"/>
          <w:color w:val="000000"/>
          <w:sz w:val="26"/>
          <w:szCs w:val="26"/>
          <w:lang w:bidi="ru-RU"/>
        </w:rPr>
        <w:t xml:space="preserve">: </w:t>
      </w:r>
      <w:hyperlink r:id="rId11" w:history="1">
        <w:r w:rsidR="000B2C16" w:rsidRPr="005D7852">
          <w:rPr>
            <w:rStyle w:val="aa"/>
            <w:sz w:val="26"/>
            <w:szCs w:val="26"/>
          </w:rPr>
          <w:t>http://utp.sberbank-ast.ru</w:t>
        </w:r>
      </w:hyperlink>
      <w:r w:rsidR="000B2C16" w:rsidRPr="005D7852">
        <w:rPr>
          <w:sz w:val="26"/>
          <w:szCs w:val="26"/>
        </w:rPr>
        <w:t xml:space="preserve"> </w:t>
      </w:r>
      <w:r w:rsidRPr="005D7852">
        <w:rPr>
          <w:rFonts w:eastAsia="Courier New"/>
          <w:color w:val="000000"/>
          <w:sz w:val="26"/>
          <w:szCs w:val="26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5D7852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7852">
        <w:rPr>
          <w:rFonts w:eastAsia="Courier New"/>
          <w:b/>
          <w:color w:val="000000"/>
          <w:sz w:val="26"/>
          <w:szCs w:val="26"/>
          <w:lang w:bidi="ru-RU"/>
        </w:rPr>
        <w:t>Владелец электронной площадки</w:t>
      </w:r>
      <w:r w:rsidRPr="005D7852">
        <w:rPr>
          <w:rFonts w:eastAsia="Courier New"/>
          <w:color w:val="000000"/>
          <w:sz w:val="26"/>
          <w:szCs w:val="26"/>
          <w:lang w:bidi="ru-RU"/>
        </w:rPr>
        <w:t>:</w:t>
      </w:r>
      <w:r w:rsidRPr="005D7852">
        <w:rPr>
          <w:sz w:val="26"/>
          <w:szCs w:val="26"/>
        </w:rPr>
        <w:t xml:space="preserve"> АО «Сбербанк-АСТ»</w:t>
      </w:r>
      <w:r w:rsidRPr="005D7852">
        <w:rPr>
          <w:rFonts w:eastAsia="Courier New"/>
          <w:color w:val="000000"/>
          <w:sz w:val="26"/>
          <w:szCs w:val="26"/>
          <w:lang w:bidi="ru-RU"/>
        </w:rPr>
        <w:t xml:space="preserve"> (далее – Оператор).</w:t>
      </w:r>
      <w:r w:rsidR="000B2C16" w:rsidRPr="005D7852">
        <w:rPr>
          <w:rFonts w:eastAsia="Courier New"/>
          <w:color w:val="000000"/>
          <w:sz w:val="26"/>
          <w:szCs w:val="26"/>
          <w:lang w:bidi="ru-RU"/>
        </w:rPr>
        <w:t xml:space="preserve"> </w:t>
      </w:r>
      <w:r w:rsidRPr="005D7852">
        <w:rPr>
          <w:rFonts w:eastAsia="Courier New"/>
          <w:color w:val="000000"/>
          <w:sz w:val="26"/>
          <w:szCs w:val="26"/>
          <w:lang w:bidi="ru-RU"/>
        </w:rPr>
        <w:t>Контактная информация Оператор</w:t>
      </w:r>
      <w:r w:rsidR="0013746D" w:rsidRPr="005D7852">
        <w:rPr>
          <w:rFonts w:eastAsia="Courier New"/>
          <w:color w:val="000000"/>
          <w:sz w:val="26"/>
          <w:szCs w:val="26"/>
          <w:lang w:bidi="ru-RU"/>
        </w:rPr>
        <w:t>а</w:t>
      </w:r>
      <w:r w:rsidRPr="005D7852">
        <w:rPr>
          <w:rFonts w:eastAsia="Courier New"/>
          <w:color w:val="000000"/>
          <w:sz w:val="26"/>
          <w:szCs w:val="26"/>
          <w:lang w:bidi="ru-RU"/>
        </w:rPr>
        <w:t xml:space="preserve">: </w:t>
      </w:r>
      <w:r w:rsidRPr="005D7852">
        <w:rPr>
          <w:rFonts w:eastAsia="Courier New"/>
          <w:sz w:val="26"/>
          <w:szCs w:val="26"/>
          <w:lang w:bidi="ru-RU"/>
        </w:rPr>
        <w:t xml:space="preserve">контактный телефон: </w:t>
      </w:r>
      <w:r w:rsidR="0013746D" w:rsidRPr="005D7852">
        <w:rPr>
          <w:rFonts w:eastAsia="Courier New"/>
          <w:sz w:val="26"/>
          <w:szCs w:val="26"/>
          <w:lang w:bidi="ru-RU"/>
        </w:rPr>
        <w:t>+</w:t>
      </w:r>
      <w:r w:rsidRPr="005D7852">
        <w:rPr>
          <w:sz w:val="26"/>
          <w:szCs w:val="26"/>
        </w:rPr>
        <w:t xml:space="preserve">7(495)787-29-97, </w:t>
      </w:r>
      <w:r w:rsidR="0013746D" w:rsidRPr="005D7852">
        <w:rPr>
          <w:sz w:val="26"/>
          <w:szCs w:val="26"/>
        </w:rPr>
        <w:t>+</w:t>
      </w:r>
      <w:r w:rsidRPr="005D7852">
        <w:rPr>
          <w:sz w:val="26"/>
          <w:szCs w:val="26"/>
        </w:rPr>
        <w:t>7(495)787-29-99</w:t>
      </w:r>
      <w:r w:rsidR="000B2C16" w:rsidRPr="005D7852">
        <w:rPr>
          <w:sz w:val="26"/>
          <w:szCs w:val="26"/>
        </w:rPr>
        <w:t xml:space="preserve">, </w:t>
      </w:r>
      <w:r w:rsidRPr="005D7852">
        <w:rPr>
          <w:rFonts w:eastAsia="Courier New"/>
          <w:sz w:val="26"/>
          <w:szCs w:val="26"/>
          <w:lang w:bidi="ru-RU"/>
        </w:rPr>
        <w:t xml:space="preserve">адрес электронной почты: </w:t>
      </w:r>
      <w:hyperlink r:id="rId12" w:history="1">
        <w:r w:rsidR="000B2C16" w:rsidRPr="005D7852">
          <w:rPr>
            <w:rStyle w:val="aa"/>
            <w:sz w:val="26"/>
            <w:szCs w:val="26"/>
          </w:rPr>
          <w:t>property@sberbank-ast.ru</w:t>
        </w:r>
      </w:hyperlink>
      <w:r w:rsidR="000B2C16" w:rsidRPr="005D7852">
        <w:rPr>
          <w:sz w:val="26"/>
          <w:szCs w:val="26"/>
        </w:rPr>
        <w:t>,</w:t>
      </w:r>
      <w:r w:rsidRPr="005D7852">
        <w:rPr>
          <w:sz w:val="26"/>
          <w:szCs w:val="26"/>
        </w:rPr>
        <w:t xml:space="preserve"> </w:t>
      </w:r>
      <w:hyperlink r:id="rId13" w:history="1">
        <w:r w:rsidR="000B2C16" w:rsidRPr="005D7852">
          <w:rPr>
            <w:rStyle w:val="aa"/>
            <w:sz w:val="26"/>
            <w:szCs w:val="26"/>
          </w:rPr>
          <w:t>company@sberbank-ast.ru</w:t>
        </w:r>
      </w:hyperlink>
      <w:r w:rsidR="000B2C16" w:rsidRPr="005D7852">
        <w:rPr>
          <w:sz w:val="26"/>
          <w:szCs w:val="26"/>
        </w:rPr>
        <w:t>.</w:t>
      </w:r>
    </w:p>
    <w:p w:rsidR="000B2C16" w:rsidRPr="005D7852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D7852">
        <w:rPr>
          <w:bCs/>
          <w:sz w:val="26"/>
          <w:szCs w:val="26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4" w:history="1">
        <w:r w:rsidRPr="005D7852">
          <w:rPr>
            <w:rStyle w:val="aa"/>
            <w:bCs/>
            <w:sz w:val="26"/>
            <w:szCs w:val="26"/>
            <w:lang w:bidi="ru-RU"/>
          </w:rPr>
          <w:t>http://</w:t>
        </w:r>
        <w:r w:rsidRPr="005D7852">
          <w:rPr>
            <w:rStyle w:val="aa"/>
            <w:bCs/>
            <w:sz w:val="26"/>
            <w:szCs w:val="26"/>
          </w:rPr>
          <w:t>utp.sberbank-ast.ru</w:t>
        </w:r>
      </w:hyperlink>
      <w:r w:rsidRPr="005D7852">
        <w:rPr>
          <w:bCs/>
          <w:sz w:val="26"/>
          <w:szCs w:val="26"/>
        </w:rPr>
        <w:t xml:space="preserve"> </w:t>
      </w:r>
      <w:r w:rsidRPr="005D7852">
        <w:rPr>
          <w:bCs/>
          <w:sz w:val="26"/>
          <w:szCs w:val="26"/>
          <w:lang w:bidi="ru-RU"/>
        </w:rPr>
        <w:t>размещена по адресу:</w:t>
      </w:r>
      <w:r w:rsidRPr="005D7852">
        <w:rPr>
          <w:bCs/>
          <w:sz w:val="26"/>
          <w:szCs w:val="26"/>
        </w:rPr>
        <w:t xml:space="preserve"> </w:t>
      </w:r>
      <w:hyperlink r:id="rId15" w:history="1">
        <w:r w:rsidRPr="005D7852">
          <w:rPr>
            <w:rStyle w:val="aa"/>
            <w:bCs/>
            <w:sz w:val="26"/>
            <w:szCs w:val="26"/>
          </w:rPr>
          <w:t>http://utp.sberbank-ast.ru/AP/Notice/652/Instructions</w:t>
        </w:r>
      </w:hyperlink>
      <w:r w:rsidR="001A35DE" w:rsidRPr="005D7852">
        <w:rPr>
          <w:bCs/>
          <w:sz w:val="26"/>
          <w:szCs w:val="26"/>
        </w:rPr>
        <w:t>.</w:t>
      </w:r>
    </w:p>
    <w:p w:rsidR="00806E13" w:rsidRPr="005D7852" w:rsidRDefault="00F60D7B" w:rsidP="00D70FFF">
      <w:pPr>
        <w:ind w:firstLine="709"/>
        <w:jc w:val="both"/>
        <w:rPr>
          <w:sz w:val="26"/>
          <w:szCs w:val="26"/>
        </w:rPr>
      </w:pPr>
      <w:r w:rsidRPr="005D7852">
        <w:rPr>
          <w:b/>
          <w:sz w:val="26"/>
          <w:szCs w:val="26"/>
        </w:rPr>
        <w:t>Продавец:</w:t>
      </w:r>
      <w:r w:rsidR="000B2C16" w:rsidRPr="005D7852">
        <w:rPr>
          <w:b/>
          <w:sz w:val="26"/>
          <w:szCs w:val="26"/>
        </w:rPr>
        <w:t xml:space="preserve"> </w:t>
      </w:r>
      <w:r w:rsidR="00806E13" w:rsidRPr="005D7852">
        <w:rPr>
          <w:sz w:val="26"/>
          <w:szCs w:val="26"/>
        </w:rPr>
        <w:t>Управление имущественных</w:t>
      </w:r>
      <w:r w:rsidR="00013A16">
        <w:rPr>
          <w:sz w:val="26"/>
          <w:szCs w:val="26"/>
        </w:rPr>
        <w:t>,</w:t>
      </w:r>
      <w:r w:rsidR="00806E13" w:rsidRPr="005D7852">
        <w:rPr>
          <w:sz w:val="26"/>
          <w:szCs w:val="26"/>
        </w:rPr>
        <w:t xml:space="preserve"> земельных отношений</w:t>
      </w:r>
      <w:r w:rsidR="00013A16">
        <w:rPr>
          <w:sz w:val="26"/>
          <w:szCs w:val="26"/>
        </w:rPr>
        <w:t xml:space="preserve"> и градостроительной деятельности</w:t>
      </w:r>
      <w:r w:rsidR="001A35DE" w:rsidRPr="005D7852">
        <w:rPr>
          <w:sz w:val="26"/>
          <w:szCs w:val="26"/>
        </w:rPr>
        <w:t xml:space="preserve"> администрации Добрянского </w:t>
      </w:r>
      <w:r w:rsidR="00725476" w:rsidRPr="005D7852">
        <w:rPr>
          <w:sz w:val="26"/>
          <w:szCs w:val="26"/>
        </w:rPr>
        <w:t>муниципального</w:t>
      </w:r>
      <w:r w:rsidR="001A35DE" w:rsidRPr="005D7852">
        <w:rPr>
          <w:sz w:val="26"/>
          <w:szCs w:val="26"/>
        </w:rPr>
        <w:t xml:space="preserve"> округа</w:t>
      </w:r>
      <w:r w:rsidR="00725476" w:rsidRPr="005D7852">
        <w:rPr>
          <w:sz w:val="26"/>
          <w:szCs w:val="26"/>
        </w:rPr>
        <w:t xml:space="preserve"> Пермского края</w:t>
      </w:r>
      <w:r w:rsidR="000B2C16" w:rsidRPr="005D7852">
        <w:rPr>
          <w:sz w:val="26"/>
          <w:szCs w:val="26"/>
        </w:rPr>
        <w:t xml:space="preserve">, местоположение: Пермский край, г. Добрянка, ул. Советская, д. 14, адрес эл. почты: </w:t>
      </w:r>
      <w:hyperlink r:id="rId16" w:history="1">
        <w:r w:rsidR="00DF2C92" w:rsidRPr="005D7852">
          <w:rPr>
            <w:rStyle w:val="aa"/>
            <w:sz w:val="26"/>
            <w:szCs w:val="26"/>
            <w:shd w:val="clear" w:color="auto" w:fill="FFFFFF"/>
          </w:rPr>
          <w:t>uizo@dobryanka.permkrai.ru</w:t>
        </w:r>
      </w:hyperlink>
      <w:r w:rsidR="000B2C16" w:rsidRPr="005D7852">
        <w:rPr>
          <w:color w:val="005BD1"/>
          <w:sz w:val="26"/>
          <w:szCs w:val="26"/>
          <w:shd w:val="clear" w:color="auto" w:fill="FFFFFF"/>
        </w:rPr>
        <w:t xml:space="preserve">, </w:t>
      </w:r>
      <w:r w:rsidR="000B2C16" w:rsidRPr="005D7852">
        <w:rPr>
          <w:sz w:val="26"/>
          <w:szCs w:val="26"/>
          <w:shd w:val="clear" w:color="auto" w:fill="FFFFFF"/>
        </w:rPr>
        <w:t>телефон</w:t>
      </w:r>
      <w:r w:rsidR="006772DE" w:rsidRPr="005D7852">
        <w:rPr>
          <w:sz w:val="26"/>
          <w:szCs w:val="26"/>
          <w:shd w:val="clear" w:color="auto" w:fill="FFFFFF"/>
        </w:rPr>
        <w:t xml:space="preserve">   </w:t>
      </w:r>
      <w:r w:rsidR="000B2C16" w:rsidRPr="005D7852">
        <w:rPr>
          <w:sz w:val="26"/>
          <w:szCs w:val="26"/>
          <w:shd w:val="clear" w:color="auto" w:fill="FFFFFF"/>
        </w:rPr>
        <w:t>+7 (34265) 2 78 61</w:t>
      </w:r>
      <w:r w:rsidR="000B2C16" w:rsidRPr="005D7852">
        <w:rPr>
          <w:sz w:val="26"/>
          <w:szCs w:val="26"/>
        </w:rPr>
        <w:t>.</w:t>
      </w:r>
    </w:p>
    <w:p w:rsidR="000B2C16" w:rsidRPr="005D7852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bidi="ru-RU"/>
        </w:rPr>
      </w:pPr>
      <w:r w:rsidRPr="005D7852">
        <w:rPr>
          <w:bCs/>
          <w:sz w:val="26"/>
          <w:szCs w:val="26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</w:t>
      </w:r>
      <w:r w:rsidRPr="005D7852">
        <w:rPr>
          <w:bCs/>
          <w:sz w:val="26"/>
          <w:szCs w:val="26"/>
          <w:lang w:bidi="ru-RU"/>
        </w:rPr>
        <w:lastRenderedPageBreak/>
        <w:t xml:space="preserve">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 w:rsidRPr="005D7852">
        <w:rPr>
          <w:bCs/>
          <w:sz w:val="26"/>
          <w:szCs w:val="26"/>
          <w:lang w:bidi="ru-RU"/>
        </w:rPr>
        <w:t xml:space="preserve">Заключение </w:t>
      </w:r>
      <w:r w:rsidRPr="005D7852">
        <w:rPr>
          <w:bCs/>
          <w:sz w:val="26"/>
          <w:szCs w:val="26"/>
          <w:lang w:bidi="ru-RU"/>
        </w:rPr>
        <w:t>догово</w:t>
      </w:r>
      <w:r w:rsidR="00A126E0" w:rsidRPr="005D7852">
        <w:rPr>
          <w:bCs/>
          <w:sz w:val="26"/>
          <w:szCs w:val="26"/>
          <w:lang w:bidi="ru-RU"/>
        </w:rPr>
        <w:t>ра купли-продажи имущества осуществляется</w:t>
      </w:r>
      <w:r w:rsidRPr="005D7852">
        <w:rPr>
          <w:bCs/>
          <w:sz w:val="26"/>
          <w:szCs w:val="26"/>
          <w:lang w:bidi="ru-RU"/>
        </w:rPr>
        <w:t xml:space="preserve"> </w:t>
      </w:r>
      <w:r w:rsidR="00A126E0" w:rsidRPr="005D7852">
        <w:rPr>
          <w:sz w:val="26"/>
          <w:szCs w:val="26"/>
        </w:rPr>
        <w:t xml:space="preserve">в форме электронного документа посредством штатного интерфейса торговой секции </w:t>
      </w:r>
      <w:r w:rsidR="00A126E0" w:rsidRPr="005D7852">
        <w:rPr>
          <w:bCs/>
          <w:sz w:val="26"/>
          <w:szCs w:val="26"/>
          <w:lang w:bidi="ru-RU"/>
        </w:rPr>
        <w:t>«Приватизация, аренда и продажа прав»</w:t>
      </w:r>
      <w:r w:rsidRPr="005D7852">
        <w:rPr>
          <w:bCs/>
          <w:sz w:val="26"/>
          <w:szCs w:val="26"/>
          <w:lang w:bidi="ru-RU"/>
        </w:rPr>
        <w:t>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Pr="005D7852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bidi="ru-RU"/>
        </w:rPr>
      </w:pPr>
      <w:r w:rsidRPr="005D7852">
        <w:rPr>
          <w:bCs/>
          <w:sz w:val="26"/>
          <w:szCs w:val="26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7" w:history="1">
        <w:r w:rsidRPr="005D7852">
          <w:rPr>
            <w:rStyle w:val="aa"/>
            <w:bCs/>
            <w:sz w:val="26"/>
            <w:szCs w:val="26"/>
            <w:lang w:bidi="ru-RU"/>
          </w:rPr>
          <w:t>http://</w:t>
        </w:r>
        <w:r w:rsidRPr="005D7852">
          <w:rPr>
            <w:rStyle w:val="aa"/>
            <w:bCs/>
            <w:sz w:val="26"/>
            <w:szCs w:val="26"/>
          </w:rPr>
          <w:t>utp.sberbank-ast.ru</w:t>
        </w:r>
      </w:hyperlink>
      <w:r w:rsidRPr="005D7852">
        <w:rPr>
          <w:bCs/>
          <w:sz w:val="26"/>
          <w:szCs w:val="26"/>
        </w:rPr>
        <w:t xml:space="preserve"> </w:t>
      </w:r>
      <w:r w:rsidRPr="005D7852">
        <w:rPr>
          <w:bCs/>
          <w:sz w:val="26"/>
          <w:szCs w:val="26"/>
          <w:lang w:bidi="ru-RU"/>
        </w:rPr>
        <w:t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– открытая часть электронной площадки).</w:t>
      </w:r>
    </w:p>
    <w:p w:rsidR="001F0DA0" w:rsidRPr="005D7852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bidi="ru-RU"/>
        </w:rPr>
      </w:pPr>
      <w:r w:rsidRPr="005D7852">
        <w:rPr>
          <w:bCs/>
          <w:sz w:val="26"/>
          <w:szCs w:val="26"/>
          <w:lang w:bidi="ru-RU"/>
        </w:rPr>
        <w:t>Порядок регистрации претендентов на электронной площадке, правила проведения процедуры определены в регламенте Торговой секции Электронной площадки (</w:t>
      </w:r>
      <w:hyperlink r:id="rId18" w:history="1">
        <w:r w:rsidRPr="005D7852">
          <w:rPr>
            <w:rStyle w:val="aa"/>
            <w:sz w:val="26"/>
            <w:szCs w:val="26"/>
          </w:rPr>
          <w:t>http://utp.sberbank-ast.ru/AP/Notice/1027/Instructions</w:t>
        </w:r>
      </w:hyperlink>
      <w:r w:rsidRPr="005D7852">
        <w:rPr>
          <w:sz w:val="26"/>
          <w:szCs w:val="26"/>
        </w:rPr>
        <w:t>).</w:t>
      </w:r>
    </w:p>
    <w:p w:rsidR="0013746D" w:rsidRPr="005D7852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bidi="ru-RU"/>
        </w:rPr>
      </w:pPr>
    </w:p>
    <w:p w:rsidR="00DA53DD" w:rsidRPr="005D7852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6"/>
          <w:szCs w:val="26"/>
          <w:lang w:bidi="ru-RU"/>
        </w:rPr>
      </w:pPr>
      <w:r w:rsidRPr="005D7852">
        <w:rPr>
          <w:rFonts w:eastAsia="Courier New"/>
          <w:b/>
          <w:sz w:val="26"/>
          <w:szCs w:val="26"/>
          <w:lang w:bidi="ru-RU"/>
        </w:rPr>
        <w:t>Сведения об объект</w:t>
      </w:r>
      <w:r w:rsidR="00A126E0" w:rsidRPr="005D7852">
        <w:rPr>
          <w:rFonts w:eastAsia="Courier New"/>
          <w:b/>
          <w:sz w:val="26"/>
          <w:szCs w:val="26"/>
          <w:lang w:bidi="ru-RU"/>
        </w:rPr>
        <w:t>ах</w:t>
      </w:r>
      <w:r w:rsidR="00933C70" w:rsidRPr="005D7852">
        <w:rPr>
          <w:rFonts w:eastAsia="Courier New"/>
          <w:b/>
          <w:sz w:val="26"/>
          <w:szCs w:val="26"/>
          <w:lang w:bidi="ru-RU"/>
        </w:rPr>
        <w:t xml:space="preserve"> приватизации</w:t>
      </w:r>
    </w:p>
    <w:p w:rsidR="00DA53DD" w:rsidRPr="005D7852" w:rsidRDefault="00DA53DD" w:rsidP="008B5F73">
      <w:pPr>
        <w:tabs>
          <w:tab w:val="left" w:pos="720"/>
          <w:tab w:val="left" w:pos="13892"/>
        </w:tabs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ab/>
        <w:t xml:space="preserve">В соответствии с решением </w:t>
      </w:r>
      <w:r w:rsidR="00F11ACF" w:rsidRPr="005D7852">
        <w:rPr>
          <w:sz w:val="26"/>
          <w:szCs w:val="26"/>
        </w:rPr>
        <w:t xml:space="preserve">Думы Добрянского </w:t>
      </w:r>
      <w:r w:rsidR="00013A16" w:rsidRPr="00013A16">
        <w:rPr>
          <w:sz w:val="26"/>
          <w:szCs w:val="26"/>
          <w:lang w:eastAsia="ru-RU"/>
        </w:rPr>
        <w:t>муниципального округа Пермского края», решением Думы Добрянского муниципального округа от 12 декабря 2025 г. № 243 «Об утверждении прогнозного плана (программы) приватизации муниципального имущества Добрянского муниципального округа Пермского края на 2026 год» (в редакции решений Думы Добрянского муниципального округа от 29.01.2026 № 260)</w:t>
      </w:r>
      <w:r w:rsidR="00976F3E" w:rsidRPr="005D7852">
        <w:rPr>
          <w:sz w:val="26"/>
          <w:szCs w:val="26"/>
        </w:rPr>
        <w:t xml:space="preserve">, </w:t>
      </w:r>
      <w:r w:rsidR="00D81FB6" w:rsidRPr="005D7852">
        <w:rPr>
          <w:sz w:val="26"/>
          <w:szCs w:val="26"/>
        </w:rPr>
        <w:t>приказом</w:t>
      </w:r>
      <w:r w:rsidRPr="005D7852">
        <w:rPr>
          <w:sz w:val="26"/>
          <w:szCs w:val="26"/>
        </w:rPr>
        <w:t xml:space="preserve"> </w:t>
      </w:r>
      <w:r w:rsidR="00D81FB6" w:rsidRPr="005D7852">
        <w:rPr>
          <w:sz w:val="26"/>
          <w:szCs w:val="26"/>
        </w:rPr>
        <w:t>управления</w:t>
      </w:r>
      <w:r w:rsidR="00A126E0" w:rsidRPr="005D7852">
        <w:rPr>
          <w:sz w:val="26"/>
          <w:szCs w:val="26"/>
        </w:rPr>
        <w:t xml:space="preserve"> </w:t>
      </w:r>
      <w:r w:rsidR="00184951" w:rsidRPr="005D7852">
        <w:rPr>
          <w:sz w:val="26"/>
          <w:szCs w:val="26"/>
        </w:rPr>
        <w:t xml:space="preserve">имущественных и земельных отношений администрации Добрянского муниципального округа Пермского края </w:t>
      </w:r>
      <w:r w:rsidR="00A126E0" w:rsidRPr="000245A6">
        <w:rPr>
          <w:sz w:val="26"/>
          <w:szCs w:val="26"/>
        </w:rPr>
        <w:t>от</w:t>
      </w:r>
      <w:r w:rsidR="003710E2" w:rsidRPr="000245A6">
        <w:rPr>
          <w:sz w:val="26"/>
          <w:szCs w:val="26"/>
        </w:rPr>
        <w:t xml:space="preserve"> </w:t>
      </w:r>
      <w:r w:rsidR="000245A6" w:rsidRPr="000245A6">
        <w:rPr>
          <w:sz w:val="26"/>
          <w:szCs w:val="26"/>
        </w:rPr>
        <w:t xml:space="preserve">11 февраля 2026 </w:t>
      </w:r>
      <w:r w:rsidR="00D574BD" w:rsidRPr="000245A6">
        <w:rPr>
          <w:sz w:val="26"/>
          <w:szCs w:val="26"/>
        </w:rPr>
        <w:t>г</w:t>
      </w:r>
      <w:r w:rsidR="000245A6" w:rsidRPr="000245A6">
        <w:rPr>
          <w:sz w:val="26"/>
          <w:szCs w:val="26"/>
        </w:rPr>
        <w:t>ода</w:t>
      </w:r>
      <w:r w:rsidR="00D574BD" w:rsidRPr="000245A6">
        <w:rPr>
          <w:sz w:val="26"/>
          <w:szCs w:val="26"/>
        </w:rPr>
        <w:t xml:space="preserve"> № </w:t>
      </w:r>
      <w:r w:rsidR="000245A6">
        <w:rPr>
          <w:sz w:val="26"/>
          <w:szCs w:val="26"/>
        </w:rPr>
        <w:t>261</w:t>
      </w:r>
      <w:r w:rsidR="008B5F73" w:rsidRPr="005D7852">
        <w:rPr>
          <w:sz w:val="26"/>
          <w:szCs w:val="26"/>
        </w:rPr>
        <w:t xml:space="preserve"> </w:t>
      </w:r>
      <w:r w:rsidRPr="005D7852">
        <w:rPr>
          <w:sz w:val="26"/>
          <w:szCs w:val="26"/>
        </w:rPr>
        <w:t>«Об утверждении условий приватизации муниципального имущества» на торги выставляется:</w:t>
      </w:r>
    </w:p>
    <w:p w:rsidR="00DA53DD" w:rsidRPr="005D7852" w:rsidRDefault="00DA53DD" w:rsidP="00D70FFF">
      <w:pPr>
        <w:pStyle w:val="a4"/>
        <w:ind w:firstLine="709"/>
        <w:rPr>
          <w:b/>
          <w:sz w:val="26"/>
          <w:szCs w:val="26"/>
        </w:rPr>
      </w:pPr>
    </w:p>
    <w:p w:rsidR="00841C87" w:rsidRPr="005D7852" w:rsidRDefault="00841C87" w:rsidP="00841C87">
      <w:pPr>
        <w:tabs>
          <w:tab w:val="left" w:pos="709"/>
        </w:tabs>
        <w:suppressAutoHyphens w:val="0"/>
        <w:rPr>
          <w:sz w:val="26"/>
          <w:szCs w:val="26"/>
          <w:lang w:val="x-none" w:eastAsia="x-none"/>
        </w:rPr>
      </w:pPr>
      <w:r w:rsidRPr="005D7852">
        <w:rPr>
          <w:b/>
          <w:sz w:val="26"/>
          <w:szCs w:val="26"/>
          <w:lang w:eastAsia="x-none"/>
        </w:rPr>
        <w:tab/>
      </w:r>
      <w:r w:rsidR="00465873" w:rsidRPr="005D7852">
        <w:rPr>
          <w:b/>
          <w:sz w:val="26"/>
          <w:szCs w:val="26"/>
          <w:lang w:eastAsia="x-none"/>
        </w:rPr>
        <w:t>Лот № 1</w:t>
      </w:r>
      <w:r w:rsidR="00465873" w:rsidRPr="005D7852">
        <w:rPr>
          <w:sz w:val="26"/>
          <w:szCs w:val="26"/>
          <w:lang w:eastAsia="x-none"/>
        </w:rPr>
        <w:t xml:space="preserve">: </w:t>
      </w:r>
      <w:r w:rsidRPr="005D7852">
        <w:rPr>
          <w:sz w:val="26"/>
          <w:szCs w:val="26"/>
          <w:lang w:val="x-none" w:eastAsia="x-none"/>
        </w:rPr>
        <w:t>Нежилые помещения, расположенные по адресу: Пермский край, г. Добрянка, ул. Победы, д. 101а:</w:t>
      </w:r>
    </w:p>
    <w:p w:rsidR="00841C87" w:rsidRPr="005D7852" w:rsidRDefault="00841C87" w:rsidP="00841C87">
      <w:pPr>
        <w:tabs>
          <w:tab w:val="left" w:pos="709"/>
        </w:tabs>
        <w:suppressAutoHyphens w:val="0"/>
        <w:rPr>
          <w:sz w:val="26"/>
          <w:szCs w:val="26"/>
          <w:lang w:val="x-none" w:eastAsia="x-none"/>
        </w:rPr>
      </w:pPr>
      <w:r w:rsidRPr="005D7852">
        <w:rPr>
          <w:sz w:val="26"/>
          <w:szCs w:val="26"/>
          <w:lang w:val="x-none" w:eastAsia="x-none"/>
        </w:rPr>
        <w:tab/>
        <w:t>- Помещение с кадастровым номером 59:18:0010604:4858, площадью 615,6 кв. м, назначение: нежилое; номер, тип этажа, на котором расположено помещение, машино-место: Этаж № 1, местоположение: Пермский край, г. Добрянка, ул. Победы, д. 101а;</w:t>
      </w:r>
    </w:p>
    <w:p w:rsidR="00841C87" w:rsidRPr="005D7852" w:rsidRDefault="00841C87" w:rsidP="00841C87">
      <w:pPr>
        <w:tabs>
          <w:tab w:val="left" w:pos="709"/>
        </w:tabs>
        <w:suppressAutoHyphens w:val="0"/>
        <w:rPr>
          <w:sz w:val="26"/>
          <w:szCs w:val="26"/>
          <w:lang w:val="x-none" w:eastAsia="x-none"/>
        </w:rPr>
      </w:pPr>
      <w:r w:rsidRPr="005D7852">
        <w:rPr>
          <w:sz w:val="26"/>
          <w:szCs w:val="26"/>
          <w:lang w:val="x-none" w:eastAsia="x-none"/>
        </w:rPr>
        <w:tab/>
        <w:t>- Помещение с кадастровым номером 59:18:0010604:4038, площадью 37,3 кв. м, назначение: нежилое; номер, тип этажа, на котором расположено помещение, машино-место: Этаж № 1, местоположение: Пермский край, г. Добрянка, ул. Победы, д. 101а;</w:t>
      </w:r>
    </w:p>
    <w:p w:rsidR="00841C87" w:rsidRPr="005D7852" w:rsidRDefault="00841C87" w:rsidP="00841C87">
      <w:pPr>
        <w:tabs>
          <w:tab w:val="left" w:pos="709"/>
        </w:tabs>
        <w:suppressAutoHyphens w:val="0"/>
        <w:rPr>
          <w:sz w:val="26"/>
          <w:szCs w:val="26"/>
          <w:lang w:val="x-none" w:eastAsia="x-none"/>
        </w:rPr>
      </w:pPr>
      <w:r w:rsidRPr="005D7852">
        <w:rPr>
          <w:sz w:val="26"/>
          <w:szCs w:val="26"/>
          <w:lang w:val="x-none" w:eastAsia="x-none"/>
        </w:rPr>
        <w:tab/>
        <w:t>- Помещение с кадастровым номером 59:18:0010604:4859, площадью 9,3 кв. м, назначение: нежилое; номер, тип этажа, на котором расположено помещение, машино-место: Этаж № 1, местоположение: Пермский край, г. Добрянка, ул. Победы, д. 101а;</w:t>
      </w:r>
    </w:p>
    <w:p w:rsidR="00841C87" w:rsidRPr="005D7852" w:rsidRDefault="00841C87" w:rsidP="00841C87">
      <w:pPr>
        <w:tabs>
          <w:tab w:val="left" w:pos="709"/>
        </w:tabs>
        <w:suppressAutoHyphens w:val="0"/>
        <w:rPr>
          <w:sz w:val="26"/>
          <w:szCs w:val="26"/>
          <w:lang w:val="x-none" w:eastAsia="x-none"/>
        </w:rPr>
      </w:pPr>
      <w:r w:rsidRPr="005D7852">
        <w:rPr>
          <w:sz w:val="26"/>
          <w:szCs w:val="26"/>
          <w:lang w:val="x-none" w:eastAsia="x-none"/>
        </w:rPr>
        <w:tab/>
        <w:t>- Помещение с кадастровым номером 59:18:0010604:4839, площадью 1284,9 кв. м, назначение: нежилое; номер, тип этажа, на котором расположено помещение, машино-место: Этаж № 2, Этаж № 3, местоположение: Пермский край, г. Добрянка, ул. Победы, д. 101а;</w:t>
      </w:r>
    </w:p>
    <w:p w:rsidR="00841C87" w:rsidRPr="005D7852" w:rsidRDefault="00841C87" w:rsidP="00841C87">
      <w:pPr>
        <w:tabs>
          <w:tab w:val="left" w:pos="709"/>
        </w:tabs>
        <w:suppressAutoHyphens w:val="0"/>
        <w:rPr>
          <w:sz w:val="26"/>
          <w:szCs w:val="26"/>
          <w:lang w:val="x-none" w:eastAsia="x-none"/>
        </w:rPr>
      </w:pPr>
      <w:r w:rsidRPr="005D7852">
        <w:rPr>
          <w:sz w:val="26"/>
          <w:szCs w:val="26"/>
          <w:lang w:val="x-none" w:eastAsia="x-none"/>
        </w:rPr>
        <w:lastRenderedPageBreak/>
        <w:tab/>
        <w:t>- Нежилое помещение четвертого этажа с кадастровым номером 59:18:0010604:706, площадью 642,5 кв. м, назначение: нежилое; номер, тип этажа, на котором расположено помещение, машино-место: Этаж № 4, местоположение: Пермский край, Добрянское г/п, г. Добрянка, ул. Победы, д. 101а;</w:t>
      </w:r>
    </w:p>
    <w:p w:rsidR="00841C87" w:rsidRDefault="00841C87" w:rsidP="00841C87">
      <w:pPr>
        <w:tabs>
          <w:tab w:val="left" w:pos="709"/>
        </w:tabs>
        <w:suppressAutoHyphens w:val="0"/>
        <w:rPr>
          <w:sz w:val="26"/>
          <w:szCs w:val="26"/>
          <w:lang w:val="x-none" w:eastAsia="x-none"/>
        </w:rPr>
      </w:pPr>
      <w:r w:rsidRPr="005D7852">
        <w:rPr>
          <w:sz w:val="26"/>
          <w:szCs w:val="26"/>
          <w:lang w:val="x-none" w:eastAsia="x-none"/>
        </w:rPr>
        <w:tab/>
        <w:t>- Помещение с кадастровым номером 59:18:0010604:4039, площадью 644,8 кв. м, назначение: нежилое; номер, тип этажа, на котором расположено помещение, машино-место: Этаж № 5, местоположение: Российск</w:t>
      </w:r>
      <w:r w:rsidR="005C3C18">
        <w:rPr>
          <w:sz w:val="26"/>
          <w:szCs w:val="26"/>
          <w:lang w:val="x-none" w:eastAsia="x-none"/>
        </w:rPr>
        <w:t xml:space="preserve">ая Федерация, Пермский край, </w:t>
      </w:r>
      <w:r w:rsidR="005C3C18">
        <w:rPr>
          <w:sz w:val="26"/>
          <w:szCs w:val="26"/>
          <w:lang w:val="x-none" w:eastAsia="x-none"/>
        </w:rPr>
        <w:br/>
        <w:t xml:space="preserve">г. </w:t>
      </w:r>
      <w:r w:rsidRPr="005D7852">
        <w:rPr>
          <w:sz w:val="26"/>
          <w:szCs w:val="26"/>
          <w:lang w:val="x-none" w:eastAsia="x-none"/>
        </w:rPr>
        <w:t>Добрянка, ул. Победы, д. 101а.</w:t>
      </w:r>
    </w:p>
    <w:p w:rsidR="00013A16" w:rsidRPr="00013A16" w:rsidRDefault="00013A16" w:rsidP="000245A6">
      <w:pPr>
        <w:tabs>
          <w:tab w:val="left" w:pos="709"/>
        </w:tabs>
        <w:suppressAutoHyphens w:val="0"/>
        <w:jc w:val="both"/>
        <w:rPr>
          <w:b/>
          <w:i/>
          <w:sz w:val="26"/>
          <w:szCs w:val="26"/>
          <w:lang w:eastAsia="ru-RU"/>
        </w:rPr>
      </w:pPr>
      <w:r>
        <w:rPr>
          <w:sz w:val="26"/>
          <w:szCs w:val="26"/>
          <w:lang w:val="x-none" w:eastAsia="x-none"/>
        </w:rPr>
        <w:tab/>
      </w:r>
      <w:r w:rsidRPr="00013A16">
        <w:rPr>
          <w:b/>
          <w:i/>
          <w:sz w:val="26"/>
          <w:szCs w:val="26"/>
          <w:lang w:eastAsia="ru-RU"/>
        </w:rPr>
        <w:t>Преимущественное право на оформление земельного участка, на котором расположен объект возникает у собственника такого объекта в порядке предусмотренном статьей 39.20 Земельного кодекса Российской Федерации.</w:t>
      </w:r>
    </w:p>
    <w:p w:rsidR="00013A16" w:rsidRPr="005D7852" w:rsidRDefault="00013A16" w:rsidP="00013A16">
      <w:pPr>
        <w:tabs>
          <w:tab w:val="left" w:pos="709"/>
        </w:tabs>
        <w:suppressAutoHyphens w:val="0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ab/>
      </w:r>
      <w:r w:rsidRPr="005D7852">
        <w:rPr>
          <w:b/>
          <w:sz w:val="26"/>
          <w:szCs w:val="26"/>
          <w:lang w:eastAsia="ru-RU"/>
        </w:rPr>
        <w:t xml:space="preserve">Вид ограничения (обременения): </w:t>
      </w:r>
      <w:r w:rsidRPr="005D7852">
        <w:rPr>
          <w:sz w:val="26"/>
          <w:szCs w:val="26"/>
          <w:lang w:eastAsia="ru-RU"/>
        </w:rPr>
        <w:t>не зарегистрировано.</w:t>
      </w:r>
    </w:p>
    <w:p w:rsidR="00013A16" w:rsidRPr="00013A16" w:rsidRDefault="00013A16" w:rsidP="00013A16">
      <w:pPr>
        <w:tabs>
          <w:tab w:val="left" w:pos="709"/>
        </w:tabs>
        <w:suppressAutoHyphens w:val="0"/>
        <w:rPr>
          <w:sz w:val="26"/>
          <w:szCs w:val="26"/>
          <w:lang w:eastAsia="ru-RU"/>
        </w:rPr>
      </w:pPr>
    </w:p>
    <w:p w:rsidR="00013A16" w:rsidRPr="00013A16" w:rsidRDefault="00841C87" w:rsidP="00013A16">
      <w:pPr>
        <w:tabs>
          <w:tab w:val="left" w:pos="709"/>
        </w:tabs>
        <w:suppressAutoHyphens w:val="0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val="x-none" w:eastAsia="x-none"/>
        </w:rPr>
        <w:tab/>
      </w:r>
      <w:r w:rsidR="00013A16" w:rsidRPr="00013A16">
        <w:rPr>
          <w:sz w:val="26"/>
          <w:szCs w:val="26"/>
          <w:lang w:eastAsia="ru-RU"/>
        </w:rPr>
        <w:t xml:space="preserve">Рыночная стоимость помещений, согласно отчетам об определении рыночной стоимости от 25.11.2025 г. № 3760/01, № 3760/02, № </w:t>
      </w:r>
      <w:r w:rsidR="005C3C18">
        <w:rPr>
          <w:sz w:val="26"/>
          <w:szCs w:val="26"/>
          <w:lang w:eastAsia="ru-RU"/>
        </w:rPr>
        <w:t xml:space="preserve">3760/03, № 3760/04, № 3760/05, </w:t>
      </w:r>
      <w:r w:rsidR="00013A16" w:rsidRPr="00013A16">
        <w:rPr>
          <w:sz w:val="26"/>
          <w:szCs w:val="26"/>
          <w:lang w:eastAsia="ru-RU"/>
        </w:rPr>
        <w:t xml:space="preserve">№ 3760/06 выполненных ООО «ПРАЙМ КОНСАЛДИНГ», составляет </w:t>
      </w:r>
      <w:r w:rsidR="00013A16" w:rsidRPr="00013A16">
        <w:rPr>
          <w:b/>
          <w:sz w:val="26"/>
          <w:szCs w:val="26"/>
          <w:lang w:eastAsia="ru-RU"/>
        </w:rPr>
        <w:t>36 266 696 (тридцать шесть миллионов двести шестьдесят шесть тысяч шестьсот девяносто шесть миллионов) рублей 00 копеек,</w:t>
      </w:r>
      <w:r w:rsidR="00013A16" w:rsidRPr="00013A16">
        <w:rPr>
          <w:sz w:val="26"/>
          <w:szCs w:val="26"/>
          <w:lang w:eastAsia="ru-RU"/>
        </w:rPr>
        <w:t xml:space="preserve"> в т.ч. НДС 22% - 6 539 896,00 руб.</w:t>
      </w:r>
    </w:p>
    <w:p w:rsidR="00013A16" w:rsidRPr="00B91D2C" w:rsidRDefault="00013A16" w:rsidP="00013A16">
      <w:pPr>
        <w:pStyle w:val="a4"/>
        <w:ind w:firstLine="709"/>
        <w:rPr>
          <w:b/>
          <w:sz w:val="26"/>
          <w:szCs w:val="26"/>
        </w:rPr>
      </w:pPr>
      <w:r w:rsidRPr="00B91D2C">
        <w:rPr>
          <w:b/>
          <w:sz w:val="26"/>
          <w:szCs w:val="26"/>
        </w:rPr>
        <w:t>В 2026 году к продаже предлагается впервые.</w:t>
      </w:r>
    </w:p>
    <w:p w:rsidR="008F6098" w:rsidRPr="005D7852" w:rsidRDefault="008F6098" w:rsidP="00841C87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8F6098" w:rsidRPr="005D7852" w:rsidRDefault="008F6098" w:rsidP="00BF183A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b/>
          <w:sz w:val="26"/>
          <w:szCs w:val="26"/>
          <w:lang w:eastAsia="x-none"/>
        </w:rPr>
        <w:t>Лот № 2:</w:t>
      </w:r>
      <w:r w:rsidRPr="005D7852">
        <w:rPr>
          <w:sz w:val="26"/>
          <w:szCs w:val="26"/>
          <w:lang w:eastAsia="x-none"/>
        </w:rPr>
        <w:t xml:space="preserve"> Нежилое здание с земельным участком.</w:t>
      </w:r>
      <w:r w:rsidR="00BF183A" w:rsidRPr="005D7852">
        <w:rPr>
          <w:sz w:val="26"/>
          <w:szCs w:val="26"/>
          <w:lang w:eastAsia="x-none"/>
        </w:rPr>
        <w:t xml:space="preserve"> </w:t>
      </w:r>
      <w:r w:rsidRPr="005D7852">
        <w:rPr>
          <w:sz w:val="26"/>
          <w:szCs w:val="26"/>
          <w:lang w:eastAsia="x-none"/>
        </w:rPr>
        <w:t>Общая площадь здания с кадастровым номером 59:18:0090101:910 – 258,2 кв. м, назначение: нежилое, расположенное по адресу: Российская Федерация, Пермский край, муниципальный округ Добрянский, деревня Ключи, улица Луговая, здание 4.</w:t>
      </w:r>
    </w:p>
    <w:p w:rsidR="008F6098" w:rsidRPr="005D7852" w:rsidRDefault="008F6098" w:rsidP="008F6098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sz w:val="26"/>
          <w:szCs w:val="26"/>
          <w:lang w:eastAsia="x-none"/>
        </w:rPr>
        <w:t>Земельный участок с кадастровым номером 59:18:0090101:54, площадью 2631,5 кв. м; категория земель: земли населенных пунктов; виды разрешенного использования: культурное развитие, расположенный по адресу: Российская Федерация, Пермский край, муниципальный округ Добрянский, деревня Ключи, улица Луговая, з/у 4.</w:t>
      </w:r>
    </w:p>
    <w:p w:rsidR="00013A16" w:rsidRPr="00013A16" w:rsidRDefault="00013A16" w:rsidP="00013A16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6"/>
          <w:szCs w:val="26"/>
          <w:lang w:val="x-none" w:eastAsia="x-none"/>
        </w:rPr>
      </w:pPr>
      <w:r w:rsidRPr="00013A16">
        <w:rPr>
          <w:b/>
          <w:sz w:val="26"/>
          <w:szCs w:val="26"/>
          <w:lang w:val="x-none" w:eastAsia="x-none"/>
        </w:rPr>
        <w:t>Ограничения (обременения) права собственности на объект</w:t>
      </w:r>
      <w:r w:rsidRPr="00013A16">
        <w:rPr>
          <w:b/>
          <w:sz w:val="26"/>
          <w:szCs w:val="26"/>
          <w:lang w:eastAsia="x-none"/>
        </w:rPr>
        <w:t xml:space="preserve"> по лоту </w:t>
      </w:r>
      <w:r w:rsidRPr="00013A16">
        <w:rPr>
          <w:b/>
          <w:sz w:val="26"/>
          <w:szCs w:val="26"/>
          <w:lang w:eastAsia="x-none"/>
        </w:rPr>
        <w:br/>
        <w:t>№ 2</w:t>
      </w:r>
      <w:r w:rsidRPr="00013A16">
        <w:rPr>
          <w:b/>
          <w:sz w:val="26"/>
          <w:szCs w:val="26"/>
          <w:lang w:val="x-none" w:eastAsia="x-none"/>
        </w:rPr>
        <w:t>:</w:t>
      </w:r>
      <w:r w:rsidRPr="00013A16">
        <w:rPr>
          <w:sz w:val="26"/>
          <w:szCs w:val="26"/>
          <w:lang w:val="x-none" w:eastAsia="x-none"/>
        </w:rPr>
        <w:t xml:space="preserve"> в соответствии со статьей 30 Федерального закона от 21.12.2001 № 178-ФЗ «О приватизации государственного и муниципального имущества» </w:t>
      </w:r>
      <w:r w:rsidRPr="00013A16">
        <w:rPr>
          <w:sz w:val="26"/>
          <w:szCs w:val="26"/>
          <w:lang w:eastAsia="x-none"/>
        </w:rPr>
        <w:t xml:space="preserve">установить </w:t>
      </w:r>
      <w:r w:rsidRPr="00013A16">
        <w:rPr>
          <w:sz w:val="26"/>
          <w:szCs w:val="26"/>
          <w:u w:val="single"/>
          <w:lang w:eastAsia="x-none"/>
        </w:rPr>
        <w:t xml:space="preserve">срок сохранения социально-культурного назначения объекта в </w:t>
      </w:r>
      <w:r w:rsidRPr="00013A16">
        <w:rPr>
          <w:b/>
          <w:sz w:val="26"/>
          <w:szCs w:val="26"/>
          <w:u w:val="single"/>
          <w:lang w:eastAsia="x-none"/>
        </w:rPr>
        <w:t>течение одного года</w:t>
      </w:r>
      <w:r w:rsidRPr="00013A16">
        <w:rPr>
          <w:sz w:val="26"/>
          <w:szCs w:val="26"/>
          <w:lang w:eastAsia="x-none"/>
        </w:rPr>
        <w:t xml:space="preserve"> </w:t>
      </w:r>
      <w:r w:rsidRPr="00013A16">
        <w:rPr>
          <w:sz w:val="26"/>
          <w:szCs w:val="26"/>
          <w:lang w:val="x-none" w:eastAsia="x-none"/>
        </w:rPr>
        <w:t>со дня перехода прав на приватизируемое имущество к его приобретателю в порядке приватизации.</w:t>
      </w:r>
    </w:p>
    <w:p w:rsidR="006B1F64" w:rsidRPr="005D7852" w:rsidRDefault="006B1F64" w:rsidP="006B1F64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D7852">
        <w:rPr>
          <w:b/>
          <w:sz w:val="26"/>
          <w:szCs w:val="26"/>
        </w:rPr>
        <w:t xml:space="preserve">Вид ограничения (обременения) прав на земельный участок: </w:t>
      </w:r>
    </w:p>
    <w:p w:rsidR="006B1F64" w:rsidRPr="005D7852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D7852">
        <w:rPr>
          <w:sz w:val="26"/>
          <w:szCs w:val="26"/>
          <w:lang w:eastAsia="ru-RU"/>
        </w:rPr>
        <w:tab/>
        <w:t xml:space="preserve">- 59:18:0090101:54/1 (49 кв.м) </w:t>
      </w:r>
      <w:r w:rsidRPr="005D7852">
        <w:rPr>
          <w:b/>
          <w:sz w:val="26"/>
          <w:szCs w:val="26"/>
        </w:rPr>
        <w:t>Тип зоны:</w:t>
      </w:r>
      <w:r w:rsidRPr="005D7852">
        <w:rPr>
          <w:sz w:val="26"/>
          <w:szCs w:val="26"/>
        </w:rPr>
        <w:t xml:space="preserve"> Охранная зона инженерных коммуникаций;</w:t>
      </w:r>
    </w:p>
    <w:p w:rsidR="006B1F64" w:rsidRPr="005D7852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</w:rPr>
        <w:tab/>
        <w:t xml:space="preserve">- </w:t>
      </w:r>
      <w:r w:rsidRPr="005D7852">
        <w:rPr>
          <w:sz w:val="26"/>
          <w:szCs w:val="26"/>
          <w:lang w:eastAsia="ru-RU"/>
        </w:rPr>
        <w:t xml:space="preserve">59:18:0090101:54/2 </w:t>
      </w:r>
      <w:r w:rsidRPr="005D7852">
        <w:rPr>
          <w:b/>
          <w:sz w:val="26"/>
          <w:szCs w:val="26"/>
          <w:lang w:eastAsia="ru-RU"/>
        </w:rPr>
        <w:t>Тип зоны:</w:t>
      </w:r>
      <w:r w:rsidRPr="005D7852">
        <w:rPr>
          <w:sz w:val="26"/>
          <w:szCs w:val="26"/>
          <w:lang w:eastAsia="ru-RU"/>
        </w:rPr>
        <w:t xml:space="preserve"> Прибрежная защитная полоса;</w:t>
      </w:r>
    </w:p>
    <w:p w:rsidR="006B1F64" w:rsidRPr="005D7852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ab/>
        <w:t xml:space="preserve">- 59:18:0090101:54/3 (586 кв.м) </w:t>
      </w:r>
      <w:r w:rsidRPr="005D7852">
        <w:rPr>
          <w:b/>
          <w:sz w:val="26"/>
          <w:szCs w:val="26"/>
          <w:lang w:eastAsia="ru-RU"/>
        </w:rPr>
        <w:t>Тип зоны:</w:t>
      </w:r>
      <w:r w:rsidRPr="005D7852">
        <w:rPr>
          <w:sz w:val="26"/>
          <w:szCs w:val="26"/>
          <w:lang w:eastAsia="ru-RU"/>
        </w:rPr>
        <w:t xml:space="preserve"> Водоохранная зона;</w:t>
      </w:r>
    </w:p>
    <w:p w:rsidR="006B1F64" w:rsidRPr="005D7852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lastRenderedPageBreak/>
        <w:tab/>
        <w:t>- 59:18:0090101:54/4</w:t>
      </w:r>
      <w:r w:rsidR="00720A31" w:rsidRPr="005D7852">
        <w:rPr>
          <w:sz w:val="26"/>
          <w:szCs w:val="26"/>
          <w:lang w:eastAsia="ru-RU"/>
        </w:rPr>
        <w:t xml:space="preserve"> (49 </w:t>
      </w:r>
      <w:r w:rsidRPr="005D7852">
        <w:rPr>
          <w:sz w:val="26"/>
          <w:szCs w:val="26"/>
          <w:lang w:eastAsia="ru-RU"/>
        </w:rPr>
        <w:t xml:space="preserve">кв.м) </w:t>
      </w:r>
      <w:r w:rsidRPr="005D7852">
        <w:rPr>
          <w:b/>
          <w:sz w:val="26"/>
          <w:szCs w:val="26"/>
          <w:lang w:eastAsia="ru-RU"/>
        </w:rPr>
        <w:t>публичный сервитут</w:t>
      </w:r>
      <w:r w:rsidRPr="005D7852">
        <w:rPr>
          <w:sz w:val="26"/>
          <w:szCs w:val="26"/>
          <w:lang w:eastAsia="ru-RU"/>
        </w:rPr>
        <w:t>; Срок действия: не установлен; реквизиты документа-основания: постановление Об установлении публичного сервитута от 17.10.2024 № 2907 выдан: администрация Добрянского городского округа; Содержание ограничения (обременения): Реестровый номер границы: 59:18:0000000-17.25</w:t>
      </w:r>
    </w:p>
    <w:p w:rsidR="000245A6" w:rsidRPr="000245A6" w:rsidRDefault="000245A6" w:rsidP="000245A6">
      <w:pPr>
        <w:tabs>
          <w:tab w:val="left" w:pos="567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0245A6">
        <w:rPr>
          <w:sz w:val="26"/>
          <w:szCs w:val="26"/>
          <w:lang w:eastAsia="ru-RU"/>
        </w:rPr>
        <w:t>Рыночная стоимость объекта с земельным участком, согласно отчету об определении рыночной стоимости № 3363/02А от 20.10.2025 г., выполненного ООО «ПРАЙМ КОНСАЛДИНГ», составляет</w:t>
      </w:r>
      <w:r w:rsidRPr="000245A6">
        <w:rPr>
          <w:b/>
          <w:sz w:val="26"/>
          <w:szCs w:val="26"/>
          <w:lang w:eastAsia="ru-RU"/>
        </w:rPr>
        <w:t xml:space="preserve"> 2 599 240 (два миллиона пятьсот девяносто девять тысяч двести сорок) рублей 00 копеек,</w:t>
      </w:r>
      <w:r w:rsidRPr="000245A6">
        <w:rPr>
          <w:sz w:val="26"/>
          <w:szCs w:val="26"/>
          <w:lang w:eastAsia="ru-RU"/>
        </w:rPr>
        <w:t xml:space="preserve"> в т.ч. НДС 22% - 397 540,00 руб., стоимость земельного участка – 394 700,00 руб. </w:t>
      </w:r>
    </w:p>
    <w:p w:rsidR="00013A16" w:rsidRPr="00B91D2C" w:rsidRDefault="00013A16" w:rsidP="00013A16">
      <w:pPr>
        <w:pStyle w:val="a4"/>
        <w:ind w:firstLine="709"/>
        <w:rPr>
          <w:b/>
          <w:sz w:val="26"/>
          <w:szCs w:val="26"/>
        </w:rPr>
      </w:pPr>
      <w:r w:rsidRPr="00B91D2C">
        <w:rPr>
          <w:b/>
          <w:sz w:val="26"/>
          <w:szCs w:val="26"/>
        </w:rPr>
        <w:t>В 2026 году к продаже предлагается впервые.</w:t>
      </w:r>
    </w:p>
    <w:p w:rsidR="006F4884" w:rsidRPr="005D7852" w:rsidRDefault="006F4884" w:rsidP="006F4884">
      <w:pPr>
        <w:tabs>
          <w:tab w:val="left" w:pos="5445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20A31" w:rsidRPr="005D7852" w:rsidRDefault="00720A31" w:rsidP="00720A31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394"/>
        <w:gridCol w:w="4252"/>
        <w:gridCol w:w="3691"/>
      </w:tblGrid>
      <w:tr w:rsidR="00013A16" w:rsidRPr="00013A16" w:rsidTr="00013A16">
        <w:trPr>
          <w:jc w:val="center"/>
        </w:trPr>
        <w:tc>
          <w:tcPr>
            <w:tcW w:w="1555" w:type="dxa"/>
            <w:vAlign w:val="center"/>
          </w:tcPr>
          <w:p w:rsidR="00013A16" w:rsidRPr="00013A16" w:rsidRDefault="00013A16" w:rsidP="00013A16">
            <w:pPr>
              <w:jc w:val="both"/>
              <w:rPr>
                <w:rFonts w:eastAsia="Courier New"/>
                <w:b/>
                <w:color w:val="000000"/>
                <w:sz w:val="22"/>
                <w:szCs w:val="28"/>
                <w:lang w:bidi="ru-RU"/>
              </w:rPr>
            </w:pPr>
            <w:r w:rsidRPr="00013A16">
              <w:rPr>
                <w:rFonts w:eastAsia="Courier New"/>
                <w:b/>
                <w:color w:val="000000"/>
                <w:sz w:val="22"/>
                <w:szCs w:val="28"/>
                <w:lang w:bidi="ru-RU"/>
              </w:rPr>
              <w:t>Лот №</w:t>
            </w:r>
          </w:p>
        </w:tc>
        <w:tc>
          <w:tcPr>
            <w:tcW w:w="4394" w:type="dxa"/>
            <w:vAlign w:val="center"/>
          </w:tcPr>
          <w:p w:rsidR="00013A16" w:rsidRPr="00013A16" w:rsidRDefault="00013A16" w:rsidP="00013A16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rFonts w:eastAsia="Courier New"/>
                <w:b/>
                <w:color w:val="000000"/>
                <w:sz w:val="22"/>
                <w:szCs w:val="28"/>
                <w:lang w:val="x-none" w:eastAsia="x-none" w:bidi="ru-RU"/>
              </w:rPr>
            </w:pPr>
            <w:r w:rsidRPr="00013A16">
              <w:rPr>
                <w:b/>
                <w:sz w:val="22"/>
                <w:szCs w:val="28"/>
                <w:lang w:eastAsia="x-none"/>
              </w:rPr>
              <w:t>Начальная цена продажи муниципального имущества (с НДС) руб.</w:t>
            </w:r>
          </w:p>
        </w:tc>
        <w:tc>
          <w:tcPr>
            <w:tcW w:w="4252" w:type="dxa"/>
            <w:vAlign w:val="center"/>
          </w:tcPr>
          <w:p w:rsidR="00013A16" w:rsidRPr="00013A16" w:rsidRDefault="00013A16" w:rsidP="00013A16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b/>
                <w:sz w:val="22"/>
                <w:szCs w:val="28"/>
                <w:lang w:eastAsia="x-none"/>
              </w:rPr>
            </w:pPr>
            <w:r w:rsidRPr="00013A16">
              <w:rPr>
                <w:b/>
                <w:sz w:val="22"/>
                <w:szCs w:val="28"/>
                <w:lang w:val="x-none" w:eastAsia="x-none"/>
              </w:rPr>
              <w:t>«Шаг аукциона»</w:t>
            </w:r>
          </w:p>
          <w:p w:rsidR="00013A16" w:rsidRPr="00013A16" w:rsidRDefault="00013A16" w:rsidP="00013A16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rFonts w:eastAsia="Courier New"/>
                <w:b/>
                <w:color w:val="000000"/>
                <w:sz w:val="22"/>
                <w:szCs w:val="28"/>
                <w:lang w:val="x-none" w:eastAsia="x-none" w:bidi="ru-RU"/>
              </w:rPr>
            </w:pPr>
            <w:r w:rsidRPr="00013A16">
              <w:rPr>
                <w:b/>
                <w:i/>
                <w:sz w:val="22"/>
                <w:szCs w:val="28"/>
                <w:lang w:val="x-none" w:eastAsia="x-none"/>
              </w:rPr>
              <w:t>(не более 5 % начальной цены продажи)</w:t>
            </w:r>
          </w:p>
        </w:tc>
        <w:tc>
          <w:tcPr>
            <w:tcW w:w="3691" w:type="dxa"/>
            <w:vAlign w:val="center"/>
          </w:tcPr>
          <w:p w:rsidR="00013A16" w:rsidRPr="00013A16" w:rsidRDefault="00013A16" w:rsidP="00013A16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b/>
                <w:sz w:val="22"/>
                <w:szCs w:val="28"/>
                <w:lang w:eastAsia="x-none"/>
              </w:rPr>
            </w:pPr>
            <w:r w:rsidRPr="00013A16">
              <w:rPr>
                <w:b/>
                <w:sz w:val="22"/>
                <w:szCs w:val="28"/>
                <w:lang w:eastAsia="x-none"/>
              </w:rPr>
              <w:t>Размер задатка</w:t>
            </w:r>
          </w:p>
          <w:p w:rsidR="00013A16" w:rsidRPr="00013A16" w:rsidRDefault="00013A16" w:rsidP="00013A16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b/>
                <w:sz w:val="22"/>
                <w:szCs w:val="28"/>
                <w:lang w:eastAsia="x-none"/>
              </w:rPr>
            </w:pPr>
            <w:r w:rsidRPr="00013A16">
              <w:rPr>
                <w:b/>
                <w:i/>
                <w:sz w:val="22"/>
                <w:szCs w:val="28"/>
                <w:lang w:val="x-none" w:eastAsia="x-none"/>
              </w:rPr>
              <w:t>(</w:t>
            </w:r>
            <w:r w:rsidRPr="00013A16">
              <w:rPr>
                <w:b/>
                <w:i/>
                <w:sz w:val="22"/>
                <w:szCs w:val="28"/>
                <w:lang w:eastAsia="x-none"/>
              </w:rPr>
              <w:t>10</w:t>
            </w:r>
            <w:r w:rsidRPr="00013A16">
              <w:rPr>
                <w:b/>
                <w:i/>
                <w:sz w:val="22"/>
                <w:szCs w:val="28"/>
                <w:lang w:val="x-none" w:eastAsia="x-none"/>
              </w:rPr>
              <w:t>% начальной цены)</w:t>
            </w:r>
          </w:p>
        </w:tc>
      </w:tr>
      <w:tr w:rsidR="00013A16" w:rsidRPr="00013A16" w:rsidTr="00013A16">
        <w:trPr>
          <w:jc w:val="center"/>
        </w:trPr>
        <w:tc>
          <w:tcPr>
            <w:tcW w:w="1555" w:type="dxa"/>
            <w:vAlign w:val="center"/>
          </w:tcPr>
          <w:p w:rsidR="00013A16" w:rsidRPr="00013A16" w:rsidRDefault="00013A16" w:rsidP="00013A16">
            <w:pPr>
              <w:jc w:val="center"/>
              <w:rPr>
                <w:rFonts w:eastAsia="Courier New"/>
                <w:color w:val="000000"/>
                <w:sz w:val="22"/>
                <w:szCs w:val="28"/>
                <w:lang w:bidi="ru-RU"/>
              </w:rPr>
            </w:pPr>
            <w:r w:rsidRPr="00013A16">
              <w:rPr>
                <w:rFonts w:eastAsia="Courier New"/>
                <w:color w:val="000000"/>
                <w:sz w:val="22"/>
                <w:szCs w:val="28"/>
                <w:lang w:bidi="ru-RU"/>
              </w:rPr>
              <w:t>1</w:t>
            </w:r>
          </w:p>
        </w:tc>
        <w:tc>
          <w:tcPr>
            <w:tcW w:w="4394" w:type="dxa"/>
            <w:vAlign w:val="center"/>
          </w:tcPr>
          <w:p w:rsidR="00013A16" w:rsidRPr="00013A16" w:rsidRDefault="00013A16" w:rsidP="00013A16">
            <w:pPr>
              <w:tabs>
                <w:tab w:val="left" w:pos="851"/>
                <w:tab w:val="left" w:pos="2835"/>
              </w:tabs>
              <w:suppressAutoHyphens w:val="0"/>
              <w:ind w:firstLine="709"/>
              <w:jc w:val="right"/>
              <w:rPr>
                <w:sz w:val="26"/>
                <w:szCs w:val="26"/>
                <w:lang w:eastAsia="x-none"/>
              </w:rPr>
            </w:pPr>
            <w:r w:rsidRPr="00013A16">
              <w:rPr>
                <w:sz w:val="26"/>
                <w:szCs w:val="26"/>
                <w:lang w:eastAsia="x-none"/>
              </w:rPr>
              <w:t>36 266 696,00</w:t>
            </w:r>
          </w:p>
        </w:tc>
        <w:tc>
          <w:tcPr>
            <w:tcW w:w="4252" w:type="dxa"/>
            <w:vAlign w:val="center"/>
          </w:tcPr>
          <w:p w:rsidR="00013A16" w:rsidRPr="00013A16" w:rsidRDefault="00013A16" w:rsidP="00013A16">
            <w:pPr>
              <w:tabs>
                <w:tab w:val="left" w:pos="851"/>
                <w:tab w:val="left" w:pos="2835"/>
              </w:tabs>
              <w:suppressAutoHyphens w:val="0"/>
              <w:ind w:firstLine="709"/>
              <w:jc w:val="right"/>
              <w:rPr>
                <w:sz w:val="26"/>
                <w:szCs w:val="26"/>
                <w:lang w:eastAsia="x-none"/>
              </w:rPr>
            </w:pPr>
            <w:r w:rsidRPr="00013A16">
              <w:rPr>
                <w:sz w:val="26"/>
                <w:szCs w:val="26"/>
                <w:lang w:eastAsia="x-none"/>
              </w:rPr>
              <w:t>1 813 334,80</w:t>
            </w:r>
          </w:p>
        </w:tc>
        <w:tc>
          <w:tcPr>
            <w:tcW w:w="3691" w:type="dxa"/>
            <w:vAlign w:val="center"/>
          </w:tcPr>
          <w:p w:rsidR="00013A16" w:rsidRPr="00013A16" w:rsidRDefault="00013A16" w:rsidP="00013A16">
            <w:pPr>
              <w:tabs>
                <w:tab w:val="left" w:pos="851"/>
                <w:tab w:val="left" w:pos="2835"/>
              </w:tabs>
              <w:suppressAutoHyphens w:val="0"/>
              <w:ind w:firstLine="709"/>
              <w:jc w:val="right"/>
              <w:rPr>
                <w:sz w:val="26"/>
                <w:szCs w:val="26"/>
                <w:lang w:eastAsia="x-none"/>
              </w:rPr>
            </w:pPr>
            <w:r w:rsidRPr="00013A16">
              <w:rPr>
                <w:sz w:val="26"/>
                <w:szCs w:val="26"/>
                <w:lang w:eastAsia="x-none"/>
              </w:rPr>
              <w:t>3 626 669,60</w:t>
            </w:r>
          </w:p>
        </w:tc>
      </w:tr>
      <w:tr w:rsidR="00013A16" w:rsidRPr="00013A16" w:rsidTr="00013A16">
        <w:trPr>
          <w:trHeight w:val="311"/>
          <w:jc w:val="center"/>
        </w:trPr>
        <w:tc>
          <w:tcPr>
            <w:tcW w:w="1555" w:type="dxa"/>
            <w:vAlign w:val="center"/>
          </w:tcPr>
          <w:p w:rsidR="00013A16" w:rsidRPr="00013A16" w:rsidRDefault="00013A16" w:rsidP="00013A16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6"/>
                <w:szCs w:val="26"/>
                <w:lang w:eastAsia="x-none"/>
              </w:rPr>
            </w:pPr>
            <w:r w:rsidRPr="00013A16">
              <w:rPr>
                <w:sz w:val="26"/>
                <w:szCs w:val="26"/>
                <w:lang w:eastAsia="x-none"/>
              </w:rPr>
              <w:t>2</w:t>
            </w:r>
          </w:p>
        </w:tc>
        <w:tc>
          <w:tcPr>
            <w:tcW w:w="4394" w:type="dxa"/>
            <w:vAlign w:val="center"/>
          </w:tcPr>
          <w:p w:rsidR="00013A16" w:rsidRPr="00013A16" w:rsidRDefault="00013A16" w:rsidP="00013A16">
            <w:pPr>
              <w:tabs>
                <w:tab w:val="left" w:pos="851"/>
                <w:tab w:val="left" w:pos="2835"/>
              </w:tabs>
              <w:suppressAutoHyphens w:val="0"/>
              <w:ind w:firstLine="709"/>
              <w:jc w:val="right"/>
              <w:rPr>
                <w:sz w:val="26"/>
                <w:szCs w:val="26"/>
                <w:lang w:eastAsia="x-none"/>
              </w:rPr>
            </w:pPr>
            <w:r w:rsidRPr="00013A16">
              <w:rPr>
                <w:sz w:val="26"/>
                <w:szCs w:val="26"/>
                <w:lang w:eastAsia="x-none"/>
              </w:rPr>
              <w:t>2 599 240,00</w:t>
            </w:r>
          </w:p>
        </w:tc>
        <w:tc>
          <w:tcPr>
            <w:tcW w:w="4252" w:type="dxa"/>
            <w:vAlign w:val="center"/>
          </w:tcPr>
          <w:p w:rsidR="00013A16" w:rsidRPr="00013A16" w:rsidRDefault="00013A16" w:rsidP="00013A16">
            <w:pPr>
              <w:tabs>
                <w:tab w:val="left" w:pos="851"/>
                <w:tab w:val="left" w:pos="2835"/>
              </w:tabs>
              <w:suppressAutoHyphens w:val="0"/>
              <w:ind w:firstLine="709"/>
              <w:jc w:val="right"/>
              <w:rPr>
                <w:sz w:val="26"/>
                <w:szCs w:val="26"/>
                <w:lang w:eastAsia="x-none"/>
              </w:rPr>
            </w:pPr>
            <w:r w:rsidRPr="00013A16">
              <w:rPr>
                <w:sz w:val="26"/>
                <w:szCs w:val="26"/>
                <w:lang w:eastAsia="x-none"/>
              </w:rPr>
              <w:t>129 962,00</w:t>
            </w:r>
          </w:p>
        </w:tc>
        <w:tc>
          <w:tcPr>
            <w:tcW w:w="3691" w:type="dxa"/>
            <w:vAlign w:val="center"/>
          </w:tcPr>
          <w:p w:rsidR="00013A16" w:rsidRPr="00013A16" w:rsidRDefault="00013A16" w:rsidP="00013A16">
            <w:pPr>
              <w:tabs>
                <w:tab w:val="left" w:pos="851"/>
                <w:tab w:val="left" w:pos="2835"/>
              </w:tabs>
              <w:suppressAutoHyphens w:val="0"/>
              <w:ind w:firstLine="709"/>
              <w:jc w:val="right"/>
              <w:rPr>
                <w:sz w:val="26"/>
                <w:szCs w:val="26"/>
                <w:lang w:eastAsia="x-none"/>
              </w:rPr>
            </w:pPr>
            <w:r w:rsidRPr="00013A16">
              <w:rPr>
                <w:sz w:val="26"/>
                <w:szCs w:val="26"/>
                <w:lang w:eastAsia="x-none"/>
              </w:rPr>
              <w:t>259 924,00</w:t>
            </w:r>
          </w:p>
        </w:tc>
      </w:tr>
    </w:tbl>
    <w:p w:rsidR="00D05F53" w:rsidRPr="005D7852" w:rsidRDefault="00D05F53" w:rsidP="00956C9F">
      <w:pPr>
        <w:tabs>
          <w:tab w:val="left" w:pos="851"/>
          <w:tab w:val="left" w:pos="2835"/>
        </w:tabs>
        <w:suppressAutoHyphens w:val="0"/>
        <w:jc w:val="both"/>
        <w:rPr>
          <w:sz w:val="26"/>
          <w:szCs w:val="26"/>
          <w:lang w:eastAsia="ru-RU"/>
        </w:rPr>
      </w:pPr>
    </w:p>
    <w:p w:rsidR="00DA53DD" w:rsidRPr="005D7852" w:rsidRDefault="009B77BA" w:rsidP="009B77BA">
      <w:pPr>
        <w:widowControl w:val="0"/>
        <w:suppressAutoHyphens w:val="0"/>
        <w:jc w:val="center"/>
        <w:rPr>
          <w:rFonts w:eastAsia="Courier New"/>
          <w:b/>
          <w:sz w:val="26"/>
          <w:szCs w:val="26"/>
          <w:lang w:bidi="ru-RU"/>
        </w:rPr>
      </w:pPr>
      <w:r w:rsidRPr="005D7852">
        <w:rPr>
          <w:rFonts w:eastAsia="Courier New"/>
          <w:b/>
          <w:sz w:val="26"/>
          <w:szCs w:val="26"/>
          <w:lang w:bidi="ru-RU"/>
        </w:rPr>
        <w:t xml:space="preserve">3. </w:t>
      </w:r>
      <w:r w:rsidR="00DA53DD" w:rsidRPr="005D7852">
        <w:rPr>
          <w:rFonts w:eastAsia="Courier New"/>
          <w:b/>
          <w:sz w:val="26"/>
          <w:szCs w:val="26"/>
          <w:lang w:bidi="ru-RU"/>
        </w:rPr>
        <w:t>Сроки, время подачи заявок, проведения торгов, подведения итогов</w:t>
      </w:r>
    </w:p>
    <w:p w:rsidR="00D46500" w:rsidRPr="005D7852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26"/>
          <w:szCs w:val="26"/>
          <w:lang w:bidi="ru-RU"/>
        </w:rPr>
      </w:pPr>
    </w:p>
    <w:p w:rsidR="00465873" w:rsidRPr="005D7852" w:rsidRDefault="00465873" w:rsidP="00465873">
      <w:pPr>
        <w:widowControl w:val="0"/>
        <w:suppressAutoHyphens w:val="0"/>
        <w:ind w:firstLine="709"/>
        <w:jc w:val="both"/>
        <w:rPr>
          <w:rFonts w:eastAsia="Courier New"/>
          <w:sz w:val="26"/>
          <w:szCs w:val="26"/>
          <w:lang w:eastAsia="ru-RU" w:bidi="ru-RU"/>
        </w:rPr>
      </w:pPr>
      <w:r w:rsidRPr="005D7852">
        <w:rPr>
          <w:rFonts w:eastAsia="Courier New"/>
          <w:b/>
          <w:sz w:val="26"/>
          <w:szCs w:val="26"/>
          <w:lang w:eastAsia="ru-RU" w:bidi="ru-RU"/>
        </w:rPr>
        <w:t xml:space="preserve">Дата и время начала срока подачи заявок на участие в аукционе – </w:t>
      </w:r>
      <w:r w:rsidR="000245A6">
        <w:rPr>
          <w:rFonts w:eastAsia="Courier New"/>
          <w:sz w:val="26"/>
          <w:szCs w:val="26"/>
          <w:lang w:eastAsia="ru-RU" w:bidi="ru-RU"/>
        </w:rPr>
        <w:t>16 февраля 2026</w:t>
      </w:r>
      <w:r w:rsidR="000375C2" w:rsidRPr="005D7852">
        <w:rPr>
          <w:rFonts w:eastAsia="Courier New"/>
          <w:sz w:val="26"/>
          <w:szCs w:val="26"/>
          <w:lang w:eastAsia="ru-RU" w:bidi="ru-RU"/>
        </w:rPr>
        <w:t xml:space="preserve"> года</w:t>
      </w:r>
      <w:r w:rsidRPr="005D7852">
        <w:rPr>
          <w:rFonts w:eastAsia="Courier New"/>
          <w:sz w:val="26"/>
          <w:szCs w:val="26"/>
          <w:lang w:eastAsia="ru-RU" w:bidi="ru-RU"/>
        </w:rPr>
        <w:t xml:space="preserve"> в 10:00 по местному времени (08:00 МСК).</w:t>
      </w:r>
    </w:p>
    <w:p w:rsidR="00465873" w:rsidRPr="005D7852" w:rsidRDefault="00465873" w:rsidP="00465873">
      <w:pPr>
        <w:widowControl w:val="0"/>
        <w:suppressAutoHyphens w:val="0"/>
        <w:ind w:firstLine="709"/>
        <w:jc w:val="both"/>
        <w:rPr>
          <w:rFonts w:eastAsia="Courier New"/>
          <w:sz w:val="26"/>
          <w:szCs w:val="26"/>
          <w:lang w:eastAsia="ru-RU" w:bidi="ru-RU"/>
        </w:rPr>
      </w:pPr>
      <w:r w:rsidRPr="005D7852">
        <w:rPr>
          <w:rFonts w:eastAsia="Courier New"/>
          <w:b/>
          <w:sz w:val="26"/>
          <w:szCs w:val="26"/>
          <w:lang w:eastAsia="ru-RU" w:bidi="ru-RU"/>
        </w:rPr>
        <w:t xml:space="preserve">Дата и время окончания срока подачи заявок на участие в аукционе – </w:t>
      </w:r>
      <w:r w:rsidR="000245A6">
        <w:rPr>
          <w:rFonts w:eastAsia="Courier New"/>
          <w:sz w:val="26"/>
          <w:szCs w:val="26"/>
          <w:lang w:eastAsia="ru-RU" w:bidi="ru-RU"/>
        </w:rPr>
        <w:t>15 марта 2026</w:t>
      </w:r>
      <w:r w:rsidR="000375C2" w:rsidRPr="005D7852">
        <w:rPr>
          <w:rFonts w:eastAsia="Courier New"/>
          <w:sz w:val="26"/>
          <w:szCs w:val="26"/>
          <w:lang w:eastAsia="ru-RU" w:bidi="ru-RU"/>
        </w:rPr>
        <w:t xml:space="preserve"> года </w:t>
      </w:r>
      <w:r w:rsidRPr="005D7852">
        <w:rPr>
          <w:rFonts w:eastAsia="Courier New"/>
          <w:sz w:val="26"/>
          <w:szCs w:val="26"/>
          <w:lang w:eastAsia="ru-RU" w:bidi="ru-RU"/>
        </w:rPr>
        <w:t xml:space="preserve">в 22:00 по местному времени (20:00 МСК). </w:t>
      </w:r>
    </w:p>
    <w:p w:rsidR="00465873" w:rsidRPr="005D7852" w:rsidRDefault="00465873" w:rsidP="00465873">
      <w:pPr>
        <w:widowControl w:val="0"/>
        <w:suppressAutoHyphens w:val="0"/>
        <w:ind w:firstLine="709"/>
        <w:jc w:val="both"/>
        <w:outlineLvl w:val="0"/>
        <w:rPr>
          <w:sz w:val="26"/>
          <w:szCs w:val="26"/>
          <w:lang w:eastAsia="ru-RU"/>
        </w:rPr>
      </w:pPr>
      <w:r w:rsidRPr="005D7852">
        <w:rPr>
          <w:b/>
          <w:sz w:val="26"/>
          <w:szCs w:val="26"/>
          <w:lang w:eastAsia="ru-RU"/>
        </w:rPr>
        <w:t xml:space="preserve">Дата рассмотрения заявок и признания претендентов участниками </w:t>
      </w:r>
      <w:r w:rsidRPr="005D7852">
        <w:rPr>
          <w:rFonts w:eastAsia="Courier New"/>
          <w:b/>
          <w:sz w:val="26"/>
          <w:szCs w:val="26"/>
          <w:lang w:eastAsia="ru-RU" w:bidi="ru-RU"/>
        </w:rPr>
        <w:t>аукциона</w:t>
      </w:r>
      <w:r w:rsidRPr="005D7852">
        <w:rPr>
          <w:rFonts w:eastAsia="Courier New"/>
          <w:sz w:val="26"/>
          <w:szCs w:val="26"/>
          <w:lang w:eastAsia="ru-RU" w:bidi="ru-RU"/>
        </w:rPr>
        <w:t xml:space="preserve"> </w:t>
      </w:r>
      <w:r w:rsidRPr="005D7852">
        <w:rPr>
          <w:b/>
          <w:sz w:val="26"/>
          <w:szCs w:val="26"/>
          <w:lang w:eastAsia="ru-RU"/>
        </w:rPr>
        <w:t xml:space="preserve">– </w:t>
      </w:r>
      <w:r w:rsidR="000245A6">
        <w:rPr>
          <w:sz w:val="26"/>
          <w:szCs w:val="26"/>
        </w:rPr>
        <w:t>16 марта 2026</w:t>
      </w:r>
      <w:r w:rsidRPr="005D7852">
        <w:rPr>
          <w:sz w:val="26"/>
          <w:szCs w:val="26"/>
          <w:lang w:eastAsia="ru-RU"/>
        </w:rPr>
        <w:t xml:space="preserve"> года.</w:t>
      </w:r>
    </w:p>
    <w:p w:rsidR="00465873" w:rsidRPr="005D7852" w:rsidRDefault="00465873" w:rsidP="004658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D7852">
        <w:rPr>
          <w:b/>
          <w:sz w:val="26"/>
          <w:szCs w:val="26"/>
          <w:lang w:eastAsia="ru-RU"/>
        </w:rPr>
        <w:t xml:space="preserve">Дата и время проведения торгов </w:t>
      </w:r>
      <w:r w:rsidRPr="005D7852">
        <w:rPr>
          <w:sz w:val="26"/>
          <w:szCs w:val="26"/>
          <w:lang w:eastAsia="ru-RU"/>
        </w:rPr>
        <w:t xml:space="preserve">(дата и время начала приема предложений от участников аукциона) – </w:t>
      </w:r>
      <w:r w:rsidR="000245A6">
        <w:rPr>
          <w:sz w:val="26"/>
          <w:szCs w:val="26"/>
          <w:lang w:eastAsia="ru-RU"/>
        </w:rPr>
        <w:t>18 марта 2026</w:t>
      </w:r>
      <w:r w:rsidRPr="005D7852">
        <w:rPr>
          <w:sz w:val="26"/>
          <w:szCs w:val="26"/>
          <w:lang w:eastAsia="ru-RU"/>
        </w:rPr>
        <w:t xml:space="preserve"> года в 10:00 по местному времени (08:00 МСК).</w:t>
      </w:r>
    </w:p>
    <w:p w:rsidR="00D46500" w:rsidRPr="005D7852" w:rsidRDefault="00DA53DD" w:rsidP="009B77BA">
      <w:pPr>
        <w:ind w:firstLine="709"/>
        <w:jc w:val="both"/>
        <w:rPr>
          <w:sz w:val="26"/>
          <w:szCs w:val="26"/>
        </w:rPr>
      </w:pPr>
      <w:r w:rsidRPr="005D7852">
        <w:rPr>
          <w:b/>
          <w:sz w:val="26"/>
          <w:szCs w:val="26"/>
        </w:rPr>
        <w:t>Место подачи заявок:</w:t>
      </w:r>
      <w:r w:rsidRPr="005D7852">
        <w:rPr>
          <w:sz w:val="26"/>
          <w:szCs w:val="26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9" w:history="1">
        <w:r w:rsidRPr="005D7852">
          <w:rPr>
            <w:rStyle w:val="aa"/>
            <w:sz w:val="26"/>
            <w:szCs w:val="26"/>
          </w:rPr>
          <w:t>http://utp.sberbank-ast.ru</w:t>
        </w:r>
      </w:hyperlink>
      <w:r w:rsidRPr="005D7852">
        <w:rPr>
          <w:sz w:val="26"/>
          <w:szCs w:val="26"/>
        </w:rPr>
        <w:t xml:space="preserve"> в сети «Интернет» (торговая секция «Приватизация, аренда и продажа прав»).</w:t>
      </w:r>
    </w:p>
    <w:p w:rsidR="00DA53DD" w:rsidRPr="005D7852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</w:rPr>
      </w:pPr>
      <w:r w:rsidRPr="005D7852">
        <w:rPr>
          <w:rFonts w:eastAsia="Courier New"/>
          <w:b/>
          <w:sz w:val="26"/>
          <w:szCs w:val="26"/>
          <w:lang w:bidi="ru-RU"/>
        </w:rPr>
        <w:t>Срок подведения итогов торгов</w:t>
      </w:r>
      <w:r w:rsidRPr="005D7852">
        <w:rPr>
          <w:rFonts w:eastAsia="Courier New"/>
          <w:sz w:val="26"/>
          <w:szCs w:val="26"/>
          <w:lang w:bidi="ru-RU"/>
        </w:rPr>
        <w:t xml:space="preserve"> </w:t>
      </w:r>
      <w:r w:rsidR="00A02751" w:rsidRPr="005D7852">
        <w:rPr>
          <w:rFonts w:eastAsia="Courier New"/>
          <w:sz w:val="26"/>
          <w:szCs w:val="26"/>
          <w:lang w:bidi="ru-RU"/>
        </w:rPr>
        <w:t>–</w:t>
      </w:r>
      <w:r w:rsidRPr="005D7852">
        <w:rPr>
          <w:rFonts w:eastAsia="Courier New"/>
          <w:sz w:val="26"/>
          <w:szCs w:val="26"/>
          <w:lang w:bidi="ru-RU"/>
        </w:rPr>
        <w:t xml:space="preserve"> </w:t>
      </w:r>
      <w:r w:rsidR="00A02751" w:rsidRPr="005D7852">
        <w:rPr>
          <w:rFonts w:eastAsia="Courier New"/>
          <w:sz w:val="26"/>
          <w:szCs w:val="26"/>
          <w:lang w:bidi="ru-RU"/>
        </w:rPr>
        <w:t>п</w:t>
      </w:r>
      <w:r w:rsidR="00A02751" w:rsidRPr="005D7852">
        <w:rPr>
          <w:sz w:val="26"/>
          <w:szCs w:val="26"/>
        </w:rPr>
        <w:t>роцедура аукциона считается завершенной со времени подписания продавцом протокола об итогах аукциона</w:t>
      </w:r>
      <w:r w:rsidRPr="005D7852">
        <w:rPr>
          <w:sz w:val="26"/>
          <w:szCs w:val="26"/>
        </w:rPr>
        <w:t xml:space="preserve">. </w:t>
      </w:r>
    </w:p>
    <w:p w:rsidR="00933C70" w:rsidRPr="005D7852" w:rsidRDefault="00933C70" w:rsidP="0013746D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933C70" w:rsidRPr="005D7852" w:rsidRDefault="00324224" w:rsidP="009B77BA">
      <w:pPr>
        <w:widowControl w:val="0"/>
        <w:suppressAutoHyphens w:val="0"/>
        <w:jc w:val="center"/>
        <w:rPr>
          <w:rFonts w:eastAsiaTheme="majorEastAsia"/>
          <w:b/>
          <w:bCs/>
          <w:sz w:val="26"/>
          <w:szCs w:val="26"/>
          <w:lang w:bidi="ru-RU"/>
        </w:rPr>
      </w:pPr>
      <w:r w:rsidRPr="005D7852">
        <w:rPr>
          <w:rFonts w:eastAsiaTheme="majorEastAsia"/>
          <w:b/>
          <w:bCs/>
          <w:sz w:val="26"/>
          <w:szCs w:val="26"/>
          <w:lang w:bidi="ru-RU"/>
        </w:rPr>
        <w:t xml:space="preserve">4. </w:t>
      </w:r>
      <w:r w:rsidR="00933C70" w:rsidRPr="005D7852">
        <w:rPr>
          <w:rFonts w:eastAsiaTheme="majorEastAsia"/>
          <w:b/>
          <w:bCs/>
          <w:sz w:val="26"/>
          <w:szCs w:val="26"/>
          <w:lang w:bidi="ru-RU"/>
        </w:rPr>
        <w:t>Порядок подачи заявки на участие в торгах по продаже имущества</w:t>
      </w:r>
    </w:p>
    <w:p w:rsidR="00933C70" w:rsidRPr="005D7852" w:rsidRDefault="00933C70" w:rsidP="009B77BA">
      <w:pPr>
        <w:pStyle w:val="ae"/>
        <w:widowControl w:val="0"/>
        <w:ind w:left="0" w:firstLine="709"/>
        <w:jc w:val="both"/>
        <w:rPr>
          <w:rFonts w:eastAsiaTheme="majorEastAsia"/>
          <w:bCs/>
          <w:sz w:val="26"/>
          <w:szCs w:val="26"/>
          <w:lang w:bidi="ru-RU"/>
        </w:rPr>
      </w:pPr>
      <w:r w:rsidRPr="005D7852">
        <w:rPr>
          <w:rFonts w:eastAsiaTheme="majorEastAsia"/>
          <w:bCs/>
          <w:sz w:val="26"/>
          <w:szCs w:val="26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2925F8" w:rsidRPr="005D7852" w:rsidRDefault="002925F8" w:rsidP="00835EC2">
      <w:pPr>
        <w:suppressAutoHyphens w:val="0"/>
        <w:ind w:firstLine="709"/>
        <w:jc w:val="both"/>
        <w:rPr>
          <w:b/>
          <w:sz w:val="26"/>
          <w:szCs w:val="26"/>
          <w:lang w:eastAsia="ru-RU"/>
        </w:rPr>
      </w:pPr>
      <w:r w:rsidRPr="005D7852">
        <w:rPr>
          <w:b/>
          <w:sz w:val="26"/>
          <w:szCs w:val="26"/>
          <w:lang w:eastAsia="ru-RU"/>
        </w:rPr>
        <w:t>юридические лица:</w:t>
      </w:r>
    </w:p>
    <w:p w:rsidR="002925F8" w:rsidRPr="005D7852" w:rsidRDefault="002925F8" w:rsidP="00835EC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lastRenderedPageBreak/>
        <w:t xml:space="preserve">- заверенные </w:t>
      </w:r>
      <w:r w:rsidR="00194692" w:rsidRPr="005D7852">
        <w:rPr>
          <w:sz w:val="26"/>
          <w:szCs w:val="26"/>
          <w:lang w:eastAsia="ru-RU"/>
        </w:rPr>
        <w:t xml:space="preserve">копии </w:t>
      </w:r>
      <w:r w:rsidRPr="005D7852">
        <w:rPr>
          <w:sz w:val="26"/>
          <w:szCs w:val="26"/>
          <w:lang w:eastAsia="ru-RU"/>
        </w:rPr>
        <w:t>учредительны</w:t>
      </w:r>
      <w:r w:rsidR="00194692" w:rsidRPr="005D7852">
        <w:rPr>
          <w:sz w:val="26"/>
          <w:szCs w:val="26"/>
          <w:lang w:eastAsia="ru-RU"/>
        </w:rPr>
        <w:t>х</w:t>
      </w:r>
      <w:r w:rsidRPr="005D7852">
        <w:rPr>
          <w:sz w:val="26"/>
          <w:szCs w:val="26"/>
          <w:lang w:eastAsia="ru-RU"/>
        </w:rPr>
        <w:t xml:space="preserve"> документ</w:t>
      </w:r>
      <w:r w:rsidR="00194692" w:rsidRPr="005D7852">
        <w:rPr>
          <w:sz w:val="26"/>
          <w:szCs w:val="26"/>
          <w:lang w:eastAsia="ru-RU"/>
        </w:rPr>
        <w:t>ов</w:t>
      </w:r>
      <w:r w:rsidRPr="005D7852">
        <w:rPr>
          <w:sz w:val="26"/>
          <w:szCs w:val="26"/>
          <w:lang w:eastAsia="ru-RU"/>
        </w:rPr>
        <w:t>;</w:t>
      </w:r>
    </w:p>
    <w:p w:rsidR="000B1310" w:rsidRPr="005D7852" w:rsidRDefault="002925F8" w:rsidP="00835EC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- </w:t>
      </w:r>
      <w:r w:rsidR="000B1310" w:rsidRPr="005D7852">
        <w:rPr>
          <w:sz w:val="26"/>
          <w:szCs w:val="26"/>
          <w:lang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0B1310" w:rsidRPr="005D7852" w:rsidRDefault="002925F8" w:rsidP="000B1310">
      <w:pPr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  <w:lang w:eastAsia="ru-RU"/>
        </w:rPr>
        <w:t xml:space="preserve">- </w:t>
      </w:r>
      <w:r w:rsidR="000B1310" w:rsidRPr="005D7852">
        <w:rPr>
          <w:sz w:val="26"/>
          <w:szCs w:val="26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925F8" w:rsidRPr="005D7852" w:rsidRDefault="002925F8" w:rsidP="00835EC2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194692" w:rsidRPr="005D7852" w:rsidRDefault="002925F8" w:rsidP="00835EC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D7852">
        <w:rPr>
          <w:b/>
          <w:sz w:val="26"/>
          <w:szCs w:val="26"/>
          <w:lang w:eastAsia="ru-RU"/>
        </w:rPr>
        <w:t>физические лица</w:t>
      </w:r>
      <w:r w:rsidR="00194692" w:rsidRPr="005D7852">
        <w:rPr>
          <w:b/>
          <w:sz w:val="26"/>
          <w:szCs w:val="26"/>
          <w:lang w:eastAsia="ru-RU"/>
        </w:rPr>
        <w:t>:</w:t>
      </w:r>
      <w:r w:rsidR="00194692" w:rsidRPr="005D7852">
        <w:rPr>
          <w:sz w:val="26"/>
          <w:szCs w:val="26"/>
          <w:lang w:eastAsia="ru-RU"/>
        </w:rPr>
        <w:t xml:space="preserve"> </w:t>
      </w:r>
    </w:p>
    <w:p w:rsidR="000B1310" w:rsidRPr="005D7852" w:rsidRDefault="00194692" w:rsidP="00DB5E2A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- </w:t>
      </w:r>
      <w:r w:rsidR="002925F8" w:rsidRPr="005D7852">
        <w:rPr>
          <w:sz w:val="26"/>
          <w:szCs w:val="26"/>
          <w:lang w:eastAsia="ru-RU"/>
        </w:rPr>
        <w:t>документ, удостоверяющий личность (все его листы)</w:t>
      </w:r>
      <w:r w:rsidR="00945ED3" w:rsidRPr="005D7852">
        <w:rPr>
          <w:sz w:val="26"/>
          <w:szCs w:val="26"/>
          <w:lang w:eastAsia="ru-RU"/>
        </w:rPr>
        <w:t>;</w:t>
      </w:r>
    </w:p>
    <w:p w:rsidR="00DB5E2A" w:rsidRPr="005D7852" w:rsidRDefault="00DB5E2A" w:rsidP="00835EC2">
      <w:pPr>
        <w:pStyle w:val="ae"/>
        <w:widowControl w:val="0"/>
        <w:ind w:left="0" w:firstLine="709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442DD" w:rsidRPr="005D7852" w:rsidRDefault="001442DD" w:rsidP="001442DD">
      <w:pPr>
        <w:pStyle w:val="ae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>К данным документам (в том числе к каждому тому) также прилагается их опись. Заявка и такая опись составляются</w:t>
      </w:r>
    </w:p>
    <w:p w:rsidR="001442DD" w:rsidRPr="005D7852" w:rsidRDefault="001442DD" w:rsidP="001442DD">
      <w:pPr>
        <w:pStyle w:val="ae"/>
        <w:ind w:left="0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>в двух экземплярах, один из котор</w:t>
      </w:r>
      <w:r w:rsidR="000375C2" w:rsidRPr="005D7852">
        <w:rPr>
          <w:sz w:val="26"/>
          <w:szCs w:val="26"/>
          <w:lang w:eastAsia="ru-RU"/>
        </w:rPr>
        <w:t>ых остается у продавца, другой</w:t>
      </w:r>
      <w:r w:rsidRPr="005D7852">
        <w:rPr>
          <w:sz w:val="26"/>
          <w:szCs w:val="26"/>
          <w:lang w:eastAsia="ru-RU"/>
        </w:rPr>
        <w:t xml:space="preserve"> у претендента.</w:t>
      </w:r>
    </w:p>
    <w:p w:rsidR="00933C70" w:rsidRPr="005D7852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  <w:r w:rsidRPr="005D7852">
        <w:rPr>
          <w:rFonts w:eastAsiaTheme="majorEastAsia"/>
          <w:bCs/>
          <w:sz w:val="26"/>
          <w:szCs w:val="26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20" w:history="1">
        <w:r w:rsidRPr="005D7852">
          <w:rPr>
            <w:rStyle w:val="aa"/>
            <w:sz w:val="26"/>
            <w:szCs w:val="26"/>
          </w:rPr>
          <w:t>http://utp.sberbank-ast.ru</w:t>
        </w:r>
      </w:hyperlink>
      <w:r w:rsidRPr="005D7852">
        <w:rPr>
          <w:sz w:val="26"/>
          <w:szCs w:val="26"/>
        </w:rPr>
        <w:t xml:space="preserve"> </w:t>
      </w:r>
      <w:r w:rsidRPr="005D7852">
        <w:rPr>
          <w:rFonts w:eastAsia="Courier New"/>
          <w:color w:val="000000"/>
          <w:sz w:val="26"/>
          <w:szCs w:val="26"/>
          <w:lang w:bidi="ru-RU"/>
        </w:rPr>
        <w:t xml:space="preserve">(торговая секция «Приватизация, аренда и продажа прав») </w:t>
      </w:r>
      <w:r w:rsidR="0031255C" w:rsidRPr="005D7852">
        <w:rPr>
          <w:rFonts w:eastAsia="Courier New"/>
          <w:color w:val="000000"/>
          <w:sz w:val="26"/>
          <w:szCs w:val="26"/>
          <w:lang w:bidi="ru-RU"/>
        </w:rPr>
        <w:t>из личного кабинета претендента отдельно по каждому лоту.</w:t>
      </w:r>
    </w:p>
    <w:p w:rsidR="00933C70" w:rsidRPr="005D7852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6"/>
          <w:szCs w:val="26"/>
          <w:lang w:bidi="ru-RU"/>
        </w:rPr>
      </w:pPr>
      <w:r w:rsidRPr="005D7852">
        <w:rPr>
          <w:b/>
          <w:color w:val="000000"/>
          <w:sz w:val="26"/>
          <w:szCs w:val="26"/>
          <w:lang w:bidi="ru-RU"/>
        </w:rPr>
        <w:t>Одно лицо имеет п</w:t>
      </w:r>
      <w:r w:rsidR="002E508B" w:rsidRPr="005D7852">
        <w:rPr>
          <w:b/>
          <w:color w:val="000000"/>
          <w:sz w:val="26"/>
          <w:szCs w:val="26"/>
          <w:lang w:bidi="ru-RU"/>
        </w:rPr>
        <w:t xml:space="preserve">раво подать только одну заявку </w:t>
      </w:r>
      <w:r w:rsidR="00DC3399" w:rsidRPr="005D7852">
        <w:rPr>
          <w:b/>
          <w:color w:val="000000"/>
          <w:sz w:val="26"/>
          <w:szCs w:val="26"/>
          <w:lang w:bidi="ru-RU"/>
        </w:rPr>
        <w:t>на один лот</w:t>
      </w:r>
      <w:r w:rsidRPr="005D7852">
        <w:rPr>
          <w:b/>
          <w:color w:val="000000"/>
          <w:sz w:val="26"/>
          <w:szCs w:val="26"/>
          <w:lang w:bidi="ru-RU"/>
        </w:rPr>
        <w:t>.</w:t>
      </w:r>
    </w:p>
    <w:p w:rsidR="00933C70" w:rsidRPr="005D7852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6"/>
          <w:szCs w:val="26"/>
          <w:lang w:bidi="ru-RU"/>
        </w:rPr>
      </w:pPr>
      <w:r w:rsidRPr="005D7852">
        <w:rPr>
          <w:rFonts w:eastAsiaTheme="majorEastAsia"/>
          <w:bCs/>
          <w:sz w:val="26"/>
          <w:szCs w:val="26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5D7852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6"/>
          <w:szCs w:val="26"/>
          <w:lang w:bidi="ru-RU"/>
        </w:rPr>
      </w:pPr>
      <w:r w:rsidRPr="005D7852">
        <w:rPr>
          <w:rFonts w:eastAsiaTheme="majorEastAsia"/>
          <w:bCs/>
          <w:sz w:val="26"/>
          <w:szCs w:val="26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1255C" w:rsidRPr="005D7852" w:rsidRDefault="0031255C" w:rsidP="00835EC2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5D7852" w:rsidRDefault="005465F9" w:rsidP="00835EC2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  <w:r w:rsidRPr="005D7852">
        <w:rPr>
          <w:sz w:val="26"/>
          <w:szCs w:val="26"/>
        </w:rPr>
        <w:t>До формирования протокола об определении участников</w:t>
      </w:r>
      <w:r w:rsidR="0031255C" w:rsidRPr="005D7852">
        <w:rPr>
          <w:sz w:val="26"/>
          <w:szCs w:val="26"/>
        </w:rPr>
        <w:t xml:space="preserve"> Претендент, подавший заявку, вправе изменить или отозвать ее.</w:t>
      </w:r>
      <w:r w:rsidR="0031255C" w:rsidRPr="005D7852">
        <w:rPr>
          <w:color w:val="000000"/>
          <w:sz w:val="26"/>
          <w:szCs w:val="26"/>
          <w:lang w:bidi="ru-RU"/>
        </w:rPr>
        <w:t xml:space="preserve"> </w:t>
      </w:r>
    </w:p>
    <w:p w:rsidR="009B77BA" w:rsidRPr="005D7852" w:rsidRDefault="009B77BA" w:rsidP="00835EC2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</w:p>
    <w:p w:rsidR="00933C70" w:rsidRPr="005D7852" w:rsidRDefault="00324224" w:rsidP="00324224">
      <w:pPr>
        <w:pStyle w:val="ae"/>
        <w:widowControl w:val="0"/>
        <w:suppressAutoHyphens w:val="0"/>
        <w:ind w:left="0"/>
        <w:jc w:val="center"/>
        <w:rPr>
          <w:b/>
          <w:sz w:val="26"/>
          <w:szCs w:val="26"/>
          <w:lang w:bidi="ru-RU"/>
        </w:rPr>
      </w:pPr>
      <w:r w:rsidRPr="005D7852">
        <w:rPr>
          <w:b/>
          <w:sz w:val="26"/>
          <w:szCs w:val="26"/>
          <w:lang w:bidi="ru-RU"/>
        </w:rPr>
        <w:t xml:space="preserve">5. </w:t>
      </w:r>
      <w:r w:rsidR="00933C70" w:rsidRPr="005D7852">
        <w:rPr>
          <w:b/>
          <w:sz w:val="26"/>
          <w:szCs w:val="26"/>
          <w:lang w:bidi="ru-RU"/>
        </w:rPr>
        <w:t>Размер задатка, срок и порядок его внесения и возврата</w:t>
      </w:r>
    </w:p>
    <w:p w:rsidR="00933C70" w:rsidRPr="005D7852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6"/>
          <w:szCs w:val="26"/>
          <w:lang w:bidi="ru-RU"/>
        </w:rPr>
      </w:pPr>
      <w:r w:rsidRPr="005D7852">
        <w:rPr>
          <w:b/>
          <w:bCs/>
          <w:color w:val="000000"/>
          <w:sz w:val="26"/>
          <w:szCs w:val="26"/>
          <w:lang w:bidi="ru-RU"/>
        </w:rPr>
        <w:t>Информационное сообщение</w:t>
      </w:r>
      <w:r w:rsidRPr="005D7852">
        <w:rPr>
          <w:bCs/>
          <w:color w:val="000000"/>
          <w:sz w:val="26"/>
          <w:szCs w:val="26"/>
          <w:lang w:bidi="ru-RU"/>
        </w:rPr>
        <w:t xml:space="preserve"> о проведении торгов по продаже имущества и условиях его проведения </w:t>
      </w:r>
      <w:r w:rsidRPr="005D7852">
        <w:rPr>
          <w:b/>
          <w:bCs/>
          <w:color w:val="000000"/>
          <w:sz w:val="26"/>
          <w:szCs w:val="26"/>
          <w:lang w:bidi="ru-RU"/>
        </w:rPr>
        <w:t>являются условиями публичной оферты</w:t>
      </w:r>
      <w:r w:rsidRPr="005D7852">
        <w:rPr>
          <w:bCs/>
          <w:color w:val="000000"/>
          <w:sz w:val="26"/>
          <w:szCs w:val="26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</w:t>
      </w:r>
      <w:r w:rsidRPr="005D7852">
        <w:rPr>
          <w:bCs/>
          <w:color w:val="000000"/>
          <w:sz w:val="26"/>
          <w:szCs w:val="26"/>
          <w:lang w:bidi="ru-RU"/>
        </w:rPr>
        <w:lastRenderedPageBreak/>
        <w:t>порядке.</w:t>
      </w:r>
    </w:p>
    <w:p w:rsidR="00933C70" w:rsidRPr="005D7852" w:rsidRDefault="00933C70" w:rsidP="0013746D">
      <w:pPr>
        <w:widowControl w:val="0"/>
        <w:ind w:firstLine="709"/>
        <w:jc w:val="both"/>
        <w:rPr>
          <w:bCs/>
          <w:color w:val="000000"/>
          <w:sz w:val="26"/>
          <w:szCs w:val="26"/>
          <w:lang w:bidi="ru-RU"/>
        </w:rPr>
      </w:pPr>
      <w:r w:rsidRPr="005D7852">
        <w:rPr>
          <w:bCs/>
          <w:color w:val="000000"/>
          <w:sz w:val="26"/>
          <w:szCs w:val="26"/>
          <w:lang w:bidi="ru-RU"/>
        </w:rPr>
        <w:t xml:space="preserve">Для участия в торгах претенденты перечисляют </w:t>
      </w:r>
      <w:r w:rsidRPr="005D7852">
        <w:rPr>
          <w:b/>
          <w:bCs/>
          <w:color w:val="000000"/>
          <w:sz w:val="26"/>
          <w:szCs w:val="26"/>
          <w:lang w:bidi="ru-RU"/>
        </w:rPr>
        <w:t xml:space="preserve">задаток в размере </w:t>
      </w:r>
      <w:r w:rsidR="006958DB" w:rsidRPr="005D7852">
        <w:rPr>
          <w:b/>
          <w:bCs/>
          <w:color w:val="000000"/>
          <w:sz w:val="26"/>
          <w:szCs w:val="26"/>
          <w:lang w:bidi="ru-RU"/>
        </w:rPr>
        <w:t>1</w:t>
      </w:r>
      <w:r w:rsidRPr="005D7852">
        <w:rPr>
          <w:b/>
          <w:bCs/>
          <w:color w:val="000000"/>
          <w:sz w:val="26"/>
          <w:szCs w:val="26"/>
          <w:lang w:bidi="ru-RU"/>
        </w:rPr>
        <w:t xml:space="preserve">0 % </w:t>
      </w:r>
      <w:r w:rsidR="006958DB" w:rsidRPr="005D7852">
        <w:rPr>
          <w:b/>
          <w:bCs/>
          <w:color w:val="000000"/>
          <w:sz w:val="26"/>
          <w:szCs w:val="26"/>
          <w:lang w:bidi="ru-RU"/>
        </w:rPr>
        <w:t xml:space="preserve">от </w:t>
      </w:r>
      <w:r w:rsidRPr="005D7852">
        <w:rPr>
          <w:bCs/>
          <w:color w:val="000000"/>
          <w:sz w:val="26"/>
          <w:szCs w:val="26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E3353F" w:rsidRPr="005D7852" w:rsidRDefault="00933C70" w:rsidP="00E3353F">
      <w:pPr>
        <w:widowControl w:val="0"/>
        <w:ind w:firstLine="709"/>
        <w:jc w:val="both"/>
        <w:rPr>
          <w:rFonts w:eastAsiaTheme="majorEastAsia"/>
          <w:bCs/>
          <w:sz w:val="26"/>
          <w:szCs w:val="26"/>
          <w:lang w:bidi="ru-RU"/>
        </w:rPr>
      </w:pPr>
      <w:r w:rsidRPr="005D7852">
        <w:rPr>
          <w:bCs/>
          <w:color w:val="000000"/>
          <w:sz w:val="26"/>
          <w:szCs w:val="26"/>
          <w:lang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5D7852">
        <w:rPr>
          <w:rFonts w:eastAsiaTheme="majorEastAsia"/>
          <w:bCs/>
          <w:sz w:val="26"/>
          <w:szCs w:val="26"/>
          <w:lang w:bidi="ru-RU"/>
        </w:rPr>
        <w:t xml:space="preserve">площадки </w:t>
      </w:r>
      <w:hyperlink r:id="rId21" w:history="1">
        <w:r w:rsidR="009E427A" w:rsidRPr="005D7852">
          <w:rPr>
            <w:rStyle w:val="aa"/>
            <w:sz w:val="26"/>
            <w:szCs w:val="26"/>
          </w:rPr>
          <w:t>http://utp.sberbank-ast.ru</w:t>
        </w:r>
      </w:hyperlink>
      <w:r w:rsidR="009E427A" w:rsidRPr="005D7852">
        <w:rPr>
          <w:sz w:val="26"/>
          <w:szCs w:val="26"/>
        </w:rPr>
        <w:t>.</w:t>
      </w:r>
    </w:p>
    <w:p w:rsidR="00933C70" w:rsidRPr="005D7852" w:rsidRDefault="00933C70" w:rsidP="00E3353F">
      <w:pPr>
        <w:widowControl w:val="0"/>
        <w:ind w:firstLine="709"/>
        <w:jc w:val="both"/>
        <w:rPr>
          <w:rFonts w:eastAsiaTheme="majorEastAsia"/>
          <w:bCs/>
          <w:sz w:val="26"/>
          <w:szCs w:val="26"/>
          <w:lang w:bidi="ru-RU"/>
        </w:rPr>
      </w:pPr>
      <w:r w:rsidRPr="005D7852">
        <w:rPr>
          <w:bCs/>
          <w:sz w:val="26"/>
          <w:szCs w:val="26"/>
          <w:lang w:bidi="ru-RU"/>
        </w:rPr>
        <w:t>Задаток перечисляется на реквизиты</w:t>
      </w:r>
      <w:r w:rsidR="001442DD" w:rsidRPr="005D7852">
        <w:rPr>
          <w:bCs/>
          <w:sz w:val="26"/>
          <w:szCs w:val="26"/>
          <w:lang w:bidi="ru-RU"/>
        </w:rPr>
        <w:t xml:space="preserve"> оператора электронной площадки </w:t>
      </w:r>
      <w:r w:rsidRPr="005D7852">
        <w:rPr>
          <w:bCs/>
          <w:sz w:val="26"/>
          <w:szCs w:val="26"/>
          <w:lang w:bidi="ru-RU"/>
        </w:rPr>
        <w:t>(</w:t>
      </w:r>
      <w:hyperlink r:id="rId22" w:history="1">
        <w:r w:rsidR="00E3353F" w:rsidRPr="005D7852">
          <w:rPr>
            <w:rStyle w:val="aa"/>
            <w:bCs/>
            <w:sz w:val="26"/>
            <w:szCs w:val="26"/>
            <w:lang w:bidi="ru-RU"/>
          </w:rPr>
          <w:t>http://utp.sberbank-ast.ru/AP/Notice/653/Requisites</w:t>
        </w:r>
      </w:hyperlink>
      <w:r w:rsidRPr="005D7852">
        <w:rPr>
          <w:bCs/>
          <w:sz w:val="26"/>
          <w:szCs w:val="26"/>
          <w:lang w:bidi="ru-RU"/>
        </w:rPr>
        <w:t>).</w:t>
      </w:r>
    </w:p>
    <w:p w:rsidR="00933C70" w:rsidRPr="005D7852" w:rsidRDefault="00933C70" w:rsidP="0013746D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>В назначении платежа указывается: «</w:t>
      </w:r>
      <w:r w:rsidRPr="005D7852">
        <w:rPr>
          <w:b/>
          <w:sz w:val="26"/>
          <w:szCs w:val="26"/>
        </w:rPr>
        <w:t>Задаток для участи</w:t>
      </w:r>
      <w:r w:rsidR="00F53D16" w:rsidRPr="005D7852">
        <w:rPr>
          <w:b/>
          <w:sz w:val="26"/>
          <w:szCs w:val="26"/>
        </w:rPr>
        <w:t xml:space="preserve">я в аукционе </w:t>
      </w:r>
      <w:r w:rsidR="0031255C" w:rsidRPr="005D7852">
        <w:rPr>
          <w:b/>
          <w:sz w:val="26"/>
          <w:szCs w:val="26"/>
        </w:rPr>
        <w:t>по лоту №___</w:t>
      </w:r>
      <w:r w:rsidRPr="005D7852">
        <w:rPr>
          <w:sz w:val="26"/>
          <w:szCs w:val="26"/>
        </w:rPr>
        <w:t>».</w:t>
      </w:r>
    </w:p>
    <w:p w:rsidR="0031255C" w:rsidRPr="005D7852" w:rsidRDefault="0031255C" w:rsidP="0013746D">
      <w:pPr>
        <w:pStyle w:val="14"/>
        <w:widowControl w:val="0"/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 xml:space="preserve">Денежные средства в сумме задатка должны быть зачислены на лицевой счет </w:t>
      </w:r>
      <w:r w:rsidR="0006426C" w:rsidRPr="005D7852">
        <w:rPr>
          <w:sz w:val="26"/>
          <w:szCs w:val="26"/>
        </w:rPr>
        <w:t>Претендента,</w:t>
      </w:r>
      <w:r w:rsidRPr="005D7852">
        <w:rPr>
          <w:sz w:val="26"/>
          <w:szCs w:val="26"/>
        </w:rPr>
        <w:t xml:space="preserve"> на электронной площадке не позднее</w:t>
      </w:r>
      <w:r w:rsidR="0013505F" w:rsidRPr="005D7852">
        <w:rPr>
          <w:sz w:val="26"/>
          <w:szCs w:val="26"/>
        </w:rPr>
        <w:t xml:space="preserve"> 2</w:t>
      </w:r>
      <w:r w:rsidR="00120101" w:rsidRPr="005D7852">
        <w:rPr>
          <w:sz w:val="26"/>
          <w:szCs w:val="26"/>
        </w:rPr>
        <w:t>2</w:t>
      </w:r>
      <w:r w:rsidR="0013505F" w:rsidRPr="005D7852">
        <w:rPr>
          <w:sz w:val="26"/>
          <w:szCs w:val="26"/>
        </w:rPr>
        <w:t>:00 по местному времени (</w:t>
      </w:r>
      <w:r w:rsidR="00120101" w:rsidRPr="005D7852">
        <w:rPr>
          <w:sz w:val="26"/>
          <w:szCs w:val="26"/>
        </w:rPr>
        <w:t>20</w:t>
      </w:r>
      <w:r w:rsidR="0013505F" w:rsidRPr="005D7852">
        <w:rPr>
          <w:sz w:val="26"/>
          <w:szCs w:val="26"/>
        </w:rPr>
        <w:t>:00 МСК)</w:t>
      </w:r>
      <w:r w:rsidRPr="005D7852">
        <w:rPr>
          <w:sz w:val="26"/>
          <w:szCs w:val="26"/>
        </w:rPr>
        <w:t xml:space="preserve"> </w:t>
      </w:r>
      <w:r w:rsidR="004B2415">
        <w:rPr>
          <w:b/>
          <w:sz w:val="26"/>
          <w:szCs w:val="26"/>
          <w:lang w:bidi="ru-RU"/>
        </w:rPr>
        <w:t>15 марта 2026</w:t>
      </w:r>
      <w:r w:rsidR="00DB5E2A" w:rsidRPr="005D7852">
        <w:rPr>
          <w:b/>
          <w:sz w:val="26"/>
          <w:szCs w:val="26"/>
          <w:lang w:bidi="ru-RU"/>
        </w:rPr>
        <w:t xml:space="preserve"> </w:t>
      </w:r>
      <w:r w:rsidR="00DB5E2A" w:rsidRPr="005D7852">
        <w:rPr>
          <w:rFonts w:eastAsia="Courier New"/>
          <w:b/>
          <w:sz w:val="26"/>
          <w:szCs w:val="26"/>
          <w:lang w:bidi="ru-RU"/>
        </w:rPr>
        <w:t>года.</w:t>
      </w:r>
    </w:p>
    <w:p w:rsidR="00587C41" w:rsidRPr="005D7852" w:rsidRDefault="00587C41" w:rsidP="00587C41">
      <w:pPr>
        <w:widowControl w:val="0"/>
        <w:ind w:firstLine="709"/>
        <w:jc w:val="both"/>
        <w:rPr>
          <w:rFonts w:eastAsiaTheme="majorEastAsia"/>
          <w:bCs/>
          <w:sz w:val="26"/>
          <w:szCs w:val="26"/>
          <w:lang w:bidi="ru-RU"/>
        </w:rPr>
      </w:pPr>
      <w:r w:rsidRPr="005D7852">
        <w:rPr>
          <w:sz w:val="26"/>
          <w:szCs w:val="26"/>
          <w:lang w:bidi="ru-RU"/>
        </w:rPr>
        <w:t xml:space="preserve">Возврат задатка осуществляется в соответствии с регламентом </w:t>
      </w:r>
      <w:r w:rsidRPr="005D7852">
        <w:rPr>
          <w:bCs/>
          <w:color w:val="000000"/>
          <w:sz w:val="26"/>
          <w:szCs w:val="26"/>
          <w:lang w:bidi="ru-RU"/>
        </w:rPr>
        <w:t xml:space="preserve">электронной </w:t>
      </w:r>
      <w:r w:rsidRPr="005D7852">
        <w:rPr>
          <w:rFonts w:eastAsiaTheme="majorEastAsia"/>
          <w:bCs/>
          <w:sz w:val="26"/>
          <w:szCs w:val="26"/>
          <w:lang w:bidi="ru-RU"/>
        </w:rPr>
        <w:t xml:space="preserve">площадки </w:t>
      </w:r>
      <w:hyperlink r:id="rId23" w:history="1">
        <w:r w:rsidRPr="005D7852">
          <w:rPr>
            <w:rStyle w:val="aa"/>
            <w:sz w:val="26"/>
            <w:szCs w:val="26"/>
          </w:rPr>
          <w:t>http://utp.sberbank-ast.ru</w:t>
        </w:r>
      </w:hyperlink>
      <w:r w:rsidRPr="005D7852">
        <w:rPr>
          <w:sz w:val="26"/>
          <w:szCs w:val="26"/>
        </w:rPr>
        <w:t>.</w:t>
      </w:r>
    </w:p>
    <w:p w:rsidR="00933C70" w:rsidRPr="005D7852" w:rsidRDefault="00933C70" w:rsidP="0013746D">
      <w:pPr>
        <w:widowControl w:val="0"/>
        <w:ind w:firstLine="709"/>
        <w:jc w:val="both"/>
        <w:rPr>
          <w:sz w:val="26"/>
          <w:szCs w:val="26"/>
          <w:lang w:bidi="ru-RU"/>
        </w:rPr>
      </w:pPr>
      <w:r w:rsidRPr="005D7852">
        <w:rPr>
          <w:sz w:val="26"/>
          <w:szCs w:val="26"/>
          <w:lang w:bidi="ru-RU"/>
        </w:rPr>
        <w:t>Задаток, перечисленный победителем торгов</w:t>
      </w:r>
      <w:r w:rsidR="0061159B" w:rsidRPr="005D7852">
        <w:rPr>
          <w:sz w:val="26"/>
          <w:szCs w:val="26"/>
          <w:lang w:bidi="ru-RU"/>
        </w:rPr>
        <w:t>,</w:t>
      </w:r>
      <w:r w:rsidRPr="005D7852">
        <w:rPr>
          <w:sz w:val="26"/>
          <w:szCs w:val="26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324224" w:rsidRPr="005D7852" w:rsidRDefault="00933C70" w:rsidP="00324224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  <w:r w:rsidRPr="005D7852">
        <w:rPr>
          <w:sz w:val="26"/>
          <w:szCs w:val="26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324224" w:rsidRPr="005D7852" w:rsidRDefault="00324224" w:rsidP="00324224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</w:p>
    <w:p w:rsidR="0061159B" w:rsidRPr="005D7852" w:rsidRDefault="00324224" w:rsidP="00324224">
      <w:pPr>
        <w:widowControl w:val="0"/>
        <w:ind w:firstLine="709"/>
        <w:jc w:val="center"/>
        <w:rPr>
          <w:b/>
          <w:sz w:val="26"/>
          <w:szCs w:val="26"/>
          <w:shd w:val="clear" w:color="auto" w:fill="FFFFFF"/>
        </w:rPr>
      </w:pPr>
      <w:r w:rsidRPr="005D7852">
        <w:rPr>
          <w:b/>
          <w:sz w:val="26"/>
          <w:szCs w:val="26"/>
          <w:shd w:val="clear" w:color="auto" w:fill="FFFFFF"/>
        </w:rPr>
        <w:t xml:space="preserve">6. </w:t>
      </w:r>
      <w:r w:rsidR="0061159B" w:rsidRPr="005D7852">
        <w:rPr>
          <w:b/>
          <w:sz w:val="26"/>
          <w:szCs w:val="26"/>
        </w:rPr>
        <w:t>Порядок ознакомления покупателей с иной информацией, условиями договора купли-продажи</w:t>
      </w:r>
    </w:p>
    <w:p w:rsidR="007A4FB9" w:rsidRPr="005D7852" w:rsidRDefault="0061159B" w:rsidP="00324224">
      <w:pPr>
        <w:ind w:firstLine="709"/>
        <w:jc w:val="both"/>
        <w:rPr>
          <w:color w:val="005BD1"/>
          <w:sz w:val="26"/>
          <w:szCs w:val="26"/>
          <w:shd w:val="clear" w:color="auto" w:fill="FFFFFF"/>
        </w:rPr>
      </w:pPr>
      <w:r w:rsidRPr="005D7852">
        <w:rPr>
          <w:sz w:val="26"/>
          <w:szCs w:val="26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 w:rsidRPr="005D7852">
        <w:rPr>
          <w:sz w:val="26"/>
          <w:szCs w:val="26"/>
        </w:rPr>
        <w:t xml:space="preserve">в течение срока приема заявок </w:t>
      </w:r>
      <w:r w:rsidRPr="005D7852">
        <w:rPr>
          <w:sz w:val="26"/>
          <w:szCs w:val="26"/>
        </w:rPr>
        <w:t xml:space="preserve">в управлении имущественных и земельных отношений администрации Добрянского </w:t>
      </w:r>
      <w:r w:rsidR="0018252D" w:rsidRPr="005D7852">
        <w:rPr>
          <w:sz w:val="26"/>
          <w:szCs w:val="26"/>
        </w:rPr>
        <w:t>муниципального</w:t>
      </w:r>
      <w:r w:rsidR="00587C41" w:rsidRPr="005D7852">
        <w:rPr>
          <w:sz w:val="26"/>
          <w:szCs w:val="26"/>
        </w:rPr>
        <w:t xml:space="preserve"> округа</w:t>
      </w:r>
      <w:r w:rsidRPr="005D7852">
        <w:rPr>
          <w:sz w:val="26"/>
          <w:szCs w:val="26"/>
        </w:rPr>
        <w:t>: Пермский край, г. Добрянка, ул. Советская, д. 14,</w:t>
      </w:r>
      <w:r w:rsidR="0013746D" w:rsidRPr="005D7852">
        <w:rPr>
          <w:sz w:val="26"/>
          <w:szCs w:val="26"/>
        </w:rPr>
        <w:t xml:space="preserve"> каб. 205, с 08:30 до 13:00 и с 13:48 до 17:30 (в пятницу до 16:30),</w:t>
      </w:r>
      <w:r w:rsidRPr="005D7852">
        <w:rPr>
          <w:sz w:val="26"/>
          <w:szCs w:val="26"/>
        </w:rPr>
        <w:t xml:space="preserve"> адрес эл. почты: </w:t>
      </w:r>
      <w:hyperlink r:id="rId24" w:history="1">
        <w:r w:rsidR="00465873" w:rsidRPr="005D7852">
          <w:rPr>
            <w:rStyle w:val="aa"/>
            <w:sz w:val="26"/>
            <w:szCs w:val="26"/>
            <w:shd w:val="clear" w:color="auto" w:fill="FFFFFF"/>
          </w:rPr>
          <w:t>uizo@dobryanka.permkrai.ru</w:t>
        </w:r>
      </w:hyperlink>
      <w:r w:rsidRPr="005D7852">
        <w:rPr>
          <w:color w:val="005BD1"/>
          <w:sz w:val="26"/>
          <w:szCs w:val="26"/>
          <w:shd w:val="clear" w:color="auto" w:fill="FFFFFF"/>
        </w:rPr>
        <w:t xml:space="preserve">, </w:t>
      </w:r>
      <w:r w:rsidR="00324224" w:rsidRPr="005D7852">
        <w:rPr>
          <w:sz w:val="26"/>
          <w:szCs w:val="26"/>
          <w:shd w:val="clear" w:color="auto" w:fill="FFFFFF"/>
        </w:rPr>
        <w:t xml:space="preserve">телефон +7 (34265) 2 78 </w:t>
      </w:r>
      <w:r w:rsidRPr="005D7852">
        <w:rPr>
          <w:sz w:val="26"/>
          <w:szCs w:val="26"/>
          <w:shd w:val="clear" w:color="auto" w:fill="FFFFFF"/>
        </w:rPr>
        <w:t>61</w:t>
      </w:r>
      <w:r w:rsidRPr="005D7852">
        <w:rPr>
          <w:sz w:val="26"/>
          <w:szCs w:val="26"/>
        </w:rPr>
        <w:t xml:space="preserve">, на официальных сайтах </w:t>
      </w:r>
      <w:hyperlink r:id="rId25" w:history="1">
        <w:r w:rsidR="006958DB" w:rsidRPr="005D7852">
          <w:rPr>
            <w:rStyle w:val="aa"/>
            <w:sz w:val="26"/>
            <w:szCs w:val="26"/>
          </w:rPr>
          <w:t>http://www.добрянка.рус/</w:t>
        </w:r>
      </w:hyperlink>
      <w:r w:rsidRPr="005D7852">
        <w:rPr>
          <w:sz w:val="26"/>
          <w:szCs w:val="26"/>
        </w:rPr>
        <w:t xml:space="preserve">, </w:t>
      </w:r>
      <w:hyperlink r:id="rId26" w:history="1">
        <w:r w:rsidR="001B7353" w:rsidRPr="005D7852">
          <w:rPr>
            <w:rStyle w:val="aa"/>
            <w:sz w:val="26"/>
            <w:szCs w:val="26"/>
          </w:rPr>
          <w:t>https://torgi.gov.ru/new/public</w:t>
        </w:r>
      </w:hyperlink>
      <w:r w:rsidR="001B7353" w:rsidRPr="005D7852">
        <w:rPr>
          <w:sz w:val="26"/>
          <w:szCs w:val="26"/>
        </w:rPr>
        <w:t>.</w:t>
      </w:r>
    </w:p>
    <w:p w:rsidR="009158E7" w:rsidRPr="005D7852" w:rsidRDefault="009158E7" w:rsidP="0018252D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9C35E3" w:rsidRPr="005D7852" w:rsidRDefault="009B77BA" w:rsidP="009B77BA">
      <w:pPr>
        <w:widowControl w:val="0"/>
        <w:suppressAutoHyphens w:val="0"/>
        <w:jc w:val="center"/>
        <w:rPr>
          <w:b/>
          <w:sz w:val="26"/>
          <w:szCs w:val="26"/>
          <w:shd w:val="clear" w:color="auto" w:fill="FFFFFF"/>
        </w:rPr>
      </w:pPr>
      <w:r w:rsidRPr="005D7852">
        <w:rPr>
          <w:b/>
          <w:sz w:val="26"/>
          <w:szCs w:val="26"/>
          <w:shd w:val="clear" w:color="auto" w:fill="FFFFFF"/>
        </w:rPr>
        <w:t xml:space="preserve">7. </w:t>
      </w:r>
      <w:r w:rsidR="0061159B" w:rsidRPr="005D7852">
        <w:rPr>
          <w:b/>
          <w:sz w:val="26"/>
          <w:szCs w:val="26"/>
          <w:shd w:val="clear" w:color="auto" w:fill="FFFFFF"/>
        </w:rPr>
        <w:t xml:space="preserve">Ограничения участия отдельных категорий физических лиц и юридических лиц </w:t>
      </w:r>
    </w:p>
    <w:p w:rsidR="000A3884" w:rsidRPr="005D7852" w:rsidRDefault="0061159B" w:rsidP="000A3884">
      <w:pPr>
        <w:widowControl w:val="0"/>
        <w:suppressAutoHyphens w:val="0"/>
        <w:jc w:val="center"/>
        <w:rPr>
          <w:b/>
          <w:sz w:val="26"/>
          <w:szCs w:val="26"/>
          <w:shd w:val="clear" w:color="auto" w:fill="FFFFFF"/>
        </w:rPr>
      </w:pPr>
      <w:r w:rsidRPr="005D7852">
        <w:rPr>
          <w:b/>
          <w:sz w:val="26"/>
          <w:szCs w:val="26"/>
          <w:shd w:val="clear" w:color="auto" w:fill="FFFFFF"/>
        </w:rPr>
        <w:t>в приватизации муниципального имущества</w:t>
      </w:r>
    </w:p>
    <w:p w:rsidR="00587C41" w:rsidRPr="005D7852" w:rsidRDefault="00587C41" w:rsidP="00835EC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Покупателями государственного и муниципального имущества могут быть любые физические и юридические лица, за исключением указанных </w:t>
      </w:r>
      <w:hyperlink r:id="rId27" w:history="1">
        <w:r w:rsidRPr="005D7852">
          <w:rPr>
            <w:rStyle w:val="aa"/>
            <w:sz w:val="26"/>
            <w:szCs w:val="26"/>
            <w:lang w:eastAsia="ru-RU"/>
          </w:rPr>
          <w:t>в статье 5 Закона</w:t>
        </w:r>
      </w:hyperlink>
      <w:r w:rsidRPr="005D7852">
        <w:rPr>
          <w:sz w:val="26"/>
          <w:szCs w:val="26"/>
          <w:lang w:eastAsia="ru-RU"/>
        </w:rPr>
        <w:t xml:space="preserve"> о приватизации.</w:t>
      </w:r>
    </w:p>
    <w:p w:rsidR="0061159B" w:rsidRPr="005D7852" w:rsidRDefault="0061159B" w:rsidP="0013746D">
      <w:pPr>
        <w:tabs>
          <w:tab w:val="left" w:pos="709"/>
        </w:tabs>
        <w:ind w:firstLine="709"/>
        <w:jc w:val="both"/>
        <w:rPr>
          <w:b/>
          <w:sz w:val="26"/>
          <w:szCs w:val="26"/>
        </w:rPr>
      </w:pPr>
    </w:p>
    <w:p w:rsidR="003E08F3" w:rsidRDefault="003E08F3" w:rsidP="009B77BA">
      <w:pPr>
        <w:widowControl w:val="0"/>
        <w:suppressAutoHyphens w:val="0"/>
        <w:jc w:val="center"/>
        <w:rPr>
          <w:b/>
          <w:sz w:val="26"/>
          <w:szCs w:val="26"/>
          <w:shd w:val="clear" w:color="auto" w:fill="FFFFFF"/>
        </w:rPr>
      </w:pPr>
    </w:p>
    <w:p w:rsidR="0061159B" w:rsidRPr="005D7852" w:rsidRDefault="009B77BA" w:rsidP="009B77BA">
      <w:pPr>
        <w:widowControl w:val="0"/>
        <w:suppressAutoHyphens w:val="0"/>
        <w:jc w:val="center"/>
        <w:rPr>
          <w:b/>
          <w:sz w:val="26"/>
          <w:szCs w:val="26"/>
          <w:shd w:val="clear" w:color="auto" w:fill="FFFFFF"/>
        </w:rPr>
      </w:pPr>
      <w:r w:rsidRPr="005D7852">
        <w:rPr>
          <w:b/>
          <w:sz w:val="26"/>
          <w:szCs w:val="26"/>
          <w:shd w:val="clear" w:color="auto" w:fill="FFFFFF"/>
        </w:rPr>
        <w:t xml:space="preserve">8. </w:t>
      </w:r>
      <w:r w:rsidR="0061159B" w:rsidRPr="005D7852">
        <w:rPr>
          <w:b/>
          <w:sz w:val="26"/>
          <w:szCs w:val="26"/>
          <w:shd w:val="clear" w:color="auto" w:fill="FFFFFF"/>
        </w:rPr>
        <w:t xml:space="preserve">Условия допуска и отказа в допуске к участию в </w:t>
      </w:r>
      <w:r w:rsidR="00F53D16" w:rsidRPr="005D7852">
        <w:rPr>
          <w:b/>
          <w:sz w:val="26"/>
          <w:szCs w:val="26"/>
          <w:shd w:val="clear" w:color="auto" w:fill="FFFFFF"/>
        </w:rPr>
        <w:t>торгах</w:t>
      </w:r>
    </w:p>
    <w:p w:rsidR="0061159B" w:rsidRPr="005D7852" w:rsidRDefault="0061159B" w:rsidP="0013746D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  <w:r w:rsidRPr="005D7852">
        <w:rPr>
          <w:sz w:val="26"/>
          <w:szCs w:val="26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5D7852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D7852">
        <w:rPr>
          <w:rFonts w:ascii="Times New Roman" w:hAnsi="Times New Roman" w:cs="Times New Roman"/>
          <w:bCs/>
          <w:sz w:val="26"/>
          <w:szCs w:val="26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5D7852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852">
        <w:rPr>
          <w:rFonts w:ascii="Times New Roman" w:hAnsi="Times New Roman" w:cs="Times New Roman"/>
          <w:bCs/>
          <w:sz w:val="26"/>
          <w:szCs w:val="26"/>
        </w:rPr>
        <w:lastRenderedPageBreak/>
        <w:t>Претендент не допускается к участию в торгах по следующим основаниям:</w:t>
      </w:r>
    </w:p>
    <w:p w:rsidR="0061159B" w:rsidRPr="005D7852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852">
        <w:rPr>
          <w:rFonts w:ascii="Times New Roman" w:hAnsi="Times New Roman" w:cs="Times New Roman"/>
          <w:sz w:val="26"/>
          <w:szCs w:val="26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5D7852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852">
        <w:rPr>
          <w:rFonts w:ascii="Times New Roman" w:hAnsi="Times New Roman" w:cs="Times New Roman"/>
          <w:sz w:val="26"/>
          <w:szCs w:val="26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5D7852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852">
        <w:rPr>
          <w:rFonts w:ascii="Times New Roman" w:hAnsi="Times New Roman" w:cs="Times New Roman"/>
          <w:sz w:val="26"/>
          <w:szCs w:val="26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5D7852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852">
        <w:rPr>
          <w:rFonts w:ascii="Times New Roman" w:hAnsi="Times New Roman" w:cs="Times New Roman"/>
          <w:sz w:val="26"/>
          <w:szCs w:val="26"/>
        </w:rPr>
        <w:t>- заявка подана лицом, не уполномоченным претендентом на осуществление таких действий.</w:t>
      </w:r>
    </w:p>
    <w:p w:rsidR="0061159B" w:rsidRPr="005D7852" w:rsidRDefault="0061159B" w:rsidP="001374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5D7852" w:rsidRDefault="00D767B8" w:rsidP="0013746D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5D7852">
        <w:rPr>
          <w:sz w:val="26"/>
          <w:szCs w:val="26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 w:rsidRPr="005D7852">
        <w:rPr>
          <w:sz w:val="26"/>
          <w:szCs w:val="26"/>
          <w:shd w:val="clear" w:color="auto" w:fill="FFFFFF"/>
        </w:rPr>
        <w:t>.</w:t>
      </w:r>
    </w:p>
    <w:p w:rsidR="0061159B" w:rsidRPr="005D7852" w:rsidRDefault="0061159B" w:rsidP="001374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5D7852">
        <w:rPr>
          <w:rStyle w:val="apple-converted-space"/>
          <w:sz w:val="26"/>
          <w:szCs w:val="26"/>
          <w:shd w:val="clear" w:color="auto" w:fill="FFFFFF"/>
        </w:rPr>
        <w:t> </w:t>
      </w:r>
      <w:hyperlink r:id="rId28" w:history="1">
        <w:r w:rsidR="006958DB" w:rsidRPr="005D7852">
          <w:rPr>
            <w:rStyle w:val="aa"/>
            <w:sz w:val="26"/>
            <w:szCs w:val="26"/>
          </w:rPr>
          <w:t>https://torgi.gov.ru/new/public</w:t>
        </w:r>
      </w:hyperlink>
      <w:r w:rsidRPr="005D7852">
        <w:rPr>
          <w:rStyle w:val="apple-converted-space"/>
          <w:sz w:val="26"/>
          <w:szCs w:val="26"/>
          <w:shd w:val="clear" w:color="auto" w:fill="FFFFFF"/>
        </w:rPr>
        <w:t> </w:t>
      </w:r>
      <w:r w:rsidRPr="005D7852">
        <w:rPr>
          <w:sz w:val="26"/>
          <w:szCs w:val="26"/>
          <w:shd w:val="clear" w:color="auto" w:fill="FFFFFF"/>
        </w:rPr>
        <w:t>и на официальном сайте продавца</w:t>
      </w:r>
      <w:r w:rsidRPr="005D7852">
        <w:rPr>
          <w:rStyle w:val="apple-converted-space"/>
          <w:sz w:val="26"/>
          <w:szCs w:val="26"/>
          <w:shd w:val="clear" w:color="auto" w:fill="FFFFFF"/>
        </w:rPr>
        <w:t xml:space="preserve"> </w:t>
      </w:r>
      <w:hyperlink r:id="rId29" w:history="1">
        <w:r w:rsidRPr="005D7852">
          <w:rPr>
            <w:rStyle w:val="aa"/>
            <w:sz w:val="26"/>
            <w:szCs w:val="26"/>
          </w:rPr>
          <w:t>http://utp.sberbank-ast.ru</w:t>
        </w:r>
      </w:hyperlink>
      <w:r w:rsidRPr="005D7852">
        <w:rPr>
          <w:sz w:val="26"/>
          <w:szCs w:val="26"/>
        </w:rPr>
        <w:t>.</w:t>
      </w:r>
    </w:p>
    <w:p w:rsidR="0061159B" w:rsidRPr="005D7852" w:rsidRDefault="0061159B" w:rsidP="0013746D">
      <w:pPr>
        <w:tabs>
          <w:tab w:val="left" w:pos="709"/>
        </w:tabs>
        <w:ind w:firstLine="709"/>
        <w:jc w:val="both"/>
        <w:rPr>
          <w:b/>
          <w:i/>
          <w:sz w:val="26"/>
          <w:szCs w:val="26"/>
        </w:rPr>
      </w:pPr>
    </w:p>
    <w:p w:rsidR="00B5715C" w:rsidRPr="005D7852" w:rsidRDefault="00B5715C" w:rsidP="00F62E36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6"/>
          <w:szCs w:val="26"/>
        </w:rPr>
      </w:pPr>
    </w:p>
    <w:p w:rsidR="00F86DB4" w:rsidRPr="005D7852" w:rsidRDefault="009B77BA" w:rsidP="00B5715C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6"/>
          <w:szCs w:val="26"/>
          <w:lang w:eastAsia="ru-RU"/>
        </w:rPr>
      </w:pPr>
      <w:r w:rsidRPr="005D7852">
        <w:rPr>
          <w:b/>
          <w:sz w:val="26"/>
          <w:szCs w:val="26"/>
        </w:rPr>
        <w:t xml:space="preserve">9. </w:t>
      </w:r>
      <w:r w:rsidR="00F62E36" w:rsidRPr="005D7852">
        <w:rPr>
          <w:b/>
          <w:sz w:val="26"/>
          <w:szCs w:val="26"/>
          <w:lang w:eastAsia="ru-RU"/>
        </w:rPr>
        <w:t xml:space="preserve">Порядок проведения аукциона, определения его победителя и место подведения итогов </w:t>
      </w:r>
    </w:p>
    <w:p w:rsidR="00F62E36" w:rsidRPr="005D7852" w:rsidRDefault="00F62E36" w:rsidP="00B5715C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6"/>
          <w:szCs w:val="26"/>
          <w:lang w:eastAsia="ru-RU"/>
        </w:rPr>
      </w:pPr>
      <w:r w:rsidRPr="005D7852">
        <w:rPr>
          <w:b/>
          <w:sz w:val="26"/>
          <w:szCs w:val="26"/>
          <w:lang w:eastAsia="ru-RU"/>
        </w:rPr>
        <w:t>продажи муниципального имущества.</w:t>
      </w:r>
    </w:p>
    <w:p w:rsidR="00B5715C" w:rsidRPr="005D7852" w:rsidRDefault="00B5715C" w:rsidP="00F62E36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6"/>
          <w:szCs w:val="26"/>
          <w:lang w:eastAsia="ru-RU"/>
        </w:rPr>
      </w:pPr>
    </w:p>
    <w:p w:rsidR="00F62E36" w:rsidRPr="005D7852" w:rsidRDefault="00533484" w:rsidP="00E74E2C">
      <w:pPr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9.1. </w:t>
      </w:r>
      <w:r w:rsidR="00F62E36" w:rsidRPr="005D7852">
        <w:rPr>
          <w:sz w:val="26"/>
          <w:szCs w:val="26"/>
          <w:lang w:eastAsia="ru-RU"/>
        </w:rPr>
        <w:t xml:space="preserve">Аукцион проводится в указанные в информационном сообщении день и час </w:t>
      </w:r>
      <w:r w:rsidR="00F62E36" w:rsidRPr="005D7852">
        <w:rPr>
          <w:rFonts w:eastAsia="Calibri"/>
          <w:sz w:val="26"/>
          <w:szCs w:val="26"/>
          <w:lang w:eastAsia="ru-RU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F62E36" w:rsidRPr="005D7852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«Шаг аукциона» составляет 5 % (процентов) начальной цены продажи имущества, указанной в информационном сообщении. «Шаг аукциона» не изменяется в течение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F62E36" w:rsidRPr="005D7852" w:rsidRDefault="00533484" w:rsidP="00E74E2C">
      <w:pPr>
        <w:suppressAutoHyphens w:val="0"/>
        <w:autoSpaceDE w:val="0"/>
        <w:autoSpaceDN w:val="0"/>
        <w:adjustRightInd w:val="0"/>
        <w:spacing w:line="300" w:lineRule="exact"/>
        <w:ind w:firstLine="425"/>
        <w:contextualSpacing/>
        <w:jc w:val="both"/>
        <w:rPr>
          <w:rFonts w:eastAsiaTheme="minorHAnsi"/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9.2. </w:t>
      </w:r>
      <w:r w:rsidR="00F62E36" w:rsidRPr="005D7852">
        <w:rPr>
          <w:sz w:val="26"/>
          <w:szCs w:val="26"/>
          <w:lang w:eastAsia="ru-RU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62E36" w:rsidRPr="005D7852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Со времени начала проведения процедуры аукциона Оператором размещается:</w:t>
      </w:r>
    </w:p>
    <w:p w:rsidR="00F62E36" w:rsidRPr="005D7852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F62E36" w:rsidRPr="005D7852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lastRenderedPageBreak/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F62E36" w:rsidRPr="005D7852" w:rsidRDefault="00533484" w:rsidP="00E74E2C">
      <w:pPr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 xml:space="preserve">9.3. </w:t>
      </w:r>
      <w:r w:rsidR="00F62E36" w:rsidRPr="005D7852">
        <w:rPr>
          <w:rFonts w:eastAsia="Calibri"/>
          <w:sz w:val="26"/>
          <w:szCs w:val="26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F62E36" w:rsidRPr="005D7852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62E36" w:rsidRPr="005D7852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62E36" w:rsidRPr="005D7852" w:rsidRDefault="00533484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 xml:space="preserve">9.4. </w:t>
      </w:r>
      <w:r w:rsidR="00F62E36" w:rsidRPr="005D7852">
        <w:rPr>
          <w:rFonts w:eastAsia="Calibri"/>
          <w:sz w:val="26"/>
          <w:szCs w:val="26"/>
          <w:lang w:eastAsia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F62E36" w:rsidRPr="005D7852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F62E36" w:rsidRPr="005D7852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F62E36" w:rsidRPr="005D7852" w:rsidRDefault="00533484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Theme="minorHAnsi"/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9.5. </w:t>
      </w:r>
      <w:r w:rsidR="00F62E36" w:rsidRPr="005D7852">
        <w:rPr>
          <w:sz w:val="26"/>
          <w:szCs w:val="26"/>
          <w:lang w:eastAsia="ru-RU"/>
        </w:rPr>
        <w:t>Победителем аукциона признается участник, предложивший наибольшую цену имущества.</w:t>
      </w:r>
    </w:p>
    <w:p w:rsidR="00F62E36" w:rsidRPr="005D7852" w:rsidRDefault="00F62E36" w:rsidP="00E74E2C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F62E36" w:rsidRPr="005D7852" w:rsidRDefault="00533484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outlineLvl w:val="1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9.6. </w:t>
      </w:r>
      <w:r w:rsidR="00F62E36" w:rsidRPr="005D7852">
        <w:rPr>
          <w:sz w:val="26"/>
          <w:szCs w:val="26"/>
          <w:lang w:eastAsia="ru-RU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F62E36" w:rsidRPr="005D7852" w:rsidRDefault="00533484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 xml:space="preserve">9.7. </w:t>
      </w:r>
      <w:r w:rsidR="00F62E36" w:rsidRPr="005D7852">
        <w:rPr>
          <w:rFonts w:eastAsia="Calibri"/>
          <w:sz w:val="26"/>
          <w:szCs w:val="26"/>
          <w:lang w:eastAsia="ru-RU"/>
        </w:rPr>
        <w:t>Аукцион признается несостоявшимся в следующих случаях:</w:t>
      </w:r>
    </w:p>
    <w:p w:rsidR="00F62E36" w:rsidRPr="005D7852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 xml:space="preserve">а) не было подано ни одной заявки на участие либо ни один из претендентов не признан участником; </w:t>
      </w:r>
    </w:p>
    <w:p w:rsidR="00F62E36" w:rsidRPr="005D7852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 xml:space="preserve">б) лицо, признанное единственным участником аукциона, отказалось от заключения договора купли-продажи; </w:t>
      </w:r>
    </w:p>
    <w:p w:rsidR="00F62E36" w:rsidRPr="005D7852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 xml:space="preserve">в) ни один из участников не сделал предложение о начальной цене имущества. </w:t>
      </w:r>
    </w:p>
    <w:p w:rsidR="00F62E36" w:rsidRPr="005D7852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Решение о признании аукциона несостоявшимся оформляется протоколом об итогах аукциона.</w:t>
      </w:r>
    </w:p>
    <w:p w:rsidR="00F62E36" w:rsidRPr="005D7852" w:rsidRDefault="00533484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9.8.</w:t>
      </w:r>
      <w:r w:rsidR="00F62E36" w:rsidRPr="005D7852">
        <w:rPr>
          <w:rFonts w:eastAsia="Calibri"/>
          <w:sz w:val="26"/>
          <w:szCs w:val="26"/>
          <w:lang w:eastAsia="ru-RU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F62E36" w:rsidRPr="005D7852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- наименование имущества и иные позволяющие его индивидуализировать сведения;</w:t>
      </w:r>
    </w:p>
    <w:p w:rsidR="00F62E36" w:rsidRPr="005D7852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- цена сделки;</w:t>
      </w:r>
    </w:p>
    <w:p w:rsidR="00F62E36" w:rsidRPr="005D7852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b/>
          <w:color w:val="C00000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lastRenderedPageBreak/>
        <w:t>- фамилия, имя, отчество физического лица или наименование юридического лица - победителя.</w:t>
      </w:r>
    </w:p>
    <w:p w:rsidR="005A1E5D" w:rsidRPr="005D7852" w:rsidRDefault="005A1E5D" w:rsidP="00F62E36">
      <w:pPr>
        <w:tabs>
          <w:tab w:val="left" w:pos="709"/>
        </w:tabs>
        <w:ind w:left="142"/>
        <w:jc w:val="center"/>
        <w:rPr>
          <w:b/>
          <w:i/>
          <w:sz w:val="26"/>
          <w:szCs w:val="26"/>
        </w:rPr>
      </w:pPr>
    </w:p>
    <w:p w:rsidR="0061159B" w:rsidRPr="005D7852" w:rsidRDefault="009B77BA" w:rsidP="009B77BA">
      <w:pPr>
        <w:pStyle w:val="TextBasTxt"/>
        <w:jc w:val="center"/>
        <w:rPr>
          <w:b/>
          <w:sz w:val="26"/>
          <w:szCs w:val="26"/>
        </w:rPr>
      </w:pPr>
      <w:r w:rsidRPr="005D7852">
        <w:rPr>
          <w:b/>
          <w:sz w:val="26"/>
          <w:szCs w:val="26"/>
        </w:rPr>
        <w:t xml:space="preserve">10. </w:t>
      </w:r>
      <w:r w:rsidR="0061159B" w:rsidRPr="005D7852">
        <w:rPr>
          <w:b/>
          <w:sz w:val="26"/>
          <w:szCs w:val="26"/>
        </w:rPr>
        <w:t>Срок зак</w:t>
      </w:r>
      <w:r w:rsidR="00B265A9" w:rsidRPr="005D7852">
        <w:rPr>
          <w:b/>
          <w:sz w:val="26"/>
          <w:szCs w:val="26"/>
        </w:rPr>
        <w:t>лючения договора купли-продажи</w:t>
      </w:r>
    </w:p>
    <w:p w:rsidR="0061159B" w:rsidRPr="005D7852" w:rsidRDefault="0061159B" w:rsidP="0013746D">
      <w:pPr>
        <w:pStyle w:val="TextBasTxt"/>
        <w:ind w:firstLine="709"/>
        <w:rPr>
          <w:sz w:val="26"/>
          <w:szCs w:val="26"/>
        </w:rPr>
      </w:pPr>
      <w:r w:rsidRPr="005D7852">
        <w:rPr>
          <w:rFonts w:eastAsia="Times New Roman"/>
          <w:sz w:val="26"/>
          <w:szCs w:val="26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5D7852">
        <w:rPr>
          <w:rFonts w:eastAsia="Times New Roman"/>
          <w:b/>
          <w:sz w:val="26"/>
          <w:szCs w:val="26"/>
          <w:lang w:eastAsia="en-US"/>
        </w:rPr>
        <w:t>в течение</w:t>
      </w:r>
      <w:r w:rsidRPr="005D7852">
        <w:rPr>
          <w:rFonts w:eastAsia="Times New Roman"/>
          <w:sz w:val="26"/>
          <w:szCs w:val="26"/>
          <w:lang w:eastAsia="en-US"/>
        </w:rPr>
        <w:t xml:space="preserve"> </w:t>
      </w:r>
      <w:r w:rsidRPr="005D7852">
        <w:rPr>
          <w:rFonts w:eastAsia="Times New Roman"/>
          <w:b/>
          <w:sz w:val="26"/>
          <w:szCs w:val="26"/>
          <w:lang w:eastAsia="en-US"/>
        </w:rPr>
        <w:t>5 (пяти)</w:t>
      </w:r>
      <w:r w:rsidRPr="005D7852">
        <w:rPr>
          <w:b/>
          <w:sz w:val="26"/>
          <w:szCs w:val="26"/>
        </w:rPr>
        <w:t xml:space="preserve"> рабочих дней со дня подведения итогов торгов</w:t>
      </w:r>
      <w:r w:rsidRPr="005D7852">
        <w:rPr>
          <w:sz w:val="26"/>
          <w:szCs w:val="26"/>
        </w:rPr>
        <w:t>.</w:t>
      </w:r>
    </w:p>
    <w:p w:rsidR="00D767B8" w:rsidRPr="005D7852" w:rsidRDefault="00D767B8" w:rsidP="0013746D">
      <w:pPr>
        <w:pStyle w:val="TextBasTxt"/>
        <w:ind w:firstLine="709"/>
        <w:rPr>
          <w:bCs/>
          <w:sz w:val="26"/>
          <w:szCs w:val="26"/>
          <w:lang w:bidi="ru-RU"/>
        </w:rPr>
      </w:pPr>
      <w:r w:rsidRPr="005D7852">
        <w:rPr>
          <w:bCs/>
          <w:sz w:val="26"/>
          <w:szCs w:val="26"/>
          <w:lang w:bidi="ru-RU"/>
        </w:rPr>
        <w:t xml:space="preserve">Заключение договора купли-продажи имущества осуществляется </w:t>
      </w:r>
      <w:r w:rsidRPr="005D7852">
        <w:rPr>
          <w:sz w:val="26"/>
          <w:szCs w:val="26"/>
        </w:rPr>
        <w:t xml:space="preserve">в форме электронного документа посредством штатного интерфейса торговой секции </w:t>
      </w:r>
      <w:r w:rsidRPr="005D7852">
        <w:rPr>
          <w:bCs/>
          <w:sz w:val="26"/>
          <w:szCs w:val="26"/>
          <w:lang w:bidi="ru-RU"/>
        </w:rPr>
        <w:t>«Приватизация, аренда и продажа прав».</w:t>
      </w:r>
    </w:p>
    <w:p w:rsidR="00F62E36" w:rsidRPr="005D7852" w:rsidRDefault="00F62E36" w:rsidP="00F62E36">
      <w:pPr>
        <w:ind w:firstLine="709"/>
        <w:jc w:val="both"/>
        <w:rPr>
          <w:sz w:val="26"/>
          <w:szCs w:val="26"/>
          <w:shd w:val="clear" w:color="auto" w:fill="FFFFFF"/>
        </w:rPr>
      </w:pPr>
      <w:r w:rsidRPr="005D7852">
        <w:rPr>
          <w:sz w:val="26"/>
          <w:szCs w:val="26"/>
          <w:shd w:val="clear" w:color="auto" w:fill="FFFFFF"/>
        </w:rPr>
        <w:t xml:space="preserve">На основании </w:t>
      </w:r>
      <w:r w:rsidRPr="005D7852">
        <w:rPr>
          <w:bCs/>
          <w:sz w:val="26"/>
          <w:szCs w:val="26"/>
          <w:shd w:val="clear" w:color="auto" w:fill="FFFFFF"/>
        </w:rPr>
        <w:t>Федерального закона от 26.12.2024 № 487-ФЗ «О внесении изменений в отдельные законодательные акты Российской Федерации»</w:t>
      </w:r>
      <w:r w:rsidRPr="005D7852">
        <w:rPr>
          <w:sz w:val="26"/>
          <w:szCs w:val="26"/>
          <w:shd w:val="clear" w:color="auto" w:fill="FFFFFF"/>
        </w:rPr>
        <w:t xml:space="preserve"> с 01 марта 2025 года договор между юридическими лицами заключается в формате электронного документа (в формате </w:t>
      </w:r>
      <w:r w:rsidRPr="005D7852">
        <w:rPr>
          <w:sz w:val="26"/>
          <w:szCs w:val="26"/>
          <w:shd w:val="clear" w:color="auto" w:fill="FFFFFF"/>
          <w:lang w:val="en-US"/>
        </w:rPr>
        <w:t>PDF</w:t>
      </w:r>
      <w:r w:rsidRPr="005D7852">
        <w:rPr>
          <w:sz w:val="26"/>
          <w:szCs w:val="26"/>
          <w:shd w:val="clear" w:color="auto" w:fill="FFFFFF"/>
        </w:rPr>
        <w:t xml:space="preserve"> и в виде файлов в формате XML-документов), подписанного УКЭП </w:t>
      </w:r>
      <w:r w:rsidR="000375C2" w:rsidRPr="005D7852">
        <w:rPr>
          <w:sz w:val="26"/>
          <w:szCs w:val="26"/>
          <w:shd w:val="clear" w:color="auto" w:fill="FFFFFF"/>
        </w:rPr>
        <w:t xml:space="preserve">(усиленная квалифицированная электронная подпись) </w:t>
      </w:r>
      <w:r w:rsidRPr="005D7852">
        <w:rPr>
          <w:sz w:val="26"/>
          <w:szCs w:val="26"/>
          <w:shd w:val="clear" w:color="auto" w:fill="FFFFFF"/>
        </w:rPr>
        <w:t>всех участников соглашения/их представителей.</w:t>
      </w:r>
    </w:p>
    <w:p w:rsidR="00D767B8" w:rsidRPr="005D7852" w:rsidRDefault="00D767B8" w:rsidP="00D767B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5D7852">
        <w:rPr>
          <w:sz w:val="26"/>
          <w:szCs w:val="26"/>
          <w:lang w:eastAsia="ru-RU"/>
        </w:rPr>
        <w:t>не возвращается,</w:t>
      </w:r>
      <w:r w:rsidRPr="005D7852">
        <w:rPr>
          <w:sz w:val="26"/>
          <w:szCs w:val="26"/>
          <w:lang w:eastAsia="ru-RU"/>
        </w:rPr>
        <w:t xml:space="preserve"> и он утрачивает право на заключение указанного договора</w:t>
      </w:r>
    </w:p>
    <w:p w:rsidR="00B97F86" w:rsidRPr="005D7852" w:rsidRDefault="00B97F86" w:rsidP="00D767B8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B97F86" w:rsidRPr="005D7852" w:rsidRDefault="009B77BA" w:rsidP="009B77BA">
      <w:pPr>
        <w:pStyle w:val="a7"/>
        <w:widowControl w:val="0"/>
        <w:ind w:firstLine="0"/>
        <w:jc w:val="center"/>
        <w:rPr>
          <w:b/>
          <w:sz w:val="26"/>
          <w:szCs w:val="26"/>
        </w:rPr>
      </w:pPr>
      <w:r w:rsidRPr="005D7852">
        <w:rPr>
          <w:b/>
          <w:sz w:val="26"/>
          <w:szCs w:val="26"/>
        </w:rPr>
        <w:t xml:space="preserve">11. </w:t>
      </w:r>
      <w:r w:rsidR="00296A15" w:rsidRPr="005D7852">
        <w:rPr>
          <w:b/>
          <w:sz w:val="26"/>
          <w:szCs w:val="26"/>
        </w:rPr>
        <w:t>Условия и срок платежа, реквизиты счета для оплаты приобретаемого</w:t>
      </w:r>
    </w:p>
    <w:p w:rsidR="0013746D" w:rsidRPr="005D7852" w:rsidRDefault="00296A15" w:rsidP="009B77BA">
      <w:pPr>
        <w:pStyle w:val="a7"/>
        <w:widowControl w:val="0"/>
        <w:ind w:firstLine="0"/>
        <w:jc w:val="center"/>
        <w:rPr>
          <w:b/>
          <w:sz w:val="26"/>
          <w:szCs w:val="26"/>
        </w:rPr>
      </w:pPr>
      <w:r w:rsidRPr="005D7852">
        <w:rPr>
          <w:b/>
          <w:sz w:val="26"/>
          <w:szCs w:val="26"/>
        </w:rPr>
        <w:t xml:space="preserve"> по договору купли-продажи</w:t>
      </w:r>
      <w:r w:rsidR="00B265A9" w:rsidRPr="005D7852">
        <w:rPr>
          <w:b/>
          <w:sz w:val="26"/>
          <w:szCs w:val="26"/>
        </w:rPr>
        <w:t xml:space="preserve"> имущества</w:t>
      </w:r>
    </w:p>
    <w:p w:rsidR="006165C5" w:rsidRPr="005D7852" w:rsidRDefault="0013746D" w:rsidP="00F900A3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>О</w:t>
      </w:r>
      <w:r w:rsidR="00296A15" w:rsidRPr="005D7852">
        <w:rPr>
          <w:sz w:val="26"/>
          <w:szCs w:val="26"/>
        </w:rPr>
        <w:t>плата 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5D7852">
        <w:rPr>
          <w:sz w:val="26"/>
          <w:szCs w:val="26"/>
        </w:rPr>
        <w:t xml:space="preserve"> по следующим реквизитам: </w:t>
      </w:r>
    </w:p>
    <w:p w:rsidR="009158E7" w:rsidRPr="005D7852" w:rsidRDefault="009158E7" w:rsidP="006C5D16">
      <w:pPr>
        <w:suppressAutoHyphens w:val="0"/>
        <w:spacing w:line="276" w:lineRule="auto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Получатель: </w:t>
      </w:r>
      <w:r w:rsidR="001C0F9F" w:rsidRPr="001C0F9F">
        <w:rPr>
          <w:rFonts w:eastAsia="Calibri"/>
          <w:sz w:val="26"/>
          <w:szCs w:val="26"/>
          <w:lang w:eastAsia="ru-RU"/>
        </w:rPr>
        <w:t>УФК по Пермскому краю (Управление имущественных, земельных отношений и градостроительной деятельности администрации Добрянского муниципального округа Пермского края, л/с 04563ИЧN700)</w:t>
      </w:r>
    </w:p>
    <w:p w:rsidR="009158E7" w:rsidRPr="005D7852" w:rsidRDefault="009158E7" w:rsidP="006C5D16">
      <w:pPr>
        <w:suppressAutoHyphens w:val="0"/>
        <w:spacing w:line="276" w:lineRule="auto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ИНН 5948060183</w:t>
      </w:r>
    </w:p>
    <w:p w:rsidR="009158E7" w:rsidRPr="005D7852" w:rsidRDefault="009158E7" w:rsidP="006C5D16">
      <w:pPr>
        <w:suppressAutoHyphens w:val="0"/>
        <w:spacing w:line="276" w:lineRule="auto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КПП 594801001</w:t>
      </w:r>
    </w:p>
    <w:p w:rsidR="009158E7" w:rsidRPr="005D7852" w:rsidRDefault="009158E7" w:rsidP="006C5D16">
      <w:pPr>
        <w:suppressAutoHyphens w:val="0"/>
        <w:spacing w:line="276" w:lineRule="auto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ОКТМО 57517000</w:t>
      </w:r>
    </w:p>
    <w:p w:rsidR="009158E7" w:rsidRPr="005D7852" w:rsidRDefault="009A77BE" w:rsidP="006C5D16">
      <w:pPr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>единый казначейский счет</w:t>
      </w:r>
      <w:r w:rsidR="009158E7" w:rsidRPr="005D7852">
        <w:rPr>
          <w:sz w:val="26"/>
          <w:szCs w:val="26"/>
          <w:lang w:eastAsia="ru-RU"/>
        </w:rPr>
        <w:t xml:space="preserve"> 40102810145370000048</w:t>
      </w:r>
    </w:p>
    <w:p w:rsidR="009158E7" w:rsidRPr="005D7852" w:rsidRDefault="009158E7" w:rsidP="006C5D16">
      <w:pPr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казначейский счет </w:t>
      </w:r>
      <w:r w:rsidRPr="005D7852">
        <w:rPr>
          <w:bCs/>
          <w:color w:val="000000"/>
          <w:sz w:val="26"/>
          <w:szCs w:val="26"/>
          <w:lang w:eastAsia="ru-RU"/>
        </w:rPr>
        <w:t>03100643000000015600</w:t>
      </w:r>
    </w:p>
    <w:p w:rsidR="009158E7" w:rsidRPr="005D7852" w:rsidRDefault="00DD2064" w:rsidP="006C5D16">
      <w:pPr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ОКЦ №3 УГУ Банка России </w:t>
      </w:r>
      <w:r w:rsidR="009158E7" w:rsidRPr="005D7852">
        <w:rPr>
          <w:sz w:val="26"/>
          <w:szCs w:val="26"/>
          <w:lang w:eastAsia="ru-RU"/>
        </w:rPr>
        <w:t>// УФК по Пермскому краю г. Пермь</w:t>
      </w:r>
    </w:p>
    <w:p w:rsidR="009158E7" w:rsidRPr="005D7852" w:rsidRDefault="009158E7" w:rsidP="006C5D16">
      <w:pPr>
        <w:suppressAutoHyphens w:val="0"/>
        <w:spacing w:line="276" w:lineRule="auto"/>
        <w:ind w:firstLine="709"/>
        <w:rPr>
          <w:rFonts w:eastAsia="Calibri"/>
          <w:sz w:val="26"/>
          <w:szCs w:val="26"/>
          <w:lang w:eastAsia="en-US"/>
        </w:rPr>
      </w:pPr>
      <w:r w:rsidRPr="005D7852">
        <w:rPr>
          <w:sz w:val="26"/>
          <w:szCs w:val="26"/>
          <w:lang w:eastAsia="ru-RU"/>
        </w:rPr>
        <w:t>БИК 015773997</w:t>
      </w:r>
    </w:p>
    <w:p w:rsidR="009158E7" w:rsidRPr="005D7852" w:rsidRDefault="009158E7" w:rsidP="006C5D16">
      <w:pPr>
        <w:suppressAutoHyphens w:val="0"/>
        <w:spacing w:line="276" w:lineRule="auto"/>
        <w:ind w:firstLine="709"/>
        <w:rPr>
          <w:rFonts w:eastAsia="Calibri"/>
          <w:sz w:val="26"/>
          <w:szCs w:val="26"/>
          <w:lang w:eastAsia="en-US"/>
        </w:rPr>
      </w:pPr>
      <w:r w:rsidRPr="005D7852">
        <w:rPr>
          <w:rFonts w:eastAsia="Calibri"/>
          <w:sz w:val="26"/>
          <w:szCs w:val="26"/>
          <w:lang w:eastAsia="en-US"/>
        </w:rPr>
        <w:t>ОГРН 1195958043555</w:t>
      </w:r>
    </w:p>
    <w:p w:rsidR="009158E7" w:rsidRPr="005D7852" w:rsidRDefault="009158E7" w:rsidP="006C5D16">
      <w:pPr>
        <w:suppressAutoHyphens w:val="0"/>
        <w:spacing w:line="276" w:lineRule="auto"/>
        <w:ind w:firstLine="709"/>
        <w:rPr>
          <w:rFonts w:eastAsia="Calibri"/>
          <w:sz w:val="26"/>
          <w:szCs w:val="26"/>
          <w:lang w:eastAsia="en-US"/>
        </w:rPr>
      </w:pPr>
      <w:r w:rsidRPr="005D7852">
        <w:rPr>
          <w:rFonts w:eastAsia="Calibri"/>
          <w:sz w:val="26"/>
          <w:szCs w:val="26"/>
          <w:lang w:eastAsia="en-US"/>
        </w:rPr>
        <w:t>ОКПО 42922570</w:t>
      </w:r>
    </w:p>
    <w:p w:rsidR="009158E7" w:rsidRPr="005D7852" w:rsidRDefault="006C5D16" w:rsidP="006C5D16">
      <w:pPr>
        <w:tabs>
          <w:tab w:val="left" w:pos="709"/>
        </w:tabs>
        <w:jc w:val="both"/>
        <w:rPr>
          <w:rFonts w:eastAsia="Calibri"/>
          <w:sz w:val="26"/>
          <w:szCs w:val="26"/>
          <w:lang w:eastAsia="en-US"/>
        </w:rPr>
      </w:pPr>
      <w:r w:rsidRPr="005D7852">
        <w:rPr>
          <w:rFonts w:eastAsia="Calibri"/>
          <w:sz w:val="26"/>
          <w:szCs w:val="26"/>
          <w:lang w:eastAsia="en-US"/>
        </w:rPr>
        <w:tab/>
      </w:r>
      <w:r w:rsidR="009158E7" w:rsidRPr="005D7852">
        <w:rPr>
          <w:rFonts w:eastAsia="Calibri"/>
          <w:sz w:val="26"/>
          <w:szCs w:val="26"/>
          <w:lang w:eastAsia="en-US"/>
        </w:rPr>
        <w:t>Код администратора доходов 506</w:t>
      </w:r>
    </w:p>
    <w:p w:rsidR="009B77BA" w:rsidRPr="005D7852" w:rsidRDefault="006C5D16" w:rsidP="006C5D16">
      <w:pPr>
        <w:tabs>
          <w:tab w:val="left" w:pos="709"/>
        </w:tabs>
        <w:jc w:val="both"/>
        <w:rPr>
          <w:sz w:val="26"/>
          <w:szCs w:val="26"/>
        </w:rPr>
      </w:pPr>
      <w:r w:rsidRPr="005D7852">
        <w:rPr>
          <w:sz w:val="26"/>
          <w:szCs w:val="26"/>
        </w:rPr>
        <w:lastRenderedPageBreak/>
        <w:tab/>
      </w:r>
      <w:r w:rsidR="009158E7" w:rsidRPr="005D7852">
        <w:rPr>
          <w:sz w:val="26"/>
          <w:szCs w:val="26"/>
        </w:rPr>
        <w:t xml:space="preserve">КБК </w:t>
      </w:r>
      <w:r w:rsidR="001C0F9F" w:rsidRPr="001C0F9F">
        <w:rPr>
          <w:sz w:val="26"/>
          <w:szCs w:val="26"/>
        </w:rPr>
        <w:t xml:space="preserve">506 1 14 13040 14 0000 410 </w:t>
      </w:r>
      <w:r w:rsidR="009B77BA" w:rsidRPr="005D7852">
        <w:rPr>
          <w:sz w:val="26"/>
          <w:szCs w:val="26"/>
        </w:rPr>
        <w:t>– оплата приобретаемого имущества;</w:t>
      </w:r>
    </w:p>
    <w:p w:rsidR="009B77BA" w:rsidRPr="005D7852" w:rsidRDefault="006C5D16" w:rsidP="006C5D16">
      <w:pPr>
        <w:tabs>
          <w:tab w:val="left" w:pos="709"/>
        </w:tabs>
        <w:jc w:val="both"/>
        <w:rPr>
          <w:sz w:val="26"/>
          <w:szCs w:val="26"/>
        </w:rPr>
      </w:pPr>
      <w:r w:rsidRPr="005D7852">
        <w:rPr>
          <w:sz w:val="26"/>
          <w:szCs w:val="26"/>
        </w:rPr>
        <w:tab/>
      </w:r>
      <w:r w:rsidR="009158E7" w:rsidRPr="005D7852">
        <w:rPr>
          <w:sz w:val="26"/>
          <w:szCs w:val="26"/>
        </w:rPr>
        <w:t xml:space="preserve">КБК </w:t>
      </w:r>
      <w:r w:rsidR="001C0F9F" w:rsidRPr="001C0F9F">
        <w:rPr>
          <w:sz w:val="26"/>
          <w:szCs w:val="26"/>
        </w:rPr>
        <w:t xml:space="preserve">506 1 14 06024 14 0000 430 </w:t>
      </w:r>
      <w:r w:rsidR="009B77BA" w:rsidRPr="005D7852">
        <w:rPr>
          <w:sz w:val="26"/>
          <w:szCs w:val="26"/>
        </w:rPr>
        <w:t>– оплата земельных участков.</w:t>
      </w:r>
    </w:p>
    <w:p w:rsidR="00296A15" w:rsidRPr="005D7852" w:rsidRDefault="006165C5" w:rsidP="009B77BA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 xml:space="preserve">Оплачивается </w:t>
      </w:r>
      <w:r w:rsidRPr="005D7852">
        <w:rPr>
          <w:b/>
          <w:sz w:val="26"/>
          <w:szCs w:val="26"/>
        </w:rPr>
        <w:t>в</w:t>
      </w:r>
      <w:r w:rsidR="00296A15" w:rsidRPr="005D7852">
        <w:rPr>
          <w:b/>
          <w:sz w:val="26"/>
          <w:szCs w:val="26"/>
        </w:rPr>
        <w:t xml:space="preserve"> течение</w:t>
      </w:r>
      <w:r w:rsidR="00296A15" w:rsidRPr="005D7852">
        <w:rPr>
          <w:sz w:val="26"/>
          <w:szCs w:val="26"/>
        </w:rPr>
        <w:t xml:space="preserve"> </w:t>
      </w:r>
      <w:r w:rsidR="008E5B11" w:rsidRPr="005D7852">
        <w:rPr>
          <w:b/>
          <w:sz w:val="26"/>
          <w:szCs w:val="26"/>
        </w:rPr>
        <w:t>20</w:t>
      </w:r>
      <w:r w:rsidR="00296A15" w:rsidRPr="005D7852">
        <w:rPr>
          <w:b/>
          <w:sz w:val="26"/>
          <w:szCs w:val="26"/>
        </w:rPr>
        <w:t xml:space="preserve"> (</w:t>
      </w:r>
      <w:r w:rsidR="008E5B11" w:rsidRPr="005D7852">
        <w:rPr>
          <w:b/>
          <w:sz w:val="26"/>
          <w:szCs w:val="26"/>
        </w:rPr>
        <w:t>двадцати</w:t>
      </w:r>
      <w:r w:rsidR="00296A15" w:rsidRPr="005D7852">
        <w:rPr>
          <w:b/>
          <w:sz w:val="26"/>
          <w:szCs w:val="26"/>
        </w:rPr>
        <w:t xml:space="preserve">) </w:t>
      </w:r>
      <w:r w:rsidR="00BB1201" w:rsidRPr="005D7852">
        <w:rPr>
          <w:b/>
          <w:sz w:val="26"/>
          <w:szCs w:val="26"/>
        </w:rPr>
        <w:t>календарных</w:t>
      </w:r>
      <w:r w:rsidR="0092163D" w:rsidRPr="005D7852">
        <w:rPr>
          <w:b/>
          <w:sz w:val="26"/>
          <w:szCs w:val="26"/>
        </w:rPr>
        <w:t xml:space="preserve"> </w:t>
      </w:r>
      <w:r w:rsidR="00296A15" w:rsidRPr="005D7852">
        <w:rPr>
          <w:b/>
          <w:sz w:val="26"/>
          <w:szCs w:val="26"/>
        </w:rPr>
        <w:t>дней</w:t>
      </w:r>
      <w:r w:rsidR="00296A15" w:rsidRPr="005D7852">
        <w:rPr>
          <w:sz w:val="26"/>
          <w:szCs w:val="26"/>
        </w:rPr>
        <w:t xml:space="preserve"> со дня заключения договора купли-продажи. Внесенный победителем </w:t>
      </w:r>
      <w:r w:rsidR="00F53D16" w:rsidRPr="005D7852">
        <w:rPr>
          <w:sz w:val="26"/>
          <w:szCs w:val="26"/>
        </w:rPr>
        <w:t>аукциона</w:t>
      </w:r>
      <w:r w:rsidR="006A6E08" w:rsidRPr="005D7852">
        <w:rPr>
          <w:sz w:val="26"/>
          <w:szCs w:val="26"/>
        </w:rPr>
        <w:t xml:space="preserve"> </w:t>
      </w:r>
      <w:r w:rsidR="00296A15" w:rsidRPr="005D7852">
        <w:rPr>
          <w:sz w:val="26"/>
          <w:szCs w:val="26"/>
        </w:rPr>
        <w:t>задаток засчитывается в счет оплаты приобретаемого имущества.</w:t>
      </w:r>
    </w:p>
    <w:p w:rsidR="00296A15" w:rsidRPr="005D7852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>В случае уклонения или отказа покупателя от оплаты приобретаемого имущества</w:t>
      </w:r>
      <w:r w:rsidR="00B265A9" w:rsidRPr="005D7852">
        <w:rPr>
          <w:sz w:val="26"/>
          <w:szCs w:val="26"/>
        </w:rPr>
        <w:t>,</w:t>
      </w:r>
      <w:r w:rsidRPr="005D7852">
        <w:rPr>
          <w:sz w:val="26"/>
          <w:szCs w:val="26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Pr="005D7852" w:rsidRDefault="00296A15" w:rsidP="00F900A3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DD2064" w:rsidRPr="005D7852" w:rsidRDefault="00DD2064" w:rsidP="00DD2064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 xml:space="preserve">Переход права собственности на Имущество от Продавца к Покупателю оформляется после полной оплаты суммы указанной в договоре купли-продажи и </w:t>
      </w:r>
      <w:r w:rsidRPr="005D7852">
        <w:rPr>
          <w:iCs/>
          <w:sz w:val="26"/>
          <w:szCs w:val="26"/>
        </w:rPr>
        <w:t>государственной пошлины за регистрацию права собственности на Имущество, предусмотренной пп.22 п.1 ст. 333.33 Налогового Кодекса Российской Федерации.</w:t>
      </w:r>
    </w:p>
    <w:p w:rsidR="00DD2064" w:rsidRPr="005D7852" w:rsidRDefault="00DD2064" w:rsidP="00F900A3">
      <w:pPr>
        <w:tabs>
          <w:tab w:val="left" w:pos="851"/>
        </w:tabs>
        <w:ind w:firstLine="709"/>
        <w:jc w:val="both"/>
        <w:rPr>
          <w:sz w:val="26"/>
          <w:szCs w:val="26"/>
        </w:rPr>
      </w:pPr>
    </w:p>
    <w:sectPr w:rsidR="00DD2064" w:rsidRPr="005D7852" w:rsidSect="0011311A">
      <w:footnotePr>
        <w:pos w:val="beneathText"/>
      </w:footnotePr>
      <w:pgSz w:w="16837" w:h="11905" w:orient="landscape"/>
      <w:pgMar w:top="1134" w:right="567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E79" w:rsidRDefault="00C34E79" w:rsidP="00C10AE1">
      <w:r>
        <w:separator/>
      </w:r>
    </w:p>
  </w:endnote>
  <w:endnote w:type="continuationSeparator" w:id="0">
    <w:p w:rsidR="00C34E79" w:rsidRDefault="00C34E79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E79" w:rsidRDefault="00C34E79" w:rsidP="00C10AE1">
      <w:r>
        <w:separator/>
      </w:r>
    </w:p>
  </w:footnote>
  <w:footnote w:type="continuationSeparator" w:id="0">
    <w:p w:rsidR="00C34E79" w:rsidRDefault="00C34E79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03AC4"/>
    <w:rsid w:val="000105B1"/>
    <w:rsid w:val="00013A16"/>
    <w:rsid w:val="00013EB9"/>
    <w:rsid w:val="000245A6"/>
    <w:rsid w:val="00025D62"/>
    <w:rsid w:val="00026355"/>
    <w:rsid w:val="00026F69"/>
    <w:rsid w:val="00034871"/>
    <w:rsid w:val="000375C2"/>
    <w:rsid w:val="0003799A"/>
    <w:rsid w:val="00041070"/>
    <w:rsid w:val="00045402"/>
    <w:rsid w:val="00046A29"/>
    <w:rsid w:val="000505C8"/>
    <w:rsid w:val="00061EE6"/>
    <w:rsid w:val="0006426C"/>
    <w:rsid w:val="00072A5C"/>
    <w:rsid w:val="0008009F"/>
    <w:rsid w:val="00080E8C"/>
    <w:rsid w:val="00084384"/>
    <w:rsid w:val="000845A3"/>
    <w:rsid w:val="000856F2"/>
    <w:rsid w:val="00085803"/>
    <w:rsid w:val="000908DA"/>
    <w:rsid w:val="0009198A"/>
    <w:rsid w:val="00093D90"/>
    <w:rsid w:val="000A04FB"/>
    <w:rsid w:val="000A0CBE"/>
    <w:rsid w:val="000A1366"/>
    <w:rsid w:val="000A21E8"/>
    <w:rsid w:val="000A3884"/>
    <w:rsid w:val="000A42B2"/>
    <w:rsid w:val="000A558C"/>
    <w:rsid w:val="000A6AF1"/>
    <w:rsid w:val="000A6B7F"/>
    <w:rsid w:val="000B0C97"/>
    <w:rsid w:val="000B0EF6"/>
    <w:rsid w:val="000B130C"/>
    <w:rsid w:val="000B1310"/>
    <w:rsid w:val="000B194F"/>
    <w:rsid w:val="000B2C16"/>
    <w:rsid w:val="000B5FF4"/>
    <w:rsid w:val="000B6922"/>
    <w:rsid w:val="000C4FF6"/>
    <w:rsid w:val="000C5DC5"/>
    <w:rsid w:val="000D1A17"/>
    <w:rsid w:val="000D339C"/>
    <w:rsid w:val="000D7728"/>
    <w:rsid w:val="000E30BA"/>
    <w:rsid w:val="000E3DE7"/>
    <w:rsid w:val="000E55C9"/>
    <w:rsid w:val="000F4F7E"/>
    <w:rsid w:val="000F539F"/>
    <w:rsid w:val="000F579A"/>
    <w:rsid w:val="001009BC"/>
    <w:rsid w:val="001111F4"/>
    <w:rsid w:val="00111CB3"/>
    <w:rsid w:val="001122EE"/>
    <w:rsid w:val="001129F0"/>
    <w:rsid w:val="0011311A"/>
    <w:rsid w:val="00115A39"/>
    <w:rsid w:val="00116288"/>
    <w:rsid w:val="00120101"/>
    <w:rsid w:val="001212E4"/>
    <w:rsid w:val="00125F28"/>
    <w:rsid w:val="00131806"/>
    <w:rsid w:val="0013505F"/>
    <w:rsid w:val="001363BE"/>
    <w:rsid w:val="00136B9D"/>
    <w:rsid w:val="0013746D"/>
    <w:rsid w:val="00142DCE"/>
    <w:rsid w:val="001442DD"/>
    <w:rsid w:val="00145378"/>
    <w:rsid w:val="00150D87"/>
    <w:rsid w:val="001515FC"/>
    <w:rsid w:val="00152F1B"/>
    <w:rsid w:val="00161C7E"/>
    <w:rsid w:val="0016282E"/>
    <w:rsid w:val="00162C47"/>
    <w:rsid w:val="0016705A"/>
    <w:rsid w:val="00170E66"/>
    <w:rsid w:val="00174746"/>
    <w:rsid w:val="00176574"/>
    <w:rsid w:val="0018252D"/>
    <w:rsid w:val="00182550"/>
    <w:rsid w:val="00183F2D"/>
    <w:rsid w:val="00184951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A79EE"/>
    <w:rsid w:val="001B0667"/>
    <w:rsid w:val="001B0CF0"/>
    <w:rsid w:val="001B14F8"/>
    <w:rsid w:val="001B1C95"/>
    <w:rsid w:val="001B3344"/>
    <w:rsid w:val="001B6DA0"/>
    <w:rsid w:val="001B7353"/>
    <w:rsid w:val="001C0F9F"/>
    <w:rsid w:val="001C4D75"/>
    <w:rsid w:val="001D2D42"/>
    <w:rsid w:val="001E0364"/>
    <w:rsid w:val="001E041D"/>
    <w:rsid w:val="001E11DB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1E35"/>
    <w:rsid w:val="00213759"/>
    <w:rsid w:val="002167A5"/>
    <w:rsid w:val="00216D51"/>
    <w:rsid w:val="00220FE6"/>
    <w:rsid w:val="00225B36"/>
    <w:rsid w:val="0023079B"/>
    <w:rsid w:val="00233AF5"/>
    <w:rsid w:val="00233BF7"/>
    <w:rsid w:val="00237CFD"/>
    <w:rsid w:val="002411F0"/>
    <w:rsid w:val="00241294"/>
    <w:rsid w:val="00243448"/>
    <w:rsid w:val="002558BE"/>
    <w:rsid w:val="00255E58"/>
    <w:rsid w:val="00262CD4"/>
    <w:rsid w:val="00265B5E"/>
    <w:rsid w:val="00266B04"/>
    <w:rsid w:val="002721F3"/>
    <w:rsid w:val="0027378A"/>
    <w:rsid w:val="00273FD6"/>
    <w:rsid w:val="002761CA"/>
    <w:rsid w:val="0028061B"/>
    <w:rsid w:val="00281726"/>
    <w:rsid w:val="00281D07"/>
    <w:rsid w:val="002825EA"/>
    <w:rsid w:val="00286B73"/>
    <w:rsid w:val="00286DD4"/>
    <w:rsid w:val="00290B85"/>
    <w:rsid w:val="002925F8"/>
    <w:rsid w:val="00293CAA"/>
    <w:rsid w:val="00296A15"/>
    <w:rsid w:val="002A37D3"/>
    <w:rsid w:val="002A6518"/>
    <w:rsid w:val="002A696A"/>
    <w:rsid w:val="002B028E"/>
    <w:rsid w:val="002B0EAA"/>
    <w:rsid w:val="002B2FC2"/>
    <w:rsid w:val="002B6C14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1255C"/>
    <w:rsid w:val="003141C5"/>
    <w:rsid w:val="003177E3"/>
    <w:rsid w:val="0032188D"/>
    <w:rsid w:val="00324224"/>
    <w:rsid w:val="00331CC3"/>
    <w:rsid w:val="0033776C"/>
    <w:rsid w:val="003422AE"/>
    <w:rsid w:val="003430A2"/>
    <w:rsid w:val="003453FA"/>
    <w:rsid w:val="0034685D"/>
    <w:rsid w:val="00347446"/>
    <w:rsid w:val="003475E1"/>
    <w:rsid w:val="00354EAC"/>
    <w:rsid w:val="003605B2"/>
    <w:rsid w:val="003623E1"/>
    <w:rsid w:val="0036329B"/>
    <w:rsid w:val="00365CBB"/>
    <w:rsid w:val="00367C3A"/>
    <w:rsid w:val="003710E2"/>
    <w:rsid w:val="00371FA8"/>
    <w:rsid w:val="00372713"/>
    <w:rsid w:val="00376BCA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4130"/>
    <w:rsid w:val="003969D0"/>
    <w:rsid w:val="003A102B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08F3"/>
    <w:rsid w:val="003E2435"/>
    <w:rsid w:val="003E4943"/>
    <w:rsid w:val="003F443E"/>
    <w:rsid w:val="004009E6"/>
    <w:rsid w:val="00406DA4"/>
    <w:rsid w:val="00410177"/>
    <w:rsid w:val="004119AC"/>
    <w:rsid w:val="004151FF"/>
    <w:rsid w:val="0041701A"/>
    <w:rsid w:val="00422C6B"/>
    <w:rsid w:val="004322E6"/>
    <w:rsid w:val="004329FF"/>
    <w:rsid w:val="00432CFB"/>
    <w:rsid w:val="004356FA"/>
    <w:rsid w:val="00436D66"/>
    <w:rsid w:val="004371F7"/>
    <w:rsid w:val="0044195A"/>
    <w:rsid w:val="004429DB"/>
    <w:rsid w:val="00442AE0"/>
    <w:rsid w:val="00444701"/>
    <w:rsid w:val="00445FA7"/>
    <w:rsid w:val="004566FA"/>
    <w:rsid w:val="00457604"/>
    <w:rsid w:val="00457A00"/>
    <w:rsid w:val="00463D46"/>
    <w:rsid w:val="00464D6F"/>
    <w:rsid w:val="00465873"/>
    <w:rsid w:val="0047338E"/>
    <w:rsid w:val="004736C4"/>
    <w:rsid w:val="0047411C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A3BF8"/>
    <w:rsid w:val="004B2415"/>
    <w:rsid w:val="004B5F96"/>
    <w:rsid w:val="004B6AAD"/>
    <w:rsid w:val="004B6F95"/>
    <w:rsid w:val="004C42EF"/>
    <w:rsid w:val="004C4FFC"/>
    <w:rsid w:val="004C62CD"/>
    <w:rsid w:val="004D31DB"/>
    <w:rsid w:val="004D49E0"/>
    <w:rsid w:val="004D7990"/>
    <w:rsid w:val="004E3A66"/>
    <w:rsid w:val="004E3DFE"/>
    <w:rsid w:val="004E7AF9"/>
    <w:rsid w:val="004F35A3"/>
    <w:rsid w:val="004F3817"/>
    <w:rsid w:val="004F41AD"/>
    <w:rsid w:val="004F524C"/>
    <w:rsid w:val="004F5C23"/>
    <w:rsid w:val="0050154D"/>
    <w:rsid w:val="005025C1"/>
    <w:rsid w:val="0050744E"/>
    <w:rsid w:val="005077E4"/>
    <w:rsid w:val="00510222"/>
    <w:rsid w:val="00522E72"/>
    <w:rsid w:val="0052677C"/>
    <w:rsid w:val="00531888"/>
    <w:rsid w:val="00533484"/>
    <w:rsid w:val="00534A30"/>
    <w:rsid w:val="005356FC"/>
    <w:rsid w:val="0053725A"/>
    <w:rsid w:val="00540069"/>
    <w:rsid w:val="005432B5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3BD8"/>
    <w:rsid w:val="005A6DDA"/>
    <w:rsid w:val="005A7EB3"/>
    <w:rsid w:val="005B4BB4"/>
    <w:rsid w:val="005B504F"/>
    <w:rsid w:val="005B57FD"/>
    <w:rsid w:val="005B7760"/>
    <w:rsid w:val="005C3C18"/>
    <w:rsid w:val="005C7B93"/>
    <w:rsid w:val="005D2C63"/>
    <w:rsid w:val="005D37F7"/>
    <w:rsid w:val="005D3DB7"/>
    <w:rsid w:val="005D45FF"/>
    <w:rsid w:val="005D6926"/>
    <w:rsid w:val="005D7852"/>
    <w:rsid w:val="005E1C68"/>
    <w:rsid w:val="005E1D03"/>
    <w:rsid w:val="005E2985"/>
    <w:rsid w:val="005E44BB"/>
    <w:rsid w:val="005E470C"/>
    <w:rsid w:val="005E4F17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0F5D"/>
    <w:rsid w:val="0062171F"/>
    <w:rsid w:val="006274DF"/>
    <w:rsid w:val="0063364C"/>
    <w:rsid w:val="006367AE"/>
    <w:rsid w:val="00636A34"/>
    <w:rsid w:val="00640043"/>
    <w:rsid w:val="0064089C"/>
    <w:rsid w:val="006450D4"/>
    <w:rsid w:val="0064788A"/>
    <w:rsid w:val="00650998"/>
    <w:rsid w:val="00657624"/>
    <w:rsid w:val="0066104D"/>
    <w:rsid w:val="00665CA5"/>
    <w:rsid w:val="00676BCA"/>
    <w:rsid w:val="006772DE"/>
    <w:rsid w:val="00680147"/>
    <w:rsid w:val="0068384A"/>
    <w:rsid w:val="00685433"/>
    <w:rsid w:val="006879D1"/>
    <w:rsid w:val="006879E9"/>
    <w:rsid w:val="00694FC8"/>
    <w:rsid w:val="006958DB"/>
    <w:rsid w:val="006972B1"/>
    <w:rsid w:val="006A1627"/>
    <w:rsid w:val="006A1D93"/>
    <w:rsid w:val="006A2D59"/>
    <w:rsid w:val="006A487D"/>
    <w:rsid w:val="006A635B"/>
    <w:rsid w:val="006A6E08"/>
    <w:rsid w:val="006B1F64"/>
    <w:rsid w:val="006B2743"/>
    <w:rsid w:val="006B4676"/>
    <w:rsid w:val="006B79C2"/>
    <w:rsid w:val="006B7EB8"/>
    <w:rsid w:val="006C2C71"/>
    <w:rsid w:val="006C5D16"/>
    <w:rsid w:val="006D2000"/>
    <w:rsid w:val="006D69F7"/>
    <w:rsid w:val="006E1F2D"/>
    <w:rsid w:val="006F0A0D"/>
    <w:rsid w:val="006F4684"/>
    <w:rsid w:val="006F4884"/>
    <w:rsid w:val="00701C7F"/>
    <w:rsid w:val="00702CF6"/>
    <w:rsid w:val="00703B59"/>
    <w:rsid w:val="007109A5"/>
    <w:rsid w:val="00715858"/>
    <w:rsid w:val="00717A3E"/>
    <w:rsid w:val="00720A31"/>
    <w:rsid w:val="00720B3F"/>
    <w:rsid w:val="00720CA8"/>
    <w:rsid w:val="00721033"/>
    <w:rsid w:val="00725476"/>
    <w:rsid w:val="00726297"/>
    <w:rsid w:val="00730744"/>
    <w:rsid w:val="007315AB"/>
    <w:rsid w:val="0073273F"/>
    <w:rsid w:val="00734A87"/>
    <w:rsid w:val="007412C8"/>
    <w:rsid w:val="00741F7C"/>
    <w:rsid w:val="00750DDC"/>
    <w:rsid w:val="00753168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A0D10"/>
    <w:rsid w:val="007A1FFB"/>
    <w:rsid w:val="007A30EF"/>
    <w:rsid w:val="007A4E75"/>
    <w:rsid w:val="007A4FB9"/>
    <w:rsid w:val="007A65B7"/>
    <w:rsid w:val="007B038B"/>
    <w:rsid w:val="007B05D1"/>
    <w:rsid w:val="007B1419"/>
    <w:rsid w:val="007B3925"/>
    <w:rsid w:val="007B758F"/>
    <w:rsid w:val="007B7C4F"/>
    <w:rsid w:val="007C24B8"/>
    <w:rsid w:val="007C59D9"/>
    <w:rsid w:val="007D2166"/>
    <w:rsid w:val="007E2A16"/>
    <w:rsid w:val="007E5C14"/>
    <w:rsid w:val="007E5E4F"/>
    <w:rsid w:val="007F114F"/>
    <w:rsid w:val="007F1C1C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14B1"/>
    <w:rsid w:val="008320D4"/>
    <w:rsid w:val="0083424A"/>
    <w:rsid w:val="00834C95"/>
    <w:rsid w:val="00835EC2"/>
    <w:rsid w:val="008408B4"/>
    <w:rsid w:val="00840A61"/>
    <w:rsid w:val="00841345"/>
    <w:rsid w:val="008416AE"/>
    <w:rsid w:val="00841C87"/>
    <w:rsid w:val="00842D98"/>
    <w:rsid w:val="0084679E"/>
    <w:rsid w:val="00851930"/>
    <w:rsid w:val="00856A33"/>
    <w:rsid w:val="00862221"/>
    <w:rsid w:val="008629F4"/>
    <w:rsid w:val="00862B90"/>
    <w:rsid w:val="00865918"/>
    <w:rsid w:val="00865BBB"/>
    <w:rsid w:val="008674F1"/>
    <w:rsid w:val="00867EAF"/>
    <w:rsid w:val="008714C0"/>
    <w:rsid w:val="00875F0E"/>
    <w:rsid w:val="00884BEE"/>
    <w:rsid w:val="00890083"/>
    <w:rsid w:val="008905FF"/>
    <w:rsid w:val="00890A37"/>
    <w:rsid w:val="00890FC5"/>
    <w:rsid w:val="00893BF0"/>
    <w:rsid w:val="008958C9"/>
    <w:rsid w:val="00896BF9"/>
    <w:rsid w:val="008A0358"/>
    <w:rsid w:val="008A0FB4"/>
    <w:rsid w:val="008A58DE"/>
    <w:rsid w:val="008A5AB5"/>
    <w:rsid w:val="008A6879"/>
    <w:rsid w:val="008B0A71"/>
    <w:rsid w:val="008B2AF6"/>
    <w:rsid w:val="008B5F73"/>
    <w:rsid w:val="008B756A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D7C00"/>
    <w:rsid w:val="008E12C1"/>
    <w:rsid w:val="008E2AAD"/>
    <w:rsid w:val="008E46B1"/>
    <w:rsid w:val="008E5B11"/>
    <w:rsid w:val="008F159D"/>
    <w:rsid w:val="008F1678"/>
    <w:rsid w:val="008F1B1E"/>
    <w:rsid w:val="008F3A8B"/>
    <w:rsid w:val="008F3AAB"/>
    <w:rsid w:val="008F6098"/>
    <w:rsid w:val="0090009E"/>
    <w:rsid w:val="009012CA"/>
    <w:rsid w:val="00901E5C"/>
    <w:rsid w:val="00901E98"/>
    <w:rsid w:val="009120BE"/>
    <w:rsid w:val="00912ACA"/>
    <w:rsid w:val="009148DF"/>
    <w:rsid w:val="009158E7"/>
    <w:rsid w:val="009162F4"/>
    <w:rsid w:val="00917B15"/>
    <w:rsid w:val="0092163D"/>
    <w:rsid w:val="00923A5C"/>
    <w:rsid w:val="0092404F"/>
    <w:rsid w:val="00926DE3"/>
    <w:rsid w:val="009278A7"/>
    <w:rsid w:val="009314D8"/>
    <w:rsid w:val="00933C70"/>
    <w:rsid w:val="009346BD"/>
    <w:rsid w:val="009366C2"/>
    <w:rsid w:val="00940E57"/>
    <w:rsid w:val="00940F45"/>
    <w:rsid w:val="00945ED3"/>
    <w:rsid w:val="009472CA"/>
    <w:rsid w:val="00950526"/>
    <w:rsid w:val="00955451"/>
    <w:rsid w:val="00956540"/>
    <w:rsid w:val="00956C9F"/>
    <w:rsid w:val="00957081"/>
    <w:rsid w:val="00962669"/>
    <w:rsid w:val="009665F4"/>
    <w:rsid w:val="00966BE5"/>
    <w:rsid w:val="00974A1E"/>
    <w:rsid w:val="0097554F"/>
    <w:rsid w:val="00976F3E"/>
    <w:rsid w:val="00983057"/>
    <w:rsid w:val="009858DF"/>
    <w:rsid w:val="009909CE"/>
    <w:rsid w:val="00994230"/>
    <w:rsid w:val="00995A25"/>
    <w:rsid w:val="009A1873"/>
    <w:rsid w:val="009A24B4"/>
    <w:rsid w:val="009A6CED"/>
    <w:rsid w:val="009A77BE"/>
    <w:rsid w:val="009B0B31"/>
    <w:rsid w:val="009B16BC"/>
    <w:rsid w:val="009B3AD3"/>
    <w:rsid w:val="009B6D4B"/>
    <w:rsid w:val="009B77BA"/>
    <w:rsid w:val="009C05A3"/>
    <w:rsid w:val="009C1EA5"/>
    <w:rsid w:val="009C35E3"/>
    <w:rsid w:val="009C63C6"/>
    <w:rsid w:val="009D025E"/>
    <w:rsid w:val="009D033B"/>
    <w:rsid w:val="009D3156"/>
    <w:rsid w:val="009D3811"/>
    <w:rsid w:val="009D4AB8"/>
    <w:rsid w:val="009D5B06"/>
    <w:rsid w:val="009E1257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1E2"/>
    <w:rsid w:val="00A02503"/>
    <w:rsid w:val="00A02751"/>
    <w:rsid w:val="00A02FC5"/>
    <w:rsid w:val="00A03C7A"/>
    <w:rsid w:val="00A100E5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0DE8"/>
    <w:rsid w:val="00A41514"/>
    <w:rsid w:val="00A42320"/>
    <w:rsid w:val="00A44FD6"/>
    <w:rsid w:val="00A4564C"/>
    <w:rsid w:val="00A504BE"/>
    <w:rsid w:val="00A511DE"/>
    <w:rsid w:val="00A51BBF"/>
    <w:rsid w:val="00A54A07"/>
    <w:rsid w:val="00A6055D"/>
    <w:rsid w:val="00A60875"/>
    <w:rsid w:val="00A64A68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5FFD"/>
    <w:rsid w:val="00A96E5C"/>
    <w:rsid w:val="00A9799F"/>
    <w:rsid w:val="00AA0402"/>
    <w:rsid w:val="00AA442A"/>
    <w:rsid w:val="00AA6305"/>
    <w:rsid w:val="00AA7796"/>
    <w:rsid w:val="00AB21C2"/>
    <w:rsid w:val="00AB316E"/>
    <w:rsid w:val="00AB4FEC"/>
    <w:rsid w:val="00AB528E"/>
    <w:rsid w:val="00AC052B"/>
    <w:rsid w:val="00AC1F79"/>
    <w:rsid w:val="00AC223A"/>
    <w:rsid w:val="00AC2E4C"/>
    <w:rsid w:val="00AC36A6"/>
    <w:rsid w:val="00AC53F4"/>
    <w:rsid w:val="00AC6E5F"/>
    <w:rsid w:val="00AD17BC"/>
    <w:rsid w:val="00AE2246"/>
    <w:rsid w:val="00AE260C"/>
    <w:rsid w:val="00AE4451"/>
    <w:rsid w:val="00AE6352"/>
    <w:rsid w:val="00AE6A9A"/>
    <w:rsid w:val="00AF27B9"/>
    <w:rsid w:val="00AF3B43"/>
    <w:rsid w:val="00AF7085"/>
    <w:rsid w:val="00B026B0"/>
    <w:rsid w:val="00B10297"/>
    <w:rsid w:val="00B2010F"/>
    <w:rsid w:val="00B23513"/>
    <w:rsid w:val="00B263B4"/>
    <w:rsid w:val="00B265A9"/>
    <w:rsid w:val="00B26E74"/>
    <w:rsid w:val="00B31B06"/>
    <w:rsid w:val="00B32A97"/>
    <w:rsid w:val="00B3765D"/>
    <w:rsid w:val="00B416FD"/>
    <w:rsid w:val="00B47B20"/>
    <w:rsid w:val="00B5715C"/>
    <w:rsid w:val="00B57502"/>
    <w:rsid w:val="00B60DB2"/>
    <w:rsid w:val="00B624AF"/>
    <w:rsid w:val="00B63226"/>
    <w:rsid w:val="00B63680"/>
    <w:rsid w:val="00B64B3F"/>
    <w:rsid w:val="00B71788"/>
    <w:rsid w:val="00B74B74"/>
    <w:rsid w:val="00B75D09"/>
    <w:rsid w:val="00B76AF3"/>
    <w:rsid w:val="00B82CF9"/>
    <w:rsid w:val="00B839B6"/>
    <w:rsid w:val="00B86B97"/>
    <w:rsid w:val="00B97F86"/>
    <w:rsid w:val="00BA01F4"/>
    <w:rsid w:val="00BA3925"/>
    <w:rsid w:val="00BA4DBA"/>
    <w:rsid w:val="00BB1201"/>
    <w:rsid w:val="00BB1805"/>
    <w:rsid w:val="00BB5382"/>
    <w:rsid w:val="00BB5AFC"/>
    <w:rsid w:val="00BC00EA"/>
    <w:rsid w:val="00BC0343"/>
    <w:rsid w:val="00BC793E"/>
    <w:rsid w:val="00BD1E3B"/>
    <w:rsid w:val="00BD3544"/>
    <w:rsid w:val="00BD41E1"/>
    <w:rsid w:val="00BD49A7"/>
    <w:rsid w:val="00BD5D6F"/>
    <w:rsid w:val="00BE23F8"/>
    <w:rsid w:val="00BE2497"/>
    <w:rsid w:val="00BE4F2A"/>
    <w:rsid w:val="00BE5739"/>
    <w:rsid w:val="00BF183A"/>
    <w:rsid w:val="00BF2C77"/>
    <w:rsid w:val="00BF33EF"/>
    <w:rsid w:val="00BF64DB"/>
    <w:rsid w:val="00C0099D"/>
    <w:rsid w:val="00C0174C"/>
    <w:rsid w:val="00C024E9"/>
    <w:rsid w:val="00C06C67"/>
    <w:rsid w:val="00C06D03"/>
    <w:rsid w:val="00C10AE1"/>
    <w:rsid w:val="00C11B02"/>
    <w:rsid w:val="00C12AA4"/>
    <w:rsid w:val="00C16724"/>
    <w:rsid w:val="00C17A73"/>
    <w:rsid w:val="00C34896"/>
    <w:rsid w:val="00C34E79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0C0D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D7AE1"/>
    <w:rsid w:val="00CE189A"/>
    <w:rsid w:val="00CE3D8A"/>
    <w:rsid w:val="00CE54CD"/>
    <w:rsid w:val="00CE65A1"/>
    <w:rsid w:val="00CE7B35"/>
    <w:rsid w:val="00CF1B7F"/>
    <w:rsid w:val="00CF2AB4"/>
    <w:rsid w:val="00CF68BE"/>
    <w:rsid w:val="00D03C03"/>
    <w:rsid w:val="00D05F53"/>
    <w:rsid w:val="00D07E70"/>
    <w:rsid w:val="00D103A0"/>
    <w:rsid w:val="00D108FE"/>
    <w:rsid w:val="00D150E0"/>
    <w:rsid w:val="00D17C44"/>
    <w:rsid w:val="00D26D5D"/>
    <w:rsid w:val="00D3042A"/>
    <w:rsid w:val="00D305A1"/>
    <w:rsid w:val="00D30B8F"/>
    <w:rsid w:val="00D3259E"/>
    <w:rsid w:val="00D32B73"/>
    <w:rsid w:val="00D34C0C"/>
    <w:rsid w:val="00D46050"/>
    <w:rsid w:val="00D46500"/>
    <w:rsid w:val="00D472D5"/>
    <w:rsid w:val="00D527BE"/>
    <w:rsid w:val="00D56614"/>
    <w:rsid w:val="00D574BD"/>
    <w:rsid w:val="00D649E9"/>
    <w:rsid w:val="00D66921"/>
    <w:rsid w:val="00D70FFF"/>
    <w:rsid w:val="00D7356B"/>
    <w:rsid w:val="00D73F8D"/>
    <w:rsid w:val="00D767B8"/>
    <w:rsid w:val="00D80018"/>
    <w:rsid w:val="00D81FB6"/>
    <w:rsid w:val="00D82AEC"/>
    <w:rsid w:val="00D86A3B"/>
    <w:rsid w:val="00D930C3"/>
    <w:rsid w:val="00D932DC"/>
    <w:rsid w:val="00D94EC3"/>
    <w:rsid w:val="00D95588"/>
    <w:rsid w:val="00DA028D"/>
    <w:rsid w:val="00DA073F"/>
    <w:rsid w:val="00DA53DD"/>
    <w:rsid w:val="00DA5AE0"/>
    <w:rsid w:val="00DB40BE"/>
    <w:rsid w:val="00DB5E2A"/>
    <w:rsid w:val="00DB7361"/>
    <w:rsid w:val="00DC3399"/>
    <w:rsid w:val="00DC4127"/>
    <w:rsid w:val="00DC7AAE"/>
    <w:rsid w:val="00DD1C8E"/>
    <w:rsid w:val="00DD2064"/>
    <w:rsid w:val="00DD5441"/>
    <w:rsid w:val="00DE26C3"/>
    <w:rsid w:val="00DE4873"/>
    <w:rsid w:val="00DE498F"/>
    <w:rsid w:val="00DE4BDB"/>
    <w:rsid w:val="00DE4DB6"/>
    <w:rsid w:val="00DF184E"/>
    <w:rsid w:val="00DF2C92"/>
    <w:rsid w:val="00DF600C"/>
    <w:rsid w:val="00DF6A49"/>
    <w:rsid w:val="00DF73C2"/>
    <w:rsid w:val="00E00F27"/>
    <w:rsid w:val="00E0239C"/>
    <w:rsid w:val="00E05C2C"/>
    <w:rsid w:val="00E10D3C"/>
    <w:rsid w:val="00E1239D"/>
    <w:rsid w:val="00E131CA"/>
    <w:rsid w:val="00E15275"/>
    <w:rsid w:val="00E15D3C"/>
    <w:rsid w:val="00E16A68"/>
    <w:rsid w:val="00E202F4"/>
    <w:rsid w:val="00E20889"/>
    <w:rsid w:val="00E21680"/>
    <w:rsid w:val="00E2358C"/>
    <w:rsid w:val="00E325A9"/>
    <w:rsid w:val="00E32DBC"/>
    <w:rsid w:val="00E33169"/>
    <w:rsid w:val="00E3353F"/>
    <w:rsid w:val="00E3740D"/>
    <w:rsid w:val="00E378D9"/>
    <w:rsid w:val="00E44B43"/>
    <w:rsid w:val="00E46968"/>
    <w:rsid w:val="00E5034F"/>
    <w:rsid w:val="00E51121"/>
    <w:rsid w:val="00E52937"/>
    <w:rsid w:val="00E614B4"/>
    <w:rsid w:val="00E67261"/>
    <w:rsid w:val="00E67AAD"/>
    <w:rsid w:val="00E7013A"/>
    <w:rsid w:val="00E7394F"/>
    <w:rsid w:val="00E74E2C"/>
    <w:rsid w:val="00E74F48"/>
    <w:rsid w:val="00E80796"/>
    <w:rsid w:val="00E80B05"/>
    <w:rsid w:val="00E812A7"/>
    <w:rsid w:val="00E8224D"/>
    <w:rsid w:val="00E900CD"/>
    <w:rsid w:val="00E91A43"/>
    <w:rsid w:val="00E95405"/>
    <w:rsid w:val="00E9750E"/>
    <w:rsid w:val="00EA1DE0"/>
    <w:rsid w:val="00EA38F6"/>
    <w:rsid w:val="00EA602B"/>
    <w:rsid w:val="00EA615A"/>
    <w:rsid w:val="00EB1B0F"/>
    <w:rsid w:val="00EB2568"/>
    <w:rsid w:val="00EB2FA4"/>
    <w:rsid w:val="00EB68F9"/>
    <w:rsid w:val="00ED2632"/>
    <w:rsid w:val="00ED7164"/>
    <w:rsid w:val="00EF0856"/>
    <w:rsid w:val="00EF0CAC"/>
    <w:rsid w:val="00EF3398"/>
    <w:rsid w:val="00EF50E5"/>
    <w:rsid w:val="00EF57C4"/>
    <w:rsid w:val="00EF644E"/>
    <w:rsid w:val="00F0253C"/>
    <w:rsid w:val="00F11ACF"/>
    <w:rsid w:val="00F1506B"/>
    <w:rsid w:val="00F15253"/>
    <w:rsid w:val="00F22E01"/>
    <w:rsid w:val="00F2624F"/>
    <w:rsid w:val="00F27219"/>
    <w:rsid w:val="00F322A9"/>
    <w:rsid w:val="00F32A7B"/>
    <w:rsid w:val="00F3316A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2E36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83D39"/>
    <w:rsid w:val="00F84975"/>
    <w:rsid w:val="00F86DB4"/>
    <w:rsid w:val="00F900A3"/>
    <w:rsid w:val="00F96010"/>
    <w:rsid w:val="00F97EE2"/>
    <w:rsid w:val="00FA0278"/>
    <w:rsid w:val="00FA2306"/>
    <w:rsid w:val="00FA2853"/>
    <w:rsid w:val="00FA31D2"/>
    <w:rsid w:val="00FA5C66"/>
    <w:rsid w:val="00FB1229"/>
    <w:rsid w:val="00FB5C91"/>
    <w:rsid w:val="00FC28F9"/>
    <w:rsid w:val="00FC2900"/>
    <w:rsid w:val="00FC5DC4"/>
    <w:rsid w:val="00FC5E91"/>
    <w:rsid w:val="00FC6F5E"/>
    <w:rsid w:val="00FD04E8"/>
    <w:rsid w:val="00FD4362"/>
    <w:rsid w:val="00FD514B"/>
    <w:rsid w:val="00FD555E"/>
    <w:rsid w:val="00FD6B9D"/>
    <w:rsid w:val="00FD747F"/>
    <w:rsid w:val="00FE06F5"/>
    <w:rsid w:val="00FE3E3B"/>
    <w:rsid w:val="00FF0B48"/>
    <w:rsid w:val="00FF1C43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uiPriority w:val="99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  <w:style w:type="character" w:customStyle="1" w:styleId="notice-headertitletext">
    <w:name w:val="notice-header_title_text"/>
    <w:basedOn w:val="a0"/>
    <w:rsid w:val="007A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" TargetMode="External"/><Relationship Id="rId13" Type="http://schemas.openxmlformats.org/officeDocument/2006/relationships/hyperlink" Target="mailto:company@sberbank-ast.ru" TargetMode="External"/><Relationship Id="rId18" Type="http://schemas.openxmlformats.org/officeDocument/2006/relationships/hyperlink" Target="http://utp.sberbank-ast.ru/AP/Notice/1027/Instructions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roperty@sberbank-ast.ru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http://www.&#1076;&#1086;&#1073;&#1088;&#1103;&#1085;&#1082;&#1072;.&#1088;&#1091;&#1089;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izo@dobrraion.ru" TargetMode="External"/><Relationship Id="rId20" Type="http://schemas.openxmlformats.org/officeDocument/2006/relationships/hyperlink" Target="http://utp.sberbank-ast.ru" TargetMode="External"/><Relationship Id="rId29" Type="http://schemas.openxmlformats.org/officeDocument/2006/relationships/hyperlink" Target="http://utp.sberbank-as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mailto:uizo@dobrraio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652/Instructions" TargetMode="External"/><Relationship Id="rId23" Type="http://schemas.openxmlformats.org/officeDocument/2006/relationships/hyperlink" Target="http://utp.sberbank-ast.ru" TargetMode="External"/><Relationship Id="rId28" Type="http://schemas.openxmlformats.org/officeDocument/2006/relationships/hyperlink" Target="https://torgi.gov.ru/new/public" TargetMode="External"/><Relationship Id="rId10" Type="http://schemas.openxmlformats.org/officeDocument/2006/relationships/hyperlink" Target="http://utp.sberbank-ast.ru" TargetMode="External"/><Relationship Id="rId19" Type="http://schemas.openxmlformats.org/officeDocument/2006/relationships/hyperlink" Target="http://utp.sberbank-ast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" TargetMode="External"/><Relationship Id="rId14" Type="http://schemas.openxmlformats.org/officeDocument/2006/relationships/hyperlink" Target="http://utp.sberbank-ast.ru" TargetMode="External"/><Relationship Id="rId22" Type="http://schemas.openxmlformats.org/officeDocument/2006/relationships/hyperlink" Target="http://utp.sberbank-ast.ru/AP/Notice/653/Requisites" TargetMode="External"/><Relationship Id="rId27" Type="http://schemas.openxmlformats.org/officeDocument/2006/relationships/hyperlink" Target="https://login.consultant.ru/link/?req=doc&amp;base=LAW&amp;n=483876&amp;dst=100037&amp;date=27.03.202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AB3D5-7A3C-4EED-BBFA-AD02824C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3711</Words>
  <Characters>21155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24817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7</cp:revision>
  <cp:lastPrinted>2021-03-29T05:41:00Z</cp:lastPrinted>
  <dcterms:created xsi:type="dcterms:W3CDTF">2026-02-11T10:42:00Z</dcterms:created>
  <dcterms:modified xsi:type="dcterms:W3CDTF">2026-02-17T11:09:00Z</dcterms:modified>
</cp:coreProperties>
</file>