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12F" w:rsidRPr="00176225" w:rsidRDefault="0083312F" w:rsidP="005B70BB">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ИНФОРМАЦИОННОЕ СООБЩЕНИЕ</w:t>
      </w:r>
    </w:p>
    <w:p w:rsidR="0083312F" w:rsidRPr="00176225" w:rsidRDefault="0083312F" w:rsidP="00147CC6">
      <w:pPr>
        <w:pStyle w:val="a6"/>
        <w:jc w:val="center"/>
        <w:rPr>
          <w:b/>
          <w:sz w:val="18"/>
          <w:szCs w:val="18"/>
        </w:rPr>
      </w:pPr>
      <w:r w:rsidRPr="00176225">
        <w:rPr>
          <w:rFonts w:ascii="Times New Roman" w:hAnsi="Times New Roman" w:cs="Times New Roman"/>
          <w:b/>
          <w:sz w:val="18"/>
          <w:szCs w:val="18"/>
        </w:rPr>
        <w:t>о проведении электронного аукцио</w:t>
      </w:r>
      <w:r w:rsidR="00FD1B59">
        <w:rPr>
          <w:rFonts w:ascii="Times New Roman" w:hAnsi="Times New Roman" w:cs="Times New Roman"/>
          <w:b/>
          <w:sz w:val="18"/>
          <w:szCs w:val="18"/>
        </w:rPr>
        <w:t xml:space="preserve">на </w:t>
      </w:r>
      <w:r w:rsidR="00147CC6" w:rsidRPr="00147CC6">
        <w:rPr>
          <w:rFonts w:ascii="Times New Roman" w:hAnsi="Times New Roman" w:cs="Times New Roman"/>
          <w:b/>
          <w:sz w:val="18"/>
          <w:szCs w:val="18"/>
        </w:rPr>
        <w:t>по продаже в собственность и на право заключения договоров аренды земельных участков,  расположенных в границах Добрянского муниципального округа Пермского края</w:t>
      </w:r>
    </w:p>
    <w:p w:rsidR="00AE5605" w:rsidRDefault="00147CC6" w:rsidP="005B70BB">
      <w:pPr>
        <w:spacing w:after="0" w:line="240" w:lineRule="auto"/>
        <w:ind w:firstLine="567"/>
        <w:jc w:val="both"/>
        <w:rPr>
          <w:rFonts w:ascii="Times New Roman" w:hAnsi="Times New Roman" w:cs="Times New Roman"/>
          <w:sz w:val="18"/>
          <w:szCs w:val="18"/>
        </w:rPr>
      </w:pPr>
      <w:r>
        <w:rPr>
          <w:rFonts w:ascii="Times New Roman" w:hAnsi="Times New Roman" w:cs="Times New Roman"/>
          <w:sz w:val="18"/>
          <w:szCs w:val="18"/>
        </w:rPr>
        <w:t xml:space="preserve">Управление имущественных, </w:t>
      </w:r>
      <w:r w:rsidR="00AE5605" w:rsidRPr="00176225">
        <w:rPr>
          <w:rFonts w:ascii="Times New Roman" w:hAnsi="Times New Roman" w:cs="Times New Roman"/>
          <w:sz w:val="18"/>
          <w:szCs w:val="18"/>
        </w:rPr>
        <w:t>земельных отношений</w:t>
      </w:r>
      <w:r>
        <w:rPr>
          <w:rFonts w:ascii="Times New Roman" w:hAnsi="Times New Roman" w:cs="Times New Roman"/>
          <w:sz w:val="18"/>
          <w:szCs w:val="18"/>
        </w:rPr>
        <w:t xml:space="preserve"> и градостроительной деятельности</w:t>
      </w:r>
      <w:r w:rsidR="00AE5605" w:rsidRPr="00176225">
        <w:rPr>
          <w:rFonts w:ascii="Times New Roman" w:hAnsi="Times New Roman" w:cs="Times New Roman"/>
          <w:sz w:val="18"/>
          <w:szCs w:val="18"/>
        </w:rPr>
        <w:t xml:space="preserve"> Добрянского </w:t>
      </w:r>
      <w:r w:rsidR="00FD1B59">
        <w:rPr>
          <w:rFonts w:ascii="Times New Roman" w:hAnsi="Times New Roman" w:cs="Times New Roman"/>
          <w:sz w:val="18"/>
          <w:szCs w:val="18"/>
        </w:rPr>
        <w:t>муниципального</w:t>
      </w:r>
      <w:r w:rsidR="00AE5605" w:rsidRPr="00176225">
        <w:rPr>
          <w:rFonts w:ascii="Times New Roman" w:hAnsi="Times New Roman" w:cs="Times New Roman"/>
          <w:sz w:val="18"/>
          <w:szCs w:val="18"/>
        </w:rPr>
        <w:t xml:space="preserve"> округа (организатор торгов) сообщает о проведении электронного аукцио</w:t>
      </w:r>
      <w:r w:rsidR="00FD1B59">
        <w:rPr>
          <w:rFonts w:ascii="Times New Roman" w:hAnsi="Times New Roman" w:cs="Times New Roman"/>
          <w:sz w:val="18"/>
          <w:szCs w:val="18"/>
        </w:rPr>
        <w:t xml:space="preserve">на </w:t>
      </w:r>
      <w:r>
        <w:rPr>
          <w:rFonts w:ascii="Times New Roman" w:hAnsi="Times New Roman" w:cs="Times New Roman"/>
          <w:sz w:val="18"/>
          <w:szCs w:val="18"/>
        </w:rPr>
        <w:t xml:space="preserve">по продаже в собственность и </w:t>
      </w:r>
      <w:r w:rsidR="00FD1B59">
        <w:rPr>
          <w:rFonts w:ascii="Times New Roman" w:hAnsi="Times New Roman" w:cs="Times New Roman"/>
          <w:sz w:val="18"/>
          <w:szCs w:val="18"/>
        </w:rPr>
        <w:t>на право заключения договоров</w:t>
      </w:r>
      <w:r w:rsidR="00BE060B">
        <w:rPr>
          <w:rFonts w:ascii="Times New Roman" w:hAnsi="Times New Roman" w:cs="Times New Roman"/>
          <w:sz w:val="18"/>
          <w:szCs w:val="18"/>
        </w:rPr>
        <w:t xml:space="preserve"> аренды земельн</w:t>
      </w:r>
      <w:r w:rsidR="00FD1B59">
        <w:rPr>
          <w:rFonts w:ascii="Times New Roman" w:hAnsi="Times New Roman" w:cs="Times New Roman"/>
          <w:sz w:val="18"/>
          <w:szCs w:val="18"/>
        </w:rPr>
        <w:t>ых участков, расположенных</w:t>
      </w:r>
      <w:r w:rsidR="00AE5605" w:rsidRPr="00176225">
        <w:rPr>
          <w:rFonts w:ascii="Times New Roman" w:hAnsi="Times New Roman" w:cs="Times New Roman"/>
          <w:sz w:val="18"/>
          <w:szCs w:val="18"/>
        </w:rPr>
        <w:t xml:space="preserve"> в административно-территориальных границах Добрянского </w:t>
      </w:r>
      <w:r w:rsidR="00FD1B59">
        <w:rPr>
          <w:rFonts w:ascii="Times New Roman" w:hAnsi="Times New Roman" w:cs="Times New Roman"/>
          <w:sz w:val="18"/>
          <w:szCs w:val="18"/>
        </w:rPr>
        <w:t>муниципального</w:t>
      </w:r>
      <w:r w:rsidR="00AE5605" w:rsidRPr="00176225">
        <w:rPr>
          <w:rFonts w:ascii="Times New Roman" w:hAnsi="Times New Roman" w:cs="Times New Roman"/>
          <w:sz w:val="18"/>
          <w:szCs w:val="18"/>
        </w:rPr>
        <w:t xml:space="preserve"> округа</w:t>
      </w:r>
      <w:r w:rsidR="00FD1B59">
        <w:rPr>
          <w:rFonts w:ascii="Times New Roman" w:hAnsi="Times New Roman" w:cs="Times New Roman"/>
          <w:sz w:val="18"/>
          <w:szCs w:val="18"/>
        </w:rPr>
        <w:t xml:space="preserve"> Пермского края</w:t>
      </w:r>
      <w:r w:rsidR="00AE5605" w:rsidRPr="00176225">
        <w:rPr>
          <w:rFonts w:ascii="Times New Roman" w:hAnsi="Times New Roman" w:cs="Times New Roman"/>
          <w:sz w:val="18"/>
          <w:szCs w:val="18"/>
        </w:rPr>
        <w:t xml:space="preserve">. </w:t>
      </w:r>
    </w:p>
    <w:p w:rsidR="002145E0" w:rsidRPr="0035200E" w:rsidRDefault="002145E0" w:rsidP="0035200E">
      <w:pPr>
        <w:spacing w:after="0" w:line="240" w:lineRule="auto"/>
        <w:ind w:firstLine="567"/>
        <w:jc w:val="both"/>
        <w:rPr>
          <w:rFonts w:ascii="Times New Roman" w:hAnsi="Times New Roman" w:cs="Times New Roman"/>
          <w:sz w:val="18"/>
          <w:szCs w:val="18"/>
        </w:rPr>
      </w:pPr>
      <w:r w:rsidRPr="00EF1823">
        <w:rPr>
          <w:rFonts w:ascii="Times New Roman" w:hAnsi="Times New Roman" w:cs="Times New Roman"/>
          <w:sz w:val="18"/>
          <w:szCs w:val="18"/>
        </w:rPr>
        <w:t xml:space="preserve">Условия аукциона утверждены </w:t>
      </w:r>
      <w:r w:rsidR="00147CC6">
        <w:rPr>
          <w:rFonts w:ascii="Times New Roman" w:hAnsi="Times New Roman" w:cs="Times New Roman"/>
          <w:sz w:val="18"/>
          <w:szCs w:val="18"/>
        </w:rPr>
        <w:t>приказом</w:t>
      </w:r>
      <w:r w:rsidRPr="00EF1823">
        <w:rPr>
          <w:rFonts w:ascii="Times New Roman" w:hAnsi="Times New Roman" w:cs="Times New Roman"/>
          <w:sz w:val="18"/>
          <w:szCs w:val="18"/>
        </w:rPr>
        <w:t xml:space="preserve"> </w:t>
      </w:r>
      <w:r w:rsidR="00051B71">
        <w:rPr>
          <w:rFonts w:ascii="Times New Roman" w:hAnsi="Times New Roman" w:cs="Times New Roman"/>
          <w:sz w:val="18"/>
          <w:szCs w:val="18"/>
        </w:rPr>
        <w:t>Управления имущественными, земельными отношениями и градостроительной деятельности Добрянского муниципального округа Пермского края</w:t>
      </w:r>
      <w:r w:rsidRPr="00EF1823">
        <w:rPr>
          <w:rFonts w:ascii="Times New Roman" w:hAnsi="Times New Roman" w:cs="Times New Roman"/>
          <w:sz w:val="18"/>
          <w:szCs w:val="18"/>
        </w:rPr>
        <w:t xml:space="preserve"> от </w:t>
      </w:r>
      <w:r w:rsidR="00051B71" w:rsidRPr="00051B71">
        <w:rPr>
          <w:rFonts w:ascii="Times New Roman" w:hAnsi="Times New Roman" w:cs="Times New Roman"/>
          <w:sz w:val="18"/>
          <w:szCs w:val="18"/>
        </w:rPr>
        <w:t>02.02.2026</w:t>
      </w:r>
      <w:r w:rsidR="00147CC6" w:rsidRPr="00051B71">
        <w:rPr>
          <w:rFonts w:ascii="Times New Roman" w:hAnsi="Times New Roman" w:cs="Times New Roman"/>
          <w:sz w:val="18"/>
          <w:szCs w:val="18"/>
        </w:rPr>
        <w:t xml:space="preserve"> г.</w:t>
      </w:r>
      <w:r w:rsidR="00F97A7A" w:rsidRPr="00051B71">
        <w:rPr>
          <w:rFonts w:ascii="Times New Roman" w:hAnsi="Times New Roman" w:cs="Times New Roman"/>
          <w:sz w:val="18"/>
          <w:szCs w:val="18"/>
        </w:rPr>
        <w:t xml:space="preserve"> </w:t>
      </w:r>
      <w:r w:rsidRPr="00051B71">
        <w:rPr>
          <w:rFonts w:ascii="Times New Roman" w:hAnsi="Times New Roman" w:cs="Times New Roman"/>
          <w:bCs/>
          <w:sz w:val="18"/>
          <w:szCs w:val="18"/>
        </w:rPr>
        <w:t xml:space="preserve">№ </w:t>
      </w:r>
      <w:r w:rsidR="00051B71" w:rsidRPr="00051B71">
        <w:rPr>
          <w:rFonts w:ascii="Times New Roman" w:hAnsi="Times New Roman" w:cs="Times New Roman"/>
          <w:sz w:val="18"/>
          <w:szCs w:val="18"/>
        </w:rPr>
        <w:t>1</w:t>
      </w:r>
      <w:r w:rsidR="00051B71">
        <w:rPr>
          <w:rFonts w:ascii="Times New Roman" w:hAnsi="Times New Roman" w:cs="Times New Roman"/>
          <w:sz w:val="18"/>
          <w:szCs w:val="18"/>
        </w:rPr>
        <w:t>69</w:t>
      </w:r>
      <w:r>
        <w:rPr>
          <w:rFonts w:ascii="Times New Roman" w:hAnsi="Times New Roman" w:cs="Times New Roman"/>
          <w:sz w:val="18"/>
          <w:szCs w:val="18"/>
        </w:rPr>
        <w:t xml:space="preserve"> «</w:t>
      </w:r>
      <w:r w:rsidR="00147CC6" w:rsidRPr="00147CC6">
        <w:rPr>
          <w:rFonts w:ascii="Times New Roman" w:hAnsi="Times New Roman" w:cs="Times New Roman"/>
          <w:sz w:val="18"/>
          <w:szCs w:val="18"/>
        </w:rPr>
        <w:t>О проведен</w:t>
      </w:r>
      <w:proofErr w:type="gramStart"/>
      <w:r w:rsidR="00147CC6" w:rsidRPr="00147CC6">
        <w:rPr>
          <w:rFonts w:ascii="Times New Roman" w:hAnsi="Times New Roman" w:cs="Times New Roman"/>
          <w:sz w:val="18"/>
          <w:szCs w:val="18"/>
        </w:rPr>
        <w:t>ии</w:t>
      </w:r>
      <w:r w:rsidR="00147CC6">
        <w:rPr>
          <w:rFonts w:ascii="Times New Roman" w:hAnsi="Times New Roman" w:cs="Times New Roman"/>
          <w:sz w:val="18"/>
          <w:szCs w:val="18"/>
        </w:rPr>
        <w:t xml:space="preserve"> ау</w:t>
      </w:r>
      <w:proofErr w:type="gramEnd"/>
      <w:r w:rsidR="00147CC6">
        <w:rPr>
          <w:rFonts w:ascii="Times New Roman" w:hAnsi="Times New Roman" w:cs="Times New Roman"/>
          <w:sz w:val="18"/>
          <w:szCs w:val="18"/>
        </w:rPr>
        <w:t xml:space="preserve">кциона и утверждении условий </w:t>
      </w:r>
      <w:r w:rsidR="00051B71" w:rsidRPr="0030080B">
        <w:rPr>
          <w:rFonts w:ascii="Times New Roman" w:hAnsi="Times New Roman" w:cs="Times New Roman"/>
          <w:sz w:val="18"/>
          <w:szCs w:val="18"/>
        </w:rPr>
        <w:t>торгов</w:t>
      </w:r>
      <w:r w:rsidR="00147CC6" w:rsidRPr="00147CC6">
        <w:rPr>
          <w:rFonts w:ascii="Times New Roman" w:hAnsi="Times New Roman" w:cs="Times New Roman"/>
          <w:sz w:val="18"/>
          <w:szCs w:val="18"/>
        </w:rPr>
        <w:t xml:space="preserve"> на право заключения договоров аренды и продажи в собственность зе</w:t>
      </w:r>
      <w:r w:rsidR="0035200E">
        <w:rPr>
          <w:rFonts w:ascii="Times New Roman" w:hAnsi="Times New Roman" w:cs="Times New Roman"/>
          <w:sz w:val="18"/>
          <w:szCs w:val="18"/>
        </w:rPr>
        <w:t xml:space="preserve">мельных участков, расположенных </w:t>
      </w:r>
      <w:r w:rsidR="00147CC6" w:rsidRPr="00147CC6">
        <w:rPr>
          <w:rFonts w:ascii="Times New Roman" w:hAnsi="Times New Roman" w:cs="Times New Roman"/>
          <w:sz w:val="18"/>
          <w:szCs w:val="18"/>
        </w:rPr>
        <w:t>в границах Добрянского муни</w:t>
      </w:r>
      <w:r w:rsidR="00147CC6">
        <w:rPr>
          <w:rFonts w:ascii="Times New Roman" w:hAnsi="Times New Roman" w:cs="Times New Roman"/>
          <w:sz w:val="18"/>
          <w:szCs w:val="18"/>
        </w:rPr>
        <w:t>ципального округа Пермского кра</w:t>
      </w:r>
      <w:r w:rsidR="00F97A7A">
        <w:rPr>
          <w:rFonts w:ascii="Times New Roman" w:hAnsi="Times New Roman" w:cs="Times New Roman"/>
          <w:sz w:val="18"/>
          <w:szCs w:val="18"/>
        </w:rPr>
        <w:t>я</w:t>
      </w:r>
      <w:r>
        <w:rPr>
          <w:rFonts w:ascii="Times New Roman" w:hAnsi="Times New Roman" w:cs="Times New Roman"/>
          <w:sz w:val="18"/>
          <w:szCs w:val="18"/>
        </w:rPr>
        <w:t>»</w:t>
      </w:r>
      <w:r w:rsidRPr="00EF1823">
        <w:rPr>
          <w:rFonts w:ascii="Times New Roman" w:hAnsi="Times New Roman" w:cs="Times New Roman"/>
          <w:sz w:val="18"/>
          <w:szCs w:val="18"/>
        </w:rPr>
        <w:t>.</w:t>
      </w:r>
    </w:p>
    <w:p w:rsidR="00AE5605" w:rsidRPr="00176225" w:rsidRDefault="00AE5605" w:rsidP="005B70BB">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Форма торгов</w:t>
      </w:r>
      <w:r w:rsidRPr="00176225">
        <w:rPr>
          <w:rFonts w:ascii="Times New Roman" w:hAnsi="Times New Roman" w:cs="Times New Roman"/>
          <w:sz w:val="18"/>
          <w:szCs w:val="18"/>
        </w:rPr>
        <w:t xml:space="preserve"> – а</w:t>
      </w:r>
      <w:r w:rsidRPr="00176225">
        <w:rPr>
          <w:rFonts w:ascii="Times New Roman" w:hAnsi="Times New Roman" w:cs="Times New Roman"/>
          <w:sz w:val="18"/>
          <w:szCs w:val="18"/>
          <w:shd w:val="clear" w:color="auto" w:fill="FFFFFF"/>
        </w:rPr>
        <w:t>укцион в электронной фор</w:t>
      </w:r>
      <w:r w:rsidR="002473FB">
        <w:rPr>
          <w:rFonts w:ascii="Times New Roman" w:hAnsi="Times New Roman" w:cs="Times New Roman"/>
          <w:sz w:val="18"/>
          <w:szCs w:val="18"/>
          <w:shd w:val="clear" w:color="auto" w:fill="FFFFFF"/>
        </w:rPr>
        <w:t xml:space="preserve">ме </w:t>
      </w:r>
      <w:r w:rsidR="0035200E">
        <w:rPr>
          <w:rFonts w:ascii="Times New Roman" w:hAnsi="Times New Roman" w:cs="Times New Roman"/>
          <w:sz w:val="18"/>
          <w:szCs w:val="18"/>
          <w:shd w:val="clear" w:color="auto" w:fill="FFFFFF"/>
        </w:rPr>
        <w:t xml:space="preserve">по продаже в собственность и </w:t>
      </w:r>
      <w:r w:rsidR="002473FB">
        <w:rPr>
          <w:rFonts w:ascii="Times New Roman" w:hAnsi="Times New Roman" w:cs="Times New Roman"/>
          <w:sz w:val="18"/>
          <w:szCs w:val="18"/>
          <w:shd w:val="clear" w:color="auto" w:fill="FFFFFF"/>
        </w:rPr>
        <w:t>на право заключения договоров</w:t>
      </w:r>
      <w:r w:rsidR="00BE060B">
        <w:rPr>
          <w:rFonts w:ascii="Times New Roman" w:hAnsi="Times New Roman" w:cs="Times New Roman"/>
          <w:sz w:val="18"/>
          <w:szCs w:val="18"/>
          <w:shd w:val="clear" w:color="auto" w:fill="FFFFFF"/>
        </w:rPr>
        <w:t xml:space="preserve"> аренды земельн</w:t>
      </w:r>
      <w:r w:rsidR="002473FB">
        <w:rPr>
          <w:rFonts w:ascii="Times New Roman" w:hAnsi="Times New Roman" w:cs="Times New Roman"/>
          <w:sz w:val="18"/>
          <w:szCs w:val="18"/>
          <w:shd w:val="clear" w:color="auto" w:fill="FFFFFF"/>
        </w:rPr>
        <w:t>ых участков</w:t>
      </w:r>
      <w:r w:rsidR="003C203F">
        <w:rPr>
          <w:rFonts w:ascii="Times New Roman" w:hAnsi="Times New Roman" w:cs="Times New Roman"/>
          <w:sz w:val="18"/>
          <w:szCs w:val="18"/>
          <w:shd w:val="clear" w:color="auto" w:fill="FFFFFF"/>
        </w:rPr>
        <w:t>.</w:t>
      </w:r>
    </w:p>
    <w:p w:rsidR="00AE5605" w:rsidRPr="00176225" w:rsidRDefault="00AE5605" w:rsidP="005B70BB">
      <w:pPr>
        <w:pStyle w:val="31"/>
        <w:rPr>
          <w:b/>
          <w:sz w:val="18"/>
          <w:szCs w:val="18"/>
          <w:u w:val="single"/>
        </w:rPr>
      </w:pPr>
      <w:r w:rsidRPr="00176225">
        <w:rPr>
          <w:sz w:val="18"/>
          <w:szCs w:val="18"/>
        </w:rPr>
        <w:t xml:space="preserve">Дата, время </w:t>
      </w:r>
      <w:r w:rsidR="0035200E">
        <w:rPr>
          <w:sz w:val="18"/>
          <w:szCs w:val="18"/>
        </w:rPr>
        <w:t xml:space="preserve">и место проведения аукциона – </w:t>
      </w:r>
      <w:r w:rsidR="00051B71">
        <w:rPr>
          <w:b/>
          <w:sz w:val="18"/>
          <w:szCs w:val="18"/>
        </w:rPr>
        <w:t>24</w:t>
      </w:r>
      <w:r w:rsidRPr="00176225">
        <w:rPr>
          <w:b/>
          <w:sz w:val="18"/>
          <w:szCs w:val="18"/>
        </w:rPr>
        <w:t xml:space="preserve"> </w:t>
      </w:r>
      <w:r w:rsidR="0035200E">
        <w:rPr>
          <w:b/>
          <w:sz w:val="18"/>
          <w:szCs w:val="18"/>
        </w:rPr>
        <w:t>февраля 2026</w:t>
      </w:r>
      <w:r w:rsidRPr="00176225">
        <w:rPr>
          <w:b/>
          <w:sz w:val="18"/>
          <w:szCs w:val="18"/>
        </w:rPr>
        <w:t xml:space="preserve"> года в 11-00 час</w:t>
      </w:r>
      <w:proofErr w:type="gramStart"/>
      <w:r w:rsidRPr="00176225">
        <w:rPr>
          <w:b/>
          <w:sz w:val="18"/>
          <w:szCs w:val="18"/>
        </w:rPr>
        <w:t>.</w:t>
      </w:r>
      <w:proofErr w:type="gramEnd"/>
      <w:r w:rsidRPr="00176225">
        <w:rPr>
          <w:b/>
          <w:sz w:val="18"/>
          <w:szCs w:val="18"/>
        </w:rPr>
        <w:t xml:space="preserve"> </w:t>
      </w:r>
      <w:proofErr w:type="gramStart"/>
      <w:r w:rsidRPr="00176225">
        <w:rPr>
          <w:rFonts w:eastAsia="Courier New"/>
          <w:b/>
          <w:sz w:val="18"/>
          <w:szCs w:val="18"/>
          <w:lang w:bidi="ru-RU"/>
        </w:rPr>
        <w:t>п</w:t>
      </w:r>
      <w:proofErr w:type="gramEnd"/>
      <w:r w:rsidRPr="00176225">
        <w:rPr>
          <w:rFonts w:eastAsia="Courier New"/>
          <w:b/>
          <w:sz w:val="18"/>
          <w:szCs w:val="18"/>
          <w:lang w:bidi="ru-RU"/>
        </w:rPr>
        <w:t xml:space="preserve">о местному времени (09.00 </w:t>
      </w:r>
      <w:r w:rsidRPr="00176225">
        <w:rPr>
          <w:b/>
          <w:sz w:val="18"/>
          <w:szCs w:val="18"/>
        </w:rPr>
        <w:t xml:space="preserve">час. </w:t>
      </w:r>
      <w:proofErr w:type="gramStart"/>
      <w:r w:rsidRPr="00176225">
        <w:rPr>
          <w:rFonts w:eastAsia="Courier New"/>
          <w:b/>
          <w:sz w:val="18"/>
          <w:szCs w:val="18"/>
          <w:lang w:bidi="ru-RU"/>
        </w:rPr>
        <w:t>МСК</w:t>
      </w:r>
      <w:proofErr w:type="gramEnd"/>
      <w:r w:rsidRPr="00176225">
        <w:rPr>
          <w:rFonts w:eastAsia="Courier New"/>
          <w:b/>
          <w:sz w:val="18"/>
          <w:szCs w:val="18"/>
          <w:lang w:bidi="ru-RU"/>
        </w:rPr>
        <w:t>)</w:t>
      </w:r>
      <w:r w:rsidRPr="00176225">
        <w:rPr>
          <w:b/>
          <w:sz w:val="18"/>
          <w:szCs w:val="18"/>
          <w:u w:val="single"/>
        </w:rPr>
        <w:t xml:space="preserve"> </w:t>
      </w:r>
    </w:p>
    <w:p w:rsidR="00AE5605" w:rsidRPr="00176225" w:rsidRDefault="00AE5605" w:rsidP="005B70BB">
      <w:pPr>
        <w:pStyle w:val="31"/>
        <w:rPr>
          <w:sz w:val="18"/>
          <w:szCs w:val="18"/>
        </w:rPr>
      </w:pPr>
      <w:r w:rsidRPr="00176225">
        <w:rPr>
          <w:sz w:val="18"/>
          <w:szCs w:val="18"/>
        </w:rPr>
        <w:t>Место проведения аукционов</w:t>
      </w:r>
      <w:r w:rsidRPr="00176225">
        <w:rPr>
          <w:b/>
          <w:sz w:val="18"/>
          <w:szCs w:val="18"/>
        </w:rPr>
        <w:t xml:space="preserve"> - </w:t>
      </w:r>
      <w:r w:rsidRPr="00176225">
        <w:rPr>
          <w:sz w:val="18"/>
          <w:szCs w:val="18"/>
        </w:rPr>
        <w:t>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AE5605" w:rsidRPr="00176225" w:rsidRDefault="00AE5605" w:rsidP="00BE060B">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начала срока подачи заявок на участие в аукционе </w:t>
      </w:r>
      <w:r w:rsidRPr="00051B71">
        <w:rPr>
          <w:rFonts w:ascii="Times New Roman" w:eastAsia="Courier New" w:hAnsi="Times New Roman" w:cs="Times New Roman"/>
          <w:sz w:val="18"/>
          <w:szCs w:val="18"/>
          <w:lang w:bidi="ru-RU"/>
        </w:rPr>
        <w:t xml:space="preserve">– </w:t>
      </w:r>
      <w:r w:rsidR="00051B71" w:rsidRPr="00051B71">
        <w:rPr>
          <w:rFonts w:ascii="Times New Roman" w:eastAsia="Courier New" w:hAnsi="Times New Roman" w:cs="Times New Roman"/>
          <w:b/>
          <w:sz w:val="18"/>
          <w:szCs w:val="18"/>
          <w:lang w:bidi="ru-RU"/>
        </w:rPr>
        <w:t>04</w:t>
      </w:r>
      <w:r w:rsidR="00CF6DF6" w:rsidRPr="00051B71">
        <w:rPr>
          <w:rFonts w:ascii="Times New Roman" w:eastAsia="Courier New" w:hAnsi="Times New Roman" w:cs="Times New Roman"/>
          <w:b/>
          <w:sz w:val="18"/>
          <w:szCs w:val="18"/>
          <w:lang w:bidi="ru-RU"/>
        </w:rPr>
        <w:t xml:space="preserve"> </w:t>
      </w:r>
      <w:r w:rsidR="00051B71" w:rsidRPr="00051B71">
        <w:rPr>
          <w:rFonts w:ascii="Times New Roman" w:eastAsia="Courier New" w:hAnsi="Times New Roman" w:cs="Times New Roman"/>
          <w:b/>
          <w:sz w:val="18"/>
          <w:szCs w:val="18"/>
          <w:lang w:bidi="ru-RU"/>
        </w:rPr>
        <w:t>февраля</w:t>
      </w:r>
      <w:r w:rsidRPr="00051B71">
        <w:rPr>
          <w:rFonts w:ascii="Times New Roman" w:eastAsia="Courier New" w:hAnsi="Times New Roman" w:cs="Times New Roman"/>
          <w:b/>
          <w:sz w:val="18"/>
          <w:szCs w:val="18"/>
          <w:lang w:bidi="ru-RU"/>
        </w:rPr>
        <w:t xml:space="preserve"> 202</w:t>
      </w:r>
      <w:r w:rsidR="0035200E" w:rsidRPr="00051B71">
        <w:rPr>
          <w:rFonts w:ascii="Times New Roman" w:eastAsia="Courier New" w:hAnsi="Times New Roman" w:cs="Times New Roman"/>
          <w:b/>
          <w:sz w:val="18"/>
          <w:szCs w:val="18"/>
          <w:lang w:bidi="ru-RU"/>
        </w:rPr>
        <w:t>6</w:t>
      </w:r>
      <w:r w:rsidRPr="00176225">
        <w:rPr>
          <w:rFonts w:ascii="Times New Roman" w:eastAsia="Courier New" w:hAnsi="Times New Roman" w:cs="Times New Roman"/>
          <w:b/>
          <w:sz w:val="18"/>
          <w:szCs w:val="18"/>
          <w:lang w:bidi="ru-RU"/>
        </w:rPr>
        <w:t xml:space="preserve"> в 08.30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hAnsi="Times New Roman" w:cs="Times New Roman"/>
          <w:b/>
          <w:sz w:val="18"/>
          <w:szCs w:val="18"/>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 xml:space="preserve">о местному времени </w:t>
      </w:r>
      <w:r w:rsidR="00BE060B">
        <w:rPr>
          <w:rFonts w:ascii="Times New Roman" w:eastAsia="Courier New" w:hAnsi="Times New Roman" w:cs="Times New Roman"/>
          <w:b/>
          <w:sz w:val="18"/>
          <w:szCs w:val="18"/>
          <w:lang w:bidi="ru-RU"/>
        </w:rPr>
        <w:t xml:space="preserve"> </w:t>
      </w:r>
      <w:r w:rsidRPr="00176225">
        <w:rPr>
          <w:rFonts w:ascii="Times New Roman" w:eastAsia="Courier New" w:hAnsi="Times New Roman" w:cs="Times New Roman"/>
          <w:b/>
          <w:sz w:val="18"/>
          <w:szCs w:val="18"/>
          <w:lang w:bidi="ru-RU"/>
        </w:rPr>
        <w:t xml:space="preserve">(06.30 </w:t>
      </w:r>
      <w:r w:rsidRPr="00176225">
        <w:rPr>
          <w:rFonts w:ascii="Times New Roman" w:hAnsi="Times New Roman" w:cs="Times New Roman"/>
          <w:b/>
          <w:sz w:val="18"/>
          <w:szCs w:val="18"/>
        </w:rPr>
        <w:t xml:space="preserve">час.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w:t>
      </w:r>
    </w:p>
    <w:p w:rsidR="00AE5605" w:rsidRPr="00176225" w:rsidRDefault="00AE5605" w:rsidP="005B70BB">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окончания срока подачи заявок на участие в аукционе – </w:t>
      </w:r>
      <w:r w:rsidR="003617C2">
        <w:rPr>
          <w:rFonts w:ascii="Times New Roman" w:eastAsia="Courier New" w:hAnsi="Times New Roman" w:cs="Times New Roman"/>
          <w:b/>
          <w:sz w:val="18"/>
          <w:szCs w:val="18"/>
          <w:lang w:bidi="ru-RU"/>
        </w:rPr>
        <w:t>17</w:t>
      </w:r>
      <w:bookmarkStart w:id="0" w:name="_GoBack"/>
      <w:bookmarkEnd w:id="0"/>
      <w:r w:rsidR="00BE060B" w:rsidRPr="00051B71">
        <w:rPr>
          <w:rFonts w:ascii="Times New Roman" w:eastAsia="Courier New" w:hAnsi="Times New Roman" w:cs="Times New Roman"/>
          <w:b/>
          <w:sz w:val="18"/>
          <w:szCs w:val="18"/>
          <w:lang w:bidi="ru-RU"/>
        </w:rPr>
        <w:t xml:space="preserve"> </w:t>
      </w:r>
      <w:r w:rsidR="00DE14B1" w:rsidRPr="00051B71">
        <w:rPr>
          <w:rFonts w:ascii="Times New Roman" w:eastAsia="Courier New" w:hAnsi="Times New Roman" w:cs="Times New Roman"/>
          <w:b/>
          <w:sz w:val="18"/>
          <w:szCs w:val="18"/>
          <w:lang w:bidi="ru-RU"/>
        </w:rPr>
        <w:t>февраля</w:t>
      </w:r>
      <w:r w:rsidRPr="00051B71">
        <w:rPr>
          <w:rFonts w:ascii="Times New Roman" w:eastAsia="Courier New" w:hAnsi="Times New Roman" w:cs="Times New Roman"/>
          <w:b/>
          <w:sz w:val="18"/>
          <w:szCs w:val="18"/>
          <w:lang w:bidi="ru-RU"/>
        </w:rPr>
        <w:t xml:space="preserve"> 202</w:t>
      </w:r>
      <w:r w:rsidR="0035200E" w:rsidRPr="00051B71">
        <w:rPr>
          <w:rFonts w:ascii="Times New Roman" w:eastAsia="Courier New" w:hAnsi="Times New Roman" w:cs="Times New Roman"/>
          <w:b/>
          <w:sz w:val="18"/>
          <w:szCs w:val="18"/>
          <w:lang w:bidi="ru-RU"/>
        </w:rPr>
        <w:t>6</w:t>
      </w:r>
      <w:r w:rsidRPr="00176225">
        <w:rPr>
          <w:rFonts w:ascii="Times New Roman" w:eastAsia="Courier New" w:hAnsi="Times New Roman" w:cs="Times New Roman"/>
          <w:b/>
          <w:sz w:val="18"/>
          <w:szCs w:val="18"/>
          <w:lang w:bidi="ru-RU"/>
        </w:rPr>
        <w:t xml:space="preserve"> в 1</w:t>
      </w:r>
      <w:r w:rsidR="0035200E">
        <w:rPr>
          <w:rFonts w:ascii="Times New Roman" w:eastAsia="Courier New" w:hAnsi="Times New Roman" w:cs="Times New Roman"/>
          <w:b/>
          <w:sz w:val="18"/>
          <w:szCs w:val="18"/>
          <w:lang w:bidi="ru-RU"/>
        </w:rPr>
        <w:t>7</w:t>
      </w:r>
      <w:r w:rsidRPr="00176225">
        <w:rPr>
          <w:rFonts w:ascii="Times New Roman" w:eastAsia="Courier New" w:hAnsi="Times New Roman" w:cs="Times New Roman"/>
          <w:b/>
          <w:sz w:val="18"/>
          <w:szCs w:val="18"/>
          <w:lang w:bidi="ru-RU"/>
        </w:rPr>
        <w:t xml:space="preserve">.30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eastAsia="Courier New" w:hAnsi="Times New Roman" w:cs="Times New Roman"/>
          <w:b/>
          <w:sz w:val="18"/>
          <w:szCs w:val="18"/>
          <w:lang w:bidi="ru-RU"/>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о местному времени (1</w:t>
      </w:r>
      <w:r w:rsidR="0035200E">
        <w:rPr>
          <w:rFonts w:ascii="Times New Roman" w:eastAsia="Courier New" w:hAnsi="Times New Roman" w:cs="Times New Roman"/>
          <w:b/>
          <w:sz w:val="18"/>
          <w:szCs w:val="18"/>
          <w:lang w:bidi="ru-RU"/>
        </w:rPr>
        <w:t>5</w:t>
      </w:r>
      <w:r w:rsidRPr="00176225">
        <w:rPr>
          <w:rFonts w:ascii="Times New Roman" w:eastAsia="Courier New" w:hAnsi="Times New Roman" w:cs="Times New Roman"/>
          <w:b/>
          <w:sz w:val="18"/>
          <w:szCs w:val="18"/>
          <w:lang w:bidi="ru-RU"/>
        </w:rPr>
        <w:t xml:space="preserve">.30 </w:t>
      </w:r>
      <w:r w:rsidRPr="00176225">
        <w:rPr>
          <w:rFonts w:ascii="Times New Roman" w:hAnsi="Times New Roman" w:cs="Times New Roman"/>
          <w:b/>
          <w:sz w:val="18"/>
          <w:szCs w:val="18"/>
        </w:rPr>
        <w:t xml:space="preserve">час.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 xml:space="preserve">). </w:t>
      </w:r>
    </w:p>
    <w:p w:rsidR="00AE5605" w:rsidRDefault="00AE5605" w:rsidP="005B70BB">
      <w:pPr>
        <w:spacing w:after="0" w:line="240" w:lineRule="auto"/>
        <w:ind w:firstLine="540"/>
        <w:jc w:val="both"/>
        <w:rPr>
          <w:rFonts w:ascii="Times New Roman" w:hAnsi="Times New Roman" w:cs="Times New Roman"/>
          <w:sz w:val="18"/>
          <w:szCs w:val="18"/>
        </w:rPr>
      </w:pPr>
      <w:r w:rsidRPr="00176225">
        <w:rPr>
          <w:rFonts w:ascii="Times New Roman" w:hAnsi="Times New Roman" w:cs="Times New Roman"/>
          <w:sz w:val="18"/>
          <w:szCs w:val="18"/>
        </w:rPr>
        <w:t>Организатор торгов имеет право принять решение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76225">
        <w:rPr>
          <w:rFonts w:ascii="Times New Roman" w:hAnsi="Times New Roman" w:cs="Times New Roman"/>
          <w:sz w:val="18"/>
          <w:szCs w:val="18"/>
          <w:shd w:val="clear" w:color="auto" w:fill="FFFFFF"/>
        </w:rPr>
        <w:t xml:space="preserve">организатор открытых торгов, опубликовавший извещение, вправе отказаться от проведения аукциона в любое время, но не </w:t>
      </w:r>
      <w:r w:rsidRPr="00B8377F">
        <w:rPr>
          <w:rFonts w:ascii="Times New Roman" w:hAnsi="Times New Roman" w:cs="Times New Roman"/>
          <w:sz w:val="18"/>
          <w:szCs w:val="18"/>
          <w:shd w:val="clear" w:color="auto" w:fill="FFFFFF"/>
        </w:rPr>
        <w:t>позднее, чем за три дня до наступления даты его проведения</w:t>
      </w:r>
      <w:r w:rsidRPr="00B8377F">
        <w:rPr>
          <w:rFonts w:ascii="Times New Roman" w:hAnsi="Times New Roman" w:cs="Times New Roman"/>
          <w:sz w:val="18"/>
          <w:szCs w:val="18"/>
        </w:rPr>
        <w:t>. Извещение об отказе в проведен</w:t>
      </w:r>
      <w:proofErr w:type="gramStart"/>
      <w:r w:rsidRPr="00B8377F">
        <w:rPr>
          <w:rFonts w:ascii="Times New Roman" w:hAnsi="Times New Roman" w:cs="Times New Roman"/>
          <w:sz w:val="18"/>
          <w:szCs w:val="18"/>
        </w:rPr>
        <w:t>ии ау</w:t>
      </w:r>
      <w:proofErr w:type="gramEnd"/>
      <w:r w:rsidRPr="00B8377F">
        <w:rPr>
          <w:rFonts w:ascii="Times New Roman" w:hAnsi="Times New Roman" w:cs="Times New Roman"/>
          <w:sz w:val="18"/>
          <w:szCs w:val="1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B8377F">
        <w:rPr>
          <w:rFonts w:ascii="Times New Roman" w:hAnsi="Times New Roman" w:cs="Times New Roman"/>
          <w:sz w:val="18"/>
          <w:szCs w:val="18"/>
        </w:rPr>
        <w:t>ии ау</w:t>
      </w:r>
      <w:proofErr w:type="gramEnd"/>
      <w:r w:rsidRPr="00B8377F">
        <w:rPr>
          <w:rFonts w:ascii="Times New Roman" w:hAnsi="Times New Roman" w:cs="Times New Roman"/>
          <w:sz w:val="18"/>
          <w:szCs w:val="18"/>
        </w:rPr>
        <w:t>кциона обязан известить участников аукциона об отказе в проведении аукциона и возвратить его участникам внесенные задатки.</w:t>
      </w:r>
    </w:p>
    <w:p w:rsidR="00C6674E" w:rsidRPr="00B8377F" w:rsidRDefault="00C6674E" w:rsidP="005B70BB">
      <w:pPr>
        <w:spacing w:after="0" w:line="240" w:lineRule="auto"/>
        <w:ind w:firstLine="540"/>
        <w:jc w:val="both"/>
        <w:rPr>
          <w:rFonts w:ascii="Times New Roman" w:hAnsi="Times New Roman" w:cs="Times New Roman"/>
          <w:sz w:val="18"/>
          <w:szCs w:val="18"/>
        </w:rPr>
      </w:pPr>
      <w:r w:rsidRPr="00C6674E">
        <w:rPr>
          <w:rFonts w:ascii="Times New Roman" w:hAnsi="Times New Roman" w:cs="Times New Roman"/>
          <w:b/>
          <w:sz w:val="18"/>
          <w:szCs w:val="18"/>
        </w:rPr>
        <w:t xml:space="preserve">Начальная цена предмета аукциона по продаже в собственность земельных участков по лотам  </w:t>
      </w:r>
      <w:r>
        <w:rPr>
          <w:rFonts w:ascii="Times New Roman" w:hAnsi="Times New Roman" w:cs="Times New Roman"/>
          <w:sz w:val="18"/>
          <w:szCs w:val="18"/>
        </w:rPr>
        <w:t>№ 5, 6, 7, 8, 9 равная</w:t>
      </w:r>
      <w:r w:rsidRPr="00C6674E">
        <w:rPr>
          <w:rFonts w:ascii="Times New Roman" w:hAnsi="Times New Roman" w:cs="Times New Roman"/>
          <w:sz w:val="18"/>
          <w:szCs w:val="18"/>
        </w:rPr>
        <w:t xml:space="preserve"> кадастровой стоимости</w:t>
      </w:r>
      <w:r w:rsidR="00EF387E">
        <w:rPr>
          <w:rFonts w:ascii="Times New Roman" w:hAnsi="Times New Roman" w:cs="Times New Roman"/>
          <w:sz w:val="18"/>
          <w:szCs w:val="18"/>
        </w:rPr>
        <w:t xml:space="preserve"> земельных участков</w:t>
      </w:r>
      <w:r w:rsidRPr="00C6674E">
        <w:rPr>
          <w:rFonts w:ascii="Times New Roman" w:hAnsi="Times New Roman" w:cs="Times New Roman"/>
          <w:sz w:val="18"/>
          <w:szCs w:val="18"/>
        </w:rPr>
        <w:t>.</w:t>
      </w:r>
    </w:p>
    <w:p w:rsidR="00AE5605" w:rsidRPr="006A5D44" w:rsidRDefault="00AE5605" w:rsidP="005B70BB">
      <w:pPr>
        <w:spacing w:after="0" w:line="240" w:lineRule="auto"/>
        <w:ind w:firstLine="567"/>
        <w:jc w:val="both"/>
        <w:rPr>
          <w:rFonts w:ascii="Times New Roman" w:hAnsi="Times New Roman" w:cs="Times New Roman"/>
          <w:sz w:val="18"/>
          <w:szCs w:val="18"/>
        </w:rPr>
      </w:pPr>
      <w:r w:rsidRPr="006A5D44">
        <w:rPr>
          <w:rFonts w:ascii="Times New Roman" w:hAnsi="Times New Roman" w:cs="Times New Roman"/>
          <w:b/>
          <w:sz w:val="18"/>
          <w:szCs w:val="18"/>
        </w:rPr>
        <w:t>Начальная цена предмета аукциона на право заключения договор</w:t>
      </w:r>
      <w:r w:rsidR="00C6674E">
        <w:rPr>
          <w:rFonts w:ascii="Times New Roman" w:hAnsi="Times New Roman" w:cs="Times New Roman"/>
          <w:b/>
          <w:sz w:val="18"/>
          <w:szCs w:val="18"/>
        </w:rPr>
        <w:t>а</w:t>
      </w:r>
      <w:r w:rsidRPr="006A5D44">
        <w:rPr>
          <w:rFonts w:ascii="Times New Roman" w:hAnsi="Times New Roman" w:cs="Times New Roman"/>
          <w:b/>
          <w:sz w:val="18"/>
          <w:szCs w:val="18"/>
        </w:rPr>
        <w:t xml:space="preserve"> аренды земельн</w:t>
      </w:r>
      <w:r w:rsidR="00C6674E">
        <w:rPr>
          <w:rFonts w:ascii="Times New Roman" w:hAnsi="Times New Roman" w:cs="Times New Roman"/>
          <w:b/>
          <w:sz w:val="18"/>
          <w:szCs w:val="18"/>
        </w:rPr>
        <w:t>ого</w:t>
      </w:r>
      <w:r w:rsidRPr="006A5D44">
        <w:rPr>
          <w:rFonts w:ascii="Times New Roman" w:hAnsi="Times New Roman" w:cs="Times New Roman"/>
          <w:b/>
          <w:sz w:val="18"/>
          <w:szCs w:val="18"/>
        </w:rPr>
        <w:t xml:space="preserve"> участк</w:t>
      </w:r>
      <w:r w:rsidR="00C6674E">
        <w:rPr>
          <w:rFonts w:ascii="Times New Roman" w:hAnsi="Times New Roman" w:cs="Times New Roman"/>
          <w:b/>
          <w:sz w:val="18"/>
          <w:szCs w:val="18"/>
        </w:rPr>
        <w:t>а</w:t>
      </w:r>
      <w:r w:rsidRPr="006A5D44">
        <w:rPr>
          <w:rFonts w:ascii="Times New Roman" w:hAnsi="Times New Roman" w:cs="Times New Roman"/>
          <w:sz w:val="18"/>
          <w:szCs w:val="18"/>
        </w:rPr>
        <w:t xml:space="preserve"> </w:t>
      </w:r>
      <w:r w:rsidR="00C6674E">
        <w:rPr>
          <w:rFonts w:ascii="Times New Roman" w:hAnsi="Times New Roman" w:cs="Times New Roman"/>
          <w:b/>
          <w:sz w:val="18"/>
          <w:szCs w:val="18"/>
        </w:rPr>
        <w:t>по лоту</w:t>
      </w:r>
      <w:r w:rsidRPr="006A5D44">
        <w:rPr>
          <w:rFonts w:ascii="Times New Roman" w:hAnsi="Times New Roman" w:cs="Times New Roman"/>
          <w:sz w:val="18"/>
          <w:szCs w:val="18"/>
        </w:rPr>
        <w:t xml:space="preserve"> № </w:t>
      </w:r>
      <w:r w:rsidR="00C6674E" w:rsidRPr="00C6674E">
        <w:rPr>
          <w:rFonts w:ascii="Times New Roman" w:hAnsi="Times New Roman" w:cs="Times New Roman"/>
          <w:sz w:val="18"/>
          <w:szCs w:val="18"/>
        </w:rPr>
        <w:t>1 в размере 25% кадастровой стоимости земельного участка.</w:t>
      </w:r>
    </w:p>
    <w:p w:rsidR="00C6674E" w:rsidRDefault="006A5D44" w:rsidP="006A5D44">
      <w:pPr>
        <w:spacing w:after="0" w:line="240" w:lineRule="auto"/>
        <w:ind w:firstLine="567"/>
        <w:jc w:val="both"/>
        <w:rPr>
          <w:rFonts w:ascii="Times New Roman" w:hAnsi="Times New Roman" w:cs="Times New Roman"/>
          <w:b/>
          <w:sz w:val="18"/>
          <w:szCs w:val="18"/>
        </w:rPr>
      </w:pPr>
      <w:r w:rsidRPr="006A5D44">
        <w:rPr>
          <w:rFonts w:ascii="Times New Roman" w:hAnsi="Times New Roman" w:cs="Times New Roman"/>
          <w:b/>
          <w:sz w:val="18"/>
          <w:szCs w:val="18"/>
        </w:rPr>
        <w:t>Начальная цена предмета аукциона на право заклю</w:t>
      </w:r>
      <w:r w:rsidR="00C6674E">
        <w:rPr>
          <w:rFonts w:ascii="Times New Roman" w:hAnsi="Times New Roman" w:cs="Times New Roman"/>
          <w:b/>
          <w:sz w:val="18"/>
          <w:szCs w:val="18"/>
        </w:rPr>
        <w:t>чения договора аренды земельного участка</w:t>
      </w:r>
      <w:r w:rsidRPr="006A5D44">
        <w:rPr>
          <w:rFonts w:ascii="Times New Roman" w:hAnsi="Times New Roman" w:cs="Times New Roman"/>
          <w:sz w:val="18"/>
          <w:szCs w:val="18"/>
        </w:rPr>
        <w:t xml:space="preserve"> </w:t>
      </w:r>
      <w:r w:rsidR="00C6674E">
        <w:rPr>
          <w:rFonts w:ascii="Times New Roman" w:hAnsi="Times New Roman" w:cs="Times New Roman"/>
          <w:b/>
          <w:sz w:val="18"/>
          <w:szCs w:val="18"/>
        </w:rPr>
        <w:t>по лоту</w:t>
      </w:r>
      <w:r w:rsidRPr="006A5D44">
        <w:rPr>
          <w:rFonts w:ascii="Times New Roman" w:hAnsi="Times New Roman" w:cs="Times New Roman"/>
          <w:sz w:val="18"/>
          <w:szCs w:val="18"/>
        </w:rPr>
        <w:t xml:space="preserve"> № </w:t>
      </w:r>
      <w:r w:rsidR="00C6674E" w:rsidRPr="00C6674E">
        <w:rPr>
          <w:rFonts w:ascii="Times New Roman" w:hAnsi="Times New Roman" w:cs="Times New Roman"/>
          <w:sz w:val="18"/>
          <w:szCs w:val="18"/>
        </w:rPr>
        <w:t>4  в размере 30% кадастровой стоимости земельного участка</w:t>
      </w:r>
      <w:r w:rsidR="00C6674E">
        <w:rPr>
          <w:rFonts w:ascii="Times New Roman" w:hAnsi="Times New Roman" w:cs="Times New Roman"/>
          <w:b/>
          <w:sz w:val="18"/>
          <w:szCs w:val="18"/>
        </w:rPr>
        <w:t>.</w:t>
      </w:r>
    </w:p>
    <w:p w:rsidR="006A5D44" w:rsidRPr="006A5D44" w:rsidRDefault="006A5D44" w:rsidP="006A5D44">
      <w:pPr>
        <w:spacing w:after="0" w:line="240" w:lineRule="auto"/>
        <w:ind w:firstLine="567"/>
        <w:jc w:val="both"/>
        <w:rPr>
          <w:rFonts w:ascii="Times New Roman" w:hAnsi="Times New Roman" w:cs="Times New Roman"/>
          <w:sz w:val="18"/>
          <w:szCs w:val="18"/>
        </w:rPr>
      </w:pPr>
      <w:r w:rsidRPr="006A5D44">
        <w:rPr>
          <w:rFonts w:ascii="Times New Roman" w:hAnsi="Times New Roman" w:cs="Times New Roman"/>
          <w:b/>
          <w:sz w:val="18"/>
          <w:szCs w:val="18"/>
        </w:rPr>
        <w:t>Начальная цена предмета аукциона на право заклю</w:t>
      </w:r>
      <w:r w:rsidR="00C6674E">
        <w:rPr>
          <w:rFonts w:ascii="Times New Roman" w:hAnsi="Times New Roman" w:cs="Times New Roman"/>
          <w:b/>
          <w:sz w:val="18"/>
          <w:szCs w:val="18"/>
        </w:rPr>
        <w:t>чения договора аренды земельных участков</w:t>
      </w:r>
      <w:r w:rsidRPr="006A5D44">
        <w:rPr>
          <w:rFonts w:ascii="Times New Roman" w:hAnsi="Times New Roman" w:cs="Times New Roman"/>
          <w:sz w:val="18"/>
          <w:szCs w:val="18"/>
        </w:rPr>
        <w:t xml:space="preserve"> </w:t>
      </w:r>
      <w:r w:rsidR="00C6674E">
        <w:rPr>
          <w:rFonts w:ascii="Times New Roman" w:hAnsi="Times New Roman" w:cs="Times New Roman"/>
          <w:b/>
          <w:sz w:val="18"/>
          <w:szCs w:val="18"/>
        </w:rPr>
        <w:t>по лотам</w:t>
      </w:r>
      <w:r w:rsidRPr="006A5D44">
        <w:rPr>
          <w:rFonts w:ascii="Times New Roman" w:hAnsi="Times New Roman" w:cs="Times New Roman"/>
          <w:sz w:val="18"/>
          <w:szCs w:val="18"/>
        </w:rPr>
        <w:t xml:space="preserve"> № </w:t>
      </w:r>
      <w:r w:rsidR="00C6674E" w:rsidRPr="00C6674E">
        <w:rPr>
          <w:rFonts w:ascii="Times New Roman" w:hAnsi="Times New Roman" w:cs="Times New Roman"/>
          <w:sz w:val="18"/>
          <w:szCs w:val="18"/>
        </w:rPr>
        <w:t>2, 3  в размере 15% кадастровой стоимости земельных участков</w:t>
      </w:r>
      <w:r w:rsidRPr="006A5D44">
        <w:rPr>
          <w:rFonts w:ascii="Times New Roman" w:hAnsi="Times New Roman" w:cs="Times New Roman"/>
          <w:sz w:val="18"/>
          <w:szCs w:val="18"/>
        </w:rPr>
        <w:t xml:space="preserve">. </w:t>
      </w:r>
    </w:p>
    <w:p w:rsidR="006A5D44" w:rsidRPr="00DE14B1" w:rsidRDefault="006A5D44" w:rsidP="00C6674E">
      <w:pPr>
        <w:spacing w:after="0" w:line="240" w:lineRule="auto"/>
        <w:jc w:val="both"/>
        <w:rPr>
          <w:rFonts w:ascii="Times New Roman" w:hAnsi="Times New Roman" w:cs="Times New Roman"/>
          <w:color w:val="FF0000"/>
          <w:sz w:val="18"/>
          <w:szCs w:val="18"/>
        </w:rPr>
      </w:pPr>
    </w:p>
    <w:p w:rsidR="00AE5605" w:rsidRDefault="00AE5605" w:rsidP="00AE5605">
      <w:pPr>
        <w:spacing w:after="0" w:line="240" w:lineRule="auto"/>
        <w:ind w:firstLine="567"/>
        <w:jc w:val="both"/>
        <w:rPr>
          <w:rFonts w:ascii="Times New Roman" w:hAnsi="Times New Roman" w:cs="Times New Roman"/>
          <w:sz w:val="18"/>
          <w:szCs w:val="18"/>
        </w:rPr>
      </w:pPr>
      <w:r>
        <w:rPr>
          <w:rFonts w:ascii="Times New Roman" w:hAnsi="Times New Roman" w:cs="Times New Roman"/>
          <w:sz w:val="18"/>
          <w:szCs w:val="18"/>
        </w:rPr>
        <w:t>Н</w:t>
      </w:r>
      <w:r w:rsidRPr="00176225">
        <w:rPr>
          <w:rFonts w:ascii="Times New Roman" w:hAnsi="Times New Roman" w:cs="Times New Roman"/>
          <w:sz w:val="18"/>
          <w:szCs w:val="18"/>
        </w:rPr>
        <w:t>а аукцион, с открытой формой подачи предложений о цене, выставляются:</w:t>
      </w:r>
    </w:p>
    <w:tbl>
      <w:tblPr>
        <w:tblW w:w="992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920"/>
        <w:gridCol w:w="1418"/>
        <w:gridCol w:w="1276"/>
        <w:gridCol w:w="1310"/>
      </w:tblGrid>
      <w:tr w:rsidR="00EF387E" w:rsidRPr="00EF387E" w:rsidTr="00EF387E">
        <w:trPr>
          <w:trHeight w:val="370"/>
        </w:trPr>
        <w:tc>
          <w:tcPr>
            <w:tcW w:w="5920" w:type="dxa"/>
            <w:vMerge w:val="restart"/>
            <w:tcBorders>
              <w:top w:val="single" w:sz="4" w:space="0" w:color="00000A"/>
              <w:left w:val="single" w:sz="4" w:space="0" w:color="00000A"/>
              <w:right w:val="single" w:sz="4" w:space="0" w:color="00000A"/>
            </w:tcBorders>
            <w:shd w:val="clear" w:color="auto" w:fill="auto"/>
            <w:tcMar>
              <w:left w:w="108" w:type="dxa"/>
            </w:tcMar>
          </w:tcPr>
          <w:p w:rsidR="00EF387E" w:rsidRPr="00EF387E" w:rsidRDefault="00EF387E" w:rsidP="00EF387E">
            <w:pPr>
              <w:spacing w:after="0" w:line="240" w:lineRule="auto"/>
              <w:ind w:firstLine="567"/>
              <w:jc w:val="both"/>
              <w:rPr>
                <w:rFonts w:ascii="Times New Roman" w:hAnsi="Times New Roman" w:cs="Times New Roman"/>
                <w:sz w:val="18"/>
                <w:szCs w:val="18"/>
              </w:rPr>
            </w:pPr>
          </w:p>
          <w:p w:rsidR="00EF387E" w:rsidRPr="00EF387E" w:rsidRDefault="00EF387E" w:rsidP="00EF387E">
            <w:pPr>
              <w:spacing w:after="0" w:line="240" w:lineRule="auto"/>
              <w:ind w:firstLine="567"/>
              <w:jc w:val="both"/>
              <w:rPr>
                <w:rFonts w:ascii="Times New Roman" w:hAnsi="Times New Roman" w:cs="Times New Roman"/>
                <w:sz w:val="18"/>
                <w:szCs w:val="18"/>
              </w:rPr>
            </w:pPr>
          </w:p>
          <w:p w:rsidR="00EF387E" w:rsidRPr="00EF387E" w:rsidRDefault="00EF387E" w:rsidP="00EF387E">
            <w:pPr>
              <w:spacing w:after="0" w:line="240" w:lineRule="auto"/>
              <w:ind w:firstLine="567"/>
              <w:jc w:val="both"/>
              <w:rPr>
                <w:rFonts w:ascii="Times New Roman" w:hAnsi="Times New Roman" w:cs="Times New Roman"/>
                <w:sz w:val="18"/>
                <w:szCs w:val="18"/>
              </w:rPr>
            </w:pPr>
          </w:p>
          <w:p w:rsidR="00EF387E" w:rsidRPr="00EF387E" w:rsidRDefault="00EF387E" w:rsidP="00EF387E">
            <w:pPr>
              <w:spacing w:after="0" w:line="240" w:lineRule="auto"/>
              <w:ind w:firstLine="567"/>
              <w:jc w:val="both"/>
              <w:rPr>
                <w:rFonts w:ascii="Times New Roman" w:hAnsi="Times New Roman" w:cs="Times New Roman"/>
                <w:sz w:val="18"/>
                <w:szCs w:val="18"/>
              </w:rPr>
            </w:pPr>
            <w:r w:rsidRPr="00EF387E">
              <w:rPr>
                <w:rFonts w:ascii="Times New Roman" w:hAnsi="Times New Roman" w:cs="Times New Roman"/>
                <w:sz w:val="18"/>
                <w:szCs w:val="18"/>
              </w:rPr>
              <w:t>№ лота, краткая характеристика</w:t>
            </w:r>
          </w:p>
        </w:tc>
        <w:tc>
          <w:tcPr>
            <w:tcW w:w="400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387E" w:rsidRPr="00EF387E" w:rsidRDefault="00EF387E" w:rsidP="00EF387E">
            <w:pPr>
              <w:spacing w:after="0" w:line="240" w:lineRule="auto"/>
              <w:ind w:firstLine="567"/>
              <w:jc w:val="center"/>
              <w:rPr>
                <w:rFonts w:ascii="Times New Roman" w:hAnsi="Times New Roman" w:cs="Times New Roman"/>
                <w:sz w:val="18"/>
                <w:szCs w:val="18"/>
              </w:rPr>
            </w:pPr>
            <w:r w:rsidRPr="00EF387E">
              <w:rPr>
                <w:rFonts w:ascii="Times New Roman" w:hAnsi="Times New Roman" w:cs="Times New Roman"/>
                <w:sz w:val="18"/>
                <w:szCs w:val="18"/>
              </w:rPr>
              <w:t>Условия продажи</w:t>
            </w:r>
          </w:p>
        </w:tc>
      </w:tr>
      <w:tr w:rsidR="00EF387E" w:rsidRPr="00EF387E" w:rsidTr="00EF387E">
        <w:trPr>
          <w:trHeight w:val="490"/>
        </w:trPr>
        <w:tc>
          <w:tcPr>
            <w:tcW w:w="5920" w:type="dxa"/>
            <w:vMerge/>
            <w:tcBorders>
              <w:left w:val="single" w:sz="4" w:space="0" w:color="00000A"/>
              <w:bottom w:val="single" w:sz="4" w:space="0" w:color="00000A"/>
              <w:right w:val="single" w:sz="4" w:space="0" w:color="00000A"/>
            </w:tcBorders>
            <w:shd w:val="clear" w:color="auto" w:fill="auto"/>
            <w:tcMar>
              <w:left w:w="108" w:type="dxa"/>
            </w:tcMar>
          </w:tcPr>
          <w:p w:rsidR="00EF387E" w:rsidRPr="00EF387E" w:rsidRDefault="00EF387E" w:rsidP="00EF387E">
            <w:pPr>
              <w:spacing w:after="0" w:line="240" w:lineRule="auto"/>
              <w:ind w:firstLine="567"/>
              <w:jc w:val="both"/>
              <w:rPr>
                <w:rFonts w:ascii="Times New Roman" w:hAnsi="Times New Roman" w:cs="Times New Roman"/>
                <w:sz w:val="18"/>
                <w:szCs w:val="18"/>
              </w:rPr>
            </w:pP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Начальная</w:t>
            </w:r>
            <w:r>
              <w:rPr>
                <w:rFonts w:ascii="Times New Roman" w:hAnsi="Times New Roman" w:cs="Times New Roman"/>
                <w:sz w:val="18"/>
                <w:szCs w:val="18"/>
              </w:rPr>
              <w:t xml:space="preserve"> </w:t>
            </w:r>
            <w:r w:rsidRPr="00EF387E">
              <w:rPr>
                <w:rFonts w:ascii="Times New Roman" w:hAnsi="Times New Roman" w:cs="Times New Roman"/>
                <w:sz w:val="18"/>
                <w:szCs w:val="18"/>
              </w:rPr>
              <w:t>цена предмета аукциона, руб. (без НДС), руб.</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Сумм</w:t>
            </w:r>
            <w:r>
              <w:rPr>
                <w:rFonts w:ascii="Times New Roman" w:hAnsi="Times New Roman" w:cs="Times New Roman"/>
                <w:sz w:val="18"/>
                <w:szCs w:val="18"/>
              </w:rPr>
              <w:t xml:space="preserve">а </w:t>
            </w:r>
            <w:r w:rsidRPr="00EF387E">
              <w:rPr>
                <w:rFonts w:ascii="Times New Roman" w:hAnsi="Times New Roman" w:cs="Times New Roman"/>
                <w:sz w:val="18"/>
                <w:szCs w:val="18"/>
              </w:rPr>
              <w:t>задатка</w:t>
            </w:r>
            <w:r>
              <w:rPr>
                <w:rFonts w:ascii="Times New Roman" w:hAnsi="Times New Roman" w:cs="Times New Roman"/>
                <w:sz w:val="18"/>
                <w:szCs w:val="18"/>
              </w:rPr>
              <w:t xml:space="preserve"> </w:t>
            </w:r>
            <w:r w:rsidRPr="00EF387E">
              <w:rPr>
                <w:rFonts w:ascii="Times New Roman" w:hAnsi="Times New Roman" w:cs="Times New Roman"/>
                <w:sz w:val="18"/>
                <w:szCs w:val="18"/>
              </w:rPr>
              <w:t>для участия в</w:t>
            </w:r>
            <w:r>
              <w:rPr>
                <w:rFonts w:ascii="Times New Roman" w:hAnsi="Times New Roman" w:cs="Times New Roman"/>
                <w:sz w:val="18"/>
                <w:szCs w:val="18"/>
              </w:rPr>
              <w:t xml:space="preserve"> аукционе, </w:t>
            </w:r>
            <w:r w:rsidRPr="00EF387E">
              <w:rPr>
                <w:rFonts w:ascii="Times New Roman" w:hAnsi="Times New Roman" w:cs="Times New Roman"/>
                <w:sz w:val="18"/>
                <w:szCs w:val="18"/>
              </w:rPr>
              <w:t>руб.</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Шаг</w:t>
            </w:r>
            <w:r>
              <w:rPr>
                <w:rFonts w:ascii="Times New Roman" w:hAnsi="Times New Roman" w:cs="Times New Roman"/>
                <w:sz w:val="18"/>
                <w:szCs w:val="18"/>
              </w:rPr>
              <w:t xml:space="preserve"> </w:t>
            </w:r>
            <w:r w:rsidRPr="00EF387E">
              <w:rPr>
                <w:rFonts w:ascii="Times New Roman" w:hAnsi="Times New Roman" w:cs="Times New Roman"/>
                <w:sz w:val="18"/>
                <w:szCs w:val="18"/>
              </w:rPr>
              <w:t>аукциона,</w:t>
            </w:r>
            <w:r>
              <w:rPr>
                <w:rFonts w:ascii="Times New Roman" w:hAnsi="Times New Roman" w:cs="Times New Roman"/>
                <w:sz w:val="18"/>
                <w:szCs w:val="18"/>
              </w:rPr>
              <w:t xml:space="preserve"> </w:t>
            </w:r>
            <w:r w:rsidRPr="00EF387E">
              <w:rPr>
                <w:rFonts w:ascii="Times New Roman" w:hAnsi="Times New Roman" w:cs="Times New Roman"/>
                <w:sz w:val="18"/>
                <w:szCs w:val="18"/>
              </w:rPr>
              <w:t>руб.</w:t>
            </w:r>
          </w:p>
        </w:tc>
      </w:tr>
      <w:tr w:rsidR="00EF387E" w:rsidRPr="00EF387E" w:rsidTr="00EF387E">
        <w:tc>
          <w:tcPr>
            <w:tcW w:w="59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387E" w:rsidRPr="00EF387E" w:rsidRDefault="00EF387E" w:rsidP="00EF387E">
            <w:pPr>
              <w:spacing w:after="0" w:line="240" w:lineRule="auto"/>
              <w:jc w:val="both"/>
              <w:rPr>
                <w:rFonts w:ascii="Times New Roman" w:hAnsi="Times New Roman" w:cs="Times New Roman"/>
                <w:sz w:val="18"/>
                <w:szCs w:val="18"/>
              </w:rPr>
            </w:pPr>
            <w:r w:rsidRPr="00EF387E">
              <w:rPr>
                <w:rFonts w:ascii="Times New Roman" w:hAnsi="Times New Roman" w:cs="Times New Roman"/>
                <w:b/>
                <w:sz w:val="18"/>
                <w:szCs w:val="18"/>
              </w:rPr>
              <w:t>№1</w:t>
            </w:r>
            <w:r w:rsidRPr="00EF387E">
              <w:rPr>
                <w:rFonts w:ascii="Times New Roman" w:hAnsi="Times New Roman" w:cs="Times New Roman"/>
                <w:sz w:val="18"/>
                <w:szCs w:val="18"/>
              </w:rPr>
              <w:t xml:space="preserve"> – земельный участок с кадастровым номером 59:18:0150101:6559 общая площадь – 1000 кв.м., местоположение: Местоположение установлено относительно ориентира, расположенного за пределами участка. Почтовый адрес ориентира: Пермский край, Добрянский район, Дивьинское сельское поселение, п. Дивья, пер. Первомайский, разрешенное использование – индивидуальные жилые дома с приусадебными участками (Ж</w:t>
            </w:r>
            <w:proofErr w:type="gramStart"/>
            <w:r w:rsidRPr="00EF387E">
              <w:rPr>
                <w:rFonts w:ascii="Times New Roman" w:hAnsi="Times New Roman" w:cs="Times New Roman"/>
                <w:sz w:val="18"/>
                <w:szCs w:val="18"/>
              </w:rPr>
              <w:t>4</w:t>
            </w:r>
            <w:proofErr w:type="gramEnd"/>
            <w:r w:rsidRPr="00EF387E">
              <w:rPr>
                <w:rFonts w:ascii="Times New Roman" w:hAnsi="Times New Roman" w:cs="Times New Roman"/>
                <w:sz w:val="18"/>
                <w:szCs w:val="18"/>
              </w:rPr>
              <w:t>), срок аренды: 20 лет.</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34482*</w:t>
            </w:r>
          </w:p>
          <w:p w:rsidR="00EF387E" w:rsidRPr="00EF387E" w:rsidRDefault="00EF387E" w:rsidP="00EF387E">
            <w:pPr>
              <w:spacing w:after="0" w:line="240" w:lineRule="auto"/>
              <w:jc w:val="center"/>
              <w:rPr>
                <w:rFonts w:ascii="Times New Roman" w:hAnsi="Times New Roman" w:cs="Times New Roman"/>
                <w:sz w:val="18"/>
                <w:szCs w:val="18"/>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8620</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1034</w:t>
            </w:r>
          </w:p>
        </w:tc>
      </w:tr>
      <w:tr w:rsidR="00EF387E" w:rsidRPr="00EF387E" w:rsidTr="00EF387E">
        <w:tc>
          <w:tcPr>
            <w:tcW w:w="59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387E" w:rsidRPr="00EF387E" w:rsidRDefault="00EF387E" w:rsidP="00EF387E">
            <w:pPr>
              <w:spacing w:after="0" w:line="240" w:lineRule="auto"/>
              <w:jc w:val="both"/>
              <w:rPr>
                <w:rFonts w:ascii="Times New Roman" w:hAnsi="Times New Roman" w:cs="Times New Roman"/>
                <w:b/>
                <w:sz w:val="18"/>
                <w:szCs w:val="18"/>
              </w:rPr>
            </w:pPr>
            <w:r w:rsidRPr="00EF387E">
              <w:rPr>
                <w:rFonts w:ascii="Times New Roman" w:hAnsi="Times New Roman" w:cs="Times New Roman"/>
                <w:b/>
                <w:sz w:val="18"/>
                <w:szCs w:val="18"/>
              </w:rPr>
              <w:t>№2</w:t>
            </w:r>
            <w:r w:rsidRPr="00EF387E">
              <w:rPr>
                <w:rFonts w:ascii="Times New Roman" w:hAnsi="Times New Roman" w:cs="Times New Roman"/>
                <w:sz w:val="18"/>
                <w:szCs w:val="18"/>
              </w:rPr>
              <w:t xml:space="preserve"> – земельный участок с кадастровым номером 59:18:0660101:240 общая площадь – 2245 кв.м., местоположение: Пермский край, г. Добрянка, п. Нижний Лух, между домами № 31 и 33, ул. Лесная, разрешенное использование – для ведения личного подсобного хозяйства (Ж</w:t>
            </w:r>
            <w:proofErr w:type="gramStart"/>
            <w:r w:rsidRPr="00EF387E">
              <w:rPr>
                <w:rFonts w:ascii="Times New Roman" w:hAnsi="Times New Roman" w:cs="Times New Roman"/>
                <w:sz w:val="18"/>
                <w:szCs w:val="18"/>
              </w:rPr>
              <w:t>4</w:t>
            </w:r>
            <w:proofErr w:type="gramEnd"/>
            <w:r w:rsidRPr="00EF387E">
              <w:rPr>
                <w:rFonts w:ascii="Times New Roman" w:hAnsi="Times New Roman" w:cs="Times New Roman"/>
                <w:sz w:val="18"/>
                <w:szCs w:val="18"/>
              </w:rPr>
              <w:t>), срок аренды: 20 лет.</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33043*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8261</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991</w:t>
            </w:r>
          </w:p>
        </w:tc>
      </w:tr>
      <w:tr w:rsidR="00EF387E" w:rsidRPr="00EF387E" w:rsidTr="00EF387E">
        <w:tc>
          <w:tcPr>
            <w:tcW w:w="59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387E" w:rsidRPr="00EF387E" w:rsidRDefault="00EF387E" w:rsidP="00EF387E">
            <w:pPr>
              <w:spacing w:after="0" w:line="240" w:lineRule="auto"/>
              <w:jc w:val="both"/>
              <w:rPr>
                <w:rFonts w:ascii="Times New Roman" w:hAnsi="Times New Roman" w:cs="Times New Roman"/>
                <w:b/>
                <w:sz w:val="18"/>
                <w:szCs w:val="18"/>
              </w:rPr>
            </w:pPr>
            <w:r w:rsidRPr="00EF387E">
              <w:rPr>
                <w:rFonts w:ascii="Times New Roman" w:hAnsi="Times New Roman" w:cs="Times New Roman"/>
                <w:b/>
                <w:sz w:val="18"/>
                <w:szCs w:val="18"/>
              </w:rPr>
              <w:t>№3</w:t>
            </w:r>
            <w:r w:rsidRPr="00EF387E">
              <w:rPr>
                <w:rFonts w:ascii="Times New Roman" w:hAnsi="Times New Roman" w:cs="Times New Roman"/>
                <w:sz w:val="18"/>
                <w:szCs w:val="18"/>
              </w:rPr>
              <w:t xml:space="preserve"> – земельный участок с кадастровым номером 59:18:0180103:599 общая площадь – 2000 кв.м., местоположение: Российская Федерация, Пермский край, муниципальный округ Добрянский, поселок Талица, улица 8 Марта, з/у 48, разрешенное использование – ведение садоводства</w:t>
            </w:r>
            <w:r w:rsidR="00186337">
              <w:rPr>
                <w:rFonts w:ascii="Times New Roman" w:hAnsi="Times New Roman" w:cs="Times New Roman"/>
                <w:sz w:val="18"/>
                <w:szCs w:val="18"/>
              </w:rPr>
              <w:t xml:space="preserve"> (Ж</w:t>
            </w:r>
            <w:proofErr w:type="gramStart"/>
            <w:r w:rsidR="00186337">
              <w:rPr>
                <w:rFonts w:ascii="Times New Roman" w:hAnsi="Times New Roman" w:cs="Times New Roman"/>
                <w:sz w:val="18"/>
                <w:szCs w:val="18"/>
              </w:rPr>
              <w:t>4</w:t>
            </w:r>
            <w:proofErr w:type="gramEnd"/>
            <w:r w:rsidR="00186337">
              <w:rPr>
                <w:rFonts w:ascii="Times New Roman" w:hAnsi="Times New Roman" w:cs="Times New Roman"/>
                <w:sz w:val="18"/>
                <w:szCs w:val="18"/>
              </w:rPr>
              <w:t>)</w:t>
            </w:r>
            <w:r w:rsidRPr="00EF387E">
              <w:rPr>
                <w:rFonts w:ascii="Times New Roman" w:hAnsi="Times New Roman" w:cs="Times New Roman"/>
                <w:sz w:val="18"/>
                <w:szCs w:val="18"/>
              </w:rPr>
              <w:t>, срок аренды: 20 лет.</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75612*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18903</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2268</w:t>
            </w:r>
          </w:p>
        </w:tc>
      </w:tr>
      <w:tr w:rsidR="00EF387E" w:rsidRPr="00EF387E" w:rsidTr="00EF387E">
        <w:tc>
          <w:tcPr>
            <w:tcW w:w="59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387E" w:rsidRPr="00EF387E" w:rsidRDefault="00EF387E" w:rsidP="00EF387E">
            <w:pPr>
              <w:spacing w:after="0" w:line="240" w:lineRule="auto"/>
              <w:jc w:val="both"/>
              <w:rPr>
                <w:rFonts w:ascii="Times New Roman" w:hAnsi="Times New Roman" w:cs="Times New Roman"/>
                <w:b/>
                <w:sz w:val="18"/>
                <w:szCs w:val="18"/>
              </w:rPr>
            </w:pPr>
            <w:r w:rsidRPr="00EF387E">
              <w:rPr>
                <w:rFonts w:ascii="Times New Roman" w:hAnsi="Times New Roman" w:cs="Times New Roman"/>
                <w:b/>
                <w:sz w:val="18"/>
                <w:szCs w:val="18"/>
              </w:rPr>
              <w:t>№4</w:t>
            </w:r>
            <w:r w:rsidRPr="00EF387E">
              <w:rPr>
                <w:rFonts w:ascii="Times New Roman" w:hAnsi="Times New Roman" w:cs="Times New Roman"/>
                <w:sz w:val="18"/>
                <w:szCs w:val="18"/>
              </w:rPr>
              <w:t xml:space="preserve"> – земельный участок с кадастровым номером 59:18:0660101:673 общая площадь – 790 кв.м., местоположение: Местоположение установлено относительно ориентира, расположенного за пределами участка. Почтовый адрес ориентира: край Пермский, р-н Добрянский, с/</w:t>
            </w:r>
            <w:proofErr w:type="gramStart"/>
            <w:r w:rsidRPr="00EF387E">
              <w:rPr>
                <w:rFonts w:ascii="Times New Roman" w:hAnsi="Times New Roman" w:cs="Times New Roman"/>
                <w:sz w:val="18"/>
                <w:szCs w:val="18"/>
              </w:rPr>
              <w:t>п</w:t>
            </w:r>
            <w:proofErr w:type="gramEnd"/>
            <w:r w:rsidRPr="00EF387E">
              <w:rPr>
                <w:rFonts w:ascii="Times New Roman" w:hAnsi="Times New Roman" w:cs="Times New Roman"/>
                <w:sz w:val="18"/>
                <w:szCs w:val="18"/>
              </w:rPr>
              <w:t xml:space="preserve"> Висимское, п. Нижний Лух, ул. Лесная, разрешенное использование – для индивидуального жилищного строительства (Ж4), срок аренды: 20 лет.</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23247*</w:t>
            </w:r>
          </w:p>
          <w:p w:rsidR="00EF387E" w:rsidRPr="00EF387E" w:rsidRDefault="00EF387E" w:rsidP="00EF387E">
            <w:pPr>
              <w:spacing w:after="0" w:line="240" w:lineRule="auto"/>
              <w:jc w:val="center"/>
              <w:rPr>
                <w:rFonts w:ascii="Times New Roman" w:hAnsi="Times New Roman" w:cs="Times New Roman"/>
                <w:sz w:val="18"/>
                <w:szCs w:val="18"/>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5857</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697</w:t>
            </w:r>
          </w:p>
        </w:tc>
      </w:tr>
      <w:tr w:rsidR="00EF387E" w:rsidRPr="00EF387E" w:rsidTr="00EF387E">
        <w:tc>
          <w:tcPr>
            <w:tcW w:w="59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387E" w:rsidRPr="00EF387E" w:rsidRDefault="00EF387E" w:rsidP="00EF387E">
            <w:pPr>
              <w:spacing w:after="0" w:line="240" w:lineRule="auto"/>
              <w:jc w:val="both"/>
              <w:rPr>
                <w:rFonts w:ascii="Times New Roman" w:hAnsi="Times New Roman" w:cs="Times New Roman"/>
                <w:b/>
                <w:sz w:val="18"/>
                <w:szCs w:val="18"/>
              </w:rPr>
            </w:pPr>
            <w:r w:rsidRPr="00EF387E">
              <w:rPr>
                <w:rFonts w:ascii="Times New Roman" w:hAnsi="Times New Roman" w:cs="Times New Roman"/>
                <w:b/>
                <w:sz w:val="18"/>
                <w:szCs w:val="18"/>
              </w:rPr>
              <w:t>№5</w:t>
            </w:r>
            <w:r w:rsidRPr="00EF387E">
              <w:rPr>
                <w:rFonts w:ascii="Times New Roman" w:hAnsi="Times New Roman" w:cs="Times New Roman"/>
                <w:sz w:val="18"/>
                <w:szCs w:val="18"/>
              </w:rPr>
              <w:t xml:space="preserve"> – земельный участок с кадастровым номером 59:18:0020101:430 общая площадь – 566 кв.м., местоположение: Местоположение установлено относительно ориентира, расположенного за пределами участка. Почтовый адрес ориентира: Пермский край, Добрянский район, г/</w:t>
            </w:r>
            <w:proofErr w:type="gramStart"/>
            <w:r w:rsidRPr="00EF387E">
              <w:rPr>
                <w:rFonts w:ascii="Times New Roman" w:hAnsi="Times New Roman" w:cs="Times New Roman"/>
                <w:sz w:val="18"/>
                <w:szCs w:val="18"/>
              </w:rPr>
              <w:t>п</w:t>
            </w:r>
            <w:proofErr w:type="gramEnd"/>
            <w:r w:rsidRPr="00EF387E">
              <w:rPr>
                <w:rFonts w:ascii="Times New Roman" w:hAnsi="Times New Roman" w:cs="Times New Roman"/>
                <w:sz w:val="18"/>
                <w:szCs w:val="18"/>
              </w:rPr>
              <w:t xml:space="preserve"> Полазненское, п. Полазна, ул. Революции, между </w:t>
            </w:r>
            <w:proofErr w:type="spellStart"/>
            <w:r w:rsidRPr="00EF387E">
              <w:rPr>
                <w:rFonts w:ascii="Times New Roman" w:hAnsi="Times New Roman" w:cs="Times New Roman"/>
                <w:sz w:val="18"/>
                <w:szCs w:val="18"/>
              </w:rPr>
              <w:t>ж.д</w:t>
            </w:r>
            <w:proofErr w:type="spellEnd"/>
            <w:r w:rsidRPr="00EF387E">
              <w:rPr>
                <w:rFonts w:ascii="Times New Roman" w:hAnsi="Times New Roman" w:cs="Times New Roman"/>
                <w:sz w:val="18"/>
                <w:szCs w:val="18"/>
              </w:rPr>
              <w:t>. № 27 и 29, разрешенное использование – ведение садоводства</w:t>
            </w:r>
            <w:r w:rsidR="00186337">
              <w:rPr>
                <w:rFonts w:ascii="Times New Roman" w:hAnsi="Times New Roman" w:cs="Times New Roman"/>
                <w:sz w:val="18"/>
                <w:szCs w:val="18"/>
              </w:rPr>
              <w:t xml:space="preserve"> (Ж4)</w:t>
            </w:r>
            <w:r w:rsidRPr="00EF387E">
              <w:rPr>
                <w:rFonts w:ascii="Times New Roman" w:hAnsi="Times New Roman" w:cs="Times New Roman"/>
                <w:sz w:val="18"/>
                <w:szCs w:val="18"/>
              </w:rPr>
              <w:t>, вид права: собственность.</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65548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3277</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1966</w:t>
            </w:r>
          </w:p>
        </w:tc>
      </w:tr>
      <w:tr w:rsidR="00EF387E" w:rsidRPr="00EF387E" w:rsidTr="00EF387E">
        <w:tc>
          <w:tcPr>
            <w:tcW w:w="59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387E" w:rsidRPr="00EF387E" w:rsidRDefault="00EF387E" w:rsidP="00EF387E">
            <w:pPr>
              <w:spacing w:after="0" w:line="240" w:lineRule="auto"/>
              <w:jc w:val="both"/>
              <w:rPr>
                <w:rFonts w:ascii="Times New Roman" w:hAnsi="Times New Roman" w:cs="Times New Roman"/>
                <w:b/>
                <w:sz w:val="18"/>
                <w:szCs w:val="18"/>
              </w:rPr>
            </w:pPr>
            <w:r w:rsidRPr="00EF387E">
              <w:rPr>
                <w:rFonts w:ascii="Times New Roman" w:hAnsi="Times New Roman" w:cs="Times New Roman"/>
                <w:b/>
                <w:sz w:val="18"/>
                <w:szCs w:val="18"/>
              </w:rPr>
              <w:t>№6</w:t>
            </w:r>
            <w:r w:rsidRPr="00EF387E">
              <w:rPr>
                <w:rFonts w:ascii="Times New Roman" w:hAnsi="Times New Roman" w:cs="Times New Roman"/>
                <w:sz w:val="18"/>
                <w:szCs w:val="18"/>
              </w:rPr>
              <w:t xml:space="preserve"> – земельный участок с кадастровым номером 59:18:0660101:2538 общая площадь – 2030 кв.м., местоположение: Пермский край, </w:t>
            </w:r>
            <w:r w:rsidRPr="00EF387E">
              <w:rPr>
                <w:rFonts w:ascii="Times New Roman" w:hAnsi="Times New Roman" w:cs="Times New Roman"/>
                <w:sz w:val="18"/>
                <w:szCs w:val="18"/>
              </w:rPr>
              <w:lastRenderedPageBreak/>
              <w:t>Добрянский муниципальный округ, п. Нижний Лух, разрешенное использование – для индивидуального жилищного строительства (Ж</w:t>
            </w:r>
            <w:proofErr w:type="gramStart"/>
            <w:r w:rsidRPr="00EF387E">
              <w:rPr>
                <w:rFonts w:ascii="Times New Roman" w:hAnsi="Times New Roman" w:cs="Times New Roman"/>
                <w:sz w:val="18"/>
                <w:szCs w:val="18"/>
              </w:rPr>
              <w:t>4</w:t>
            </w:r>
            <w:proofErr w:type="gramEnd"/>
            <w:r w:rsidRPr="00EF387E">
              <w:rPr>
                <w:rFonts w:ascii="Times New Roman" w:hAnsi="Times New Roman" w:cs="Times New Roman"/>
                <w:sz w:val="18"/>
                <w:szCs w:val="18"/>
              </w:rPr>
              <w:t>), вид права: собственность.</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lastRenderedPageBreak/>
              <w:t>194927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9746</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5848</w:t>
            </w:r>
          </w:p>
        </w:tc>
      </w:tr>
      <w:tr w:rsidR="00EF387E" w:rsidRPr="00EF387E" w:rsidTr="00EF387E">
        <w:tc>
          <w:tcPr>
            <w:tcW w:w="59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387E" w:rsidRPr="00EF387E" w:rsidRDefault="00EF387E" w:rsidP="00EF387E">
            <w:pPr>
              <w:spacing w:after="0" w:line="240" w:lineRule="auto"/>
              <w:jc w:val="both"/>
              <w:rPr>
                <w:rFonts w:ascii="Times New Roman" w:hAnsi="Times New Roman" w:cs="Times New Roman"/>
                <w:b/>
                <w:sz w:val="18"/>
                <w:szCs w:val="18"/>
              </w:rPr>
            </w:pPr>
            <w:r w:rsidRPr="00EF387E">
              <w:rPr>
                <w:rFonts w:ascii="Times New Roman" w:hAnsi="Times New Roman" w:cs="Times New Roman"/>
                <w:b/>
                <w:sz w:val="18"/>
                <w:szCs w:val="18"/>
              </w:rPr>
              <w:lastRenderedPageBreak/>
              <w:t xml:space="preserve">№7 </w:t>
            </w:r>
            <w:r w:rsidRPr="00EF387E">
              <w:rPr>
                <w:rFonts w:ascii="Times New Roman" w:hAnsi="Times New Roman" w:cs="Times New Roman"/>
                <w:sz w:val="18"/>
                <w:szCs w:val="18"/>
              </w:rPr>
              <w:t>– земельный участок с кадастровым номером 59:18:0270101:1158 общая площадь – 1000 кв.м., местоположение: Местоположение установлено относительно ориентира, расположенного за пределами участка. Почтовый адрес ориентира: Пермский край, Добрянский район, Висимское сельское поселение, п. Ольховка, ул. Рабочая, разрешенное использование – для индивидуального жилищного строительства (Ж</w:t>
            </w:r>
            <w:proofErr w:type="gramStart"/>
            <w:r w:rsidRPr="00EF387E">
              <w:rPr>
                <w:rFonts w:ascii="Times New Roman" w:hAnsi="Times New Roman" w:cs="Times New Roman"/>
                <w:sz w:val="18"/>
                <w:szCs w:val="18"/>
              </w:rPr>
              <w:t>4</w:t>
            </w:r>
            <w:proofErr w:type="gramEnd"/>
            <w:r w:rsidRPr="00EF387E">
              <w:rPr>
                <w:rFonts w:ascii="Times New Roman" w:hAnsi="Times New Roman" w:cs="Times New Roman"/>
                <w:sz w:val="18"/>
                <w:szCs w:val="18"/>
              </w:rPr>
              <w:t xml:space="preserve">), вид права: собственность.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117637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5882</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3529</w:t>
            </w:r>
          </w:p>
        </w:tc>
      </w:tr>
      <w:tr w:rsidR="00EF387E" w:rsidRPr="00EF387E" w:rsidTr="00EF387E">
        <w:tc>
          <w:tcPr>
            <w:tcW w:w="59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387E" w:rsidRPr="00EF387E" w:rsidRDefault="00EF387E" w:rsidP="00EF387E">
            <w:pPr>
              <w:spacing w:after="0" w:line="240" w:lineRule="auto"/>
              <w:jc w:val="both"/>
              <w:rPr>
                <w:rFonts w:ascii="Times New Roman" w:hAnsi="Times New Roman" w:cs="Times New Roman"/>
                <w:b/>
                <w:sz w:val="18"/>
                <w:szCs w:val="18"/>
              </w:rPr>
            </w:pPr>
            <w:r w:rsidRPr="00EF387E">
              <w:rPr>
                <w:rFonts w:ascii="Times New Roman" w:hAnsi="Times New Roman" w:cs="Times New Roman"/>
                <w:b/>
                <w:sz w:val="18"/>
                <w:szCs w:val="18"/>
              </w:rPr>
              <w:t xml:space="preserve">№8 – </w:t>
            </w:r>
            <w:r w:rsidRPr="00EF387E">
              <w:rPr>
                <w:rFonts w:ascii="Times New Roman" w:hAnsi="Times New Roman" w:cs="Times New Roman"/>
                <w:sz w:val="18"/>
                <w:szCs w:val="18"/>
              </w:rPr>
              <w:t>земельный участок с кадастровым номером 59:18:0660101:2519 общая площадь – 2500 кв.м., местоположение: Российская Федерация, Пермский край, муниципальный округ Добрянский, поселок Нижний Лух, улица Советская, з/у 1Д, разрешенное использование – для индивидуального жилищного строительства (Ж</w:t>
            </w:r>
            <w:proofErr w:type="gramStart"/>
            <w:r w:rsidRPr="00EF387E">
              <w:rPr>
                <w:rFonts w:ascii="Times New Roman" w:hAnsi="Times New Roman" w:cs="Times New Roman"/>
                <w:sz w:val="18"/>
                <w:szCs w:val="18"/>
              </w:rPr>
              <w:t>4</w:t>
            </w:r>
            <w:proofErr w:type="gramEnd"/>
            <w:r w:rsidRPr="00EF387E">
              <w:rPr>
                <w:rFonts w:ascii="Times New Roman" w:hAnsi="Times New Roman" w:cs="Times New Roman"/>
                <w:sz w:val="18"/>
                <w:szCs w:val="18"/>
              </w:rPr>
              <w:t>), вид права: собственность.</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299050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14952</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8971</w:t>
            </w:r>
          </w:p>
        </w:tc>
      </w:tr>
      <w:tr w:rsidR="00EF387E" w:rsidRPr="00EF387E" w:rsidTr="00EF387E">
        <w:tc>
          <w:tcPr>
            <w:tcW w:w="59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F387E" w:rsidRPr="00EF387E" w:rsidRDefault="00EF387E" w:rsidP="00EF387E">
            <w:pPr>
              <w:spacing w:after="0" w:line="240" w:lineRule="auto"/>
              <w:jc w:val="both"/>
              <w:rPr>
                <w:rFonts w:ascii="Times New Roman" w:hAnsi="Times New Roman" w:cs="Times New Roman"/>
                <w:b/>
                <w:sz w:val="18"/>
                <w:szCs w:val="18"/>
              </w:rPr>
            </w:pPr>
            <w:r w:rsidRPr="00EF387E">
              <w:rPr>
                <w:rFonts w:ascii="Times New Roman" w:hAnsi="Times New Roman" w:cs="Times New Roman"/>
                <w:b/>
                <w:sz w:val="18"/>
                <w:szCs w:val="18"/>
              </w:rPr>
              <w:t xml:space="preserve">№9 – </w:t>
            </w:r>
            <w:r w:rsidRPr="00EF387E">
              <w:rPr>
                <w:rFonts w:ascii="Times New Roman" w:hAnsi="Times New Roman" w:cs="Times New Roman"/>
                <w:sz w:val="18"/>
                <w:szCs w:val="18"/>
              </w:rPr>
              <w:t>земельный участок с кадастровым номером 59:18:0290101:1044 общая площадь – 1133 кв.м., местоположение: Пермский край, Добрянский муниципальный округ, с. Голубята, разрешенное использование – ведение садоводства</w:t>
            </w:r>
            <w:r w:rsidR="00186337">
              <w:rPr>
                <w:rFonts w:ascii="Times New Roman" w:hAnsi="Times New Roman" w:cs="Times New Roman"/>
                <w:sz w:val="18"/>
                <w:szCs w:val="18"/>
              </w:rPr>
              <w:t xml:space="preserve"> (Ж</w:t>
            </w:r>
            <w:proofErr w:type="gramStart"/>
            <w:r w:rsidR="00186337">
              <w:rPr>
                <w:rFonts w:ascii="Times New Roman" w:hAnsi="Times New Roman" w:cs="Times New Roman"/>
                <w:sz w:val="18"/>
                <w:szCs w:val="18"/>
              </w:rPr>
              <w:t>4</w:t>
            </w:r>
            <w:proofErr w:type="gramEnd"/>
            <w:r w:rsidR="00186337">
              <w:rPr>
                <w:rFonts w:ascii="Times New Roman" w:hAnsi="Times New Roman" w:cs="Times New Roman"/>
                <w:sz w:val="18"/>
                <w:szCs w:val="18"/>
              </w:rPr>
              <w:t>)</w:t>
            </w:r>
            <w:r w:rsidRPr="00EF387E">
              <w:rPr>
                <w:rFonts w:ascii="Times New Roman" w:hAnsi="Times New Roman" w:cs="Times New Roman"/>
                <w:sz w:val="18"/>
                <w:szCs w:val="18"/>
              </w:rPr>
              <w:t>, вид права: собственность.</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116744</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5837</w:t>
            </w:r>
          </w:p>
        </w:tc>
        <w:tc>
          <w:tcPr>
            <w:tcW w:w="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F387E" w:rsidRPr="00EF387E" w:rsidRDefault="00EF387E" w:rsidP="00EF387E">
            <w:pPr>
              <w:spacing w:after="0" w:line="240" w:lineRule="auto"/>
              <w:jc w:val="center"/>
              <w:rPr>
                <w:rFonts w:ascii="Times New Roman" w:hAnsi="Times New Roman" w:cs="Times New Roman"/>
                <w:sz w:val="18"/>
                <w:szCs w:val="18"/>
              </w:rPr>
            </w:pPr>
            <w:r w:rsidRPr="00EF387E">
              <w:rPr>
                <w:rFonts w:ascii="Times New Roman" w:hAnsi="Times New Roman" w:cs="Times New Roman"/>
                <w:sz w:val="18"/>
                <w:szCs w:val="18"/>
              </w:rPr>
              <w:t>3502</w:t>
            </w:r>
          </w:p>
        </w:tc>
      </w:tr>
    </w:tbl>
    <w:p w:rsidR="007C5807" w:rsidRPr="00B80DF5" w:rsidRDefault="007C5807" w:rsidP="00EF387E">
      <w:pPr>
        <w:spacing w:after="0" w:line="240" w:lineRule="auto"/>
        <w:jc w:val="both"/>
        <w:rPr>
          <w:rFonts w:ascii="Times New Roman" w:hAnsi="Times New Roman" w:cs="Times New Roman"/>
          <w:sz w:val="18"/>
          <w:szCs w:val="18"/>
        </w:rPr>
      </w:pPr>
      <w:r w:rsidRPr="004A3A93">
        <w:rPr>
          <w:rFonts w:ascii="Times New Roman" w:hAnsi="Times New Roman" w:cs="Times New Roman"/>
          <w:sz w:val="18"/>
          <w:szCs w:val="18"/>
        </w:rPr>
        <w:t xml:space="preserve">* по результатам аукциона устанавливается размер ежегодной арендной </w:t>
      </w:r>
      <w:proofErr w:type="gramStart"/>
      <w:r w:rsidRPr="004A3A93">
        <w:rPr>
          <w:rFonts w:ascii="Times New Roman" w:hAnsi="Times New Roman" w:cs="Times New Roman"/>
          <w:sz w:val="18"/>
          <w:szCs w:val="18"/>
        </w:rPr>
        <w:t xml:space="preserve">платы на весь период действия договора аренды </w:t>
      </w:r>
      <w:r w:rsidRPr="00B80DF5">
        <w:rPr>
          <w:rFonts w:ascii="Times New Roman" w:hAnsi="Times New Roman" w:cs="Times New Roman"/>
          <w:sz w:val="18"/>
          <w:szCs w:val="18"/>
        </w:rPr>
        <w:t>земельного участка</w:t>
      </w:r>
      <w:proofErr w:type="gramEnd"/>
      <w:r w:rsidRPr="00B80DF5">
        <w:rPr>
          <w:rFonts w:ascii="Times New Roman" w:hAnsi="Times New Roman" w:cs="Times New Roman"/>
          <w:sz w:val="18"/>
          <w:szCs w:val="18"/>
        </w:rPr>
        <w:t>.</w:t>
      </w:r>
    </w:p>
    <w:p w:rsidR="00235FB6" w:rsidRPr="00BA6428" w:rsidRDefault="00B65161" w:rsidP="00235FB6">
      <w:pPr>
        <w:spacing w:after="0" w:line="240" w:lineRule="auto"/>
        <w:ind w:firstLine="567"/>
        <w:jc w:val="both"/>
        <w:rPr>
          <w:rFonts w:ascii="Times New Roman" w:hAnsi="Times New Roman" w:cs="Times New Roman"/>
          <w:sz w:val="18"/>
          <w:szCs w:val="18"/>
        </w:rPr>
      </w:pPr>
      <w:r>
        <w:rPr>
          <w:rFonts w:ascii="Times New Roman" w:hAnsi="Times New Roman" w:cs="Times New Roman"/>
          <w:sz w:val="18"/>
          <w:szCs w:val="18"/>
        </w:rPr>
        <w:t>Земельные участки</w:t>
      </w:r>
      <w:r w:rsidR="000C2F13">
        <w:rPr>
          <w:rFonts w:ascii="Times New Roman" w:hAnsi="Times New Roman" w:cs="Times New Roman"/>
          <w:sz w:val="18"/>
          <w:szCs w:val="18"/>
        </w:rPr>
        <w:t xml:space="preserve"> расположен</w:t>
      </w:r>
      <w:r>
        <w:rPr>
          <w:rFonts w:ascii="Times New Roman" w:hAnsi="Times New Roman" w:cs="Times New Roman"/>
          <w:sz w:val="18"/>
          <w:szCs w:val="18"/>
        </w:rPr>
        <w:t>ы</w:t>
      </w:r>
      <w:r w:rsidR="00235FB6" w:rsidRPr="00176225">
        <w:rPr>
          <w:rFonts w:ascii="Times New Roman" w:hAnsi="Times New Roman" w:cs="Times New Roman"/>
          <w:sz w:val="18"/>
          <w:szCs w:val="18"/>
        </w:rPr>
        <w:t xml:space="preserve"> на землях насел</w:t>
      </w:r>
      <w:r>
        <w:rPr>
          <w:rFonts w:ascii="Times New Roman" w:hAnsi="Times New Roman" w:cs="Times New Roman"/>
          <w:sz w:val="18"/>
          <w:szCs w:val="18"/>
        </w:rPr>
        <w:t>енных пунктов. Границы земельных участков</w:t>
      </w:r>
      <w:r w:rsidR="00235FB6" w:rsidRPr="00176225">
        <w:rPr>
          <w:rFonts w:ascii="Times New Roman" w:hAnsi="Times New Roman" w:cs="Times New Roman"/>
          <w:sz w:val="18"/>
          <w:szCs w:val="18"/>
        </w:rPr>
        <w:t xml:space="preserve"> определяются в </w:t>
      </w:r>
      <w:r w:rsidR="00235FB6" w:rsidRPr="00BA6428">
        <w:rPr>
          <w:rFonts w:ascii="Times New Roman" w:hAnsi="Times New Roman" w:cs="Times New Roman"/>
          <w:sz w:val="18"/>
          <w:szCs w:val="18"/>
        </w:rPr>
        <w:t>соответствии с</w:t>
      </w:r>
      <w:r w:rsidR="000C2F13" w:rsidRPr="00BA6428">
        <w:rPr>
          <w:rFonts w:ascii="Times New Roman" w:hAnsi="Times New Roman" w:cs="Times New Roman"/>
          <w:sz w:val="18"/>
          <w:szCs w:val="18"/>
        </w:rPr>
        <w:t>о</w:t>
      </w:r>
      <w:r w:rsidR="00235FB6" w:rsidRPr="00BA6428">
        <w:rPr>
          <w:rFonts w:ascii="Times New Roman" w:hAnsi="Times New Roman" w:cs="Times New Roman"/>
          <w:sz w:val="18"/>
          <w:szCs w:val="18"/>
        </w:rPr>
        <w:t xml:space="preserve"> сведениями </w:t>
      </w:r>
      <w:r w:rsidR="00DE34D6">
        <w:rPr>
          <w:rFonts w:ascii="Times New Roman" w:hAnsi="Times New Roman" w:cs="Times New Roman"/>
          <w:sz w:val="18"/>
          <w:szCs w:val="18"/>
        </w:rPr>
        <w:t>Единого г</w:t>
      </w:r>
      <w:r w:rsidR="00235FB6" w:rsidRPr="00BA6428">
        <w:rPr>
          <w:rFonts w:ascii="Times New Roman" w:hAnsi="Times New Roman" w:cs="Times New Roman"/>
          <w:sz w:val="18"/>
          <w:szCs w:val="18"/>
        </w:rPr>
        <w:t>осудар</w:t>
      </w:r>
      <w:r w:rsidR="000C2F13" w:rsidRPr="00BA6428">
        <w:rPr>
          <w:rFonts w:ascii="Times New Roman" w:hAnsi="Times New Roman" w:cs="Times New Roman"/>
          <w:sz w:val="18"/>
          <w:szCs w:val="18"/>
        </w:rPr>
        <w:t>ственного кадастра недвижимости</w:t>
      </w:r>
      <w:r w:rsidR="00235FB6" w:rsidRPr="00BA6428">
        <w:rPr>
          <w:rFonts w:ascii="Times New Roman" w:hAnsi="Times New Roman" w:cs="Times New Roman"/>
          <w:sz w:val="18"/>
          <w:szCs w:val="18"/>
        </w:rPr>
        <w:t xml:space="preserve">. </w:t>
      </w:r>
      <w:r w:rsidR="00235FB6" w:rsidRPr="00BA6428">
        <w:rPr>
          <w:rFonts w:ascii="Times New Roman" w:hAnsi="Times New Roman" w:cs="Times New Roman"/>
          <w:b/>
          <w:sz w:val="18"/>
          <w:szCs w:val="18"/>
        </w:rPr>
        <w:t>Сведения о технических условиях подключения (технологическ</w:t>
      </w:r>
      <w:r>
        <w:rPr>
          <w:rFonts w:ascii="Times New Roman" w:hAnsi="Times New Roman" w:cs="Times New Roman"/>
          <w:b/>
          <w:sz w:val="18"/>
          <w:szCs w:val="18"/>
        </w:rPr>
        <w:t>ого присоединения) объектов</w:t>
      </w:r>
      <w:r w:rsidR="00235FB6" w:rsidRPr="00BA6428">
        <w:rPr>
          <w:rFonts w:ascii="Times New Roman" w:hAnsi="Times New Roman" w:cs="Times New Roman"/>
          <w:b/>
          <w:sz w:val="18"/>
          <w:szCs w:val="18"/>
        </w:rPr>
        <w:t xml:space="preserve"> к сетям инженерно-технического обеспечения, предельные параметры разрешенного использования, сведения об ограничениях и обременениях земельных участков  </w:t>
      </w:r>
      <w:r w:rsidR="00235FB6" w:rsidRPr="00BA6428">
        <w:rPr>
          <w:rFonts w:ascii="Times New Roman" w:hAnsi="Times New Roman" w:cs="Times New Roman"/>
          <w:sz w:val="18"/>
          <w:szCs w:val="18"/>
        </w:rPr>
        <w:t>размещены на сайте</w:t>
      </w:r>
      <w:r w:rsidR="00235FB6" w:rsidRPr="00BA6428">
        <w:rPr>
          <w:rFonts w:ascii="Times New Roman" w:hAnsi="Times New Roman" w:cs="Times New Roman"/>
          <w:b/>
          <w:sz w:val="18"/>
          <w:szCs w:val="18"/>
        </w:rPr>
        <w:t xml:space="preserve">: </w:t>
      </w:r>
      <w:r w:rsidR="00235FB6" w:rsidRPr="00BA6428">
        <w:rPr>
          <w:rFonts w:ascii="Times New Roman" w:hAnsi="Times New Roman" w:cs="Times New Roman"/>
          <w:sz w:val="18"/>
          <w:szCs w:val="18"/>
        </w:rPr>
        <w:t>www.torgi.gov.ru, www.dobrraion.ru (в разделе земельные ресурсы),</w:t>
      </w:r>
      <w:r w:rsidR="00FC41BF">
        <w:rPr>
          <w:rFonts w:ascii="Times New Roman" w:hAnsi="Times New Roman" w:cs="Times New Roman"/>
          <w:sz w:val="18"/>
          <w:szCs w:val="18"/>
        </w:rPr>
        <w:t xml:space="preserve"> </w:t>
      </w:r>
      <w:r w:rsidR="00235FB6" w:rsidRPr="00BA6428">
        <w:rPr>
          <w:rFonts w:ascii="Times New Roman" w:hAnsi="Times New Roman" w:cs="Times New Roman"/>
          <w:sz w:val="18"/>
          <w:szCs w:val="18"/>
        </w:rPr>
        <w:t>на электронной площадке АО «Сбербанк-АСТ».</w:t>
      </w:r>
    </w:p>
    <w:p w:rsidR="00673344" w:rsidRPr="00BA6428" w:rsidRDefault="00673344" w:rsidP="008D446C">
      <w:pPr>
        <w:autoSpaceDE w:val="0"/>
        <w:autoSpaceDN w:val="0"/>
        <w:adjustRightInd w:val="0"/>
        <w:spacing w:after="0" w:line="240" w:lineRule="auto"/>
        <w:jc w:val="both"/>
        <w:rPr>
          <w:rFonts w:ascii="Times New Roman" w:hAnsi="Times New Roman" w:cs="Times New Roman"/>
          <w:b/>
          <w:sz w:val="18"/>
          <w:szCs w:val="18"/>
        </w:rPr>
      </w:pPr>
    </w:p>
    <w:p w:rsidR="00583F7A" w:rsidRPr="00757B91" w:rsidRDefault="00583F7A" w:rsidP="000C2F13">
      <w:pPr>
        <w:spacing w:after="0" w:line="240" w:lineRule="auto"/>
        <w:jc w:val="both"/>
        <w:rPr>
          <w:rFonts w:ascii="Times New Roman" w:hAnsi="Times New Roman" w:cs="Times New Roman"/>
          <w:b/>
          <w:sz w:val="18"/>
          <w:szCs w:val="18"/>
        </w:rPr>
      </w:pPr>
      <w:r w:rsidRPr="00BA6428">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w:t>
      </w:r>
      <w:r w:rsidRPr="00757B91">
        <w:rPr>
          <w:rFonts w:ascii="Times New Roman" w:hAnsi="Times New Roman" w:cs="Times New Roman"/>
          <w:b/>
          <w:sz w:val="18"/>
          <w:szCs w:val="18"/>
        </w:rPr>
        <w:t>технического обеспечения:</w:t>
      </w:r>
    </w:p>
    <w:p w:rsidR="007843D4" w:rsidRPr="00757B91" w:rsidRDefault="000D54C1" w:rsidP="00334A04">
      <w:pPr>
        <w:spacing w:after="0" w:line="240" w:lineRule="auto"/>
        <w:jc w:val="both"/>
        <w:rPr>
          <w:rFonts w:ascii="Times New Roman" w:hAnsi="Times New Roman" w:cs="Times New Roman"/>
          <w:b/>
          <w:sz w:val="18"/>
          <w:szCs w:val="18"/>
        </w:rPr>
      </w:pPr>
      <w:r w:rsidRPr="00757B91">
        <w:rPr>
          <w:rFonts w:ascii="Times New Roman" w:hAnsi="Times New Roman" w:cs="Times New Roman"/>
          <w:sz w:val="18"/>
          <w:szCs w:val="18"/>
        </w:rPr>
        <w:t>И</w:t>
      </w:r>
      <w:r w:rsidR="00B76EDB" w:rsidRPr="00757B91">
        <w:rPr>
          <w:rFonts w:ascii="Times New Roman" w:hAnsi="Times New Roman" w:cs="Times New Roman"/>
          <w:sz w:val="18"/>
          <w:szCs w:val="18"/>
        </w:rPr>
        <w:t xml:space="preserve">нженерно-технические условия подключения </w:t>
      </w:r>
      <w:r w:rsidR="00B76EDB" w:rsidRPr="00757B91">
        <w:rPr>
          <w:rFonts w:ascii="Times New Roman" w:hAnsi="Times New Roman" w:cs="Times New Roman"/>
          <w:b/>
          <w:sz w:val="18"/>
          <w:szCs w:val="18"/>
        </w:rPr>
        <w:t xml:space="preserve">для </w:t>
      </w:r>
      <w:r w:rsidR="00D95940" w:rsidRPr="00757B91">
        <w:rPr>
          <w:rFonts w:ascii="Times New Roman" w:hAnsi="Times New Roman" w:cs="Times New Roman"/>
          <w:b/>
          <w:sz w:val="18"/>
          <w:szCs w:val="18"/>
        </w:rPr>
        <w:t>лот</w:t>
      </w:r>
      <w:r w:rsidR="007843D4" w:rsidRPr="00757B91">
        <w:rPr>
          <w:rFonts w:ascii="Times New Roman" w:hAnsi="Times New Roman" w:cs="Times New Roman"/>
          <w:b/>
          <w:sz w:val="18"/>
          <w:szCs w:val="18"/>
        </w:rPr>
        <w:t>а:</w:t>
      </w:r>
    </w:p>
    <w:p w:rsidR="00B678D8" w:rsidRPr="00757B91" w:rsidRDefault="00B678D8" w:rsidP="00B678D8">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 xml:space="preserve">Лот №1: </w:t>
      </w:r>
    </w:p>
    <w:tbl>
      <w:tblPr>
        <w:tblStyle w:val="ad"/>
        <w:tblW w:w="0" w:type="auto"/>
        <w:tblLook w:val="04A0" w:firstRow="1" w:lastRow="0" w:firstColumn="1" w:lastColumn="0" w:noHBand="0" w:noVBand="1"/>
      </w:tblPr>
      <w:tblGrid>
        <w:gridCol w:w="3227"/>
        <w:gridCol w:w="7054"/>
      </w:tblGrid>
      <w:tr w:rsidR="00B678D8" w:rsidTr="001337F5">
        <w:tc>
          <w:tcPr>
            <w:tcW w:w="3227" w:type="dxa"/>
          </w:tcPr>
          <w:p w:rsidR="00B678D8" w:rsidRPr="00661B42" w:rsidRDefault="00B678D8" w:rsidP="00F60100">
            <w:pPr>
              <w:jc w:val="center"/>
              <w:rPr>
                <w:b/>
                <w:szCs w:val="18"/>
              </w:rPr>
            </w:pPr>
            <w:r w:rsidRPr="00661B42">
              <w:rPr>
                <w:b/>
                <w:szCs w:val="18"/>
              </w:rPr>
              <w:t>вид сети инженерно-технического обеспечения</w:t>
            </w:r>
          </w:p>
        </w:tc>
        <w:tc>
          <w:tcPr>
            <w:tcW w:w="7054" w:type="dxa"/>
          </w:tcPr>
          <w:p w:rsidR="00B678D8" w:rsidRPr="00F45707" w:rsidRDefault="00B678D8" w:rsidP="00F60100">
            <w:pPr>
              <w:jc w:val="center"/>
              <w:rPr>
                <w:b/>
                <w:szCs w:val="18"/>
              </w:rPr>
            </w:pPr>
            <w:r w:rsidRPr="00661B42">
              <w:rPr>
                <w:b/>
                <w:szCs w:val="18"/>
              </w:rPr>
              <w:t>характеристики</w:t>
            </w:r>
          </w:p>
        </w:tc>
      </w:tr>
      <w:tr w:rsidR="00B678D8" w:rsidTr="001337F5">
        <w:tc>
          <w:tcPr>
            <w:tcW w:w="3227" w:type="dxa"/>
            <w:vAlign w:val="center"/>
          </w:tcPr>
          <w:p w:rsidR="00B678D8" w:rsidRPr="0072147C" w:rsidRDefault="00B678D8" w:rsidP="00F60100">
            <w:pPr>
              <w:jc w:val="center"/>
              <w:rPr>
                <w:sz w:val="18"/>
                <w:szCs w:val="18"/>
              </w:rPr>
            </w:pPr>
            <w:r w:rsidRPr="006A6F41">
              <w:rPr>
                <w:sz w:val="18"/>
                <w:szCs w:val="18"/>
              </w:rPr>
              <w:t>газоснабжение</w:t>
            </w:r>
          </w:p>
        </w:tc>
        <w:tc>
          <w:tcPr>
            <w:tcW w:w="7054" w:type="dxa"/>
          </w:tcPr>
          <w:p w:rsidR="00B678D8" w:rsidRPr="00BA6428" w:rsidRDefault="00B678D8" w:rsidP="007A6BAC">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B678D8" w:rsidRPr="00BA6428" w:rsidRDefault="00B678D8" w:rsidP="007A6BAC">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sidR="006607EE">
              <w:rPr>
                <w:rFonts w:eastAsia="Calibri"/>
                <w:sz w:val="18"/>
                <w:szCs w:val="18"/>
                <w:lang w:eastAsia="en-US"/>
              </w:rPr>
              <w:t>среднего давления</w:t>
            </w:r>
            <w:r>
              <w:rPr>
                <w:rFonts w:eastAsia="Calibri"/>
                <w:sz w:val="18"/>
                <w:szCs w:val="18"/>
                <w:lang w:eastAsia="en-US"/>
              </w:rPr>
              <w:t xml:space="preserve"> </w:t>
            </w:r>
            <w:r w:rsidR="006607EE">
              <w:rPr>
                <w:rFonts w:eastAsia="Calibri"/>
                <w:sz w:val="18"/>
                <w:szCs w:val="18"/>
                <w:lang w:eastAsia="en-US"/>
              </w:rPr>
              <w:t>по ул. Коммунистическая</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6607EE">
              <w:rPr>
                <w:rFonts w:eastAsia="Calibri"/>
                <w:sz w:val="18"/>
                <w:szCs w:val="18"/>
                <w:lang w:eastAsia="en-US"/>
              </w:rPr>
              <w:t>90  метров.</w:t>
            </w:r>
          </w:p>
          <w:p w:rsidR="00B678D8" w:rsidRDefault="00B678D8" w:rsidP="007A6BAC">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B678D8" w:rsidRDefault="00B678D8" w:rsidP="007A6BAC">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B678D8" w:rsidRDefault="00B678D8" w:rsidP="007A6BAC">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1B1502" w:rsidRDefault="001B1502" w:rsidP="007A6BAC">
            <w:pPr>
              <w:rPr>
                <w:rFonts w:eastAsia="Calibri"/>
                <w:sz w:val="18"/>
                <w:szCs w:val="18"/>
                <w:lang w:eastAsia="en-US"/>
              </w:rPr>
            </w:pPr>
            <w:r w:rsidRPr="001B1502">
              <w:rPr>
                <w:rFonts w:eastAsia="Calibri"/>
                <w:sz w:val="18"/>
                <w:szCs w:val="18"/>
                <w:lang w:eastAsia="en-US"/>
              </w:rPr>
              <w:t>Плата за подключение производится в рамах постановления Министерства по тарифам Пермского края от 18.12.2024 г. № 167-тп и № 137-тп от 18.12.2024 г.</w:t>
            </w:r>
          </w:p>
          <w:p w:rsidR="00B678D8" w:rsidRPr="0095338E" w:rsidRDefault="00B678D8" w:rsidP="007A6BAC">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w:t>
            </w:r>
            <w:r w:rsidR="006607EE">
              <w:rPr>
                <w:rFonts w:eastAsia="Calibri"/>
                <w:sz w:val="18"/>
                <w:szCs w:val="18"/>
                <w:lang w:eastAsia="en-US"/>
              </w:rPr>
              <w:t>вии с п. 16 «Правил подключения</w:t>
            </w:r>
            <w:r w:rsidRPr="0095338E">
              <w:rPr>
                <w:rFonts w:eastAsia="Calibri"/>
                <w:sz w:val="18"/>
                <w:szCs w:val="18"/>
                <w:lang w:eastAsia="en-US"/>
              </w:rPr>
              <w:t>» утвержденных Постановлением правительства РФ от 13.09.2021 №1547 в Пермский районный филиал АО «Газпром газораспределение Пермь».</w:t>
            </w:r>
            <w:proofErr w:type="gramEnd"/>
          </w:p>
          <w:p w:rsidR="00B678D8" w:rsidRDefault="00B678D8" w:rsidP="007A6BAC">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B678D8" w:rsidRPr="0069024F" w:rsidRDefault="00B678D8" w:rsidP="007A6BAC">
            <w:pPr>
              <w:rPr>
                <w:rFonts w:eastAsia="Calibri"/>
                <w:sz w:val="18"/>
                <w:szCs w:val="18"/>
                <w:lang w:eastAsia="en-US"/>
              </w:rPr>
            </w:pPr>
            <w:r>
              <w:rPr>
                <w:rFonts w:eastAsia="Calibri"/>
                <w:sz w:val="18"/>
                <w:szCs w:val="18"/>
                <w:lang w:eastAsia="en-US"/>
              </w:rPr>
              <w:t>Отдел «ЕЦПУ» тел. 8(34265)2-71-45</w:t>
            </w:r>
          </w:p>
        </w:tc>
      </w:tr>
      <w:tr w:rsidR="00B678D8" w:rsidTr="001337F5">
        <w:trPr>
          <w:trHeight w:val="416"/>
        </w:trPr>
        <w:tc>
          <w:tcPr>
            <w:tcW w:w="3227" w:type="dxa"/>
            <w:vAlign w:val="center"/>
          </w:tcPr>
          <w:p w:rsidR="00B678D8" w:rsidRPr="0072147C" w:rsidRDefault="00B678D8" w:rsidP="00F60100">
            <w:pPr>
              <w:jc w:val="center"/>
              <w:rPr>
                <w:sz w:val="18"/>
                <w:szCs w:val="18"/>
              </w:rPr>
            </w:pPr>
            <w:r w:rsidRPr="00F5574E">
              <w:rPr>
                <w:sz w:val="18"/>
                <w:szCs w:val="18"/>
              </w:rPr>
              <w:t>водоснабжение и водоотведение</w:t>
            </w:r>
          </w:p>
        </w:tc>
        <w:tc>
          <w:tcPr>
            <w:tcW w:w="7054" w:type="dxa"/>
          </w:tcPr>
          <w:p w:rsidR="006607EE" w:rsidRPr="006607EE" w:rsidRDefault="006607EE" w:rsidP="007A6BAC">
            <w:pPr>
              <w:rPr>
                <w:rFonts w:eastAsia="Calibri"/>
                <w:b/>
                <w:sz w:val="18"/>
                <w:szCs w:val="18"/>
                <w:lang w:eastAsia="en-US"/>
              </w:rPr>
            </w:pPr>
            <w:r w:rsidRPr="006607EE">
              <w:rPr>
                <w:rFonts w:eastAsia="Calibri"/>
                <w:b/>
                <w:sz w:val="18"/>
                <w:szCs w:val="18"/>
                <w:lang w:eastAsia="en-US"/>
              </w:rPr>
              <w:t xml:space="preserve">Технологическое подключение земельного участка возможно с ул. </w:t>
            </w:r>
            <w:proofErr w:type="gramStart"/>
            <w:r w:rsidRPr="006607EE">
              <w:rPr>
                <w:rFonts w:eastAsia="Calibri"/>
                <w:b/>
                <w:sz w:val="18"/>
                <w:szCs w:val="18"/>
                <w:lang w:eastAsia="en-US"/>
              </w:rPr>
              <w:t>Коммунистическая</w:t>
            </w:r>
            <w:proofErr w:type="gramEnd"/>
            <w:r w:rsidRPr="006607EE">
              <w:rPr>
                <w:rFonts w:eastAsia="Calibri"/>
                <w:b/>
                <w:sz w:val="18"/>
                <w:szCs w:val="18"/>
                <w:lang w:eastAsia="en-US"/>
              </w:rPr>
              <w:t>.</w:t>
            </w:r>
          </w:p>
          <w:p w:rsidR="006607EE" w:rsidRPr="006607EE" w:rsidRDefault="006607EE" w:rsidP="007A6BAC">
            <w:pPr>
              <w:rPr>
                <w:rFonts w:eastAsia="Calibri"/>
                <w:sz w:val="18"/>
                <w:szCs w:val="18"/>
                <w:lang w:eastAsia="en-US"/>
              </w:rPr>
            </w:pPr>
            <w:r>
              <w:rPr>
                <w:rFonts w:eastAsia="Calibri"/>
                <w:sz w:val="18"/>
                <w:szCs w:val="18"/>
                <w:lang w:eastAsia="en-US"/>
              </w:rPr>
              <w:t>Н</w:t>
            </w:r>
            <w:r w:rsidRPr="006607EE">
              <w:rPr>
                <w:rFonts w:eastAsia="Calibri"/>
                <w:sz w:val="18"/>
                <w:szCs w:val="18"/>
                <w:lang w:eastAsia="en-US"/>
              </w:rPr>
              <w:t>а территории населенного пункта источником водоснабжения</w:t>
            </w:r>
          </w:p>
          <w:p w:rsidR="006607EE" w:rsidRDefault="006607EE" w:rsidP="007A6BAC">
            <w:pPr>
              <w:rPr>
                <w:rFonts w:eastAsia="Calibri"/>
                <w:sz w:val="18"/>
                <w:szCs w:val="18"/>
                <w:lang w:eastAsia="en-US"/>
              </w:rPr>
            </w:pPr>
            <w:r>
              <w:rPr>
                <w:rFonts w:eastAsia="Calibri"/>
                <w:sz w:val="18"/>
                <w:szCs w:val="18"/>
                <w:lang w:eastAsia="en-US"/>
              </w:rPr>
              <w:t xml:space="preserve">является </w:t>
            </w:r>
            <w:r w:rsidRPr="006607EE">
              <w:rPr>
                <w:rFonts w:eastAsia="Calibri"/>
                <w:sz w:val="18"/>
                <w:szCs w:val="18"/>
                <w:lang w:eastAsia="en-US"/>
              </w:rPr>
              <w:t>скважины и централь</w:t>
            </w:r>
            <w:r>
              <w:rPr>
                <w:rFonts w:eastAsia="Calibri"/>
                <w:sz w:val="18"/>
                <w:szCs w:val="18"/>
                <w:lang w:eastAsia="en-US"/>
              </w:rPr>
              <w:t>ный водопровод.</w:t>
            </w:r>
          </w:p>
          <w:p w:rsidR="006607EE" w:rsidRPr="006607EE" w:rsidRDefault="006607EE" w:rsidP="007A6BAC">
            <w:pPr>
              <w:rPr>
                <w:rFonts w:eastAsia="Calibri"/>
                <w:sz w:val="18"/>
                <w:szCs w:val="18"/>
                <w:lang w:eastAsia="en-US"/>
              </w:rPr>
            </w:pPr>
            <w:r w:rsidRPr="006607EE">
              <w:rPr>
                <w:rFonts w:eastAsia="Calibri"/>
                <w:sz w:val="18"/>
                <w:szCs w:val="18"/>
                <w:lang w:eastAsia="en-US"/>
              </w:rPr>
              <w:t>Условия технологического присоединения:</w:t>
            </w:r>
          </w:p>
          <w:p w:rsidR="006607EE" w:rsidRPr="006607EE" w:rsidRDefault="006607EE" w:rsidP="007A6BAC">
            <w:pPr>
              <w:rPr>
                <w:rFonts w:eastAsia="Calibri"/>
                <w:sz w:val="18"/>
                <w:szCs w:val="18"/>
                <w:lang w:eastAsia="en-US"/>
              </w:rPr>
            </w:pPr>
            <w:r w:rsidRPr="006607EE">
              <w:rPr>
                <w:rFonts w:eastAsia="Calibri"/>
                <w:sz w:val="18"/>
                <w:szCs w:val="18"/>
                <w:lang w:eastAsia="en-US"/>
              </w:rPr>
              <w:t>- сроки подключения объекта - согласно поданной заявке заявителя, но не</w:t>
            </w:r>
          </w:p>
          <w:p w:rsidR="006607EE" w:rsidRPr="006607EE" w:rsidRDefault="006607EE" w:rsidP="007A6BAC">
            <w:pPr>
              <w:rPr>
                <w:rFonts w:eastAsia="Calibri"/>
                <w:sz w:val="18"/>
                <w:szCs w:val="18"/>
                <w:lang w:eastAsia="en-US"/>
              </w:rPr>
            </w:pPr>
            <w:r w:rsidRPr="006607EE">
              <w:rPr>
                <w:rFonts w:eastAsia="Calibri"/>
                <w:sz w:val="18"/>
                <w:szCs w:val="18"/>
                <w:lang w:eastAsia="en-US"/>
              </w:rPr>
              <w:t>поздней 18 месяцев со дня заключения договора о подключении;</w:t>
            </w:r>
          </w:p>
          <w:p w:rsidR="006607EE" w:rsidRPr="006607EE" w:rsidRDefault="006607EE" w:rsidP="007A6BAC">
            <w:pPr>
              <w:rPr>
                <w:rFonts w:eastAsia="Calibri"/>
                <w:sz w:val="18"/>
                <w:szCs w:val="18"/>
                <w:lang w:eastAsia="en-US"/>
              </w:rPr>
            </w:pPr>
            <w:r w:rsidRPr="006607EE">
              <w:rPr>
                <w:rFonts w:eastAsia="Calibri"/>
                <w:sz w:val="18"/>
                <w:szCs w:val="18"/>
                <w:lang w:eastAsia="en-US"/>
              </w:rPr>
              <w:t>- срок действия технических условий – два года с момента предоставления;</w:t>
            </w:r>
          </w:p>
          <w:p w:rsidR="006607EE" w:rsidRPr="006607EE" w:rsidRDefault="006607EE" w:rsidP="007A6BAC">
            <w:pPr>
              <w:rPr>
                <w:rFonts w:eastAsia="Calibri"/>
                <w:sz w:val="18"/>
                <w:szCs w:val="18"/>
                <w:lang w:eastAsia="en-US"/>
              </w:rPr>
            </w:pPr>
            <w:r w:rsidRPr="006607EE">
              <w:rPr>
                <w:rFonts w:eastAsia="Calibri"/>
                <w:sz w:val="18"/>
                <w:szCs w:val="18"/>
                <w:lang w:eastAsia="en-US"/>
              </w:rPr>
              <w:t>- плата за подключение (технологическое присоединение) – не установлена;</w:t>
            </w:r>
          </w:p>
          <w:p w:rsidR="006607EE" w:rsidRDefault="006607EE" w:rsidP="007A6BAC">
            <w:pPr>
              <w:rPr>
                <w:rFonts w:eastAsia="Calibri"/>
                <w:sz w:val="18"/>
                <w:szCs w:val="18"/>
                <w:lang w:eastAsia="en-US"/>
              </w:rPr>
            </w:pPr>
            <w:r w:rsidRPr="006607EE">
              <w:rPr>
                <w:rFonts w:eastAsia="Calibri"/>
                <w:sz w:val="18"/>
                <w:szCs w:val="18"/>
                <w:lang w:eastAsia="en-US"/>
              </w:rPr>
              <w:t>- предельная свободная мощность существующих сетей – не установлена.</w:t>
            </w:r>
          </w:p>
          <w:p w:rsidR="006607EE" w:rsidRPr="00C946A7" w:rsidRDefault="0020351C" w:rsidP="007A6BAC">
            <w:pPr>
              <w:rPr>
                <w:rFonts w:eastAsia="Calibri"/>
                <w:sz w:val="18"/>
                <w:szCs w:val="18"/>
                <w:lang w:eastAsia="en-US"/>
              </w:rPr>
            </w:pPr>
            <w:r w:rsidRPr="00B84148">
              <w:rPr>
                <w:rFonts w:eastAsia="Calibri"/>
                <w:sz w:val="18"/>
                <w:szCs w:val="18"/>
                <w:lang w:eastAsia="en-US"/>
              </w:rPr>
              <w:t>Информация</w:t>
            </w:r>
            <w:r>
              <w:rPr>
                <w:rFonts w:eastAsia="Calibri"/>
                <w:sz w:val="18"/>
                <w:szCs w:val="18"/>
                <w:lang w:eastAsia="en-US"/>
              </w:rPr>
              <w:t xml:space="preserve"> предоставлена </w:t>
            </w:r>
            <w:proofErr w:type="spellStart"/>
            <w:r>
              <w:rPr>
                <w:rFonts w:eastAsia="Calibri"/>
                <w:sz w:val="18"/>
                <w:szCs w:val="18"/>
                <w:lang w:eastAsia="en-US"/>
              </w:rPr>
              <w:t>УЖКХиБ</w:t>
            </w:r>
            <w:proofErr w:type="spellEnd"/>
            <w:r>
              <w:rPr>
                <w:rFonts w:eastAsia="Calibri"/>
                <w:sz w:val="18"/>
                <w:szCs w:val="18"/>
                <w:lang w:eastAsia="en-US"/>
              </w:rPr>
              <w:t xml:space="preserve"> Добрянского муниципального округа </w:t>
            </w:r>
            <w:r w:rsidRPr="00B84148">
              <w:rPr>
                <w:rFonts w:eastAsia="Calibri"/>
                <w:sz w:val="18"/>
                <w:szCs w:val="18"/>
                <w:lang w:eastAsia="en-US"/>
              </w:rPr>
              <w:t xml:space="preserve"> тел.</w:t>
            </w:r>
            <w:r w:rsidR="00AF5BF8">
              <w:rPr>
                <w:rFonts w:eastAsia="Calibri"/>
                <w:sz w:val="18"/>
                <w:szCs w:val="18"/>
                <w:lang w:eastAsia="en-US"/>
              </w:rPr>
              <w:t xml:space="preserve"> 8</w:t>
            </w:r>
            <w:r w:rsidR="00AF5BF8" w:rsidRPr="00AF5BF8">
              <w:rPr>
                <w:rFonts w:eastAsia="Calibri"/>
                <w:sz w:val="18"/>
                <w:szCs w:val="18"/>
                <w:lang w:eastAsia="en-US"/>
              </w:rPr>
              <w:t>(34265) 9-40-01</w:t>
            </w:r>
            <w:r w:rsidR="00AF5BF8">
              <w:rPr>
                <w:rFonts w:eastAsia="Calibri"/>
                <w:sz w:val="18"/>
                <w:szCs w:val="18"/>
                <w:lang w:eastAsia="en-US"/>
              </w:rPr>
              <w:t>.</w:t>
            </w:r>
          </w:p>
        </w:tc>
      </w:tr>
      <w:tr w:rsidR="00B678D8" w:rsidTr="001337F5">
        <w:tc>
          <w:tcPr>
            <w:tcW w:w="3227" w:type="dxa"/>
            <w:vAlign w:val="center"/>
          </w:tcPr>
          <w:p w:rsidR="00B678D8" w:rsidRPr="0072147C" w:rsidRDefault="00B678D8" w:rsidP="00F60100">
            <w:pPr>
              <w:jc w:val="center"/>
              <w:rPr>
                <w:sz w:val="18"/>
                <w:szCs w:val="18"/>
              </w:rPr>
            </w:pPr>
            <w:r w:rsidRPr="0072147C">
              <w:rPr>
                <w:sz w:val="18"/>
                <w:szCs w:val="18"/>
              </w:rPr>
              <w:t>теплоснабжение</w:t>
            </w:r>
          </w:p>
        </w:tc>
        <w:tc>
          <w:tcPr>
            <w:tcW w:w="7054" w:type="dxa"/>
          </w:tcPr>
          <w:p w:rsidR="00B678D8" w:rsidRDefault="00B678D8" w:rsidP="007A6BAC">
            <w:pPr>
              <w:rPr>
                <w:rFonts w:eastAsia="Calibri"/>
                <w:sz w:val="18"/>
                <w:szCs w:val="18"/>
                <w:lang w:eastAsia="en-US"/>
              </w:rPr>
            </w:pPr>
            <w:r w:rsidRPr="007D6B00">
              <w:rPr>
                <w:rFonts w:eastAsia="Calibri"/>
                <w:b/>
                <w:sz w:val="18"/>
                <w:szCs w:val="18"/>
                <w:lang w:eastAsia="en-US"/>
              </w:rPr>
              <w:t>Техническая возможность подключения к</w:t>
            </w:r>
            <w:r w:rsidR="0020351C">
              <w:rPr>
                <w:rFonts w:eastAsia="Calibri"/>
                <w:sz w:val="18"/>
                <w:szCs w:val="18"/>
                <w:lang w:eastAsia="en-US"/>
              </w:rPr>
              <w:t xml:space="preserve"> </w:t>
            </w:r>
            <w:r w:rsidR="0020351C" w:rsidRPr="0020351C">
              <w:rPr>
                <w:rFonts w:eastAsia="Calibri"/>
                <w:b/>
                <w:sz w:val="18"/>
                <w:szCs w:val="18"/>
                <w:lang w:eastAsia="en-US"/>
              </w:rPr>
              <w:t xml:space="preserve">центральным </w:t>
            </w:r>
            <w:r w:rsidRPr="0095338E">
              <w:rPr>
                <w:rFonts w:eastAsia="Calibri"/>
                <w:b/>
                <w:sz w:val="18"/>
                <w:szCs w:val="18"/>
                <w:lang w:eastAsia="en-US"/>
              </w:rPr>
              <w:t xml:space="preserve">сетям </w:t>
            </w:r>
            <w:r w:rsidR="007D6B00">
              <w:rPr>
                <w:rFonts w:eastAsia="Calibri"/>
                <w:b/>
                <w:sz w:val="18"/>
                <w:szCs w:val="18"/>
                <w:lang w:eastAsia="en-US"/>
              </w:rPr>
              <w:t>теплоснабжения отсутствует по причине отсутствия в данном районе тепловых сетей, принадлежащих ООО «</w:t>
            </w:r>
            <w:proofErr w:type="spellStart"/>
            <w:r w:rsidR="007D6B00">
              <w:rPr>
                <w:rFonts w:eastAsia="Calibri"/>
                <w:b/>
                <w:sz w:val="18"/>
                <w:szCs w:val="18"/>
                <w:lang w:eastAsia="en-US"/>
              </w:rPr>
              <w:t>Теплосервис</w:t>
            </w:r>
            <w:proofErr w:type="spellEnd"/>
            <w:r w:rsidR="007D6B00">
              <w:rPr>
                <w:rFonts w:eastAsia="Calibri"/>
                <w:b/>
                <w:sz w:val="18"/>
                <w:szCs w:val="18"/>
                <w:lang w:eastAsia="en-US"/>
              </w:rPr>
              <w:t xml:space="preserve">». </w:t>
            </w:r>
            <w:r w:rsidR="007D6B00">
              <w:rPr>
                <w:rFonts w:eastAsia="Calibri"/>
                <w:sz w:val="18"/>
                <w:szCs w:val="18"/>
                <w:lang w:eastAsia="en-US"/>
              </w:rPr>
              <w:t xml:space="preserve">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007D6B00">
              <w:rPr>
                <w:rFonts w:eastAsia="Calibri"/>
                <w:sz w:val="18"/>
                <w:szCs w:val="18"/>
                <w:lang w:eastAsia="en-US"/>
              </w:rPr>
              <w:t>газовый</w:t>
            </w:r>
            <w:proofErr w:type="gramEnd"/>
            <w:r w:rsidR="007D6B00">
              <w:rPr>
                <w:rFonts w:eastAsia="Calibri"/>
                <w:sz w:val="18"/>
                <w:szCs w:val="18"/>
                <w:lang w:eastAsia="en-US"/>
              </w:rPr>
              <w:t>, на твердом топливе, комбинированный, электрический.</w:t>
            </w:r>
          </w:p>
          <w:p w:rsidR="00C53C97" w:rsidRDefault="007D6B00" w:rsidP="007A6BAC">
            <w:pPr>
              <w:rPr>
                <w:rFonts w:eastAsia="Calibri"/>
                <w:sz w:val="18"/>
                <w:szCs w:val="18"/>
                <w:lang w:eastAsia="en-US"/>
              </w:rPr>
            </w:pPr>
            <w:r>
              <w:rPr>
                <w:rFonts w:eastAsia="Calibri"/>
                <w:sz w:val="18"/>
                <w:szCs w:val="18"/>
                <w:lang w:eastAsia="en-US"/>
              </w:rPr>
              <w:t>Информация предоставлен</w:t>
            </w:r>
            <w:proofErr w:type="gramStart"/>
            <w:r>
              <w:rPr>
                <w:rFonts w:eastAsia="Calibri"/>
                <w:sz w:val="18"/>
                <w:szCs w:val="18"/>
                <w:lang w:eastAsia="en-US"/>
              </w:rPr>
              <w:t>а ООО</w:t>
            </w:r>
            <w:proofErr w:type="gramEnd"/>
            <w:r>
              <w:rPr>
                <w:rFonts w:eastAsia="Calibri"/>
                <w:sz w:val="18"/>
                <w:szCs w:val="18"/>
                <w:lang w:eastAsia="en-US"/>
              </w:rPr>
              <w:t xml:space="preserve"> «</w:t>
            </w:r>
            <w:proofErr w:type="spellStart"/>
            <w:r>
              <w:rPr>
                <w:rFonts w:eastAsia="Calibri"/>
                <w:sz w:val="18"/>
                <w:szCs w:val="18"/>
                <w:lang w:eastAsia="en-US"/>
              </w:rPr>
              <w:t>Теплосервис</w:t>
            </w:r>
            <w:proofErr w:type="spellEnd"/>
            <w:r>
              <w:rPr>
                <w:rFonts w:eastAsia="Calibri"/>
                <w:sz w:val="18"/>
                <w:szCs w:val="18"/>
                <w:lang w:eastAsia="en-US"/>
              </w:rPr>
              <w:t>»</w:t>
            </w:r>
            <w:r w:rsidR="00C53C97">
              <w:rPr>
                <w:rFonts w:eastAsia="Calibri"/>
                <w:sz w:val="18"/>
                <w:szCs w:val="18"/>
                <w:lang w:eastAsia="en-US"/>
              </w:rPr>
              <w:t>.</w:t>
            </w:r>
          </w:p>
          <w:p w:rsidR="007D6B00" w:rsidRPr="007D6B00" w:rsidRDefault="007D6B00" w:rsidP="007A6BAC">
            <w:pPr>
              <w:rPr>
                <w:sz w:val="18"/>
                <w:szCs w:val="18"/>
              </w:rPr>
            </w:pPr>
            <w:r>
              <w:rPr>
                <w:rFonts w:eastAsia="Calibri"/>
                <w:sz w:val="18"/>
                <w:szCs w:val="18"/>
                <w:lang w:eastAsia="en-US"/>
              </w:rPr>
              <w:t>тел. 8(34261)4-74-42</w:t>
            </w:r>
          </w:p>
        </w:tc>
      </w:tr>
      <w:tr w:rsidR="00B678D8" w:rsidTr="001337F5">
        <w:tc>
          <w:tcPr>
            <w:tcW w:w="3227" w:type="dxa"/>
            <w:vAlign w:val="center"/>
          </w:tcPr>
          <w:p w:rsidR="00B678D8" w:rsidRPr="001F4241" w:rsidRDefault="00B678D8" w:rsidP="00F60100">
            <w:pPr>
              <w:jc w:val="center"/>
              <w:rPr>
                <w:sz w:val="18"/>
                <w:szCs w:val="18"/>
              </w:rPr>
            </w:pPr>
            <w:r w:rsidRPr="006B51E5">
              <w:rPr>
                <w:sz w:val="18"/>
                <w:szCs w:val="18"/>
              </w:rPr>
              <w:t>электроснабжение</w:t>
            </w:r>
          </w:p>
        </w:tc>
        <w:tc>
          <w:tcPr>
            <w:tcW w:w="7054" w:type="dxa"/>
          </w:tcPr>
          <w:p w:rsidR="00B678D8" w:rsidRDefault="00B678D8" w:rsidP="007A6BAC">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w:t>
            </w:r>
            <w:r>
              <w:rPr>
                <w:sz w:val="18"/>
                <w:szCs w:val="18"/>
              </w:rPr>
              <w:lastRenderedPageBreak/>
              <w:t xml:space="preserve">электрической энергии, а также </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6E7DC7" w:rsidRDefault="006E7DC7" w:rsidP="007A6BAC">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B678D8" w:rsidRDefault="00B678D8" w:rsidP="007A6BAC">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A36FAC" w:rsidRPr="00A36FAC" w:rsidRDefault="00A36FAC" w:rsidP="007A6BAC">
            <w:pPr>
              <w:widowControl w:val="0"/>
              <w:autoSpaceDE w:val="0"/>
              <w:autoSpaceDN w:val="0"/>
              <w:adjustRightInd w:val="0"/>
              <w:rPr>
                <w:rFonts w:eastAsia="Calibri"/>
                <w:sz w:val="18"/>
                <w:szCs w:val="18"/>
                <w:lang w:eastAsia="en-US"/>
              </w:rPr>
            </w:pPr>
            <w:r w:rsidRPr="00A36FAC">
              <w:rPr>
                <w:rFonts w:eastAsia="Calibri"/>
                <w:sz w:val="18"/>
                <w:szCs w:val="18"/>
                <w:lang w:eastAsia="en-US"/>
              </w:rPr>
              <w:t>Подать заявку вы можете через интерактивный сервис «Личный кабинет клиента» на сайте Портал-</w:t>
            </w:r>
            <w:proofErr w:type="spellStart"/>
            <w:r w:rsidRPr="00A36FAC">
              <w:rPr>
                <w:rFonts w:eastAsia="Calibri"/>
                <w:sz w:val="18"/>
                <w:szCs w:val="18"/>
                <w:lang w:eastAsia="en-US"/>
              </w:rPr>
              <w:t>тп.рф</w:t>
            </w:r>
            <w:proofErr w:type="spellEnd"/>
            <w:r w:rsidRPr="00A36FAC">
              <w:rPr>
                <w:rFonts w:eastAsia="Calibri"/>
                <w:sz w:val="18"/>
                <w:szCs w:val="18"/>
                <w:lang w:eastAsia="en-US"/>
              </w:rPr>
              <w:t>.</w:t>
            </w:r>
          </w:p>
          <w:p w:rsidR="005929D5" w:rsidRDefault="005929D5" w:rsidP="007A6BAC">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sidR="00EE1280">
              <w:rPr>
                <w:rFonts w:eastAsia="Calibri"/>
                <w:sz w:val="18"/>
                <w:szCs w:val="18"/>
                <w:lang w:eastAsia="en-US"/>
              </w:rPr>
              <w:t xml:space="preserve">ПАО </w:t>
            </w:r>
            <w:r>
              <w:rPr>
                <w:rFonts w:eastAsia="Calibri"/>
                <w:sz w:val="18"/>
                <w:szCs w:val="18"/>
                <w:lang w:eastAsia="en-US"/>
              </w:rPr>
              <w:t>«</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Центральные электрические сети</w:t>
            </w:r>
            <w:r w:rsidR="00EE1280">
              <w:rPr>
                <w:rFonts w:eastAsia="Calibri"/>
                <w:sz w:val="18"/>
                <w:szCs w:val="18"/>
                <w:lang w:eastAsia="en-US"/>
              </w:rPr>
              <w:t>.</w:t>
            </w:r>
          </w:p>
          <w:p w:rsidR="005929D5" w:rsidRPr="0020351C" w:rsidRDefault="005929D5" w:rsidP="007A6BAC">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 тел. </w:t>
            </w:r>
            <w:r w:rsidR="00EE1280">
              <w:rPr>
                <w:rFonts w:eastAsia="Calibri"/>
                <w:sz w:val="18"/>
                <w:szCs w:val="18"/>
                <w:lang w:eastAsia="en-US"/>
              </w:rPr>
              <w:t>8(34265) 3-93-</w:t>
            </w:r>
            <w:r w:rsidR="00EE1280" w:rsidRPr="00EE1280">
              <w:rPr>
                <w:rFonts w:eastAsia="Calibri"/>
                <w:sz w:val="18"/>
                <w:szCs w:val="18"/>
                <w:lang w:eastAsia="en-US"/>
              </w:rPr>
              <w:t>73</w:t>
            </w:r>
          </w:p>
        </w:tc>
      </w:tr>
      <w:tr w:rsidR="00B678D8" w:rsidTr="001337F5">
        <w:tc>
          <w:tcPr>
            <w:tcW w:w="3227" w:type="dxa"/>
            <w:vAlign w:val="center"/>
          </w:tcPr>
          <w:p w:rsidR="00B678D8" w:rsidRPr="00AC0821" w:rsidRDefault="00B678D8" w:rsidP="00F60100">
            <w:pPr>
              <w:jc w:val="center"/>
              <w:rPr>
                <w:sz w:val="18"/>
                <w:szCs w:val="18"/>
              </w:rPr>
            </w:pPr>
            <w:r w:rsidRPr="00AC0821">
              <w:rPr>
                <w:sz w:val="18"/>
                <w:szCs w:val="18"/>
              </w:rPr>
              <w:lastRenderedPageBreak/>
              <w:t>сети связи</w:t>
            </w:r>
          </w:p>
        </w:tc>
        <w:tc>
          <w:tcPr>
            <w:tcW w:w="7054" w:type="dxa"/>
          </w:tcPr>
          <w:p w:rsidR="00406D05" w:rsidRPr="00406D05" w:rsidRDefault="00B678D8" w:rsidP="007A6BAC">
            <w:pPr>
              <w:rPr>
                <w:rFonts w:eastAsia="Calibri"/>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r w:rsidR="00406D05">
              <w:rPr>
                <w:rFonts w:eastAsia="Calibri"/>
                <w:b/>
                <w:sz w:val="18"/>
                <w:szCs w:val="18"/>
                <w:lang w:eastAsia="en-US"/>
              </w:rPr>
              <w:t xml:space="preserve"> </w:t>
            </w:r>
            <w:r w:rsidR="00406D05" w:rsidRPr="00406D05">
              <w:rPr>
                <w:rFonts w:eastAsia="Calibri"/>
                <w:sz w:val="18"/>
                <w:szCs w:val="18"/>
                <w:lang w:eastAsia="en-US"/>
              </w:rPr>
              <w:t>На основании письма Министерства информационного развития и связи Пермского края от 12.</w:t>
            </w:r>
            <w:r w:rsidR="00406D05">
              <w:rPr>
                <w:rFonts w:eastAsia="Calibri"/>
                <w:sz w:val="18"/>
                <w:szCs w:val="18"/>
                <w:lang w:eastAsia="en-US"/>
              </w:rPr>
              <w:t xml:space="preserve">04.2023г . </w:t>
            </w:r>
            <w:r w:rsidR="00406D05" w:rsidRPr="00406D05">
              <w:rPr>
                <w:rFonts w:eastAsia="Calibri"/>
                <w:sz w:val="18"/>
                <w:szCs w:val="18"/>
                <w:lang w:eastAsia="en-US"/>
              </w:rPr>
              <w:t>№ 20-01-11-175 «О направлении информации»</w:t>
            </w:r>
            <w:r w:rsidR="00406D05">
              <w:rPr>
                <w:rFonts w:eastAsia="Calibri"/>
                <w:sz w:val="18"/>
                <w:szCs w:val="18"/>
                <w:lang w:eastAsia="en-US"/>
              </w:rPr>
              <w:t>.</w:t>
            </w:r>
          </w:p>
          <w:p w:rsidR="00406D05" w:rsidRDefault="00406D05" w:rsidP="007A6BAC">
            <w:pPr>
              <w:rPr>
                <w:rFonts w:eastAsia="Calibri"/>
                <w:b/>
                <w:sz w:val="18"/>
                <w:szCs w:val="18"/>
                <w:lang w:eastAsia="en-US"/>
              </w:rPr>
            </w:pPr>
            <w:r>
              <w:rPr>
                <w:rFonts w:eastAsia="Calibri"/>
                <w:b/>
                <w:sz w:val="18"/>
                <w:szCs w:val="18"/>
                <w:lang w:eastAsia="en-US"/>
              </w:rPr>
              <w:t>Операторы:</w:t>
            </w:r>
          </w:p>
          <w:p w:rsidR="00406D05" w:rsidRDefault="00406D05" w:rsidP="007A6BAC">
            <w:pPr>
              <w:rPr>
                <w:rFonts w:eastAsia="Calibri"/>
                <w:sz w:val="18"/>
                <w:szCs w:val="18"/>
                <w:lang w:eastAsia="en-US"/>
              </w:rPr>
            </w:pPr>
            <w:r>
              <w:rPr>
                <w:rFonts w:eastAsia="Calibri"/>
                <w:sz w:val="18"/>
                <w:szCs w:val="18"/>
                <w:lang w:eastAsia="en-US"/>
              </w:rPr>
              <w:t>ПАО "Ростелеком"</w:t>
            </w:r>
            <w:r w:rsidR="00AE48C4">
              <w:rPr>
                <w:rFonts w:eastAsia="Calibri"/>
                <w:sz w:val="18"/>
                <w:szCs w:val="18"/>
                <w:lang w:eastAsia="en-US"/>
              </w:rPr>
              <w:t xml:space="preserve"> </w:t>
            </w:r>
            <w:r w:rsidR="00AE48C4" w:rsidRPr="00AE48C4">
              <w:rPr>
                <w:rFonts w:eastAsia="Calibri"/>
                <w:sz w:val="18"/>
                <w:szCs w:val="18"/>
                <w:lang w:eastAsia="en-US"/>
              </w:rPr>
              <w:t xml:space="preserve"> 88001000800</w:t>
            </w:r>
          </w:p>
          <w:p w:rsidR="00406D05" w:rsidRPr="00406D05" w:rsidRDefault="00406D05" w:rsidP="007A6BAC">
            <w:pPr>
              <w:rPr>
                <w:rFonts w:eastAsia="Calibri"/>
                <w:sz w:val="18"/>
                <w:szCs w:val="18"/>
                <w:lang w:eastAsia="en-US"/>
              </w:rPr>
            </w:pPr>
            <w:r w:rsidRPr="00406D05">
              <w:rPr>
                <w:rFonts w:eastAsia="Calibri"/>
                <w:sz w:val="18"/>
                <w:szCs w:val="18"/>
                <w:lang w:eastAsia="en-US"/>
              </w:rPr>
              <w:t>АО "</w:t>
            </w:r>
            <w:proofErr w:type="gramStart"/>
            <w:r w:rsidRPr="00406D05">
              <w:rPr>
                <w:rFonts w:eastAsia="Calibri"/>
                <w:sz w:val="18"/>
                <w:szCs w:val="18"/>
                <w:lang w:eastAsia="en-US"/>
              </w:rPr>
              <w:t>ЭР-Телеком</w:t>
            </w:r>
            <w:proofErr w:type="gramEnd"/>
            <w:r w:rsidRPr="00406D05">
              <w:rPr>
                <w:rFonts w:eastAsia="Calibri"/>
                <w:sz w:val="18"/>
                <w:szCs w:val="18"/>
                <w:lang w:eastAsia="en-US"/>
              </w:rPr>
              <w:t xml:space="preserve"> Холдинг</w:t>
            </w:r>
          </w:p>
          <w:p w:rsidR="00B678D8" w:rsidRPr="00AC0821" w:rsidRDefault="00B678D8" w:rsidP="007A6BAC">
            <w:pPr>
              <w:rPr>
                <w:sz w:val="18"/>
                <w:szCs w:val="18"/>
              </w:rPr>
            </w:pPr>
            <w:r w:rsidRPr="00AC0821">
              <w:rPr>
                <w:sz w:val="18"/>
                <w:szCs w:val="18"/>
              </w:rPr>
              <w:t>Подключение осуществляется в следующем порядке:</w:t>
            </w:r>
          </w:p>
          <w:p w:rsidR="00B678D8" w:rsidRPr="00AC0821" w:rsidRDefault="00B678D8" w:rsidP="007A6BAC">
            <w:pPr>
              <w:rPr>
                <w:sz w:val="18"/>
                <w:szCs w:val="18"/>
              </w:rPr>
            </w:pPr>
            <w:r w:rsidRPr="00AC0821">
              <w:rPr>
                <w:sz w:val="18"/>
                <w:szCs w:val="18"/>
              </w:rPr>
              <w:t xml:space="preserve">а) направление заявителем исполнителю запроса о выдаче технических условий; </w:t>
            </w:r>
          </w:p>
          <w:p w:rsidR="00B678D8" w:rsidRPr="00AC0821" w:rsidRDefault="00B678D8" w:rsidP="007A6BAC">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B678D8" w:rsidRPr="00AC0821" w:rsidRDefault="00B678D8" w:rsidP="007A6BAC">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B678D8" w:rsidRPr="00AC0821" w:rsidRDefault="00B678D8" w:rsidP="007A6BAC">
            <w:pPr>
              <w:rPr>
                <w:sz w:val="18"/>
                <w:szCs w:val="18"/>
              </w:rPr>
            </w:pPr>
            <w:r w:rsidRPr="00AC0821">
              <w:rPr>
                <w:sz w:val="18"/>
                <w:szCs w:val="18"/>
              </w:rPr>
              <w:t xml:space="preserve">г) заключение договора о подключении с приложением технических условий; </w:t>
            </w:r>
          </w:p>
          <w:p w:rsidR="00B678D8" w:rsidRPr="00AC0821" w:rsidRDefault="00B678D8" w:rsidP="007A6BAC">
            <w:pPr>
              <w:rPr>
                <w:sz w:val="18"/>
                <w:szCs w:val="18"/>
              </w:rPr>
            </w:pPr>
            <w:r w:rsidRPr="00AC0821">
              <w:rPr>
                <w:sz w:val="18"/>
                <w:szCs w:val="18"/>
              </w:rPr>
              <w:t xml:space="preserve">д) исполнение заявителем и исполнителем договора о подключении; </w:t>
            </w:r>
          </w:p>
          <w:p w:rsidR="00B678D8" w:rsidRPr="00AC0821" w:rsidRDefault="00B678D8" w:rsidP="007A6BAC">
            <w:pPr>
              <w:rPr>
                <w:sz w:val="18"/>
                <w:szCs w:val="18"/>
              </w:rPr>
            </w:pPr>
            <w:r w:rsidRPr="00AC0821">
              <w:rPr>
                <w:sz w:val="18"/>
                <w:szCs w:val="18"/>
              </w:rPr>
              <w:t xml:space="preserve">е) составление акта о подключении. </w:t>
            </w:r>
          </w:p>
        </w:tc>
      </w:tr>
    </w:tbl>
    <w:p w:rsidR="00BA0EF3" w:rsidRDefault="00BA0EF3" w:rsidP="00B678D8">
      <w:pPr>
        <w:spacing w:after="0" w:line="240" w:lineRule="auto"/>
        <w:jc w:val="both"/>
        <w:rPr>
          <w:rFonts w:ascii="Times New Roman" w:hAnsi="Times New Roman" w:cs="Times New Roman"/>
          <w:b/>
          <w:color w:val="FF0000"/>
          <w:sz w:val="18"/>
          <w:szCs w:val="18"/>
        </w:rPr>
      </w:pPr>
    </w:p>
    <w:p w:rsidR="00C85CC1" w:rsidRPr="00757B91" w:rsidRDefault="00B678D8" w:rsidP="00B678D8">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 xml:space="preserve">Лот №2: </w:t>
      </w:r>
    </w:p>
    <w:tbl>
      <w:tblPr>
        <w:tblStyle w:val="ad"/>
        <w:tblW w:w="0" w:type="auto"/>
        <w:tblLook w:val="04A0" w:firstRow="1" w:lastRow="0" w:firstColumn="1" w:lastColumn="0" w:noHBand="0" w:noVBand="1"/>
      </w:tblPr>
      <w:tblGrid>
        <w:gridCol w:w="3227"/>
        <w:gridCol w:w="7054"/>
      </w:tblGrid>
      <w:tr w:rsidR="00C85CC1" w:rsidTr="001337F5">
        <w:tc>
          <w:tcPr>
            <w:tcW w:w="3227" w:type="dxa"/>
          </w:tcPr>
          <w:p w:rsidR="00C85CC1" w:rsidRPr="00661B42" w:rsidRDefault="00C85CC1" w:rsidP="00F60100">
            <w:pPr>
              <w:jc w:val="center"/>
              <w:rPr>
                <w:b/>
                <w:szCs w:val="18"/>
              </w:rPr>
            </w:pPr>
            <w:r w:rsidRPr="00661B42">
              <w:rPr>
                <w:b/>
                <w:szCs w:val="18"/>
              </w:rPr>
              <w:t>вид сети инженерно-технического обеспечения</w:t>
            </w:r>
          </w:p>
        </w:tc>
        <w:tc>
          <w:tcPr>
            <w:tcW w:w="7054" w:type="dxa"/>
          </w:tcPr>
          <w:p w:rsidR="00C85CC1" w:rsidRPr="00F45707" w:rsidRDefault="00C85CC1" w:rsidP="00F60100">
            <w:pPr>
              <w:jc w:val="center"/>
              <w:rPr>
                <w:b/>
                <w:szCs w:val="18"/>
              </w:rPr>
            </w:pPr>
            <w:r w:rsidRPr="00661B42">
              <w:rPr>
                <w:b/>
                <w:szCs w:val="18"/>
              </w:rPr>
              <w:t>характеристики</w:t>
            </w:r>
          </w:p>
        </w:tc>
      </w:tr>
      <w:tr w:rsidR="00C85CC1" w:rsidTr="001337F5">
        <w:tc>
          <w:tcPr>
            <w:tcW w:w="3227" w:type="dxa"/>
            <w:vAlign w:val="center"/>
          </w:tcPr>
          <w:p w:rsidR="00C85CC1" w:rsidRPr="0072147C" w:rsidRDefault="00C85CC1" w:rsidP="00F60100">
            <w:pPr>
              <w:jc w:val="center"/>
              <w:rPr>
                <w:sz w:val="18"/>
                <w:szCs w:val="18"/>
              </w:rPr>
            </w:pPr>
            <w:r w:rsidRPr="006A6F41">
              <w:rPr>
                <w:sz w:val="18"/>
                <w:szCs w:val="18"/>
              </w:rPr>
              <w:t>газоснабжение</w:t>
            </w:r>
          </w:p>
        </w:tc>
        <w:tc>
          <w:tcPr>
            <w:tcW w:w="7054" w:type="dxa"/>
          </w:tcPr>
          <w:p w:rsidR="00C85CC1" w:rsidRPr="00BA6428" w:rsidRDefault="00C85CC1" w:rsidP="007A6BAC">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C85CC1" w:rsidRPr="00BA6428" w:rsidRDefault="00C85CC1" w:rsidP="007A6BAC">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sidR="00EE1280">
              <w:rPr>
                <w:rFonts w:eastAsia="Calibri"/>
                <w:sz w:val="18"/>
                <w:szCs w:val="18"/>
                <w:lang w:eastAsia="en-US"/>
              </w:rPr>
              <w:t>высокого</w:t>
            </w:r>
            <w:r w:rsidRPr="00BA6428">
              <w:rPr>
                <w:rFonts w:eastAsia="Calibri"/>
                <w:sz w:val="18"/>
                <w:szCs w:val="18"/>
                <w:lang w:eastAsia="en-US"/>
              </w:rPr>
              <w:t xml:space="preserve"> давления</w:t>
            </w:r>
            <w:r w:rsidR="00EE1280">
              <w:rPr>
                <w:rFonts w:eastAsia="Calibri"/>
                <w:sz w:val="18"/>
                <w:szCs w:val="18"/>
                <w:lang w:eastAsia="en-US"/>
              </w:rPr>
              <w:t xml:space="preserve"> первой категории</w:t>
            </w:r>
            <w:r w:rsidRPr="00BA6428">
              <w:rPr>
                <w:rFonts w:eastAsia="Calibri"/>
                <w:sz w:val="18"/>
                <w:szCs w:val="18"/>
                <w:lang w:eastAsia="en-US"/>
              </w:rPr>
              <w:t xml:space="preserve"> </w:t>
            </w:r>
            <w:r w:rsidR="00EE1280">
              <w:rPr>
                <w:rFonts w:eastAsia="Calibri"/>
                <w:sz w:val="18"/>
                <w:szCs w:val="18"/>
                <w:lang w:eastAsia="en-US"/>
              </w:rPr>
              <w:t>от ГРС Добрянка-2 до г. Добрянка</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EE1280">
              <w:rPr>
                <w:rFonts w:eastAsia="Calibri"/>
                <w:sz w:val="18"/>
                <w:szCs w:val="18"/>
                <w:lang w:eastAsia="en-US"/>
              </w:rPr>
              <w:t>28165</w:t>
            </w:r>
            <w:r w:rsidRPr="00BA6428">
              <w:rPr>
                <w:rFonts w:eastAsia="Calibri"/>
                <w:sz w:val="18"/>
                <w:szCs w:val="18"/>
                <w:lang w:eastAsia="en-US"/>
              </w:rPr>
              <w:t xml:space="preserve"> метров (по прямой линии)</w:t>
            </w:r>
            <w:r w:rsidR="00EE1280">
              <w:rPr>
                <w:rFonts w:eastAsia="Calibri"/>
                <w:sz w:val="18"/>
                <w:szCs w:val="18"/>
                <w:lang w:eastAsia="en-US"/>
              </w:rPr>
              <w:t>.</w:t>
            </w:r>
          </w:p>
          <w:p w:rsidR="00C85CC1" w:rsidRDefault="00C85CC1" w:rsidP="007A6BAC">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C85CC1" w:rsidRDefault="00C85CC1" w:rsidP="007A6BAC">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C85CC1" w:rsidRDefault="00C85CC1" w:rsidP="007A6BAC">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C85CC1" w:rsidRPr="0095338E" w:rsidRDefault="00C85CC1" w:rsidP="007A6BAC">
            <w:pPr>
              <w:rPr>
                <w:rFonts w:eastAsia="Calibri"/>
                <w:sz w:val="18"/>
                <w:szCs w:val="18"/>
                <w:lang w:eastAsia="en-US"/>
              </w:rPr>
            </w:pPr>
            <w:r>
              <w:rPr>
                <w:rFonts w:eastAsia="Calibri"/>
                <w:sz w:val="18"/>
                <w:szCs w:val="18"/>
                <w:lang w:eastAsia="en-US"/>
              </w:rPr>
              <w:t>Плата за подключение производится в рамах поста</w:t>
            </w:r>
            <w:r w:rsidR="001B1502">
              <w:rPr>
                <w:rFonts w:eastAsia="Calibri"/>
                <w:sz w:val="18"/>
                <w:szCs w:val="18"/>
                <w:lang w:eastAsia="en-US"/>
              </w:rPr>
              <w:t>новления Министерства по тарифам</w:t>
            </w:r>
            <w:r>
              <w:rPr>
                <w:rFonts w:eastAsia="Calibri"/>
                <w:sz w:val="18"/>
                <w:szCs w:val="18"/>
                <w:lang w:eastAsia="en-US"/>
              </w:rPr>
              <w:t xml:space="preserve"> Пермского края от </w:t>
            </w:r>
            <w:r w:rsidR="001B1502">
              <w:rPr>
                <w:rFonts w:eastAsia="Calibri"/>
                <w:sz w:val="18"/>
                <w:szCs w:val="18"/>
                <w:lang w:eastAsia="en-US"/>
              </w:rPr>
              <w:t>18.12.2024 г. № 167</w:t>
            </w:r>
            <w:r>
              <w:rPr>
                <w:rFonts w:eastAsia="Calibri"/>
                <w:sz w:val="18"/>
                <w:szCs w:val="18"/>
                <w:lang w:eastAsia="en-US"/>
              </w:rPr>
              <w:t xml:space="preserve">-тп и № 137-тп от </w:t>
            </w:r>
            <w:r w:rsidR="001B1502">
              <w:rPr>
                <w:rFonts w:eastAsia="Calibri"/>
                <w:sz w:val="18"/>
                <w:szCs w:val="18"/>
                <w:lang w:eastAsia="en-US"/>
              </w:rPr>
              <w:t>18.12.2024 г</w:t>
            </w:r>
            <w:r>
              <w:rPr>
                <w:rFonts w:eastAsia="Calibri"/>
                <w:sz w:val="18"/>
                <w:szCs w:val="18"/>
                <w:lang w:eastAsia="en-US"/>
              </w:rPr>
              <w:t>.</w:t>
            </w:r>
          </w:p>
          <w:p w:rsidR="00C85CC1" w:rsidRPr="0095338E" w:rsidRDefault="00C85CC1" w:rsidP="007A6BAC">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C85CC1" w:rsidRDefault="00C85CC1" w:rsidP="007A6BAC">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C85CC1" w:rsidRPr="0069024F" w:rsidRDefault="00C85CC1" w:rsidP="007A6BAC">
            <w:pPr>
              <w:rPr>
                <w:rFonts w:eastAsia="Calibri"/>
                <w:sz w:val="18"/>
                <w:szCs w:val="18"/>
                <w:lang w:eastAsia="en-US"/>
              </w:rPr>
            </w:pPr>
            <w:r>
              <w:rPr>
                <w:rFonts w:eastAsia="Calibri"/>
                <w:sz w:val="18"/>
                <w:szCs w:val="18"/>
                <w:lang w:eastAsia="en-US"/>
              </w:rPr>
              <w:t>Отдел «ЕЦПУ» тел. 8(34265)2-71-45</w:t>
            </w:r>
          </w:p>
        </w:tc>
      </w:tr>
      <w:tr w:rsidR="00C85CC1" w:rsidTr="001337F5">
        <w:trPr>
          <w:trHeight w:val="1068"/>
        </w:trPr>
        <w:tc>
          <w:tcPr>
            <w:tcW w:w="3227" w:type="dxa"/>
            <w:vAlign w:val="center"/>
          </w:tcPr>
          <w:p w:rsidR="00C85CC1" w:rsidRPr="0072147C" w:rsidRDefault="00C85CC1" w:rsidP="00F60100">
            <w:pPr>
              <w:jc w:val="center"/>
              <w:rPr>
                <w:sz w:val="18"/>
                <w:szCs w:val="18"/>
              </w:rPr>
            </w:pPr>
            <w:r w:rsidRPr="00F5574E">
              <w:rPr>
                <w:sz w:val="18"/>
                <w:szCs w:val="18"/>
              </w:rPr>
              <w:t>водоснабжение и водоотведение</w:t>
            </w:r>
          </w:p>
        </w:tc>
        <w:tc>
          <w:tcPr>
            <w:tcW w:w="7054" w:type="dxa"/>
          </w:tcPr>
          <w:p w:rsidR="00C85CC1" w:rsidRDefault="00C85CC1" w:rsidP="007A6BAC">
            <w:pPr>
              <w:rPr>
                <w:rFonts w:eastAsia="Calibri"/>
                <w:b/>
                <w:sz w:val="18"/>
                <w:szCs w:val="18"/>
                <w:lang w:eastAsia="en-US"/>
              </w:rPr>
            </w:pPr>
            <w:r w:rsidRPr="00BA6428">
              <w:rPr>
                <w:rFonts w:eastAsia="Calibri"/>
                <w:sz w:val="18"/>
                <w:szCs w:val="18"/>
                <w:lang w:eastAsia="en-US"/>
              </w:rPr>
              <w:t xml:space="preserve">Техническая возможность подключения к </w:t>
            </w:r>
            <w:r w:rsidRPr="00BA6428">
              <w:rPr>
                <w:rFonts w:eastAsia="Calibri"/>
                <w:b/>
                <w:sz w:val="18"/>
                <w:szCs w:val="18"/>
                <w:lang w:eastAsia="en-US"/>
              </w:rPr>
              <w:t xml:space="preserve">сетям </w:t>
            </w:r>
            <w:r w:rsidR="001B1502">
              <w:rPr>
                <w:rFonts w:eastAsia="Calibri"/>
                <w:b/>
                <w:sz w:val="18"/>
                <w:szCs w:val="18"/>
                <w:lang w:eastAsia="en-US"/>
              </w:rPr>
              <w:t xml:space="preserve">централизованного </w:t>
            </w:r>
            <w:r w:rsidRPr="00BA6428">
              <w:rPr>
                <w:rFonts w:eastAsia="Calibri"/>
                <w:b/>
                <w:sz w:val="18"/>
                <w:szCs w:val="18"/>
                <w:lang w:eastAsia="en-US"/>
              </w:rPr>
              <w:t xml:space="preserve">водоснабжения </w:t>
            </w:r>
            <w:r w:rsidR="001B1502">
              <w:rPr>
                <w:rFonts w:eastAsia="Calibri"/>
                <w:b/>
                <w:sz w:val="18"/>
                <w:szCs w:val="18"/>
                <w:lang w:eastAsia="en-US"/>
              </w:rPr>
              <w:t>имеется.</w:t>
            </w:r>
          </w:p>
          <w:p w:rsidR="00C53C97" w:rsidRPr="00C53C97" w:rsidRDefault="00C53C97" w:rsidP="007A6BAC">
            <w:pPr>
              <w:rPr>
                <w:rFonts w:eastAsia="Calibri"/>
                <w:sz w:val="18"/>
                <w:szCs w:val="18"/>
                <w:lang w:eastAsia="en-US"/>
              </w:rPr>
            </w:pPr>
            <w:r w:rsidRPr="00C53C97">
              <w:rPr>
                <w:rFonts w:eastAsia="Calibri"/>
                <w:sz w:val="18"/>
                <w:szCs w:val="18"/>
                <w:lang w:eastAsia="en-US"/>
              </w:rPr>
              <w:t>Условия технологического присоединения:</w:t>
            </w:r>
          </w:p>
          <w:p w:rsidR="00C53C97" w:rsidRPr="00C53C97" w:rsidRDefault="00C53C97" w:rsidP="007A6BAC">
            <w:pPr>
              <w:rPr>
                <w:rFonts w:eastAsia="Calibri"/>
                <w:sz w:val="18"/>
                <w:szCs w:val="18"/>
                <w:lang w:eastAsia="en-US"/>
              </w:rPr>
            </w:pPr>
            <w:r w:rsidRPr="00C53C97">
              <w:rPr>
                <w:rFonts w:eastAsia="Calibri"/>
                <w:sz w:val="18"/>
                <w:szCs w:val="18"/>
                <w:lang w:eastAsia="en-US"/>
              </w:rPr>
              <w:t>- сроки подключения объекта - согласно п</w:t>
            </w:r>
            <w:r w:rsidR="00662681">
              <w:rPr>
                <w:rFonts w:eastAsia="Calibri"/>
                <w:sz w:val="18"/>
                <w:szCs w:val="18"/>
                <w:lang w:eastAsia="en-US"/>
              </w:rPr>
              <w:t>оданной заявке заявителя, но не позднее</w:t>
            </w:r>
            <w:r w:rsidRPr="00C53C97">
              <w:rPr>
                <w:rFonts w:eastAsia="Calibri"/>
                <w:sz w:val="18"/>
                <w:szCs w:val="18"/>
                <w:lang w:eastAsia="en-US"/>
              </w:rPr>
              <w:t xml:space="preserve"> 18 месяцев со дня заключения договора о подключении;</w:t>
            </w:r>
          </w:p>
          <w:p w:rsidR="00C53C97" w:rsidRPr="00C53C97" w:rsidRDefault="00C53C97" w:rsidP="007A6BAC">
            <w:pPr>
              <w:rPr>
                <w:rFonts w:eastAsia="Calibri"/>
                <w:sz w:val="18"/>
                <w:szCs w:val="18"/>
                <w:lang w:eastAsia="en-US"/>
              </w:rPr>
            </w:pPr>
            <w:r w:rsidRPr="00C53C97">
              <w:rPr>
                <w:rFonts w:eastAsia="Calibri"/>
                <w:sz w:val="18"/>
                <w:szCs w:val="18"/>
                <w:lang w:eastAsia="en-US"/>
              </w:rPr>
              <w:t>- срок действия технических условий – два года с момента предоставления;</w:t>
            </w:r>
          </w:p>
          <w:p w:rsidR="00C53C97" w:rsidRPr="00C53C97" w:rsidRDefault="00C53C97" w:rsidP="007A6BAC">
            <w:pPr>
              <w:rPr>
                <w:rFonts w:eastAsia="Calibri"/>
                <w:sz w:val="18"/>
                <w:szCs w:val="18"/>
                <w:lang w:eastAsia="en-US"/>
              </w:rPr>
            </w:pPr>
            <w:r w:rsidRPr="00C53C97">
              <w:rPr>
                <w:rFonts w:eastAsia="Calibri"/>
                <w:sz w:val="18"/>
                <w:szCs w:val="18"/>
                <w:lang w:eastAsia="en-US"/>
              </w:rPr>
              <w:t>- плата за подключение (технологическое присоединение) – не установлена;</w:t>
            </w:r>
          </w:p>
          <w:p w:rsidR="00C53C97" w:rsidRPr="00C53C97" w:rsidRDefault="00C53C97" w:rsidP="007A6BAC">
            <w:pPr>
              <w:rPr>
                <w:rFonts w:eastAsia="Calibri"/>
                <w:sz w:val="18"/>
                <w:szCs w:val="18"/>
                <w:lang w:eastAsia="en-US"/>
              </w:rPr>
            </w:pPr>
            <w:r w:rsidRPr="00C53C97">
              <w:rPr>
                <w:rFonts w:eastAsia="Calibri"/>
                <w:sz w:val="18"/>
                <w:szCs w:val="18"/>
                <w:lang w:eastAsia="en-US"/>
              </w:rPr>
              <w:t>- предельная свободная мощность существующих сетей – не установлена.</w:t>
            </w:r>
          </w:p>
          <w:p w:rsidR="00C85CC1" w:rsidRPr="00C946A7" w:rsidRDefault="00C53C97" w:rsidP="007A6BAC">
            <w:pPr>
              <w:rPr>
                <w:rFonts w:eastAsia="Calibri"/>
                <w:sz w:val="18"/>
                <w:szCs w:val="18"/>
                <w:lang w:eastAsia="en-US"/>
              </w:rPr>
            </w:pPr>
            <w:r w:rsidRPr="00C53C97">
              <w:rPr>
                <w:rFonts w:eastAsia="Calibri"/>
                <w:sz w:val="18"/>
                <w:szCs w:val="18"/>
                <w:lang w:eastAsia="en-US"/>
              </w:rPr>
              <w:t xml:space="preserve">Информация предоставлена </w:t>
            </w:r>
            <w:proofErr w:type="spellStart"/>
            <w:r w:rsidRPr="00C53C97">
              <w:rPr>
                <w:rFonts w:eastAsia="Calibri"/>
                <w:sz w:val="18"/>
                <w:szCs w:val="18"/>
                <w:lang w:eastAsia="en-US"/>
              </w:rPr>
              <w:t>УЖКХиБ</w:t>
            </w:r>
            <w:proofErr w:type="spellEnd"/>
            <w:r w:rsidRPr="00C53C97">
              <w:rPr>
                <w:rFonts w:eastAsia="Calibri"/>
                <w:sz w:val="18"/>
                <w:szCs w:val="18"/>
                <w:lang w:eastAsia="en-US"/>
              </w:rPr>
              <w:t xml:space="preserve"> Добрянского муниципального округа  тел.</w:t>
            </w:r>
            <w:r w:rsidR="00AF5BF8">
              <w:rPr>
                <w:rFonts w:eastAsia="Calibri"/>
                <w:sz w:val="18"/>
                <w:szCs w:val="18"/>
                <w:lang w:eastAsia="en-US"/>
              </w:rPr>
              <w:t xml:space="preserve"> 8</w:t>
            </w:r>
            <w:r w:rsidR="00AF5BF8" w:rsidRPr="00AF5BF8">
              <w:rPr>
                <w:rFonts w:eastAsia="Calibri"/>
                <w:sz w:val="18"/>
                <w:szCs w:val="18"/>
                <w:lang w:eastAsia="en-US"/>
              </w:rPr>
              <w:t>(34265) 9-40-01</w:t>
            </w:r>
            <w:r w:rsidR="00AF5BF8">
              <w:rPr>
                <w:rFonts w:eastAsia="Calibri"/>
                <w:sz w:val="18"/>
                <w:szCs w:val="18"/>
                <w:lang w:eastAsia="en-US"/>
              </w:rPr>
              <w:t>.</w:t>
            </w:r>
          </w:p>
        </w:tc>
      </w:tr>
      <w:tr w:rsidR="00C85CC1" w:rsidTr="001337F5">
        <w:tc>
          <w:tcPr>
            <w:tcW w:w="3227" w:type="dxa"/>
            <w:vAlign w:val="center"/>
          </w:tcPr>
          <w:p w:rsidR="00C85CC1" w:rsidRPr="0072147C" w:rsidRDefault="00C85CC1" w:rsidP="00F60100">
            <w:pPr>
              <w:jc w:val="center"/>
              <w:rPr>
                <w:sz w:val="18"/>
                <w:szCs w:val="18"/>
              </w:rPr>
            </w:pPr>
            <w:r w:rsidRPr="0072147C">
              <w:rPr>
                <w:sz w:val="18"/>
                <w:szCs w:val="18"/>
              </w:rPr>
              <w:t>теплоснабжение</w:t>
            </w:r>
          </w:p>
        </w:tc>
        <w:tc>
          <w:tcPr>
            <w:tcW w:w="7054" w:type="dxa"/>
          </w:tcPr>
          <w:p w:rsidR="00C53C97" w:rsidRPr="00C53C97" w:rsidRDefault="00C53C97" w:rsidP="0075781A">
            <w:pPr>
              <w:rPr>
                <w:rFonts w:eastAsia="Calibri"/>
                <w:sz w:val="18"/>
                <w:szCs w:val="18"/>
                <w:lang w:eastAsia="en-US"/>
              </w:rPr>
            </w:pPr>
            <w:r w:rsidRPr="00C53C97">
              <w:rPr>
                <w:rFonts w:eastAsia="Calibri"/>
                <w:b/>
                <w:sz w:val="18"/>
                <w:szCs w:val="18"/>
                <w:lang w:eastAsia="en-US"/>
              </w:rPr>
              <w:t>Техническая возможность подключения к центральным сетям теплоснабжения отсутствует по причине отсутствия в данном районе тепловых сетей, принадлежащих ООО «</w:t>
            </w:r>
            <w:proofErr w:type="spellStart"/>
            <w:r w:rsidRPr="00C53C97">
              <w:rPr>
                <w:rFonts w:eastAsia="Calibri"/>
                <w:b/>
                <w:sz w:val="18"/>
                <w:szCs w:val="18"/>
                <w:lang w:eastAsia="en-US"/>
              </w:rPr>
              <w:t>Теплосервис</w:t>
            </w:r>
            <w:proofErr w:type="spellEnd"/>
            <w:r w:rsidRPr="00C53C97">
              <w:rPr>
                <w:rFonts w:eastAsia="Calibri"/>
                <w:b/>
                <w:sz w:val="18"/>
                <w:szCs w:val="18"/>
                <w:lang w:eastAsia="en-US"/>
              </w:rPr>
              <w:t>».</w:t>
            </w:r>
            <w:r w:rsidRPr="00C53C97">
              <w:rPr>
                <w:rFonts w:eastAsia="Calibri"/>
                <w:sz w:val="18"/>
                <w:szCs w:val="18"/>
                <w:lang w:eastAsia="en-US"/>
              </w:rPr>
              <w:t xml:space="preserve"> В качестве альтернативного варианта подключения (технологического присоединения) к сетям теплоснабжения предлагается </w:t>
            </w:r>
            <w:r w:rsidRPr="00C53C97">
              <w:rPr>
                <w:rFonts w:eastAsia="Calibri"/>
                <w:sz w:val="18"/>
                <w:szCs w:val="18"/>
                <w:lang w:eastAsia="en-US"/>
              </w:rPr>
              <w:lastRenderedPageBreak/>
              <w:t xml:space="preserve">рассмотреть устройство индивидуальной котельной. По видам источников снабжения: </w:t>
            </w:r>
            <w:proofErr w:type="gramStart"/>
            <w:r w:rsidRPr="00C53C97">
              <w:rPr>
                <w:rFonts w:eastAsia="Calibri"/>
                <w:sz w:val="18"/>
                <w:szCs w:val="18"/>
                <w:lang w:eastAsia="en-US"/>
              </w:rPr>
              <w:t>газовый</w:t>
            </w:r>
            <w:proofErr w:type="gramEnd"/>
            <w:r w:rsidRPr="00C53C97">
              <w:rPr>
                <w:rFonts w:eastAsia="Calibri"/>
                <w:sz w:val="18"/>
                <w:szCs w:val="18"/>
                <w:lang w:eastAsia="en-US"/>
              </w:rPr>
              <w:t>, на твердом топливе, комбинированный, электрический.</w:t>
            </w:r>
          </w:p>
          <w:p w:rsidR="00C53C97" w:rsidRPr="00C53C97" w:rsidRDefault="00C53C97" w:rsidP="0075781A">
            <w:pPr>
              <w:rPr>
                <w:rFonts w:eastAsia="Calibri"/>
                <w:sz w:val="18"/>
                <w:szCs w:val="18"/>
                <w:lang w:eastAsia="en-US"/>
              </w:rPr>
            </w:pPr>
            <w:r w:rsidRPr="00C53C97">
              <w:rPr>
                <w:rFonts w:eastAsia="Calibri"/>
                <w:sz w:val="18"/>
                <w:szCs w:val="18"/>
                <w:lang w:eastAsia="en-US"/>
              </w:rPr>
              <w:t>Информация предоставлен</w:t>
            </w:r>
            <w:proofErr w:type="gramStart"/>
            <w:r w:rsidRPr="00C53C97">
              <w:rPr>
                <w:rFonts w:eastAsia="Calibri"/>
                <w:sz w:val="18"/>
                <w:szCs w:val="18"/>
                <w:lang w:eastAsia="en-US"/>
              </w:rPr>
              <w:t>а ООО</w:t>
            </w:r>
            <w:proofErr w:type="gramEnd"/>
            <w:r w:rsidRPr="00C53C97">
              <w:rPr>
                <w:rFonts w:eastAsia="Calibri"/>
                <w:sz w:val="18"/>
                <w:szCs w:val="18"/>
                <w:lang w:eastAsia="en-US"/>
              </w:rPr>
              <w:t xml:space="preserve"> «</w:t>
            </w:r>
            <w:proofErr w:type="spellStart"/>
            <w:r w:rsidRPr="00C53C97">
              <w:rPr>
                <w:rFonts w:eastAsia="Calibri"/>
                <w:sz w:val="18"/>
                <w:szCs w:val="18"/>
                <w:lang w:eastAsia="en-US"/>
              </w:rPr>
              <w:t>Теплосервис</w:t>
            </w:r>
            <w:proofErr w:type="spellEnd"/>
            <w:r w:rsidRPr="00C53C97">
              <w:rPr>
                <w:rFonts w:eastAsia="Calibri"/>
                <w:sz w:val="18"/>
                <w:szCs w:val="18"/>
                <w:lang w:eastAsia="en-US"/>
              </w:rPr>
              <w:t>».</w:t>
            </w:r>
          </w:p>
          <w:p w:rsidR="00C85CC1" w:rsidRPr="0037183B" w:rsidRDefault="00C53C97" w:rsidP="0075781A">
            <w:pPr>
              <w:rPr>
                <w:sz w:val="18"/>
                <w:szCs w:val="18"/>
              </w:rPr>
            </w:pPr>
            <w:r w:rsidRPr="00C53C97">
              <w:rPr>
                <w:rFonts w:eastAsia="Calibri"/>
                <w:sz w:val="18"/>
                <w:szCs w:val="18"/>
                <w:lang w:eastAsia="en-US"/>
              </w:rPr>
              <w:t>тел. 8(34261)4-74-42</w:t>
            </w:r>
          </w:p>
        </w:tc>
      </w:tr>
      <w:tr w:rsidR="00C85CC1" w:rsidTr="001337F5">
        <w:tc>
          <w:tcPr>
            <w:tcW w:w="3227" w:type="dxa"/>
            <w:vAlign w:val="center"/>
          </w:tcPr>
          <w:p w:rsidR="00C85CC1" w:rsidRPr="001F4241" w:rsidRDefault="00C85CC1" w:rsidP="00F60100">
            <w:pPr>
              <w:jc w:val="center"/>
              <w:rPr>
                <w:sz w:val="18"/>
                <w:szCs w:val="18"/>
              </w:rPr>
            </w:pPr>
            <w:r w:rsidRPr="006B51E5">
              <w:rPr>
                <w:sz w:val="18"/>
                <w:szCs w:val="18"/>
              </w:rPr>
              <w:lastRenderedPageBreak/>
              <w:t>электроснабжение</w:t>
            </w:r>
          </w:p>
        </w:tc>
        <w:tc>
          <w:tcPr>
            <w:tcW w:w="7054" w:type="dxa"/>
          </w:tcPr>
          <w:p w:rsidR="00AE48C4" w:rsidRDefault="00AE48C4" w:rsidP="0075781A">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AE48C4" w:rsidRDefault="00AE48C4" w:rsidP="0075781A">
            <w:pPr>
              <w:rPr>
                <w:sz w:val="18"/>
                <w:szCs w:val="18"/>
              </w:rPr>
            </w:pPr>
            <w:r>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Pr>
                <w:sz w:val="18"/>
                <w:szCs w:val="18"/>
              </w:rPr>
              <w:t>Россети</w:t>
            </w:r>
            <w:proofErr w:type="spellEnd"/>
            <w:r>
              <w:rPr>
                <w:sz w:val="18"/>
                <w:szCs w:val="18"/>
              </w:rPr>
              <w:t>-Урал</w:t>
            </w:r>
            <w:proofErr w:type="gramStart"/>
            <w:r>
              <w:rPr>
                <w:sz w:val="18"/>
                <w:szCs w:val="18"/>
              </w:rPr>
              <w:t>»-</w:t>
            </w:r>
            <w:proofErr w:type="gramEnd"/>
            <w:r>
              <w:rPr>
                <w:sz w:val="18"/>
                <w:szCs w:val="18"/>
              </w:rPr>
              <w:t>«Пермэнерго» будут подготовлены технические условия и договор об осуществлении технологического присоединения.</w:t>
            </w:r>
          </w:p>
          <w:p w:rsidR="00AE48C4" w:rsidRDefault="00AE48C4" w:rsidP="0075781A">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A36FAC" w:rsidRPr="00A36FAC" w:rsidRDefault="00A36FAC" w:rsidP="0075781A">
            <w:pPr>
              <w:rPr>
                <w:sz w:val="18"/>
                <w:szCs w:val="18"/>
              </w:rPr>
            </w:pPr>
            <w:r>
              <w:rPr>
                <w:sz w:val="18"/>
                <w:szCs w:val="18"/>
              </w:rPr>
              <w:t>Подать заявку вы можете через интерактивный сервис «Личный кабинет клиента» на сайте Портал-</w:t>
            </w:r>
            <w:proofErr w:type="spellStart"/>
            <w:r>
              <w:rPr>
                <w:sz w:val="18"/>
                <w:szCs w:val="18"/>
              </w:rPr>
              <w:t>тп.рф</w:t>
            </w:r>
            <w:proofErr w:type="spellEnd"/>
            <w:r>
              <w:rPr>
                <w:sz w:val="18"/>
                <w:szCs w:val="18"/>
              </w:rPr>
              <w:t xml:space="preserve">. </w:t>
            </w:r>
          </w:p>
          <w:p w:rsidR="00AE48C4" w:rsidRDefault="00AE48C4" w:rsidP="0075781A">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Информация предоставлена </w:t>
            </w:r>
            <w:r>
              <w:rPr>
                <w:rFonts w:eastAsia="Calibri"/>
                <w:sz w:val="18"/>
                <w:szCs w:val="18"/>
                <w:lang w:eastAsia="en-US"/>
              </w:rPr>
              <w:t>ПАО «</w:t>
            </w:r>
            <w:proofErr w:type="spellStart"/>
            <w:r>
              <w:rPr>
                <w:rFonts w:eastAsia="Calibri"/>
                <w:sz w:val="18"/>
                <w:szCs w:val="18"/>
                <w:lang w:eastAsia="en-US"/>
              </w:rPr>
              <w:t>Россети</w:t>
            </w:r>
            <w:proofErr w:type="spellEnd"/>
            <w:r>
              <w:rPr>
                <w:rFonts w:eastAsia="Calibri"/>
                <w:sz w:val="18"/>
                <w:szCs w:val="18"/>
                <w:lang w:eastAsia="en-US"/>
              </w:rPr>
              <w:t>-Урал</w:t>
            </w:r>
            <w:proofErr w:type="gramStart"/>
            <w:r w:rsidRPr="005929D5">
              <w:rPr>
                <w:rFonts w:eastAsia="Calibri"/>
                <w:sz w:val="18"/>
                <w:szCs w:val="18"/>
                <w:lang w:eastAsia="en-US"/>
              </w:rPr>
              <w:t>»</w:t>
            </w:r>
            <w:r>
              <w:rPr>
                <w:rFonts w:eastAsia="Calibri"/>
                <w:sz w:val="18"/>
                <w:szCs w:val="18"/>
                <w:lang w:eastAsia="en-US"/>
              </w:rPr>
              <w:t>-</w:t>
            </w:r>
            <w:proofErr w:type="gramEnd"/>
            <w:r>
              <w:rPr>
                <w:rFonts w:eastAsia="Calibri"/>
                <w:sz w:val="18"/>
                <w:szCs w:val="18"/>
                <w:lang w:eastAsia="en-US"/>
              </w:rPr>
              <w:t>«Пермэнерго» Центральные электрические сети.</w:t>
            </w:r>
          </w:p>
          <w:p w:rsidR="00C85CC1" w:rsidRPr="0020351C" w:rsidRDefault="00AE48C4" w:rsidP="0075781A">
            <w:pPr>
              <w:widowControl w:val="0"/>
              <w:autoSpaceDE w:val="0"/>
              <w:autoSpaceDN w:val="0"/>
              <w:adjustRightInd w:val="0"/>
              <w:rPr>
                <w:rFonts w:eastAsia="Calibri"/>
                <w:sz w:val="18"/>
                <w:szCs w:val="18"/>
                <w:lang w:eastAsia="en-US"/>
              </w:rPr>
            </w:pPr>
            <w:r w:rsidRPr="005929D5">
              <w:rPr>
                <w:rFonts w:eastAsia="Calibri"/>
                <w:sz w:val="18"/>
                <w:szCs w:val="18"/>
                <w:lang w:eastAsia="en-US"/>
              </w:rPr>
              <w:t xml:space="preserve"> тел. </w:t>
            </w:r>
            <w:r>
              <w:rPr>
                <w:rFonts w:eastAsia="Calibri"/>
                <w:sz w:val="18"/>
                <w:szCs w:val="18"/>
                <w:lang w:eastAsia="en-US"/>
              </w:rPr>
              <w:t>8(34265) 3-93-</w:t>
            </w:r>
            <w:r w:rsidRPr="00EE1280">
              <w:rPr>
                <w:rFonts w:eastAsia="Calibri"/>
                <w:sz w:val="18"/>
                <w:szCs w:val="18"/>
                <w:lang w:eastAsia="en-US"/>
              </w:rPr>
              <w:t>73</w:t>
            </w:r>
          </w:p>
        </w:tc>
      </w:tr>
      <w:tr w:rsidR="00C85CC1" w:rsidTr="001337F5">
        <w:tc>
          <w:tcPr>
            <w:tcW w:w="3227" w:type="dxa"/>
            <w:vAlign w:val="center"/>
          </w:tcPr>
          <w:p w:rsidR="00C85CC1" w:rsidRPr="00AC0821" w:rsidRDefault="00C85CC1" w:rsidP="00F60100">
            <w:pPr>
              <w:jc w:val="center"/>
              <w:rPr>
                <w:sz w:val="18"/>
                <w:szCs w:val="18"/>
              </w:rPr>
            </w:pPr>
            <w:r w:rsidRPr="00AC0821">
              <w:rPr>
                <w:sz w:val="18"/>
                <w:szCs w:val="18"/>
              </w:rPr>
              <w:t>сети связи</w:t>
            </w:r>
          </w:p>
        </w:tc>
        <w:tc>
          <w:tcPr>
            <w:tcW w:w="7054" w:type="dxa"/>
          </w:tcPr>
          <w:p w:rsidR="00C85CC1" w:rsidRPr="00AC0821" w:rsidRDefault="00C85CC1" w:rsidP="0075781A">
            <w:pPr>
              <w:rPr>
                <w:rFonts w:eastAsia="Calibri"/>
                <w:b/>
                <w:sz w:val="18"/>
                <w:szCs w:val="18"/>
                <w:lang w:eastAsia="en-US"/>
              </w:rPr>
            </w:pPr>
            <w:r w:rsidRPr="0075781A">
              <w:rPr>
                <w:rFonts w:eastAsia="Calibri"/>
                <w:b/>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C85CC1" w:rsidRPr="00AC0821" w:rsidRDefault="00C85CC1" w:rsidP="0075781A">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12.04.2023г                        № 20-01-11-175 «О направлении информации»</w:t>
            </w:r>
          </w:p>
          <w:p w:rsidR="00C85CC1" w:rsidRDefault="00C85CC1" w:rsidP="0075781A">
            <w:pPr>
              <w:rPr>
                <w:rFonts w:eastAsia="Calibri"/>
                <w:sz w:val="18"/>
                <w:szCs w:val="18"/>
                <w:u w:val="single"/>
                <w:lang w:eastAsia="en-US"/>
              </w:rPr>
            </w:pPr>
            <w:r w:rsidRPr="00540228">
              <w:rPr>
                <w:rFonts w:eastAsia="Calibri"/>
                <w:sz w:val="18"/>
                <w:szCs w:val="18"/>
                <w:u w:val="single"/>
                <w:lang w:eastAsia="en-US"/>
              </w:rPr>
              <w:t xml:space="preserve">Операторы: </w:t>
            </w:r>
          </w:p>
          <w:p w:rsidR="00AE48C4" w:rsidRDefault="00AE48C4" w:rsidP="0075781A">
            <w:pPr>
              <w:rPr>
                <w:sz w:val="18"/>
                <w:szCs w:val="18"/>
              </w:rPr>
            </w:pPr>
            <w:r>
              <w:rPr>
                <w:sz w:val="18"/>
                <w:szCs w:val="18"/>
              </w:rPr>
              <w:t>ПАО "Ростелеком"  88001000800</w:t>
            </w:r>
          </w:p>
          <w:p w:rsidR="00AE48C4" w:rsidRDefault="00AE48C4" w:rsidP="0075781A">
            <w:pPr>
              <w:rPr>
                <w:rStyle w:val="a9"/>
                <w:color w:val="auto"/>
                <w:sz w:val="18"/>
                <w:szCs w:val="18"/>
                <w:u w:val="none"/>
              </w:rPr>
            </w:pPr>
            <w:r>
              <w:rPr>
                <w:rStyle w:val="a9"/>
                <w:color w:val="auto"/>
                <w:sz w:val="18"/>
                <w:szCs w:val="18"/>
                <w:u w:val="none"/>
              </w:rPr>
              <w:t>ООО "Интернет Плюс"</w:t>
            </w:r>
          </w:p>
          <w:p w:rsidR="00C85CC1" w:rsidRPr="00AC0821" w:rsidRDefault="00C85CC1" w:rsidP="0075781A">
            <w:pPr>
              <w:rPr>
                <w:sz w:val="18"/>
                <w:szCs w:val="18"/>
              </w:rPr>
            </w:pPr>
            <w:r w:rsidRPr="00540228">
              <w:rPr>
                <w:sz w:val="18"/>
                <w:szCs w:val="18"/>
              </w:rPr>
              <w:t>АО "</w:t>
            </w:r>
            <w:proofErr w:type="gramStart"/>
            <w:r w:rsidRPr="00540228">
              <w:rPr>
                <w:sz w:val="18"/>
                <w:szCs w:val="18"/>
              </w:rPr>
              <w:t>ЭР-Телеком</w:t>
            </w:r>
            <w:proofErr w:type="gramEnd"/>
            <w:r w:rsidRPr="00540228">
              <w:rPr>
                <w:sz w:val="18"/>
                <w:szCs w:val="18"/>
              </w:rPr>
              <w:t xml:space="preserve"> Холдинг"</w:t>
            </w:r>
          </w:p>
          <w:p w:rsidR="00C85CC1" w:rsidRPr="00AC0821" w:rsidRDefault="00C85CC1" w:rsidP="0075781A">
            <w:pPr>
              <w:rPr>
                <w:sz w:val="18"/>
                <w:szCs w:val="18"/>
              </w:rPr>
            </w:pPr>
            <w:r w:rsidRPr="00AC0821">
              <w:rPr>
                <w:sz w:val="18"/>
                <w:szCs w:val="18"/>
              </w:rPr>
              <w:t>Подключение осуществляется в следующем порядке:</w:t>
            </w:r>
          </w:p>
          <w:p w:rsidR="00C85CC1" w:rsidRPr="00AC0821" w:rsidRDefault="00C85CC1" w:rsidP="0075781A">
            <w:pPr>
              <w:rPr>
                <w:sz w:val="18"/>
                <w:szCs w:val="18"/>
              </w:rPr>
            </w:pPr>
            <w:r w:rsidRPr="00AC0821">
              <w:rPr>
                <w:sz w:val="18"/>
                <w:szCs w:val="18"/>
              </w:rPr>
              <w:t xml:space="preserve">а) направление заявителем исполнителю запроса о выдаче технических условий; </w:t>
            </w:r>
          </w:p>
          <w:p w:rsidR="00C85CC1" w:rsidRPr="00AC0821" w:rsidRDefault="00C85CC1" w:rsidP="0075781A">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C85CC1" w:rsidRPr="00AC0821" w:rsidRDefault="00C85CC1" w:rsidP="0075781A">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C85CC1" w:rsidRPr="00AC0821" w:rsidRDefault="00C85CC1" w:rsidP="0075781A">
            <w:pPr>
              <w:rPr>
                <w:sz w:val="18"/>
                <w:szCs w:val="18"/>
              </w:rPr>
            </w:pPr>
            <w:r w:rsidRPr="00AC0821">
              <w:rPr>
                <w:sz w:val="18"/>
                <w:szCs w:val="18"/>
              </w:rPr>
              <w:t xml:space="preserve">г) заключение договора о подключении с приложением технических условий; </w:t>
            </w:r>
          </w:p>
          <w:p w:rsidR="00C85CC1" w:rsidRPr="00AC0821" w:rsidRDefault="00C85CC1" w:rsidP="0075781A">
            <w:pPr>
              <w:rPr>
                <w:sz w:val="18"/>
                <w:szCs w:val="18"/>
              </w:rPr>
            </w:pPr>
            <w:r w:rsidRPr="00AC0821">
              <w:rPr>
                <w:sz w:val="18"/>
                <w:szCs w:val="18"/>
              </w:rPr>
              <w:t xml:space="preserve">д) исполнение заявителем и исполнителем договора о подключении; </w:t>
            </w:r>
          </w:p>
          <w:p w:rsidR="00C85CC1" w:rsidRPr="00AC0821" w:rsidRDefault="00C85CC1" w:rsidP="0075781A">
            <w:pPr>
              <w:rPr>
                <w:sz w:val="18"/>
                <w:szCs w:val="18"/>
              </w:rPr>
            </w:pPr>
            <w:r w:rsidRPr="00AC0821">
              <w:rPr>
                <w:sz w:val="18"/>
                <w:szCs w:val="18"/>
              </w:rPr>
              <w:t xml:space="preserve">е) составление акта о подключении. </w:t>
            </w:r>
          </w:p>
        </w:tc>
      </w:tr>
    </w:tbl>
    <w:p w:rsidR="00B678D8" w:rsidRPr="00BC7A12" w:rsidRDefault="00B678D8" w:rsidP="00B678D8">
      <w:pPr>
        <w:spacing w:after="0" w:line="240" w:lineRule="auto"/>
        <w:jc w:val="both"/>
        <w:rPr>
          <w:rFonts w:ascii="Times New Roman" w:hAnsi="Times New Roman" w:cs="Times New Roman"/>
          <w:b/>
          <w:color w:val="FF0000"/>
          <w:sz w:val="18"/>
          <w:szCs w:val="18"/>
        </w:rPr>
      </w:pPr>
    </w:p>
    <w:p w:rsidR="008C6770" w:rsidRPr="00757B91" w:rsidRDefault="008C6770" w:rsidP="008C6770">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Лот №</w:t>
      </w:r>
      <w:r w:rsidR="00431FAA" w:rsidRPr="00757B91">
        <w:rPr>
          <w:rFonts w:ascii="Times New Roman" w:hAnsi="Times New Roman" w:cs="Times New Roman"/>
          <w:b/>
          <w:sz w:val="18"/>
          <w:szCs w:val="18"/>
        </w:rPr>
        <w:t>3</w:t>
      </w:r>
      <w:r w:rsidRPr="00757B91">
        <w:rPr>
          <w:rFonts w:ascii="Times New Roman" w:hAnsi="Times New Roman" w:cs="Times New Roman"/>
          <w:b/>
          <w:sz w:val="18"/>
          <w:szCs w:val="18"/>
        </w:rPr>
        <w:t xml:space="preserve">: </w:t>
      </w:r>
    </w:p>
    <w:tbl>
      <w:tblPr>
        <w:tblStyle w:val="ad"/>
        <w:tblW w:w="10410" w:type="dxa"/>
        <w:tblLook w:val="04A0" w:firstRow="1" w:lastRow="0" w:firstColumn="1" w:lastColumn="0" w:noHBand="0" w:noVBand="1"/>
      </w:tblPr>
      <w:tblGrid>
        <w:gridCol w:w="3227"/>
        <w:gridCol w:w="7183"/>
      </w:tblGrid>
      <w:tr w:rsidR="00DE34D6" w:rsidTr="001337F5">
        <w:trPr>
          <w:trHeight w:val="227"/>
        </w:trPr>
        <w:tc>
          <w:tcPr>
            <w:tcW w:w="3227" w:type="dxa"/>
            <w:tcBorders>
              <w:bottom w:val="single" w:sz="4" w:space="0" w:color="auto"/>
            </w:tcBorders>
          </w:tcPr>
          <w:p w:rsidR="00DE34D6" w:rsidRPr="00661B42" w:rsidRDefault="00DE34D6" w:rsidP="005B70BB">
            <w:pPr>
              <w:jc w:val="center"/>
              <w:rPr>
                <w:b/>
                <w:szCs w:val="18"/>
              </w:rPr>
            </w:pPr>
            <w:r w:rsidRPr="00661B42">
              <w:rPr>
                <w:b/>
                <w:szCs w:val="18"/>
              </w:rPr>
              <w:t>вид сети инженерно-технического обеспечения</w:t>
            </w:r>
          </w:p>
        </w:tc>
        <w:tc>
          <w:tcPr>
            <w:tcW w:w="7183" w:type="dxa"/>
          </w:tcPr>
          <w:p w:rsidR="00DE34D6" w:rsidRPr="00F45707" w:rsidRDefault="00DE34D6" w:rsidP="005B70BB">
            <w:pPr>
              <w:jc w:val="center"/>
              <w:rPr>
                <w:b/>
                <w:szCs w:val="18"/>
              </w:rPr>
            </w:pPr>
            <w:r w:rsidRPr="00661B42">
              <w:rPr>
                <w:b/>
                <w:szCs w:val="18"/>
              </w:rPr>
              <w:t>характеристики</w:t>
            </w:r>
          </w:p>
        </w:tc>
      </w:tr>
      <w:tr w:rsidR="00DE34D6" w:rsidTr="001337F5">
        <w:trPr>
          <w:trHeight w:val="4527"/>
        </w:trPr>
        <w:tc>
          <w:tcPr>
            <w:tcW w:w="3227" w:type="dxa"/>
            <w:tcBorders>
              <w:bottom w:val="single" w:sz="4" w:space="0" w:color="auto"/>
            </w:tcBorders>
            <w:vAlign w:val="center"/>
          </w:tcPr>
          <w:p w:rsidR="00DE34D6" w:rsidRPr="0072147C" w:rsidRDefault="00DE34D6" w:rsidP="005B70BB">
            <w:pPr>
              <w:jc w:val="center"/>
              <w:rPr>
                <w:sz w:val="18"/>
                <w:szCs w:val="18"/>
              </w:rPr>
            </w:pPr>
            <w:r w:rsidRPr="006A6F41">
              <w:rPr>
                <w:sz w:val="18"/>
                <w:szCs w:val="18"/>
              </w:rPr>
              <w:t>газоснабжение</w:t>
            </w:r>
          </w:p>
        </w:tc>
        <w:tc>
          <w:tcPr>
            <w:tcW w:w="7183" w:type="dxa"/>
          </w:tcPr>
          <w:p w:rsidR="00311457" w:rsidRPr="00BA6428" w:rsidRDefault="00311457" w:rsidP="0075781A">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311457" w:rsidRPr="00BA6428" w:rsidRDefault="00311457" w:rsidP="0075781A">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w:t>
            </w:r>
            <w:r w:rsidR="00B74500">
              <w:rPr>
                <w:rFonts w:eastAsia="Calibri"/>
                <w:sz w:val="18"/>
                <w:szCs w:val="18"/>
                <w:lang w:eastAsia="en-US"/>
              </w:rPr>
              <w:t xml:space="preserve">частный межпоселковый </w:t>
            </w:r>
            <w:r w:rsidRPr="00BA6428">
              <w:rPr>
                <w:rFonts w:eastAsia="Calibri"/>
                <w:sz w:val="18"/>
                <w:szCs w:val="18"/>
                <w:lang w:eastAsia="en-US"/>
              </w:rPr>
              <w:t xml:space="preserve">газопровод </w:t>
            </w:r>
            <w:r w:rsidR="00C13347">
              <w:rPr>
                <w:rFonts w:eastAsia="Calibri"/>
                <w:sz w:val="18"/>
                <w:szCs w:val="18"/>
                <w:lang w:eastAsia="en-US"/>
              </w:rPr>
              <w:t>высокого</w:t>
            </w:r>
            <w:r w:rsidRPr="00BA6428">
              <w:rPr>
                <w:rFonts w:eastAsia="Calibri"/>
                <w:sz w:val="18"/>
                <w:szCs w:val="18"/>
                <w:lang w:eastAsia="en-US"/>
              </w:rPr>
              <w:t xml:space="preserve"> давления </w:t>
            </w:r>
            <w:r w:rsidR="00B74500">
              <w:rPr>
                <w:rFonts w:eastAsia="Calibri"/>
                <w:sz w:val="18"/>
                <w:szCs w:val="18"/>
                <w:lang w:eastAsia="en-US"/>
              </w:rPr>
              <w:t>1-ой категории д. Залесная-д. Гари</w:t>
            </w:r>
            <w:r w:rsidRPr="00BA6428">
              <w:rPr>
                <w:rFonts w:eastAsia="Calibri"/>
                <w:sz w:val="18"/>
                <w:szCs w:val="18"/>
                <w:lang w:eastAsia="en-US"/>
              </w:rPr>
              <w:t xml:space="preserve">, собственник газопровода </w:t>
            </w:r>
            <w:r w:rsidR="00B74500">
              <w:rPr>
                <w:rFonts w:eastAsia="Calibri"/>
                <w:sz w:val="18"/>
                <w:szCs w:val="18"/>
                <w:lang w:eastAsia="en-US"/>
              </w:rPr>
              <w:t>Зайцева А.Н</w:t>
            </w:r>
            <w:r w:rsidRPr="00BA6428">
              <w:rPr>
                <w:rFonts w:eastAsia="Calibri"/>
                <w:sz w:val="18"/>
                <w:szCs w:val="18"/>
                <w:lang w:eastAsia="en-US"/>
              </w:rPr>
              <w:t>.</w:t>
            </w:r>
            <w:r w:rsidR="00B74500">
              <w:rPr>
                <w:rFonts w:eastAsia="Calibri"/>
                <w:sz w:val="18"/>
                <w:szCs w:val="18"/>
                <w:lang w:eastAsia="en-US"/>
              </w:rPr>
              <w:t xml:space="preserve"> Для подключения (технологического присоединения) к указанному газопроводу требуется предоставить согласие собственника. </w:t>
            </w:r>
            <w:r w:rsidRPr="00BA6428">
              <w:rPr>
                <w:rFonts w:eastAsia="Calibri"/>
                <w:sz w:val="18"/>
                <w:szCs w:val="18"/>
                <w:lang w:eastAsia="en-US"/>
              </w:rPr>
              <w:t xml:space="preserve">Ориентировочное расстояние </w:t>
            </w:r>
            <w:r w:rsidR="00B74500">
              <w:rPr>
                <w:rFonts w:eastAsia="Calibri"/>
                <w:sz w:val="18"/>
                <w:szCs w:val="18"/>
                <w:lang w:eastAsia="en-US"/>
              </w:rPr>
              <w:t>2420</w:t>
            </w:r>
            <w:r w:rsidRPr="00BA6428">
              <w:rPr>
                <w:rFonts w:eastAsia="Calibri"/>
                <w:sz w:val="18"/>
                <w:szCs w:val="18"/>
                <w:lang w:eastAsia="en-US"/>
              </w:rPr>
              <w:t xml:space="preserve">  метров (по прямой линии)</w:t>
            </w:r>
            <w:r w:rsidR="00B74500">
              <w:rPr>
                <w:rFonts w:eastAsia="Calibri"/>
                <w:sz w:val="18"/>
                <w:szCs w:val="18"/>
                <w:lang w:eastAsia="en-US"/>
              </w:rPr>
              <w:t>.</w:t>
            </w:r>
          </w:p>
          <w:p w:rsidR="00DE34D6" w:rsidRDefault="00DE34D6" w:rsidP="0075781A">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DE34D6" w:rsidRDefault="00DE34D6" w:rsidP="0075781A">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DE34D6" w:rsidRDefault="00DE34D6" w:rsidP="0075781A">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DE34D6" w:rsidRPr="0095338E" w:rsidRDefault="00DE34D6" w:rsidP="0075781A">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DE34D6" w:rsidRPr="0095338E" w:rsidRDefault="00DE34D6" w:rsidP="0075781A">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DE34D6" w:rsidRDefault="00DE34D6" w:rsidP="0075781A">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B81329" w:rsidRPr="0069024F" w:rsidRDefault="00B81329" w:rsidP="0075781A">
            <w:pPr>
              <w:rPr>
                <w:rFonts w:eastAsia="Calibri"/>
                <w:sz w:val="18"/>
                <w:szCs w:val="18"/>
                <w:lang w:eastAsia="en-US"/>
              </w:rPr>
            </w:pPr>
            <w:r>
              <w:rPr>
                <w:rFonts w:eastAsia="Calibri"/>
                <w:sz w:val="18"/>
                <w:szCs w:val="18"/>
                <w:lang w:eastAsia="en-US"/>
              </w:rPr>
              <w:t>Отдел «ЕЦПУ» тел. 8(34265)2-71-45</w:t>
            </w:r>
          </w:p>
        </w:tc>
      </w:tr>
      <w:tr w:rsidR="005C003D" w:rsidRPr="00C946A7" w:rsidTr="001337F5">
        <w:trPr>
          <w:trHeight w:val="822"/>
        </w:trPr>
        <w:tc>
          <w:tcPr>
            <w:tcW w:w="3227" w:type="dxa"/>
            <w:tcBorders>
              <w:top w:val="single" w:sz="4" w:space="0" w:color="auto"/>
            </w:tcBorders>
            <w:vAlign w:val="center"/>
          </w:tcPr>
          <w:p w:rsidR="005C003D" w:rsidRPr="0072147C" w:rsidRDefault="005C003D" w:rsidP="00A36FAC">
            <w:pPr>
              <w:jc w:val="center"/>
              <w:rPr>
                <w:sz w:val="18"/>
                <w:szCs w:val="18"/>
              </w:rPr>
            </w:pPr>
            <w:r w:rsidRPr="00F5574E">
              <w:rPr>
                <w:sz w:val="18"/>
                <w:szCs w:val="18"/>
              </w:rPr>
              <w:t>водоснабжение и водоотведение</w:t>
            </w:r>
          </w:p>
        </w:tc>
        <w:tc>
          <w:tcPr>
            <w:tcW w:w="7183" w:type="dxa"/>
          </w:tcPr>
          <w:p w:rsidR="005C003D" w:rsidRDefault="004C5108" w:rsidP="0075781A">
            <w:pPr>
              <w:rPr>
                <w:rFonts w:eastAsia="Calibri"/>
                <w:b/>
                <w:sz w:val="18"/>
                <w:szCs w:val="18"/>
                <w:lang w:eastAsia="en-US"/>
              </w:rPr>
            </w:pPr>
            <w:r w:rsidRPr="004C5108">
              <w:rPr>
                <w:rFonts w:eastAsia="Calibri"/>
                <w:sz w:val="18"/>
                <w:szCs w:val="18"/>
                <w:lang w:eastAsia="en-US"/>
              </w:rPr>
              <w:t xml:space="preserve">Техническая возможность подключения к </w:t>
            </w:r>
            <w:r w:rsidRPr="004C5108">
              <w:rPr>
                <w:rFonts w:eastAsia="Calibri"/>
                <w:b/>
                <w:sz w:val="18"/>
                <w:szCs w:val="18"/>
                <w:lang w:eastAsia="en-US"/>
              </w:rPr>
              <w:t xml:space="preserve">сетям водоснабжения, водоотведения </w:t>
            </w:r>
            <w:r w:rsidRPr="00AF5BF8">
              <w:rPr>
                <w:rFonts w:eastAsia="Calibri"/>
                <w:b/>
                <w:sz w:val="18"/>
                <w:szCs w:val="18"/>
                <w:lang w:eastAsia="en-US"/>
              </w:rPr>
              <w:t>отсутствует</w:t>
            </w:r>
            <w:r w:rsidR="00AF5BF8" w:rsidRPr="00AF5BF8">
              <w:rPr>
                <w:rFonts w:eastAsia="Calibri"/>
                <w:b/>
                <w:sz w:val="18"/>
                <w:szCs w:val="18"/>
                <w:lang w:eastAsia="en-US"/>
              </w:rPr>
              <w:t xml:space="preserve"> </w:t>
            </w:r>
            <w:r w:rsidR="00AF5BF8" w:rsidRPr="00AF5BF8">
              <w:rPr>
                <w:sz w:val="18"/>
                <w:szCs w:val="18"/>
              </w:rPr>
              <w:t xml:space="preserve">по причине отсутствия в данном районе </w:t>
            </w:r>
            <w:r w:rsidR="00AF5BF8">
              <w:rPr>
                <w:sz w:val="18"/>
                <w:szCs w:val="18"/>
              </w:rPr>
              <w:t>источников централизованных сетей водоснабжения и водоотведения.</w:t>
            </w:r>
          </w:p>
          <w:p w:rsidR="005C003D" w:rsidRPr="00C946A7" w:rsidRDefault="004C5108" w:rsidP="0075781A">
            <w:pPr>
              <w:rPr>
                <w:rFonts w:eastAsia="Calibri"/>
                <w:sz w:val="18"/>
                <w:szCs w:val="18"/>
                <w:lang w:eastAsia="en-US"/>
              </w:rPr>
            </w:pPr>
            <w:r w:rsidRPr="004C5108">
              <w:rPr>
                <w:rFonts w:eastAsia="Calibri"/>
                <w:sz w:val="18"/>
                <w:szCs w:val="18"/>
                <w:lang w:eastAsia="en-US"/>
              </w:rPr>
              <w:t xml:space="preserve">Информация предоставлена </w:t>
            </w:r>
            <w:proofErr w:type="spellStart"/>
            <w:r w:rsidRPr="004C5108">
              <w:rPr>
                <w:rFonts w:eastAsia="Calibri"/>
                <w:sz w:val="18"/>
                <w:szCs w:val="18"/>
                <w:lang w:eastAsia="en-US"/>
              </w:rPr>
              <w:t>УЖКХиБ</w:t>
            </w:r>
            <w:proofErr w:type="spellEnd"/>
            <w:r w:rsidRPr="004C5108">
              <w:rPr>
                <w:rFonts w:eastAsia="Calibri"/>
                <w:sz w:val="18"/>
                <w:szCs w:val="18"/>
                <w:lang w:eastAsia="en-US"/>
              </w:rPr>
              <w:t xml:space="preserve"> Доб</w:t>
            </w:r>
            <w:r w:rsidR="007A6BAC">
              <w:rPr>
                <w:rFonts w:eastAsia="Calibri"/>
                <w:sz w:val="18"/>
                <w:szCs w:val="18"/>
                <w:lang w:eastAsia="en-US"/>
              </w:rPr>
              <w:t xml:space="preserve">рянского муниципального округа </w:t>
            </w:r>
            <w:r w:rsidRPr="004C5108">
              <w:rPr>
                <w:rFonts w:eastAsia="Calibri"/>
                <w:sz w:val="18"/>
                <w:szCs w:val="18"/>
                <w:lang w:eastAsia="en-US"/>
              </w:rPr>
              <w:t>тел.</w:t>
            </w:r>
            <w:r w:rsidR="00AF5BF8">
              <w:rPr>
                <w:rFonts w:eastAsia="Calibri"/>
                <w:sz w:val="18"/>
                <w:szCs w:val="18"/>
                <w:lang w:eastAsia="en-US"/>
              </w:rPr>
              <w:t xml:space="preserve"> 8</w:t>
            </w:r>
            <w:r w:rsidR="00AF5BF8" w:rsidRPr="00AF5BF8">
              <w:rPr>
                <w:rFonts w:eastAsia="Calibri"/>
                <w:sz w:val="18"/>
                <w:szCs w:val="18"/>
                <w:lang w:eastAsia="en-US"/>
              </w:rPr>
              <w:t>(34265) 9-40-01</w:t>
            </w:r>
            <w:r>
              <w:rPr>
                <w:rFonts w:eastAsia="Calibri"/>
                <w:sz w:val="18"/>
                <w:szCs w:val="18"/>
                <w:lang w:eastAsia="en-US"/>
              </w:rPr>
              <w:t>.</w:t>
            </w:r>
          </w:p>
        </w:tc>
      </w:tr>
      <w:tr w:rsidR="00DE34D6" w:rsidTr="001337F5">
        <w:trPr>
          <w:trHeight w:val="142"/>
        </w:trPr>
        <w:tc>
          <w:tcPr>
            <w:tcW w:w="3227" w:type="dxa"/>
            <w:vAlign w:val="center"/>
          </w:tcPr>
          <w:p w:rsidR="00DE34D6" w:rsidRPr="0072147C" w:rsidRDefault="00DE34D6" w:rsidP="005B70BB">
            <w:pPr>
              <w:jc w:val="center"/>
              <w:rPr>
                <w:sz w:val="18"/>
                <w:szCs w:val="18"/>
              </w:rPr>
            </w:pPr>
            <w:r w:rsidRPr="0072147C">
              <w:rPr>
                <w:sz w:val="18"/>
                <w:szCs w:val="18"/>
              </w:rPr>
              <w:t>теплоснабжение</w:t>
            </w:r>
          </w:p>
        </w:tc>
        <w:tc>
          <w:tcPr>
            <w:tcW w:w="7183" w:type="dxa"/>
          </w:tcPr>
          <w:p w:rsidR="004C5108" w:rsidRPr="0030080B" w:rsidRDefault="00DE34D6" w:rsidP="0075781A">
            <w:pPr>
              <w:rPr>
                <w:rFonts w:eastAsia="Calibri"/>
                <w:b/>
                <w:sz w:val="18"/>
                <w:szCs w:val="18"/>
                <w:lang w:eastAsia="en-US"/>
              </w:rPr>
            </w:pPr>
            <w:r w:rsidRPr="0030080B">
              <w:rPr>
                <w:rFonts w:eastAsia="Calibri"/>
                <w:sz w:val="18"/>
                <w:szCs w:val="18"/>
                <w:lang w:eastAsia="en-US"/>
              </w:rPr>
              <w:t xml:space="preserve">Техническая возможность подключения к </w:t>
            </w:r>
            <w:r w:rsidRPr="0030080B">
              <w:rPr>
                <w:rFonts w:eastAsia="Calibri"/>
                <w:b/>
                <w:sz w:val="18"/>
                <w:szCs w:val="18"/>
                <w:lang w:eastAsia="en-US"/>
              </w:rPr>
              <w:t xml:space="preserve">сетям теплоснабжения </w:t>
            </w:r>
            <w:r w:rsidR="004C5108" w:rsidRPr="0030080B">
              <w:rPr>
                <w:rFonts w:eastAsia="Calibri"/>
                <w:b/>
                <w:sz w:val="18"/>
                <w:szCs w:val="18"/>
                <w:lang w:eastAsia="en-US"/>
              </w:rPr>
              <w:t xml:space="preserve">отсутствует </w:t>
            </w:r>
            <w:r w:rsidR="004C5108" w:rsidRPr="0030080B">
              <w:rPr>
                <w:sz w:val="18"/>
                <w:szCs w:val="18"/>
              </w:rPr>
              <w:t xml:space="preserve">по причине отсутствия в данном районе тепловых сетей, принадлежащих ООО </w:t>
            </w:r>
            <w:r w:rsidR="004C5108" w:rsidRPr="0030080B">
              <w:rPr>
                <w:sz w:val="18"/>
                <w:szCs w:val="18"/>
              </w:rPr>
              <w:lastRenderedPageBreak/>
              <w:t>«</w:t>
            </w:r>
            <w:proofErr w:type="spellStart"/>
            <w:r w:rsidR="004C5108" w:rsidRPr="0030080B">
              <w:rPr>
                <w:sz w:val="18"/>
                <w:szCs w:val="18"/>
              </w:rPr>
              <w:t>Теплосервис</w:t>
            </w:r>
            <w:proofErr w:type="spellEnd"/>
            <w:r w:rsidR="004C5108" w:rsidRPr="0030080B">
              <w:rPr>
                <w:sz w:val="18"/>
                <w:szCs w:val="18"/>
              </w:rPr>
              <w:t xml:space="preserve">». 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004C5108" w:rsidRPr="0030080B">
              <w:rPr>
                <w:sz w:val="18"/>
                <w:szCs w:val="18"/>
              </w:rPr>
              <w:t>газовый</w:t>
            </w:r>
            <w:proofErr w:type="gramEnd"/>
            <w:r w:rsidR="004C5108" w:rsidRPr="0030080B">
              <w:rPr>
                <w:sz w:val="18"/>
                <w:szCs w:val="18"/>
              </w:rPr>
              <w:t>, на твердом топливе, комбинированный, электрический.</w:t>
            </w:r>
          </w:p>
          <w:p w:rsidR="004C5108" w:rsidRPr="0030080B" w:rsidRDefault="004C5108" w:rsidP="0075781A">
            <w:pPr>
              <w:rPr>
                <w:sz w:val="18"/>
                <w:szCs w:val="18"/>
              </w:rPr>
            </w:pPr>
            <w:r w:rsidRPr="0030080B">
              <w:rPr>
                <w:sz w:val="18"/>
                <w:szCs w:val="18"/>
              </w:rPr>
              <w:t>Информация предоставлен</w:t>
            </w:r>
            <w:proofErr w:type="gramStart"/>
            <w:r w:rsidRPr="0030080B">
              <w:rPr>
                <w:sz w:val="18"/>
                <w:szCs w:val="18"/>
              </w:rPr>
              <w:t>а ООО</w:t>
            </w:r>
            <w:proofErr w:type="gramEnd"/>
            <w:r w:rsidRPr="0030080B">
              <w:rPr>
                <w:sz w:val="18"/>
                <w:szCs w:val="18"/>
              </w:rPr>
              <w:t xml:space="preserve"> «</w:t>
            </w:r>
            <w:proofErr w:type="spellStart"/>
            <w:r w:rsidRPr="0030080B">
              <w:rPr>
                <w:sz w:val="18"/>
                <w:szCs w:val="18"/>
              </w:rPr>
              <w:t>Теплосервис</w:t>
            </w:r>
            <w:proofErr w:type="spellEnd"/>
            <w:r w:rsidRPr="0030080B">
              <w:rPr>
                <w:sz w:val="18"/>
                <w:szCs w:val="18"/>
              </w:rPr>
              <w:t>».</w:t>
            </w:r>
          </w:p>
          <w:p w:rsidR="004C5108" w:rsidRPr="0037183B" w:rsidRDefault="004C5108" w:rsidP="0075781A">
            <w:pPr>
              <w:rPr>
                <w:sz w:val="18"/>
                <w:szCs w:val="18"/>
              </w:rPr>
            </w:pPr>
            <w:r w:rsidRPr="0030080B">
              <w:rPr>
                <w:sz w:val="18"/>
                <w:szCs w:val="18"/>
              </w:rPr>
              <w:t>тел. 8(34261)4-74-42</w:t>
            </w:r>
          </w:p>
        </w:tc>
      </w:tr>
      <w:tr w:rsidR="00DE34D6" w:rsidTr="001337F5">
        <w:trPr>
          <w:trHeight w:val="142"/>
        </w:trPr>
        <w:tc>
          <w:tcPr>
            <w:tcW w:w="3227" w:type="dxa"/>
            <w:vAlign w:val="center"/>
          </w:tcPr>
          <w:p w:rsidR="00DE34D6" w:rsidRPr="001F4241" w:rsidRDefault="00DE34D6" w:rsidP="006B51E5">
            <w:pPr>
              <w:jc w:val="center"/>
              <w:rPr>
                <w:sz w:val="18"/>
                <w:szCs w:val="18"/>
              </w:rPr>
            </w:pPr>
            <w:r w:rsidRPr="006B51E5">
              <w:rPr>
                <w:sz w:val="18"/>
                <w:szCs w:val="18"/>
              </w:rPr>
              <w:lastRenderedPageBreak/>
              <w:t>электроснабжение</w:t>
            </w:r>
          </w:p>
        </w:tc>
        <w:tc>
          <w:tcPr>
            <w:tcW w:w="7183" w:type="dxa"/>
          </w:tcPr>
          <w:p w:rsidR="004C5108" w:rsidRPr="004C5108" w:rsidRDefault="004C5108" w:rsidP="0075781A">
            <w:pPr>
              <w:rPr>
                <w:sz w:val="18"/>
                <w:szCs w:val="18"/>
              </w:rPr>
            </w:pPr>
            <w:proofErr w:type="gramStart"/>
            <w:r w:rsidRPr="004C5108">
              <w:rPr>
                <w:sz w:val="18"/>
                <w:szCs w:val="18"/>
              </w:rPr>
              <w:t>Согласно требованиям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4C5108" w:rsidRPr="004C5108" w:rsidRDefault="004C5108" w:rsidP="0075781A">
            <w:pPr>
              <w:rPr>
                <w:sz w:val="18"/>
                <w:szCs w:val="18"/>
              </w:rPr>
            </w:pPr>
            <w:r w:rsidRPr="004C5108">
              <w:rPr>
                <w:sz w:val="18"/>
                <w:szCs w:val="18"/>
              </w:rPr>
              <w:t>В связи с этим, правообладателю данного земельного участка необходимо будет после проведения торгов обратиться в филиал ПАО «</w:t>
            </w:r>
            <w:proofErr w:type="spellStart"/>
            <w:r w:rsidRPr="004C5108">
              <w:rPr>
                <w:sz w:val="18"/>
                <w:szCs w:val="18"/>
              </w:rPr>
              <w:t>Россети</w:t>
            </w:r>
            <w:proofErr w:type="spellEnd"/>
            <w:r w:rsidRPr="004C5108">
              <w:rPr>
                <w:sz w:val="18"/>
                <w:szCs w:val="18"/>
              </w:rPr>
              <w:t>-Урал</w:t>
            </w:r>
            <w:proofErr w:type="gramStart"/>
            <w:r w:rsidRPr="004C5108">
              <w:rPr>
                <w:sz w:val="18"/>
                <w:szCs w:val="18"/>
              </w:rPr>
              <w:t>»-</w:t>
            </w:r>
            <w:proofErr w:type="gramEnd"/>
            <w:r w:rsidRPr="004C5108">
              <w:rPr>
                <w:sz w:val="18"/>
                <w:szCs w:val="18"/>
              </w:rPr>
              <w:t>«Пермэнерго» Центральные электрические сети с заявкой на технологическое присоединение в соответствии с установленными Правилами. Заявку рекомендуется оформить с использованием типовой формы. К заявке обязательно должны быть приложены копии необходимых документов. На основании представленной заявки и документов филиалом ПАО «</w:t>
            </w:r>
            <w:proofErr w:type="spellStart"/>
            <w:r w:rsidRPr="004C5108">
              <w:rPr>
                <w:sz w:val="18"/>
                <w:szCs w:val="18"/>
              </w:rPr>
              <w:t>Россети</w:t>
            </w:r>
            <w:proofErr w:type="spellEnd"/>
            <w:r w:rsidRPr="004C5108">
              <w:rPr>
                <w:sz w:val="18"/>
                <w:szCs w:val="18"/>
              </w:rPr>
              <w:t>-Урал</w:t>
            </w:r>
            <w:proofErr w:type="gramStart"/>
            <w:r w:rsidRPr="004C5108">
              <w:rPr>
                <w:sz w:val="18"/>
                <w:szCs w:val="18"/>
              </w:rPr>
              <w:t>»-</w:t>
            </w:r>
            <w:proofErr w:type="gramEnd"/>
            <w:r w:rsidRPr="004C5108">
              <w:rPr>
                <w:sz w:val="18"/>
                <w:szCs w:val="18"/>
              </w:rPr>
              <w:t>«Пермэнерго» будут подготовлены технические условия и договор об осуществлении технологического присоединения.</w:t>
            </w:r>
          </w:p>
          <w:p w:rsidR="004C5108" w:rsidRDefault="004C5108" w:rsidP="0075781A">
            <w:pPr>
              <w:rPr>
                <w:b/>
                <w:sz w:val="18"/>
                <w:szCs w:val="18"/>
              </w:rPr>
            </w:pPr>
            <w:r w:rsidRPr="004C5108">
              <w:rPr>
                <w:sz w:val="18"/>
                <w:szCs w:val="18"/>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4C5108">
              <w:rPr>
                <w:b/>
                <w:sz w:val="18"/>
                <w:szCs w:val="18"/>
              </w:rPr>
              <w:t>электрическим сетям.</w:t>
            </w:r>
          </w:p>
          <w:p w:rsidR="00A36FAC" w:rsidRPr="00A36FAC" w:rsidRDefault="00A36FAC" w:rsidP="0075781A">
            <w:pPr>
              <w:rPr>
                <w:sz w:val="18"/>
                <w:szCs w:val="18"/>
              </w:rPr>
            </w:pPr>
            <w:r>
              <w:rPr>
                <w:sz w:val="18"/>
                <w:szCs w:val="18"/>
              </w:rPr>
              <w:t>Подать заявку вы можете через интерактивный сервис «Личный кабинет клиента» на сайте Портал-</w:t>
            </w:r>
            <w:proofErr w:type="spellStart"/>
            <w:r>
              <w:rPr>
                <w:sz w:val="18"/>
                <w:szCs w:val="18"/>
              </w:rPr>
              <w:t>тп.рф</w:t>
            </w:r>
            <w:proofErr w:type="spellEnd"/>
            <w:r>
              <w:rPr>
                <w:sz w:val="18"/>
                <w:szCs w:val="18"/>
              </w:rPr>
              <w:t xml:space="preserve">. </w:t>
            </w:r>
          </w:p>
          <w:p w:rsidR="004C5108" w:rsidRPr="004C5108" w:rsidRDefault="004C5108" w:rsidP="0075781A">
            <w:pPr>
              <w:rPr>
                <w:sz w:val="18"/>
                <w:szCs w:val="18"/>
              </w:rPr>
            </w:pPr>
            <w:r w:rsidRPr="004C5108">
              <w:rPr>
                <w:sz w:val="18"/>
                <w:szCs w:val="18"/>
              </w:rPr>
              <w:t>Информация предоставлена ПАО «</w:t>
            </w:r>
            <w:proofErr w:type="spellStart"/>
            <w:r w:rsidRPr="004C5108">
              <w:rPr>
                <w:sz w:val="18"/>
                <w:szCs w:val="18"/>
              </w:rPr>
              <w:t>Россети</w:t>
            </w:r>
            <w:proofErr w:type="spellEnd"/>
            <w:r w:rsidRPr="004C5108">
              <w:rPr>
                <w:sz w:val="18"/>
                <w:szCs w:val="18"/>
              </w:rPr>
              <w:t>-Урал</w:t>
            </w:r>
            <w:proofErr w:type="gramStart"/>
            <w:r w:rsidRPr="004C5108">
              <w:rPr>
                <w:sz w:val="18"/>
                <w:szCs w:val="18"/>
              </w:rPr>
              <w:t>»-</w:t>
            </w:r>
            <w:proofErr w:type="gramEnd"/>
            <w:r w:rsidRPr="004C5108">
              <w:rPr>
                <w:sz w:val="18"/>
                <w:szCs w:val="18"/>
              </w:rPr>
              <w:t>«Пермэнерго» Центральные электрические сети.</w:t>
            </w:r>
          </w:p>
          <w:p w:rsidR="00DE34D6" w:rsidRPr="00C711C9" w:rsidRDefault="004C5108" w:rsidP="0075781A">
            <w:pPr>
              <w:rPr>
                <w:sz w:val="18"/>
                <w:szCs w:val="18"/>
              </w:rPr>
            </w:pPr>
            <w:r w:rsidRPr="004C5108">
              <w:rPr>
                <w:sz w:val="18"/>
                <w:szCs w:val="18"/>
              </w:rPr>
              <w:t xml:space="preserve"> тел. 8(34265) 3-93-73</w:t>
            </w:r>
          </w:p>
        </w:tc>
      </w:tr>
      <w:tr w:rsidR="00DE34D6" w:rsidTr="001337F5">
        <w:trPr>
          <w:trHeight w:val="142"/>
        </w:trPr>
        <w:tc>
          <w:tcPr>
            <w:tcW w:w="3227" w:type="dxa"/>
            <w:vAlign w:val="center"/>
          </w:tcPr>
          <w:p w:rsidR="00DE34D6" w:rsidRPr="00AC0821" w:rsidRDefault="00DE34D6" w:rsidP="005B70BB">
            <w:pPr>
              <w:jc w:val="center"/>
              <w:rPr>
                <w:sz w:val="18"/>
                <w:szCs w:val="18"/>
              </w:rPr>
            </w:pPr>
            <w:r w:rsidRPr="00AC0821">
              <w:rPr>
                <w:sz w:val="18"/>
                <w:szCs w:val="18"/>
              </w:rPr>
              <w:t>сети связи</w:t>
            </w:r>
          </w:p>
        </w:tc>
        <w:tc>
          <w:tcPr>
            <w:tcW w:w="7183" w:type="dxa"/>
          </w:tcPr>
          <w:p w:rsidR="00DE34D6" w:rsidRPr="0030080B" w:rsidRDefault="00DE34D6" w:rsidP="0075781A">
            <w:pPr>
              <w:rPr>
                <w:rFonts w:eastAsia="Calibri"/>
                <w:b/>
                <w:sz w:val="18"/>
                <w:szCs w:val="18"/>
                <w:lang w:eastAsia="en-US"/>
              </w:rPr>
            </w:pPr>
            <w:r w:rsidRPr="0030080B">
              <w:rPr>
                <w:rFonts w:eastAsia="Calibri"/>
                <w:sz w:val="18"/>
                <w:szCs w:val="18"/>
                <w:lang w:eastAsia="en-US"/>
              </w:rPr>
              <w:t xml:space="preserve">Техническая возможность подключения к </w:t>
            </w:r>
            <w:r w:rsidRPr="0030080B">
              <w:rPr>
                <w:rFonts w:eastAsia="Calibri"/>
                <w:b/>
                <w:sz w:val="18"/>
                <w:szCs w:val="18"/>
                <w:lang w:eastAsia="en-US"/>
              </w:rPr>
              <w:t>сетям связи имеется.</w:t>
            </w:r>
          </w:p>
          <w:p w:rsidR="00DE34D6" w:rsidRPr="0030080B" w:rsidRDefault="00DE34D6" w:rsidP="0075781A">
            <w:pPr>
              <w:rPr>
                <w:rFonts w:eastAsia="Calibri"/>
                <w:sz w:val="18"/>
                <w:szCs w:val="18"/>
                <w:lang w:eastAsia="en-US"/>
              </w:rPr>
            </w:pPr>
            <w:r w:rsidRPr="0030080B">
              <w:rPr>
                <w:rFonts w:eastAsia="Calibri"/>
                <w:sz w:val="18"/>
                <w:szCs w:val="18"/>
                <w:lang w:eastAsia="en-US"/>
              </w:rPr>
              <w:t>На основании письма Министерства информационного развития и связи Пермского края от 12</w:t>
            </w:r>
            <w:r w:rsidR="0075781A" w:rsidRPr="0030080B">
              <w:rPr>
                <w:rFonts w:eastAsia="Calibri"/>
                <w:sz w:val="18"/>
                <w:szCs w:val="18"/>
                <w:lang w:eastAsia="en-US"/>
              </w:rPr>
              <w:t xml:space="preserve">.04.2023г. </w:t>
            </w:r>
            <w:r w:rsidRPr="0030080B">
              <w:rPr>
                <w:rFonts w:eastAsia="Calibri"/>
                <w:sz w:val="18"/>
                <w:szCs w:val="18"/>
                <w:lang w:eastAsia="en-US"/>
              </w:rPr>
              <w:t>№ 20-01-11-175 «О направлении информации»</w:t>
            </w:r>
          </w:p>
          <w:p w:rsidR="00DE34D6" w:rsidRPr="0030080B" w:rsidRDefault="00DE34D6" w:rsidP="0075781A">
            <w:pPr>
              <w:rPr>
                <w:rFonts w:eastAsia="Calibri"/>
                <w:sz w:val="18"/>
                <w:szCs w:val="18"/>
                <w:u w:val="single"/>
                <w:lang w:eastAsia="en-US"/>
              </w:rPr>
            </w:pPr>
            <w:r w:rsidRPr="0030080B">
              <w:rPr>
                <w:rFonts w:eastAsia="Calibri"/>
                <w:sz w:val="18"/>
                <w:szCs w:val="18"/>
                <w:u w:val="single"/>
                <w:lang w:eastAsia="en-US"/>
              </w:rPr>
              <w:t xml:space="preserve">Операторы: </w:t>
            </w:r>
          </w:p>
          <w:p w:rsidR="0030080B" w:rsidRPr="0030080B" w:rsidRDefault="00540228" w:rsidP="0075781A">
            <w:pPr>
              <w:rPr>
                <w:rStyle w:val="a9"/>
                <w:color w:val="auto"/>
                <w:sz w:val="18"/>
                <w:szCs w:val="18"/>
                <w:u w:val="none"/>
              </w:rPr>
            </w:pPr>
            <w:r w:rsidRPr="0030080B">
              <w:rPr>
                <w:rStyle w:val="a9"/>
                <w:color w:val="auto"/>
                <w:sz w:val="18"/>
                <w:szCs w:val="18"/>
                <w:u w:val="none"/>
              </w:rPr>
              <w:t>ПАО «МТС»</w:t>
            </w:r>
            <w:r w:rsidR="00214FC7" w:rsidRPr="0030080B">
              <w:rPr>
                <w:rStyle w:val="a9"/>
                <w:color w:val="auto"/>
                <w:sz w:val="18"/>
                <w:szCs w:val="18"/>
                <w:u w:val="none"/>
              </w:rPr>
              <w:t xml:space="preserve"> </w:t>
            </w:r>
          </w:p>
          <w:p w:rsidR="00540228" w:rsidRPr="0030080B" w:rsidRDefault="00540228" w:rsidP="0075781A">
            <w:pPr>
              <w:rPr>
                <w:rStyle w:val="a9"/>
                <w:color w:val="auto"/>
                <w:sz w:val="18"/>
                <w:szCs w:val="18"/>
                <w:u w:val="none"/>
              </w:rPr>
            </w:pPr>
            <w:r w:rsidRPr="0030080B">
              <w:rPr>
                <w:rStyle w:val="a9"/>
                <w:color w:val="auto"/>
                <w:sz w:val="18"/>
                <w:szCs w:val="18"/>
                <w:u w:val="none"/>
              </w:rPr>
              <w:t>ПАО «Мегафон»</w:t>
            </w:r>
          </w:p>
          <w:p w:rsidR="0030080B" w:rsidRPr="0030080B" w:rsidRDefault="00540228" w:rsidP="0075781A">
            <w:pPr>
              <w:rPr>
                <w:sz w:val="18"/>
                <w:szCs w:val="18"/>
              </w:rPr>
            </w:pPr>
            <w:r w:rsidRPr="0030080B">
              <w:rPr>
                <w:rStyle w:val="a9"/>
                <w:color w:val="auto"/>
                <w:sz w:val="18"/>
                <w:szCs w:val="18"/>
                <w:u w:val="none"/>
              </w:rPr>
              <w:t>ПАО «Т</w:t>
            </w:r>
            <w:proofErr w:type="gramStart"/>
            <w:r w:rsidRPr="0030080B">
              <w:rPr>
                <w:rStyle w:val="a9"/>
                <w:color w:val="auto"/>
                <w:sz w:val="18"/>
                <w:szCs w:val="18"/>
                <w:u w:val="none"/>
              </w:rPr>
              <w:t>2</w:t>
            </w:r>
            <w:proofErr w:type="gramEnd"/>
            <w:r w:rsidRPr="0030080B">
              <w:rPr>
                <w:rStyle w:val="a9"/>
                <w:color w:val="auto"/>
                <w:sz w:val="18"/>
                <w:szCs w:val="18"/>
                <w:u w:val="none"/>
              </w:rPr>
              <w:t xml:space="preserve"> </w:t>
            </w:r>
            <w:proofErr w:type="spellStart"/>
            <w:r w:rsidRPr="0030080B">
              <w:rPr>
                <w:rStyle w:val="a9"/>
                <w:color w:val="auto"/>
                <w:sz w:val="18"/>
                <w:szCs w:val="18"/>
                <w:u w:val="none"/>
              </w:rPr>
              <w:t>Мобайл</w:t>
            </w:r>
            <w:proofErr w:type="spellEnd"/>
            <w:r w:rsidRPr="0030080B">
              <w:rPr>
                <w:rStyle w:val="a9"/>
                <w:color w:val="auto"/>
                <w:sz w:val="18"/>
                <w:szCs w:val="18"/>
                <w:u w:val="none"/>
              </w:rPr>
              <w:t>»</w:t>
            </w:r>
          </w:p>
          <w:p w:rsidR="00DE34D6" w:rsidRPr="0030080B" w:rsidRDefault="00DE34D6" w:rsidP="0075781A">
            <w:pPr>
              <w:rPr>
                <w:sz w:val="18"/>
                <w:szCs w:val="18"/>
              </w:rPr>
            </w:pPr>
            <w:r w:rsidRPr="0030080B">
              <w:rPr>
                <w:sz w:val="18"/>
                <w:szCs w:val="18"/>
              </w:rPr>
              <w:t>Подключение осуществляется в следующем порядке:</w:t>
            </w:r>
          </w:p>
          <w:p w:rsidR="00DE34D6" w:rsidRPr="0030080B" w:rsidRDefault="00DE34D6" w:rsidP="0075781A">
            <w:pPr>
              <w:rPr>
                <w:sz w:val="18"/>
                <w:szCs w:val="18"/>
              </w:rPr>
            </w:pPr>
            <w:r w:rsidRPr="0030080B">
              <w:rPr>
                <w:sz w:val="18"/>
                <w:szCs w:val="18"/>
              </w:rPr>
              <w:t xml:space="preserve">а) направление заявителем исполнителю запроса о выдаче технических условий; </w:t>
            </w:r>
          </w:p>
          <w:p w:rsidR="00DE34D6" w:rsidRPr="0030080B" w:rsidRDefault="00DE34D6" w:rsidP="0075781A">
            <w:pPr>
              <w:rPr>
                <w:sz w:val="18"/>
                <w:szCs w:val="18"/>
              </w:rPr>
            </w:pPr>
            <w:r w:rsidRPr="0030080B">
              <w:rPr>
                <w:sz w:val="18"/>
                <w:szCs w:val="18"/>
              </w:rPr>
              <w:t xml:space="preserve">б) выдача технических условий в случае направления заявителем запроса о выдаче технических условий; </w:t>
            </w:r>
          </w:p>
          <w:p w:rsidR="00DE34D6" w:rsidRPr="0030080B" w:rsidRDefault="00DE34D6" w:rsidP="0075781A">
            <w:pPr>
              <w:rPr>
                <w:sz w:val="18"/>
                <w:szCs w:val="18"/>
              </w:rPr>
            </w:pPr>
            <w:r w:rsidRPr="0030080B">
              <w:rPr>
                <w:sz w:val="18"/>
                <w:szCs w:val="18"/>
              </w:rPr>
              <w:t xml:space="preserve">в) направление заявки о заключении договора о подключении (далее - заявка о подключении); </w:t>
            </w:r>
          </w:p>
          <w:p w:rsidR="00DE34D6" w:rsidRPr="0030080B" w:rsidRDefault="00DE34D6" w:rsidP="0075781A">
            <w:pPr>
              <w:rPr>
                <w:sz w:val="18"/>
                <w:szCs w:val="18"/>
              </w:rPr>
            </w:pPr>
            <w:r w:rsidRPr="0030080B">
              <w:rPr>
                <w:sz w:val="18"/>
                <w:szCs w:val="18"/>
              </w:rPr>
              <w:t xml:space="preserve">г) заключение договора о подключении с приложением технических условий; </w:t>
            </w:r>
          </w:p>
          <w:p w:rsidR="00DE34D6" w:rsidRPr="0030080B" w:rsidRDefault="00DE34D6" w:rsidP="0075781A">
            <w:pPr>
              <w:rPr>
                <w:sz w:val="18"/>
                <w:szCs w:val="18"/>
              </w:rPr>
            </w:pPr>
            <w:r w:rsidRPr="0030080B">
              <w:rPr>
                <w:sz w:val="18"/>
                <w:szCs w:val="18"/>
              </w:rPr>
              <w:t xml:space="preserve">д) исполнение заявителем и исполнителем договора о подключении; </w:t>
            </w:r>
          </w:p>
          <w:p w:rsidR="004C5108" w:rsidRPr="00AC0821" w:rsidRDefault="00DE34D6" w:rsidP="0075781A">
            <w:pPr>
              <w:rPr>
                <w:sz w:val="18"/>
                <w:szCs w:val="18"/>
              </w:rPr>
            </w:pPr>
            <w:r w:rsidRPr="0030080B">
              <w:rPr>
                <w:sz w:val="18"/>
                <w:szCs w:val="18"/>
              </w:rPr>
              <w:t>е) составление акта о подключении.</w:t>
            </w:r>
            <w:r w:rsidRPr="00AC0821">
              <w:rPr>
                <w:sz w:val="18"/>
                <w:szCs w:val="18"/>
              </w:rPr>
              <w:t xml:space="preserve"> </w:t>
            </w:r>
          </w:p>
        </w:tc>
      </w:tr>
    </w:tbl>
    <w:p w:rsidR="00452359" w:rsidRPr="00757B91" w:rsidRDefault="00452359" w:rsidP="00452359">
      <w:pPr>
        <w:spacing w:after="0" w:line="240" w:lineRule="auto"/>
        <w:jc w:val="both"/>
        <w:rPr>
          <w:rFonts w:ascii="Times New Roman" w:hAnsi="Times New Roman" w:cs="Times New Roman"/>
          <w:b/>
          <w:sz w:val="18"/>
          <w:szCs w:val="18"/>
        </w:rPr>
      </w:pPr>
    </w:p>
    <w:p w:rsidR="00452359" w:rsidRPr="00757B91" w:rsidRDefault="00452359" w:rsidP="00452359">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 xml:space="preserve">Лот №4: </w:t>
      </w:r>
    </w:p>
    <w:tbl>
      <w:tblPr>
        <w:tblStyle w:val="ad"/>
        <w:tblW w:w="0" w:type="auto"/>
        <w:tblLook w:val="04A0" w:firstRow="1" w:lastRow="0" w:firstColumn="1" w:lastColumn="0" w:noHBand="0" w:noVBand="1"/>
      </w:tblPr>
      <w:tblGrid>
        <w:gridCol w:w="3227"/>
        <w:gridCol w:w="7054"/>
      </w:tblGrid>
      <w:tr w:rsidR="00452359" w:rsidTr="001337F5">
        <w:tc>
          <w:tcPr>
            <w:tcW w:w="3227" w:type="dxa"/>
          </w:tcPr>
          <w:p w:rsidR="00452359" w:rsidRPr="00661B42" w:rsidRDefault="00452359" w:rsidP="006B72D3">
            <w:pPr>
              <w:jc w:val="center"/>
              <w:rPr>
                <w:b/>
                <w:szCs w:val="18"/>
              </w:rPr>
            </w:pPr>
            <w:r w:rsidRPr="00661B42">
              <w:rPr>
                <w:b/>
                <w:szCs w:val="18"/>
              </w:rPr>
              <w:t>вид сети инженерно-технического обеспечения</w:t>
            </w:r>
          </w:p>
        </w:tc>
        <w:tc>
          <w:tcPr>
            <w:tcW w:w="7054" w:type="dxa"/>
          </w:tcPr>
          <w:p w:rsidR="00452359" w:rsidRPr="00F45707" w:rsidRDefault="00452359" w:rsidP="006B72D3">
            <w:pPr>
              <w:jc w:val="center"/>
              <w:rPr>
                <w:b/>
                <w:szCs w:val="18"/>
              </w:rPr>
            </w:pPr>
            <w:r w:rsidRPr="00661B42">
              <w:rPr>
                <w:b/>
                <w:szCs w:val="18"/>
              </w:rPr>
              <w:t>характеристики</w:t>
            </w:r>
          </w:p>
        </w:tc>
      </w:tr>
      <w:tr w:rsidR="00452359" w:rsidTr="001337F5">
        <w:tc>
          <w:tcPr>
            <w:tcW w:w="3227" w:type="dxa"/>
            <w:vAlign w:val="center"/>
          </w:tcPr>
          <w:p w:rsidR="00452359" w:rsidRPr="0072147C" w:rsidRDefault="00452359" w:rsidP="006B72D3">
            <w:pPr>
              <w:jc w:val="center"/>
              <w:rPr>
                <w:sz w:val="18"/>
                <w:szCs w:val="18"/>
              </w:rPr>
            </w:pPr>
            <w:r w:rsidRPr="006A6F41">
              <w:rPr>
                <w:sz w:val="18"/>
                <w:szCs w:val="18"/>
              </w:rPr>
              <w:t>газоснабжение</w:t>
            </w:r>
          </w:p>
        </w:tc>
        <w:tc>
          <w:tcPr>
            <w:tcW w:w="7054" w:type="dxa"/>
          </w:tcPr>
          <w:p w:rsidR="00452359" w:rsidRPr="00BA6428" w:rsidRDefault="00452359" w:rsidP="0075781A">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00A332DF">
              <w:rPr>
                <w:rFonts w:eastAsia="Calibri"/>
                <w:b/>
                <w:sz w:val="18"/>
                <w:szCs w:val="18"/>
                <w:lang w:eastAsia="en-US"/>
              </w:rPr>
              <w:t xml:space="preserve"> газовым сетям имеется.</w:t>
            </w:r>
          </w:p>
          <w:p w:rsidR="00452359" w:rsidRPr="00BA6428" w:rsidRDefault="00452359" w:rsidP="0075781A">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sidR="00A332DF">
              <w:rPr>
                <w:rFonts w:eastAsia="Calibri"/>
                <w:sz w:val="18"/>
                <w:szCs w:val="18"/>
                <w:lang w:eastAsia="en-US"/>
              </w:rPr>
              <w:t>высокого</w:t>
            </w:r>
            <w:r w:rsidRPr="00BA6428">
              <w:rPr>
                <w:rFonts w:eastAsia="Calibri"/>
                <w:sz w:val="18"/>
                <w:szCs w:val="18"/>
                <w:lang w:eastAsia="en-US"/>
              </w:rPr>
              <w:t xml:space="preserve"> давления </w:t>
            </w:r>
            <w:r w:rsidR="00A332DF">
              <w:rPr>
                <w:rFonts w:eastAsia="Calibri"/>
                <w:sz w:val="18"/>
                <w:szCs w:val="18"/>
                <w:lang w:eastAsia="en-US"/>
              </w:rPr>
              <w:t xml:space="preserve">первой категории от ГРС Добрянка-2 до г. Добрянка, </w:t>
            </w:r>
            <w:r w:rsidRPr="00BA6428">
              <w:rPr>
                <w:rFonts w:eastAsia="Calibri"/>
                <w:sz w:val="18"/>
                <w:szCs w:val="18"/>
                <w:lang w:eastAsia="en-US"/>
              </w:rPr>
              <w:t xml:space="preserve">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A332DF">
              <w:rPr>
                <w:rFonts w:eastAsia="Calibri"/>
                <w:sz w:val="18"/>
                <w:szCs w:val="18"/>
                <w:lang w:eastAsia="en-US"/>
              </w:rPr>
              <w:t xml:space="preserve">28160 </w:t>
            </w:r>
            <w:r w:rsidRPr="00BA6428">
              <w:rPr>
                <w:rFonts w:eastAsia="Calibri"/>
                <w:sz w:val="18"/>
                <w:szCs w:val="18"/>
                <w:lang w:eastAsia="en-US"/>
              </w:rPr>
              <w:t>метров (по прямой линии)</w:t>
            </w:r>
          </w:p>
          <w:p w:rsidR="00452359" w:rsidRDefault="00452359" w:rsidP="0075781A">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452359" w:rsidRDefault="00452359" w:rsidP="0075781A">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452359" w:rsidRDefault="00452359" w:rsidP="0075781A">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452359" w:rsidRPr="0095338E" w:rsidRDefault="00452359" w:rsidP="0075781A">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452359" w:rsidRPr="0095338E" w:rsidRDefault="00452359" w:rsidP="0075781A">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452359" w:rsidRDefault="00452359" w:rsidP="0075781A">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452359" w:rsidRPr="0069024F" w:rsidRDefault="00452359" w:rsidP="0075781A">
            <w:pPr>
              <w:rPr>
                <w:rFonts w:eastAsia="Calibri"/>
                <w:sz w:val="18"/>
                <w:szCs w:val="18"/>
                <w:lang w:eastAsia="en-US"/>
              </w:rPr>
            </w:pPr>
            <w:r>
              <w:rPr>
                <w:rFonts w:eastAsia="Calibri"/>
                <w:sz w:val="18"/>
                <w:szCs w:val="18"/>
                <w:lang w:eastAsia="en-US"/>
              </w:rPr>
              <w:t>Отдел «ЕЦПУ» тел. 8(34265)2-71-45</w:t>
            </w:r>
          </w:p>
        </w:tc>
      </w:tr>
      <w:tr w:rsidR="00452359" w:rsidTr="001337F5">
        <w:trPr>
          <w:trHeight w:val="846"/>
        </w:trPr>
        <w:tc>
          <w:tcPr>
            <w:tcW w:w="3227" w:type="dxa"/>
            <w:vAlign w:val="center"/>
          </w:tcPr>
          <w:p w:rsidR="00452359" w:rsidRPr="0072147C" w:rsidRDefault="00452359" w:rsidP="006B72D3">
            <w:pPr>
              <w:jc w:val="center"/>
              <w:rPr>
                <w:sz w:val="18"/>
                <w:szCs w:val="18"/>
              </w:rPr>
            </w:pPr>
            <w:r w:rsidRPr="00F5574E">
              <w:rPr>
                <w:sz w:val="18"/>
                <w:szCs w:val="18"/>
              </w:rPr>
              <w:t>водоснабжение и водоотведение</w:t>
            </w:r>
          </w:p>
        </w:tc>
        <w:tc>
          <w:tcPr>
            <w:tcW w:w="7054" w:type="dxa"/>
          </w:tcPr>
          <w:p w:rsidR="003216CA" w:rsidRPr="00A332DF" w:rsidRDefault="00A332DF" w:rsidP="0075781A">
            <w:pPr>
              <w:rPr>
                <w:rFonts w:eastAsia="Calibri"/>
                <w:b/>
                <w:sz w:val="18"/>
                <w:szCs w:val="18"/>
                <w:lang w:eastAsia="en-US"/>
              </w:rPr>
            </w:pPr>
            <w:r>
              <w:rPr>
                <w:rFonts w:eastAsia="Calibri"/>
                <w:sz w:val="18"/>
                <w:szCs w:val="18"/>
                <w:lang w:eastAsia="en-US"/>
              </w:rPr>
              <w:t xml:space="preserve">На территории населенного пункта источником водоснабжения является скважина-водокачка, водопроводная сеть проложена до ФАП и дома культуры. Данный земельный участок расположен на ул. </w:t>
            </w:r>
            <w:proofErr w:type="gramStart"/>
            <w:r>
              <w:rPr>
                <w:rFonts w:eastAsia="Calibri"/>
                <w:sz w:val="18"/>
                <w:szCs w:val="18"/>
                <w:lang w:eastAsia="en-US"/>
              </w:rPr>
              <w:t>Лесная</w:t>
            </w:r>
            <w:proofErr w:type="gramEnd"/>
            <w:r>
              <w:rPr>
                <w:rFonts w:eastAsia="Calibri"/>
                <w:sz w:val="18"/>
                <w:szCs w:val="18"/>
                <w:lang w:eastAsia="en-US"/>
              </w:rPr>
              <w:t xml:space="preserve">, где </w:t>
            </w:r>
            <w:r w:rsidRPr="00A332DF">
              <w:rPr>
                <w:rFonts w:eastAsia="Calibri"/>
                <w:b/>
                <w:sz w:val="18"/>
                <w:szCs w:val="18"/>
                <w:lang w:eastAsia="en-US"/>
              </w:rPr>
              <w:t>централизованное водоснабжение отсутствует и технологическое присоединение невозможно.</w:t>
            </w:r>
          </w:p>
          <w:p w:rsidR="003216CA" w:rsidRPr="00A332DF" w:rsidRDefault="003216CA" w:rsidP="0075781A">
            <w:pPr>
              <w:rPr>
                <w:rFonts w:eastAsia="Calibri"/>
                <w:sz w:val="18"/>
                <w:szCs w:val="18"/>
                <w:lang w:eastAsia="en-US"/>
              </w:rPr>
            </w:pPr>
            <w:r w:rsidRPr="006A6F41">
              <w:rPr>
                <w:rFonts w:eastAsia="Calibri"/>
                <w:sz w:val="18"/>
                <w:szCs w:val="18"/>
                <w:lang w:eastAsia="en-US"/>
              </w:rPr>
              <w:t xml:space="preserve">Техническая возможность подключения к </w:t>
            </w:r>
            <w:r w:rsidRPr="006A6F41">
              <w:rPr>
                <w:rFonts w:eastAsia="Calibri"/>
                <w:b/>
                <w:sz w:val="18"/>
                <w:szCs w:val="18"/>
                <w:lang w:eastAsia="en-US"/>
              </w:rPr>
              <w:t xml:space="preserve">сетям водоотведения </w:t>
            </w:r>
            <w:r>
              <w:rPr>
                <w:rFonts w:eastAsia="Calibri"/>
                <w:b/>
                <w:sz w:val="18"/>
                <w:szCs w:val="18"/>
                <w:lang w:eastAsia="en-US"/>
              </w:rPr>
              <w:t>отсутствует.</w:t>
            </w:r>
          </w:p>
          <w:p w:rsidR="00452359" w:rsidRPr="00C946A7" w:rsidRDefault="00A332DF" w:rsidP="0075781A">
            <w:pPr>
              <w:rPr>
                <w:rFonts w:eastAsia="Calibri"/>
                <w:sz w:val="18"/>
                <w:szCs w:val="18"/>
                <w:lang w:eastAsia="en-US"/>
              </w:rPr>
            </w:pPr>
            <w:r w:rsidRPr="00A332DF">
              <w:rPr>
                <w:rFonts w:eastAsia="Calibri"/>
                <w:sz w:val="18"/>
                <w:szCs w:val="18"/>
                <w:lang w:eastAsia="en-US"/>
              </w:rPr>
              <w:lastRenderedPageBreak/>
              <w:t xml:space="preserve">Информация предоставлена </w:t>
            </w:r>
            <w:proofErr w:type="spellStart"/>
            <w:r w:rsidRPr="00A332DF">
              <w:rPr>
                <w:rFonts w:eastAsia="Calibri"/>
                <w:sz w:val="18"/>
                <w:szCs w:val="18"/>
                <w:lang w:eastAsia="en-US"/>
              </w:rPr>
              <w:t>УЖКХиБ</w:t>
            </w:r>
            <w:proofErr w:type="spellEnd"/>
            <w:r w:rsidRPr="00A332DF">
              <w:rPr>
                <w:rFonts w:eastAsia="Calibri"/>
                <w:sz w:val="18"/>
                <w:szCs w:val="18"/>
                <w:lang w:eastAsia="en-US"/>
              </w:rPr>
              <w:t xml:space="preserve"> Добрянского муниципального округа  тел.</w:t>
            </w:r>
            <w:r w:rsidR="00AF5BF8">
              <w:rPr>
                <w:rFonts w:eastAsia="Calibri"/>
                <w:sz w:val="18"/>
                <w:szCs w:val="18"/>
                <w:lang w:eastAsia="en-US"/>
              </w:rPr>
              <w:t xml:space="preserve"> 8</w:t>
            </w:r>
            <w:r w:rsidR="00AF5BF8" w:rsidRPr="00AF5BF8">
              <w:rPr>
                <w:rFonts w:eastAsia="Calibri"/>
                <w:sz w:val="18"/>
                <w:szCs w:val="18"/>
                <w:lang w:eastAsia="en-US"/>
              </w:rPr>
              <w:t>(34265) 9-40-01</w:t>
            </w:r>
            <w:r w:rsidR="00AF5BF8">
              <w:rPr>
                <w:rFonts w:eastAsia="Calibri"/>
                <w:sz w:val="18"/>
                <w:szCs w:val="18"/>
                <w:lang w:eastAsia="en-US"/>
              </w:rPr>
              <w:t>.</w:t>
            </w:r>
          </w:p>
        </w:tc>
      </w:tr>
      <w:tr w:rsidR="004145E4" w:rsidTr="001337F5">
        <w:tc>
          <w:tcPr>
            <w:tcW w:w="3227" w:type="dxa"/>
            <w:vAlign w:val="center"/>
          </w:tcPr>
          <w:p w:rsidR="004145E4" w:rsidRPr="0072147C" w:rsidRDefault="004145E4" w:rsidP="006B72D3">
            <w:pPr>
              <w:jc w:val="center"/>
              <w:rPr>
                <w:sz w:val="18"/>
                <w:szCs w:val="18"/>
              </w:rPr>
            </w:pPr>
            <w:r w:rsidRPr="0072147C">
              <w:rPr>
                <w:sz w:val="18"/>
                <w:szCs w:val="18"/>
              </w:rPr>
              <w:lastRenderedPageBreak/>
              <w:t>теплоснабжение</w:t>
            </w:r>
          </w:p>
        </w:tc>
        <w:tc>
          <w:tcPr>
            <w:tcW w:w="7054" w:type="dxa"/>
          </w:tcPr>
          <w:p w:rsidR="004145E4" w:rsidRPr="00C53C97" w:rsidRDefault="004145E4" w:rsidP="0075781A">
            <w:pPr>
              <w:rPr>
                <w:rFonts w:eastAsia="Calibri"/>
                <w:sz w:val="18"/>
                <w:szCs w:val="18"/>
                <w:lang w:eastAsia="en-US"/>
              </w:rPr>
            </w:pPr>
            <w:r w:rsidRPr="00C53C97">
              <w:rPr>
                <w:rFonts w:eastAsia="Calibri"/>
                <w:b/>
                <w:sz w:val="18"/>
                <w:szCs w:val="18"/>
                <w:lang w:eastAsia="en-US"/>
              </w:rPr>
              <w:t>Техническая возможность подключения к центральным сетям теплоснабжения отсутствует по причине отсутствия в данном районе тепловых сетей, принадлежащих ООО «</w:t>
            </w:r>
            <w:proofErr w:type="spellStart"/>
            <w:r w:rsidRPr="00C53C97">
              <w:rPr>
                <w:rFonts w:eastAsia="Calibri"/>
                <w:b/>
                <w:sz w:val="18"/>
                <w:szCs w:val="18"/>
                <w:lang w:eastAsia="en-US"/>
              </w:rPr>
              <w:t>Теплосервис</w:t>
            </w:r>
            <w:proofErr w:type="spellEnd"/>
            <w:r w:rsidRPr="00C53C97">
              <w:rPr>
                <w:rFonts w:eastAsia="Calibri"/>
                <w:b/>
                <w:sz w:val="18"/>
                <w:szCs w:val="18"/>
                <w:lang w:eastAsia="en-US"/>
              </w:rPr>
              <w:t>».</w:t>
            </w:r>
            <w:r w:rsidRPr="00C53C97">
              <w:rPr>
                <w:rFonts w:eastAsia="Calibri"/>
                <w:sz w:val="18"/>
                <w:szCs w:val="18"/>
                <w:lang w:eastAsia="en-US"/>
              </w:rPr>
              <w:t xml:space="preserve"> 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C53C97">
              <w:rPr>
                <w:rFonts w:eastAsia="Calibri"/>
                <w:sz w:val="18"/>
                <w:szCs w:val="18"/>
                <w:lang w:eastAsia="en-US"/>
              </w:rPr>
              <w:t>газовый</w:t>
            </w:r>
            <w:proofErr w:type="gramEnd"/>
            <w:r w:rsidRPr="00C53C97">
              <w:rPr>
                <w:rFonts w:eastAsia="Calibri"/>
                <w:sz w:val="18"/>
                <w:szCs w:val="18"/>
                <w:lang w:eastAsia="en-US"/>
              </w:rPr>
              <w:t>, на твердом топливе, комбинированный, электрический.</w:t>
            </w:r>
          </w:p>
          <w:p w:rsidR="004145E4" w:rsidRPr="00C53C97" w:rsidRDefault="004145E4" w:rsidP="0075781A">
            <w:pPr>
              <w:rPr>
                <w:rFonts w:eastAsia="Calibri"/>
                <w:sz w:val="18"/>
                <w:szCs w:val="18"/>
                <w:lang w:eastAsia="en-US"/>
              </w:rPr>
            </w:pPr>
            <w:r w:rsidRPr="00C53C97">
              <w:rPr>
                <w:rFonts w:eastAsia="Calibri"/>
                <w:sz w:val="18"/>
                <w:szCs w:val="18"/>
                <w:lang w:eastAsia="en-US"/>
              </w:rPr>
              <w:t>Информация предоставлен</w:t>
            </w:r>
            <w:proofErr w:type="gramStart"/>
            <w:r w:rsidRPr="00C53C97">
              <w:rPr>
                <w:rFonts w:eastAsia="Calibri"/>
                <w:sz w:val="18"/>
                <w:szCs w:val="18"/>
                <w:lang w:eastAsia="en-US"/>
              </w:rPr>
              <w:t>а ООО</w:t>
            </w:r>
            <w:proofErr w:type="gramEnd"/>
            <w:r w:rsidRPr="00C53C97">
              <w:rPr>
                <w:rFonts w:eastAsia="Calibri"/>
                <w:sz w:val="18"/>
                <w:szCs w:val="18"/>
                <w:lang w:eastAsia="en-US"/>
              </w:rPr>
              <w:t xml:space="preserve"> «</w:t>
            </w:r>
            <w:proofErr w:type="spellStart"/>
            <w:r w:rsidRPr="00C53C97">
              <w:rPr>
                <w:rFonts w:eastAsia="Calibri"/>
                <w:sz w:val="18"/>
                <w:szCs w:val="18"/>
                <w:lang w:eastAsia="en-US"/>
              </w:rPr>
              <w:t>Теплосервис</w:t>
            </w:r>
            <w:proofErr w:type="spellEnd"/>
            <w:r w:rsidRPr="00C53C97">
              <w:rPr>
                <w:rFonts w:eastAsia="Calibri"/>
                <w:sz w:val="18"/>
                <w:szCs w:val="18"/>
                <w:lang w:eastAsia="en-US"/>
              </w:rPr>
              <w:t>».</w:t>
            </w:r>
          </w:p>
          <w:p w:rsidR="004145E4" w:rsidRPr="0037183B" w:rsidRDefault="004145E4" w:rsidP="0075781A">
            <w:pPr>
              <w:rPr>
                <w:sz w:val="18"/>
                <w:szCs w:val="18"/>
              </w:rPr>
            </w:pPr>
            <w:r w:rsidRPr="00C53C97">
              <w:rPr>
                <w:rFonts w:eastAsia="Calibri"/>
                <w:sz w:val="18"/>
                <w:szCs w:val="18"/>
                <w:lang w:eastAsia="en-US"/>
              </w:rPr>
              <w:t>тел. 8(34261)4-74-42</w:t>
            </w:r>
          </w:p>
        </w:tc>
      </w:tr>
      <w:tr w:rsidR="004145E4" w:rsidTr="001337F5">
        <w:tc>
          <w:tcPr>
            <w:tcW w:w="3227" w:type="dxa"/>
            <w:vAlign w:val="center"/>
          </w:tcPr>
          <w:p w:rsidR="004145E4" w:rsidRPr="001F4241" w:rsidRDefault="004145E4" w:rsidP="006B72D3">
            <w:pPr>
              <w:jc w:val="center"/>
              <w:rPr>
                <w:sz w:val="18"/>
                <w:szCs w:val="18"/>
              </w:rPr>
            </w:pPr>
            <w:r w:rsidRPr="006B51E5">
              <w:rPr>
                <w:sz w:val="18"/>
                <w:szCs w:val="18"/>
              </w:rPr>
              <w:t>электроснабжение</w:t>
            </w:r>
          </w:p>
        </w:tc>
        <w:tc>
          <w:tcPr>
            <w:tcW w:w="7054" w:type="dxa"/>
          </w:tcPr>
          <w:p w:rsidR="004145E4" w:rsidRPr="00A365A4" w:rsidRDefault="004145E4" w:rsidP="0075781A">
            <w:pPr>
              <w:rPr>
                <w:sz w:val="18"/>
                <w:szCs w:val="18"/>
              </w:rPr>
            </w:pPr>
            <w:proofErr w:type="gramStart"/>
            <w:r w:rsidRPr="00A365A4">
              <w:rPr>
                <w:sz w:val="18"/>
                <w:szCs w:val="18"/>
              </w:rPr>
              <w:t>Согласно требованиям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4145E4" w:rsidRPr="00A365A4" w:rsidRDefault="0012446B" w:rsidP="0075781A">
            <w:pPr>
              <w:rPr>
                <w:sz w:val="18"/>
                <w:szCs w:val="18"/>
              </w:rPr>
            </w:pPr>
            <w:proofErr w:type="gramStart"/>
            <w:r w:rsidRPr="00A365A4">
              <w:rPr>
                <w:sz w:val="18"/>
                <w:szCs w:val="18"/>
              </w:rPr>
              <w:t>Следуя пунктам 8,9,10,12</w:t>
            </w:r>
            <w:r w:rsidR="004145E4" w:rsidRPr="00A365A4">
              <w:rPr>
                <w:sz w:val="18"/>
                <w:szCs w:val="18"/>
              </w:rPr>
              <w:t xml:space="preserve"> Постановления 861 для заключения договора заявитель направляет, заявку</w:t>
            </w:r>
            <w:proofErr w:type="gramEnd"/>
            <w:r w:rsidR="004145E4" w:rsidRPr="00A365A4">
              <w:rPr>
                <w:sz w:val="18"/>
                <w:szCs w:val="18"/>
              </w:rPr>
              <w:t xml:space="preserve"> в сетевую организацию, в заявке должны быть указаны сведения и приложены копии документов в зависимости от конкретных условий и характеристик присоединяемых объектов.</w:t>
            </w:r>
          </w:p>
          <w:p w:rsidR="004145E4" w:rsidRPr="00A365A4" w:rsidRDefault="0012446B" w:rsidP="0075781A">
            <w:pPr>
              <w:rPr>
                <w:sz w:val="18"/>
                <w:szCs w:val="18"/>
              </w:rPr>
            </w:pPr>
            <w:r w:rsidRPr="00A365A4">
              <w:rPr>
                <w:sz w:val="18"/>
                <w:szCs w:val="18"/>
              </w:rPr>
              <w:t>Технические условия для технологического присоединения предоставляются заявителю вместе с договором о технологическом присоединении на основании пункта 15 Правил.</w:t>
            </w:r>
          </w:p>
          <w:p w:rsidR="0012446B" w:rsidRDefault="0012446B" w:rsidP="0075781A">
            <w:pPr>
              <w:rPr>
                <w:sz w:val="18"/>
                <w:szCs w:val="18"/>
              </w:rPr>
            </w:pPr>
            <w:r w:rsidRPr="00A365A4">
              <w:rPr>
                <w:sz w:val="18"/>
                <w:szCs w:val="18"/>
              </w:rPr>
              <w:t>Срок действия технических условий составляет от двух до пяти лет.</w:t>
            </w:r>
          </w:p>
          <w:p w:rsidR="00A36FAC" w:rsidRPr="00A365A4" w:rsidRDefault="00A36FAC" w:rsidP="0075781A">
            <w:pPr>
              <w:rPr>
                <w:sz w:val="18"/>
                <w:szCs w:val="18"/>
              </w:rPr>
            </w:pPr>
            <w:r>
              <w:rPr>
                <w:sz w:val="18"/>
                <w:szCs w:val="18"/>
              </w:rPr>
              <w:t>Подать заявку вы можете через интерактивный сервис «Личный кабинет клиента» на сайте Портал-</w:t>
            </w:r>
            <w:proofErr w:type="spellStart"/>
            <w:r>
              <w:rPr>
                <w:sz w:val="18"/>
                <w:szCs w:val="18"/>
              </w:rPr>
              <w:t>тп.рф</w:t>
            </w:r>
            <w:proofErr w:type="spellEnd"/>
            <w:r>
              <w:rPr>
                <w:sz w:val="18"/>
                <w:szCs w:val="18"/>
              </w:rPr>
              <w:t xml:space="preserve">. </w:t>
            </w:r>
          </w:p>
          <w:p w:rsidR="004145E4" w:rsidRPr="0012446B" w:rsidRDefault="004145E4" w:rsidP="0075781A">
            <w:pPr>
              <w:widowControl w:val="0"/>
              <w:autoSpaceDE w:val="0"/>
              <w:autoSpaceDN w:val="0"/>
              <w:adjustRightInd w:val="0"/>
              <w:rPr>
                <w:rFonts w:eastAsia="Calibri"/>
                <w:sz w:val="18"/>
                <w:szCs w:val="18"/>
                <w:lang w:eastAsia="en-US"/>
              </w:rPr>
            </w:pPr>
            <w:r w:rsidRPr="00A365A4">
              <w:rPr>
                <w:rFonts w:eastAsia="Calibri"/>
                <w:sz w:val="18"/>
                <w:szCs w:val="18"/>
                <w:lang w:eastAsia="en-US"/>
              </w:rPr>
              <w:t>В соответствии</w:t>
            </w:r>
            <w:r w:rsidRPr="00BA6428">
              <w:rPr>
                <w:rFonts w:eastAsia="Calibri"/>
                <w:sz w:val="18"/>
                <w:szCs w:val="18"/>
                <w:lang w:eastAsia="en-US"/>
              </w:rPr>
              <w:t xml:space="preserve">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tc>
      </w:tr>
      <w:tr w:rsidR="004145E4" w:rsidTr="001337F5">
        <w:tc>
          <w:tcPr>
            <w:tcW w:w="3227" w:type="dxa"/>
            <w:vAlign w:val="center"/>
          </w:tcPr>
          <w:p w:rsidR="004145E4" w:rsidRPr="00AC0821" w:rsidRDefault="004145E4" w:rsidP="006B72D3">
            <w:pPr>
              <w:jc w:val="center"/>
              <w:rPr>
                <w:sz w:val="18"/>
                <w:szCs w:val="18"/>
              </w:rPr>
            </w:pPr>
            <w:r w:rsidRPr="00AC0821">
              <w:rPr>
                <w:sz w:val="18"/>
                <w:szCs w:val="18"/>
              </w:rPr>
              <w:t>сети связи</w:t>
            </w:r>
          </w:p>
        </w:tc>
        <w:tc>
          <w:tcPr>
            <w:tcW w:w="7054" w:type="dxa"/>
          </w:tcPr>
          <w:p w:rsidR="004145E4" w:rsidRPr="00AC0821" w:rsidRDefault="004145E4" w:rsidP="0075781A">
            <w:pPr>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4145E4" w:rsidRPr="00AC0821" w:rsidRDefault="004145E4" w:rsidP="0075781A">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12.04.2023г                        № 20-01-11-175 «О направлении информации»</w:t>
            </w:r>
          </w:p>
          <w:p w:rsidR="004145E4" w:rsidRDefault="004145E4" w:rsidP="0075781A">
            <w:pPr>
              <w:rPr>
                <w:rFonts w:eastAsia="Calibri"/>
                <w:sz w:val="18"/>
                <w:szCs w:val="18"/>
                <w:u w:val="single"/>
                <w:lang w:eastAsia="en-US"/>
              </w:rPr>
            </w:pPr>
            <w:r w:rsidRPr="00540228">
              <w:rPr>
                <w:rFonts w:eastAsia="Calibri"/>
                <w:sz w:val="18"/>
                <w:szCs w:val="18"/>
                <w:u w:val="single"/>
                <w:lang w:eastAsia="en-US"/>
              </w:rPr>
              <w:t xml:space="preserve">Операторы: </w:t>
            </w:r>
          </w:p>
          <w:p w:rsidR="00A36FAC" w:rsidRDefault="004145E4" w:rsidP="0075781A">
            <w:pPr>
              <w:rPr>
                <w:sz w:val="18"/>
                <w:szCs w:val="18"/>
              </w:rPr>
            </w:pPr>
            <w:r w:rsidRPr="00AC0821">
              <w:rPr>
                <w:sz w:val="18"/>
                <w:szCs w:val="18"/>
              </w:rPr>
              <w:t>ПАО "Ростелеком", 88001000800</w:t>
            </w:r>
          </w:p>
          <w:p w:rsidR="00A36FAC" w:rsidRDefault="00A36FAC" w:rsidP="0075781A">
            <w:pPr>
              <w:rPr>
                <w:sz w:val="18"/>
                <w:szCs w:val="18"/>
              </w:rPr>
            </w:pPr>
            <w:r>
              <w:rPr>
                <w:sz w:val="18"/>
                <w:szCs w:val="18"/>
              </w:rPr>
              <w:t>ООО "Интернет Плюс"</w:t>
            </w:r>
          </w:p>
          <w:p w:rsidR="00A36FAC" w:rsidRDefault="00A36FAC" w:rsidP="0075781A">
            <w:pPr>
              <w:rPr>
                <w:sz w:val="18"/>
                <w:szCs w:val="18"/>
              </w:rPr>
            </w:pPr>
            <w:r w:rsidRPr="00A36FAC">
              <w:rPr>
                <w:sz w:val="18"/>
                <w:szCs w:val="18"/>
              </w:rPr>
              <w:t>АО "</w:t>
            </w:r>
            <w:proofErr w:type="gramStart"/>
            <w:r w:rsidRPr="00A36FAC">
              <w:rPr>
                <w:sz w:val="18"/>
                <w:szCs w:val="18"/>
              </w:rPr>
              <w:t>ЭР-Телеком</w:t>
            </w:r>
            <w:proofErr w:type="gramEnd"/>
            <w:r w:rsidRPr="00A36FAC">
              <w:rPr>
                <w:sz w:val="18"/>
                <w:szCs w:val="18"/>
              </w:rPr>
              <w:t xml:space="preserve"> Холдинг"</w:t>
            </w:r>
          </w:p>
          <w:p w:rsidR="004145E4" w:rsidRPr="00AC0821" w:rsidRDefault="004145E4" w:rsidP="0075781A">
            <w:pPr>
              <w:rPr>
                <w:sz w:val="18"/>
                <w:szCs w:val="18"/>
              </w:rPr>
            </w:pPr>
            <w:r w:rsidRPr="00AC0821">
              <w:rPr>
                <w:sz w:val="18"/>
                <w:szCs w:val="18"/>
              </w:rPr>
              <w:t>Подключение осуществляется в следующем порядке:</w:t>
            </w:r>
          </w:p>
          <w:p w:rsidR="004145E4" w:rsidRPr="00AC0821" w:rsidRDefault="004145E4" w:rsidP="0075781A">
            <w:pPr>
              <w:rPr>
                <w:sz w:val="18"/>
                <w:szCs w:val="18"/>
              </w:rPr>
            </w:pPr>
            <w:r w:rsidRPr="00AC0821">
              <w:rPr>
                <w:sz w:val="18"/>
                <w:szCs w:val="18"/>
              </w:rPr>
              <w:t xml:space="preserve">а) направление заявителем исполнителю запроса о выдаче технических условий; </w:t>
            </w:r>
          </w:p>
          <w:p w:rsidR="004145E4" w:rsidRPr="00AC0821" w:rsidRDefault="004145E4" w:rsidP="0075781A">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4145E4" w:rsidRPr="00AC0821" w:rsidRDefault="004145E4" w:rsidP="0075781A">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4145E4" w:rsidRPr="00AC0821" w:rsidRDefault="004145E4" w:rsidP="0075781A">
            <w:pPr>
              <w:rPr>
                <w:sz w:val="18"/>
                <w:szCs w:val="18"/>
              </w:rPr>
            </w:pPr>
            <w:r w:rsidRPr="00AC0821">
              <w:rPr>
                <w:sz w:val="18"/>
                <w:szCs w:val="18"/>
              </w:rPr>
              <w:t xml:space="preserve">г) заключение договора о подключении с приложением технических условий; </w:t>
            </w:r>
          </w:p>
          <w:p w:rsidR="004145E4" w:rsidRPr="00AC0821" w:rsidRDefault="004145E4" w:rsidP="0075781A">
            <w:pPr>
              <w:rPr>
                <w:sz w:val="18"/>
                <w:szCs w:val="18"/>
              </w:rPr>
            </w:pPr>
            <w:r w:rsidRPr="00AC0821">
              <w:rPr>
                <w:sz w:val="18"/>
                <w:szCs w:val="18"/>
              </w:rPr>
              <w:t xml:space="preserve">д) исполнение заявителем и исполнителем договора о подключении; </w:t>
            </w:r>
          </w:p>
          <w:p w:rsidR="004145E4" w:rsidRPr="00AC0821" w:rsidRDefault="004145E4" w:rsidP="0075781A">
            <w:pPr>
              <w:rPr>
                <w:sz w:val="18"/>
                <w:szCs w:val="18"/>
              </w:rPr>
            </w:pPr>
            <w:r w:rsidRPr="00AC0821">
              <w:rPr>
                <w:sz w:val="18"/>
                <w:szCs w:val="18"/>
              </w:rPr>
              <w:t>е) составление акта о подключении.</w:t>
            </w:r>
          </w:p>
        </w:tc>
      </w:tr>
    </w:tbl>
    <w:p w:rsidR="00A36FAC" w:rsidRPr="00BC7A12" w:rsidRDefault="00A36FAC" w:rsidP="00452359">
      <w:pPr>
        <w:spacing w:after="0" w:line="240" w:lineRule="auto"/>
        <w:jc w:val="both"/>
        <w:rPr>
          <w:rFonts w:ascii="Times New Roman" w:hAnsi="Times New Roman" w:cs="Times New Roman"/>
          <w:b/>
          <w:color w:val="FF0000"/>
          <w:sz w:val="18"/>
          <w:szCs w:val="18"/>
        </w:rPr>
      </w:pPr>
    </w:p>
    <w:p w:rsidR="00C21608" w:rsidRPr="00757B91" w:rsidRDefault="00C21608" w:rsidP="00C21608">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t xml:space="preserve">Лот №5: </w:t>
      </w:r>
    </w:p>
    <w:tbl>
      <w:tblPr>
        <w:tblStyle w:val="ad"/>
        <w:tblW w:w="0" w:type="auto"/>
        <w:tblLook w:val="04A0" w:firstRow="1" w:lastRow="0" w:firstColumn="1" w:lastColumn="0" w:noHBand="0" w:noVBand="1"/>
      </w:tblPr>
      <w:tblGrid>
        <w:gridCol w:w="3227"/>
        <w:gridCol w:w="7054"/>
      </w:tblGrid>
      <w:tr w:rsidR="00C21608" w:rsidTr="001337F5">
        <w:tc>
          <w:tcPr>
            <w:tcW w:w="3227" w:type="dxa"/>
          </w:tcPr>
          <w:p w:rsidR="00C21608" w:rsidRPr="00661B42" w:rsidRDefault="00C21608" w:rsidP="006B72D3">
            <w:pPr>
              <w:jc w:val="center"/>
              <w:rPr>
                <w:b/>
                <w:szCs w:val="18"/>
              </w:rPr>
            </w:pPr>
            <w:r w:rsidRPr="00661B42">
              <w:rPr>
                <w:b/>
                <w:szCs w:val="18"/>
              </w:rPr>
              <w:t>вид сети инженерно-технического обеспечения</w:t>
            </w:r>
          </w:p>
        </w:tc>
        <w:tc>
          <w:tcPr>
            <w:tcW w:w="7054" w:type="dxa"/>
          </w:tcPr>
          <w:p w:rsidR="00C21608" w:rsidRPr="00F45707" w:rsidRDefault="00C21608" w:rsidP="006B72D3">
            <w:pPr>
              <w:jc w:val="center"/>
              <w:rPr>
                <w:b/>
                <w:szCs w:val="18"/>
              </w:rPr>
            </w:pPr>
            <w:r w:rsidRPr="00661B42">
              <w:rPr>
                <w:b/>
                <w:szCs w:val="18"/>
              </w:rPr>
              <w:t>характеристики</w:t>
            </w:r>
          </w:p>
        </w:tc>
      </w:tr>
      <w:tr w:rsidR="00C21608" w:rsidTr="001337F5">
        <w:tc>
          <w:tcPr>
            <w:tcW w:w="3227" w:type="dxa"/>
            <w:vAlign w:val="center"/>
          </w:tcPr>
          <w:p w:rsidR="00C21608" w:rsidRPr="0072147C" w:rsidRDefault="00C21608" w:rsidP="006B72D3">
            <w:pPr>
              <w:jc w:val="center"/>
              <w:rPr>
                <w:sz w:val="18"/>
                <w:szCs w:val="18"/>
              </w:rPr>
            </w:pPr>
            <w:r w:rsidRPr="006A6F41">
              <w:rPr>
                <w:sz w:val="18"/>
                <w:szCs w:val="18"/>
              </w:rPr>
              <w:t>газоснабжение</w:t>
            </w:r>
          </w:p>
        </w:tc>
        <w:tc>
          <w:tcPr>
            <w:tcW w:w="7054" w:type="dxa"/>
          </w:tcPr>
          <w:p w:rsidR="00C21608" w:rsidRPr="00BA6428" w:rsidRDefault="00C21608" w:rsidP="0075781A">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784286" w:rsidRDefault="00C21608" w:rsidP="0075781A">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sidR="00F77EE8">
              <w:rPr>
                <w:rFonts w:eastAsia="Calibri"/>
                <w:sz w:val="18"/>
                <w:szCs w:val="18"/>
                <w:lang w:eastAsia="en-US"/>
              </w:rPr>
              <w:t>низкого</w:t>
            </w:r>
            <w:r w:rsidRPr="00BA6428">
              <w:rPr>
                <w:rFonts w:eastAsia="Calibri"/>
                <w:sz w:val="18"/>
                <w:szCs w:val="18"/>
                <w:lang w:eastAsia="en-US"/>
              </w:rPr>
              <w:t xml:space="preserve"> давления </w:t>
            </w:r>
            <w:r w:rsidR="00F77EE8">
              <w:rPr>
                <w:rFonts w:eastAsia="Calibri"/>
                <w:sz w:val="18"/>
                <w:szCs w:val="18"/>
                <w:lang w:eastAsia="en-US"/>
              </w:rPr>
              <w:t>в границе испрашиваемого земельного участка</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w:t>
            </w:r>
          </w:p>
          <w:p w:rsidR="00F77EE8" w:rsidRDefault="00F77EE8" w:rsidP="0075781A">
            <w:pPr>
              <w:rPr>
                <w:rFonts w:eastAsia="Calibri"/>
                <w:sz w:val="18"/>
                <w:szCs w:val="18"/>
                <w:lang w:eastAsia="en-US"/>
              </w:rPr>
            </w:pPr>
            <w:r w:rsidRPr="0030080B">
              <w:rPr>
                <w:rFonts w:eastAsia="Calibri"/>
                <w:sz w:val="18"/>
                <w:szCs w:val="18"/>
                <w:lang w:eastAsia="en-US"/>
              </w:rPr>
              <w:t xml:space="preserve">На земельном участке расположен действующий газопровод низкого давления. Охранная зона на газораспределительную сеть установлена в соответствии с законодательством РФ (учтенный номер </w:t>
            </w:r>
            <w:r w:rsidR="00784286" w:rsidRPr="0030080B">
              <w:rPr>
                <w:rFonts w:eastAsia="Calibri"/>
                <w:sz w:val="18"/>
                <w:szCs w:val="18"/>
                <w:lang w:eastAsia="en-US"/>
              </w:rPr>
              <w:t>59.18.204, реестровый номер 59:18-6.222)</w:t>
            </w:r>
          </w:p>
          <w:p w:rsidR="00C21608" w:rsidRDefault="00C21608" w:rsidP="0075781A">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C21608" w:rsidRDefault="00C21608" w:rsidP="0075781A">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C21608" w:rsidRDefault="00C21608" w:rsidP="0075781A">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C21608" w:rsidRPr="0095338E" w:rsidRDefault="00C21608" w:rsidP="0075781A">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C21608" w:rsidRPr="0095338E" w:rsidRDefault="00C21608" w:rsidP="0075781A">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C21608" w:rsidRDefault="00C21608" w:rsidP="0075781A">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C21608" w:rsidRPr="0069024F" w:rsidRDefault="00C21608" w:rsidP="0075781A">
            <w:pPr>
              <w:rPr>
                <w:rFonts w:eastAsia="Calibri"/>
                <w:sz w:val="18"/>
                <w:szCs w:val="18"/>
                <w:lang w:eastAsia="en-US"/>
              </w:rPr>
            </w:pPr>
            <w:r>
              <w:rPr>
                <w:rFonts w:eastAsia="Calibri"/>
                <w:sz w:val="18"/>
                <w:szCs w:val="18"/>
                <w:lang w:eastAsia="en-US"/>
              </w:rPr>
              <w:t>Отдел «ЕЦПУ» тел. 8(34265)2-71-45</w:t>
            </w:r>
          </w:p>
        </w:tc>
      </w:tr>
      <w:tr w:rsidR="00C21608" w:rsidTr="001337F5">
        <w:trPr>
          <w:trHeight w:val="416"/>
        </w:trPr>
        <w:tc>
          <w:tcPr>
            <w:tcW w:w="3227" w:type="dxa"/>
            <w:vAlign w:val="center"/>
          </w:tcPr>
          <w:p w:rsidR="00C21608" w:rsidRPr="0072147C" w:rsidRDefault="00C21608" w:rsidP="006B72D3">
            <w:pPr>
              <w:jc w:val="center"/>
              <w:rPr>
                <w:sz w:val="18"/>
                <w:szCs w:val="18"/>
              </w:rPr>
            </w:pPr>
            <w:r w:rsidRPr="00F5574E">
              <w:rPr>
                <w:sz w:val="18"/>
                <w:szCs w:val="18"/>
              </w:rPr>
              <w:lastRenderedPageBreak/>
              <w:t>водоснабжение и водоотведение</w:t>
            </w:r>
          </w:p>
        </w:tc>
        <w:tc>
          <w:tcPr>
            <w:tcW w:w="7054" w:type="dxa"/>
          </w:tcPr>
          <w:p w:rsidR="00C21608" w:rsidRDefault="00C21608" w:rsidP="0075781A">
            <w:pPr>
              <w:rPr>
                <w:rFonts w:eastAsia="Calibri"/>
                <w:sz w:val="18"/>
                <w:szCs w:val="18"/>
                <w:lang w:eastAsia="en-US"/>
              </w:rPr>
            </w:pPr>
            <w:proofErr w:type="gramStart"/>
            <w:r w:rsidRPr="00BA6428">
              <w:rPr>
                <w:rFonts w:eastAsia="Calibri"/>
                <w:sz w:val="18"/>
                <w:szCs w:val="18"/>
                <w:lang w:eastAsia="en-US"/>
              </w:rPr>
              <w:t xml:space="preserve">Техническая возможность подключения к </w:t>
            </w:r>
            <w:r>
              <w:rPr>
                <w:rFonts w:eastAsia="Calibri"/>
                <w:b/>
                <w:sz w:val="18"/>
                <w:szCs w:val="18"/>
                <w:lang w:eastAsia="en-US"/>
              </w:rPr>
              <w:t>сетям в</w:t>
            </w:r>
            <w:r w:rsidR="003E3C14">
              <w:rPr>
                <w:rFonts w:eastAsia="Calibri"/>
                <w:b/>
                <w:sz w:val="18"/>
                <w:szCs w:val="18"/>
                <w:lang w:eastAsia="en-US"/>
              </w:rPr>
              <w:t xml:space="preserve">одоснабжения </w:t>
            </w:r>
            <w:r w:rsidR="006B72D3">
              <w:rPr>
                <w:rFonts w:eastAsia="Calibri"/>
                <w:b/>
                <w:sz w:val="18"/>
                <w:szCs w:val="18"/>
                <w:lang w:eastAsia="en-US"/>
              </w:rPr>
              <w:t>имеется</w:t>
            </w:r>
            <w:r w:rsidR="003E3C14">
              <w:rPr>
                <w:rFonts w:eastAsia="Calibri"/>
                <w:b/>
                <w:sz w:val="18"/>
                <w:szCs w:val="18"/>
                <w:lang w:eastAsia="en-US"/>
              </w:rPr>
              <w:t xml:space="preserve"> </w:t>
            </w:r>
            <w:r w:rsidR="003E3C14">
              <w:rPr>
                <w:rFonts w:eastAsia="Calibri"/>
                <w:sz w:val="18"/>
                <w:szCs w:val="18"/>
                <w:lang w:eastAsia="en-US"/>
              </w:rPr>
              <w:t>на расстоянии не ближе 1100 м. (</w:t>
            </w:r>
            <w:proofErr w:type="spellStart"/>
            <w:r w:rsidR="003E3C14">
              <w:rPr>
                <w:rFonts w:eastAsia="Calibri"/>
                <w:sz w:val="18"/>
                <w:szCs w:val="18"/>
                <w:lang w:eastAsia="en-US"/>
              </w:rPr>
              <w:t>рп</w:t>
            </w:r>
            <w:proofErr w:type="spellEnd"/>
            <w:r w:rsidR="003E3C14">
              <w:rPr>
                <w:rFonts w:eastAsia="Calibri"/>
                <w:sz w:val="18"/>
                <w:szCs w:val="18"/>
                <w:lang w:eastAsia="en-US"/>
              </w:rPr>
              <w:t>.</w:t>
            </w:r>
            <w:proofErr w:type="gramEnd"/>
            <w:r w:rsidR="003E3C14">
              <w:rPr>
                <w:rFonts w:eastAsia="Calibri"/>
                <w:sz w:val="18"/>
                <w:szCs w:val="18"/>
                <w:lang w:eastAsia="en-US"/>
              </w:rPr>
              <w:t xml:space="preserve"> Полазна, ул. </w:t>
            </w:r>
            <w:proofErr w:type="spellStart"/>
            <w:r w:rsidR="003E3C14">
              <w:rPr>
                <w:rFonts w:eastAsia="Calibri"/>
                <w:sz w:val="18"/>
                <w:szCs w:val="18"/>
                <w:lang w:eastAsia="en-US"/>
              </w:rPr>
              <w:t>Хохловская</w:t>
            </w:r>
            <w:proofErr w:type="spellEnd"/>
            <w:r w:rsidR="003E3C14">
              <w:rPr>
                <w:rFonts w:eastAsia="Calibri"/>
                <w:sz w:val="18"/>
                <w:szCs w:val="18"/>
                <w:lang w:eastAsia="en-US"/>
              </w:rPr>
              <w:t>), максимальная нагрузка 1,46 м.</w:t>
            </w:r>
          </w:p>
          <w:p w:rsidR="006B72D3" w:rsidRDefault="00F53756" w:rsidP="0075781A">
            <w:pPr>
              <w:rPr>
                <w:rFonts w:eastAsia="Calibri"/>
                <w:sz w:val="18"/>
                <w:szCs w:val="18"/>
                <w:lang w:eastAsia="en-US"/>
              </w:rPr>
            </w:pPr>
            <w:r>
              <w:rPr>
                <w:rFonts w:eastAsia="Calibri"/>
                <w:sz w:val="18"/>
                <w:szCs w:val="18"/>
                <w:lang w:eastAsia="en-US"/>
              </w:rPr>
              <w:t>- сроки подключения объекта – согл</w:t>
            </w:r>
            <w:r w:rsidR="003E3C14">
              <w:rPr>
                <w:rFonts w:eastAsia="Calibri"/>
                <w:sz w:val="18"/>
                <w:szCs w:val="18"/>
                <w:lang w:eastAsia="en-US"/>
              </w:rPr>
              <w:t xml:space="preserve">асно поданной заявке заявителя, в течение </w:t>
            </w:r>
            <w:r>
              <w:rPr>
                <w:rFonts w:eastAsia="Calibri"/>
                <w:sz w:val="18"/>
                <w:szCs w:val="18"/>
                <w:lang w:eastAsia="en-US"/>
              </w:rPr>
              <w:t>18 месяцев со дня заключения договора о подключении;</w:t>
            </w:r>
          </w:p>
          <w:p w:rsidR="00F53756" w:rsidRDefault="00F53756" w:rsidP="0075781A">
            <w:pPr>
              <w:rPr>
                <w:rFonts w:eastAsia="Calibri"/>
                <w:sz w:val="18"/>
                <w:szCs w:val="18"/>
                <w:lang w:eastAsia="en-US"/>
              </w:rPr>
            </w:pPr>
            <w:r>
              <w:rPr>
                <w:rFonts w:eastAsia="Calibri"/>
                <w:sz w:val="18"/>
                <w:szCs w:val="18"/>
                <w:lang w:eastAsia="en-US"/>
              </w:rPr>
              <w:t xml:space="preserve">- срок действия технических условий – </w:t>
            </w:r>
            <w:r w:rsidR="003E3C14">
              <w:rPr>
                <w:rFonts w:eastAsia="Calibri"/>
                <w:sz w:val="18"/>
                <w:szCs w:val="18"/>
                <w:lang w:eastAsia="en-US"/>
              </w:rPr>
              <w:t>не менее 3 лет</w:t>
            </w:r>
            <w:r>
              <w:rPr>
                <w:rFonts w:eastAsia="Calibri"/>
                <w:sz w:val="18"/>
                <w:szCs w:val="18"/>
                <w:lang w:eastAsia="en-US"/>
              </w:rPr>
              <w:t xml:space="preserve"> с момента предоставления</w:t>
            </w:r>
            <w:r w:rsidR="003E3C14">
              <w:rPr>
                <w:rFonts w:eastAsia="Calibri"/>
                <w:sz w:val="18"/>
                <w:szCs w:val="18"/>
                <w:lang w:eastAsia="en-US"/>
              </w:rPr>
              <w:t>, а при комплексном развитии территории не менее 5 лет</w:t>
            </w:r>
            <w:r>
              <w:rPr>
                <w:rFonts w:eastAsia="Calibri"/>
                <w:sz w:val="18"/>
                <w:szCs w:val="18"/>
                <w:lang w:eastAsia="en-US"/>
              </w:rPr>
              <w:t>;</w:t>
            </w:r>
          </w:p>
          <w:p w:rsidR="003E3C14" w:rsidRDefault="00AE2416" w:rsidP="0075781A">
            <w:pPr>
              <w:rPr>
                <w:rFonts w:eastAsia="Calibri"/>
                <w:sz w:val="18"/>
                <w:szCs w:val="18"/>
                <w:lang w:eastAsia="en-US"/>
              </w:rPr>
            </w:pPr>
            <w:proofErr w:type="gramStart"/>
            <w:r>
              <w:rPr>
                <w:rFonts w:eastAsia="Calibri"/>
                <w:sz w:val="18"/>
                <w:szCs w:val="18"/>
                <w:lang w:eastAsia="en-US"/>
              </w:rPr>
              <w:t>- плата за подключение – ставки тарифа для расчета платы за подключение (технологическое присоединение) к централизованной системе водоснабжения установлены Постановлением Министерства тарифного регулирования и энергетики Пермского края №36-тп от 05.06.2024</w:t>
            </w:r>
            <w:r w:rsidR="0002466D">
              <w:rPr>
                <w:rFonts w:eastAsia="Calibri"/>
                <w:sz w:val="18"/>
                <w:szCs w:val="18"/>
                <w:lang w:eastAsia="en-US"/>
              </w:rPr>
              <w:t xml:space="preserve"> на 2025 г. Ставка тарифа за подключаемую нагрузку водопроводной сети  на покрытие расходов по подключению объектов к централизованной системе холодного водоснабжения- 2,65 тыс. руб. за 1 куб. м/</w:t>
            </w:r>
            <w:proofErr w:type="spellStart"/>
            <w:r w:rsidR="0002466D">
              <w:rPr>
                <w:rFonts w:eastAsia="Calibri"/>
                <w:sz w:val="18"/>
                <w:szCs w:val="18"/>
                <w:lang w:eastAsia="en-US"/>
              </w:rPr>
              <w:t>сут</w:t>
            </w:r>
            <w:proofErr w:type="spellEnd"/>
            <w:r w:rsidR="0002466D">
              <w:rPr>
                <w:rFonts w:eastAsia="Calibri"/>
                <w:sz w:val="18"/>
                <w:szCs w:val="18"/>
                <w:lang w:eastAsia="en-US"/>
              </w:rPr>
              <w:t>.</w:t>
            </w:r>
            <w:proofErr w:type="gramEnd"/>
            <w:r w:rsidR="0002466D">
              <w:rPr>
                <w:rFonts w:eastAsia="Calibri"/>
                <w:sz w:val="18"/>
                <w:szCs w:val="18"/>
                <w:lang w:eastAsia="en-US"/>
              </w:rPr>
              <w:t xml:space="preserve"> Ставка тарифа на покрытие расходов на прокладку сетей водоснабжения (ДУ 40 мм и менее) от точки подключения объекта до точки подключения к централизованным сетям водоснабжения- 1259,05 тыс. руб. за 1 п. км </w:t>
            </w:r>
          </w:p>
          <w:p w:rsidR="00F53756" w:rsidRDefault="00F53756" w:rsidP="0075781A">
            <w:pPr>
              <w:rPr>
                <w:rFonts w:eastAsia="Calibri"/>
                <w:b/>
                <w:sz w:val="18"/>
                <w:szCs w:val="18"/>
                <w:lang w:eastAsia="en-US"/>
              </w:rPr>
            </w:pPr>
            <w:r w:rsidRPr="00BA6428">
              <w:rPr>
                <w:rFonts w:eastAsia="Calibri"/>
                <w:sz w:val="18"/>
                <w:szCs w:val="18"/>
                <w:lang w:eastAsia="en-US"/>
              </w:rPr>
              <w:t xml:space="preserve">Техническая возможность подключения к </w:t>
            </w:r>
            <w:r>
              <w:rPr>
                <w:rFonts w:eastAsia="Calibri"/>
                <w:b/>
                <w:sz w:val="18"/>
                <w:szCs w:val="18"/>
                <w:lang w:eastAsia="en-US"/>
              </w:rPr>
              <w:t>с</w:t>
            </w:r>
            <w:r w:rsidR="0002466D">
              <w:rPr>
                <w:rFonts w:eastAsia="Calibri"/>
                <w:b/>
                <w:sz w:val="18"/>
                <w:szCs w:val="18"/>
                <w:lang w:eastAsia="en-US"/>
              </w:rPr>
              <w:t xml:space="preserve">етям водоотведения, отсутствует </w:t>
            </w:r>
            <w:r w:rsidR="0002466D" w:rsidRPr="0002466D">
              <w:rPr>
                <w:rFonts w:eastAsia="Calibri"/>
                <w:sz w:val="18"/>
                <w:szCs w:val="18"/>
                <w:lang w:eastAsia="en-US"/>
              </w:rPr>
              <w:t xml:space="preserve">в связи </w:t>
            </w:r>
            <w:r w:rsidR="0002466D">
              <w:rPr>
                <w:rFonts w:eastAsia="Calibri"/>
                <w:sz w:val="18"/>
                <w:szCs w:val="18"/>
                <w:lang w:eastAsia="en-US"/>
              </w:rPr>
              <w:t>с отсутствием централизованной сети канализации в мкр. «Сельская Сторона».</w:t>
            </w:r>
          </w:p>
          <w:p w:rsidR="0002466D" w:rsidRDefault="00F53756" w:rsidP="0075781A">
            <w:pPr>
              <w:rPr>
                <w:rFonts w:eastAsia="Calibri"/>
                <w:sz w:val="18"/>
                <w:szCs w:val="18"/>
                <w:lang w:eastAsia="en-US"/>
              </w:rPr>
            </w:pPr>
            <w:r w:rsidRPr="00B84148">
              <w:rPr>
                <w:rFonts w:eastAsia="Calibri"/>
                <w:sz w:val="18"/>
                <w:szCs w:val="18"/>
                <w:lang w:eastAsia="en-US"/>
              </w:rPr>
              <w:t>Информация</w:t>
            </w:r>
            <w:r>
              <w:rPr>
                <w:rFonts w:eastAsia="Calibri"/>
                <w:sz w:val="18"/>
                <w:szCs w:val="18"/>
                <w:lang w:eastAsia="en-US"/>
              </w:rPr>
              <w:t xml:space="preserve"> предоставлена </w:t>
            </w:r>
            <w:r w:rsidR="0002466D">
              <w:rPr>
                <w:rFonts w:eastAsia="Calibri"/>
                <w:sz w:val="18"/>
                <w:szCs w:val="18"/>
                <w:lang w:eastAsia="en-US"/>
              </w:rPr>
              <w:t>АО «Исток»</w:t>
            </w:r>
          </w:p>
          <w:p w:rsidR="00F53756" w:rsidRPr="00C946A7" w:rsidRDefault="00F53756" w:rsidP="0075781A">
            <w:pPr>
              <w:rPr>
                <w:rFonts w:eastAsia="Calibri"/>
                <w:sz w:val="18"/>
                <w:szCs w:val="18"/>
                <w:lang w:eastAsia="en-US"/>
              </w:rPr>
            </w:pPr>
            <w:r>
              <w:rPr>
                <w:rFonts w:eastAsia="Calibri"/>
                <w:sz w:val="18"/>
                <w:szCs w:val="18"/>
                <w:lang w:eastAsia="en-US"/>
              </w:rPr>
              <w:t xml:space="preserve"> </w:t>
            </w:r>
            <w:r w:rsidRPr="00B84148">
              <w:rPr>
                <w:rFonts w:eastAsia="Calibri"/>
                <w:sz w:val="18"/>
                <w:szCs w:val="18"/>
                <w:lang w:eastAsia="en-US"/>
              </w:rPr>
              <w:t xml:space="preserve"> тел.8(34265)</w:t>
            </w:r>
            <w:r w:rsidR="0002466D">
              <w:rPr>
                <w:rFonts w:eastAsia="Calibri"/>
                <w:sz w:val="18"/>
                <w:szCs w:val="18"/>
                <w:lang w:eastAsia="en-US"/>
              </w:rPr>
              <w:t>7-62-80</w:t>
            </w:r>
          </w:p>
        </w:tc>
      </w:tr>
      <w:tr w:rsidR="00C21608" w:rsidTr="001337F5">
        <w:tc>
          <w:tcPr>
            <w:tcW w:w="3227" w:type="dxa"/>
            <w:vAlign w:val="center"/>
          </w:tcPr>
          <w:p w:rsidR="00C21608" w:rsidRPr="0072147C" w:rsidRDefault="00C21608" w:rsidP="006B72D3">
            <w:pPr>
              <w:jc w:val="center"/>
              <w:rPr>
                <w:sz w:val="18"/>
                <w:szCs w:val="18"/>
              </w:rPr>
            </w:pPr>
            <w:r w:rsidRPr="0072147C">
              <w:rPr>
                <w:sz w:val="18"/>
                <w:szCs w:val="18"/>
              </w:rPr>
              <w:t>теплоснабжение</w:t>
            </w:r>
          </w:p>
        </w:tc>
        <w:tc>
          <w:tcPr>
            <w:tcW w:w="7054" w:type="dxa"/>
          </w:tcPr>
          <w:p w:rsidR="00FE09B7" w:rsidRDefault="0002466D" w:rsidP="0075781A">
            <w:pPr>
              <w:rPr>
                <w:rFonts w:eastAsia="Calibri"/>
                <w:sz w:val="18"/>
                <w:szCs w:val="18"/>
                <w:lang w:eastAsia="en-US"/>
              </w:rPr>
            </w:pPr>
            <w:r w:rsidRPr="0002466D">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w:t>
            </w:r>
            <w:r>
              <w:rPr>
                <w:rFonts w:eastAsia="Calibri"/>
                <w:b/>
                <w:sz w:val="18"/>
                <w:szCs w:val="18"/>
                <w:lang w:eastAsia="en-US"/>
              </w:rPr>
              <w:t>источников теплоснабжения</w:t>
            </w:r>
            <w:r w:rsidR="00FE09B7">
              <w:rPr>
                <w:rFonts w:eastAsia="Calibri"/>
                <w:b/>
                <w:sz w:val="18"/>
                <w:szCs w:val="18"/>
                <w:lang w:eastAsia="en-US"/>
              </w:rPr>
              <w:t xml:space="preserve"> и трубопроводов тепловых сетей</w:t>
            </w:r>
            <w:r w:rsidRPr="0002466D">
              <w:rPr>
                <w:rFonts w:eastAsia="Calibri"/>
                <w:b/>
                <w:sz w:val="18"/>
                <w:szCs w:val="18"/>
                <w:lang w:eastAsia="en-US"/>
              </w:rPr>
              <w:t>.</w:t>
            </w:r>
            <w:r w:rsidRPr="0002466D">
              <w:rPr>
                <w:rFonts w:eastAsia="Calibri"/>
                <w:sz w:val="18"/>
                <w:szCs w:val="18"/>
                <w:lang w:eastAsia="en-US"/>
              </w:rPr>
              <w:t xml:space="preserve"> </w:t>
            </w:r>
          </w:p>
          <w:p w:rsidR="0002466D" w:rsidRPr="0002466D" w:rsidRDefault="0002466D" w:rsidP="0075781A">
            <w:pPr>
              <w:rPr>
                <w:rFonts w:eastAsia="Calibri"/>
                <w:sz w:val="18"/>
                <w:szCs w:val="18"/>
                <w:lang w:eastAsia="en-US"/>
              </w:rPr>
            </w:pPr>
            <w:r w:rsidRPr="0002466D">
              <w:rPr>
                <w:rFonts w:eastAsia="Calibri"/>
                <w:sz w:val="18"/>
                <w:szCs w:val="18"/>
                <w:lang w:eastAsia="en-US"/>
              </w:rPr>
              <w:t xml:space="preserve">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02466D">
              <w:rPr>
                <w:rFonts w:eastAsia="Calibri"/>
                <w:sz w:val="18"/>
                <w:szCs w:val="18"/>
                <w:lang w:eastAsia="en-US"/>
              </w:rPr>
              <w:t>газовый</w:t>
            </w:r>
            <w:proofErr w:type="gramEnd"/>
            <w:r w:rsidRPr="0002466D">
              <w:rPr>
                <w:rFonts w:eastAsia="Calibri"/>
                <w:sz w:val="18"/>
                <w:szCs w:val="18"/>
                <w:lang w:eastAsia="en-US"/>
              </w:rPr>
              <w:t>, на твердом топливе, комбинированный, электрический.</w:t>
            </w:r>
          </w:p>
          <w:p w:rsidR="0002466D" w:rsidRPr="0002466D" w:rsidRDefault="0002466D" w:rsidP="0075781A">
            <w:pPr>
              <w:rPr>
                <w:rFonts w:eastAsia="Calibri"/>
                <w:sz w:val="18"/>
                <w:szCs w:val="18"/>
                <w:lang w:eastAsia="en-US"/>
              </w:rPr>
            </w:pPr>
            <w:r w:rsidRPr="0002466D">
              <w:rPr>
                <w:rFonts w:eastAsia="Calibri"/>
                <w:sz w:val="18"/>
                <w:szCs w:val="18"/>
                <w:lang w:eastAsia="en-US"/>
              </w:rPr>
              <w:t>Информация предоставлен</w:t>
            </w:r>
            <w:proofErr w:type="gramStart"/>
            <w:r w:rsidRPr="0002466D">
              <w:rPr>
                <w:rFonts w:eastAsia="Calibri"/>
                <w:sz w:val="18"/>
                <w:szCs w:val="18"/>
                <w:lang w:eastAsia="en-US"/>
              </w:rPr>
              <w:t>а ООО</w:t>
            </w:r>
            <w:proofErr w:type="gramEnd"/>
            <w:r w:rsidRPr="0002466D">
              <w:rPr>
                <w:rFonts w:eastAsia="Calibri"/>
                <w:sz w:val="18"/>
                <w:szCs w:val="18"/>
                <w:lang w:eastAsia="en-US"/>
              </w:rPr>
              <w:t xml:space="preserve"> «</w:t>
            </w:r>
            <w:proofErr w:type="spellStart"/>
            <w:r w:rsidRPr="0002466D">
              <w:rPr>
                <w:rFonts w:eastAsia="Calibri"/>
                <w:sz w:val="18"/>
                <w:szCs w:val="18"/>
                <w:lang w:eastAsia="en-US"/>
              </w:rPr>
              <w:t>Теплосервис</w:t>
            </w:r>
            <w:proofErr w:type="spellEnd"/>
            <w:r w:rsidRPr="0002466D">
              <w:rPr>
                <w:rFonts w:eastAsia="Calibri"/>
                <w:sz w:val="18"/>
                <w:szCs w:val="18"/>
                <w:lang w:eastAsia="en-US"/>
              </w:rPr>
              <w:t>».</w:t>
            </w:r>
          </w:p>
          <w:p w:rsidR="00C21608" w:rsidRPr="00A22D33" w:rsidRDefault="0002466D" w:rsidP="0075781A">
            <w:pPr>
              <w:rPr>
                <w:rFonts w:eastAsia="Calibri"/>
                <w:sz w:val="18"/>
                <w:szCs w:val="18"/>
                <w:lang w:eastAsia="en-US"/>
              </w:rPr>
            </w:pPr>
            <w:r w:rsidRPr="0002466D">
              <w:rPr>
                <w:rFonts w:eastAsia="Calibri"/>
                <w:sz w:val="18"/>
                <w:szCs w:val="18"/>
                <w:lang w:eastAsia="en-US"/>
              </w:rPr>
              <w:t>тел. 8(34261)4-74-42</w:t>
            </w:r>
          </w:p>
        </w:tc>
      </w:tr>
      <w:tr w:rsidR="00C21608" w:rsidTr="001337F5">
        <w:tc>
          <w:tcPr>
            <w:tcW w:w="3227" w:type="dxa"/>
            <w:vAlign w:val="center"/>
          </w:tcPr>
          <w:p w:rsidR="00C21608" w:rsidRPr="001F4241" w:rsidRDefault="00C21608" w:rsidP="006B72D3">
            <w:pPr>
              <w:jc w:val="center"/>
              <w:rPr>
                <w:sz w:val="18"/>
                <w:szCs w:val="18"/>
              </w:rPr>
            </w:pPr>
            <w:r w:rsidRPr="006B51E5">
              <w:rPr>
                <w:sz w:val="18"/>
                <w:szCs w:val="18"/>
              </w:rPr>
              <w:t>электроснабжение</w:t>
            </w:r>
          </w:p>
        </w:tc>
        <w:tc>
          <w:tcPr>
            <w:tcW w:w="7054" w:type="dxa"/>
          </w:tcPr>
          <w:p w:rsidR="00EF593A" w:rsidRDefault="00EF593A" w:rsidP="0075781A">
            <w:pPr>
              <w:rPr>
                <w:sz w:val="18"/>
                <w:szCs w:val="18"/>
              </w:rPr>
            </w:pPr>
            <w:proofErr w:type="gramStart"/>
            <w:r w:rsidRPr="0030080B">
              <w:rPr>
                <w:sz w:val="18"/>
                <w:szCs w:val="18"/>
              </w:rPr>
              <w:t>Данный земельный участок располагается за пределами охранной зоны объектов электросетевого хозяйства до и выше 1000В, предусмотренных Постановлением Правительства РФ от 24.02.2009 г.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ООО «РЭС».</w:t>
            </w:r>
            <w:proofErr w:type="gramEnd"/>
            <w:r w:rsidRPr="0030080B">
              <w:rPr>
                <w:sz w:val="18"/>
                <w:szCs w:val="18"/>
              </w:rPr>
              <w:t xml:space="preserve"> Ближайшие объекты электросетевого хозяйств</w:t>
            </w:r>
            <w:proofErr w:type="gramStart"/>
            <w:r w:rsidRPr="0030080B">
              <w:rPr>
                <w:sz w:val="18"/>
                <w:szCs w:val="18"/>
              </w:rPr>
              <w:t>а ООО</w:t>
            </w:r>
            <w:proofErr w:type="gramEnd"/>
            <w:r w:rsidRPr="0030080B">
              <w:rPr>
                <w:sz w:val="18"/>
                <w:szCs w:val="18"/>
              </w:rPr>
              <w:t xml:space="preserve"> «РЭС» ТП-218.</w:t>
            </w:r>
          </w:p>
          <w:p w:rsidR="00C21608" w:rsidRDefault="00C21608" w:rsidP="0075781A">
            <w:pPr>
              <w:rPr>
                <w:sz w:val="18"/>
                <w:szCs w:val="18"/>
              </w:rPr>
            </w:pPr>
            <w:proofErr w:type="gramStart"/>
            <w:r w:rsidRPr="0035507A">
              <w:rPr>
                <w:sz w:val="18"/>
                <w:szCs w:val="18"/>
              </w:rPr>
              <w:t>Согласно требованиям Правил технологического присоединения энергопринимающих устройств потребителей</w:t>
            </w:r>
            <w:r>
              <w:rPr>
                <w:sz w:val="18"/>
                <w:szCs w:val="18"/>
              </w:rPr>
              <w:t xml:space="preserve"> электрической энергии, объектов по производству электрической энергии, а также </w:t>
            </w:r>
            <w:r w:rsidRPr="0035507A">
              <w:rPr>
                <w:sz w:val="18"/>
                <w:szCs w:val="18"/>
              </w:rPr>
              <w:t xml:space="preserve"> </w:t>
            </w:r>
            <w:r>
              <w:rPr>
                <w:sz w:val="18"/>
                <w:szCs w:val="18"/>
              </w:rPr>
              <w:t>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 861 присоединения энергопринимающих устройств любых объектов к электрической сети должно осуществляется на основании договора технологического присоединения.</w:t>
            </w:r>
            <w:proofErr w:type="gramEnd"/>
          </w:p>
          <w:p w:rsidR="00C21608" w:rsidRDefault="00A365A4" w:rsidP="0075781A">
            <w:pPr>
              <w:rPr>
                <w:sz w:val="18"/>
                <w:szCs w:val="18"/>
              </w:rPr>
            </w:pPr>
            <w:proofErr w:type="gramStart"/>
            <w:r>
              <w:rPr>
                <w:sz w:val="18"/>
                <w:szCs w:val="18"/>
              </w:rPr>
              <w:t>Следуя пунктам 8,9,10,12</w:t>
            </w:r>
            <w:r w:rsidR="00C21608">
              <w:rPr>
                <w:sz w:val="18"/>
                <w:szCs w:val="18"/>
              </w:rPr>
              <w:t xml:space="preserve"> Постановления 861 для заключения договора заявитель направляет, заявку</w:t>
            </w:r>
            <w:proofErr w:type="gramEnd"/>
            <w:r w:rsidR="00C21608">
              <w:rPr>
                <w:sz w:val="18"/>
                <w:szCs w:val="18"/>
              </w:rPr>
              <w:t xml:space="preserve"> в сетевую организацию, в заявке должны быть указаны сведения и приложены копии документов в зависимости от конкретных условий и характеристик присоединяемых объектов.</w:t>
            </w:r>
          </w:p>
          <w:p w:rsidR="00C21608" w:rsidRDefault="00C21608" w:rsidP="0075781A">
            <w:pPr>
              <w:rPr>
                <w:sz w:val="18"/>
                <w:szCs w:val="18"/>
              </w:rPr>
            </w:pPr>
            <w:proofErr w:type="gramStart"/>
            <w:r>
              <w:rPr>
                <w:sz w:val="18"/>
                <w:szCs w:val="18"/>
              </w:rPr>
              <w:t xml:space="preserve">В соответствии с подпунктом «б» пункта 2 Постановления Правительства № 588 от 11.06.2015 г с изменениями от 30.06.2022г  «О внесении изменений в Постановление Правительства РФ от 27.12.20004 № 861» заявка направляется по формам, согласно, приложениям 4-7 любым способом ее подачи (почтой или с использованием официального сайта сетевой организации </w:t>
            </w:r>
            <w:proofErr w:type="spellStart"/>
            <w:r>
              <w:rPr>
                <w:sz w:val="18"/>
                <w:szCs w:val="18"/>
                <w:lang w:val="en-US"/>
              </w:rPr>
              <w:t>lk</w:t>
            </w:r>
            <w:proofErr w:type="spellEnd"/>
            <w:r w:rsidRPr="00466339">
              <w:rPr>
                <w:sz w:val="18"/>
                <w:szCs w:val="18"/>
              </w:rPr>
              <w:t>.</w:t>
            </w:r>
            <w:r>
              <w:rPr>
                <w:sz w:val="18"/>
                <w:szCs w:val="18"/>
                <w:lang w:val="en-US"/>
              </w:rPr>
              <w:t>res</w:t>
            </w:r>
            <w:r w:rsidR="009F208D">
              <w:rPr>
                <w:sz w:val="18"/>
                <w:szCs w:val="18"/>
              </w:rPr>
              <w:t>59</w:t>
            </w:r>
            <w:r w:rsidRPr="00466339">
              <w:rPr>
                <w:sz w:val="18"/>
                <w:szCs w:val="18"/>
              </w:rPr>
              <w:t>.</w:t>
            </w:r>
            <w:proofErr w:type="spellStart"/>
            <w:r>
              <w:rPr>
                <w:sz w:val="18"/>
                <w:szCs w:val="18"/>
                <w:lang w:val="en-US"/>
              </w:rPr>
              <w:t>ru</w:t>
            </w:r>
            <w:proofErr w:type="spellEnd"/>
            <w:r w:rsidRPr="00466339">
              <w:rPr>
                <w:sz w:val="18"/>
                <w:szCs w:val="18"/>
              </w:rPr>
              <w:t>.</w:t>
            </w:r>
            <w:proofErr w:type="gramEnd"/>
          </w:p>
          <w:p w:rsidR="00C21608" w:rsidRDefault="00C21608" w:rsidP="0075781A">
            <w:pPr>
              <w:widowControl w:val="0"/>
              <w:autoSpaceDE w:val="0"/>
              <w:autoSpaceDN w:val="0"/>
              <w:adjustRightInd w:val="0"/>
              <w:rPr>
                <w:rFonts w:eastAsia="Calibri"/>
                <w:b/>
                <w:sz w:val="18"/>
                <w:szCs w:val="18"/>
                <w:lang w:eastAsia="en-US"/>
              </w:rPr>
            </w:pPr>
            <w:r w:rsidRPr="00BA6428">
              <w:rPr>
                <w:rFonts w:eastAsia="Calibri"/>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eastAsia="Calibri"/>
                <w:b/>
                <w:sz w:val="18"/>
                <w:szCs w:val="18"/>
                <w:lang w:eastAsia="en-US"/>
              </w:rPr>
              <w:t>электрическим сетям.</w:t>
            </w:r>
          </w:p>
          <w:p w:rsidR="00EF593A" w:rsidRPr="00EF593A" w:rsidRDefault="00EF593A" w:rsidP="0075781A">
            <w:pPr>
              <w:widowControl w:val="0"/>
              <w:autoSpaceDE w:val="0"/>
              <w:autoSpaceDN w:val="0"/>
              <w:adjustRightInd w:val="0"/>
              <w:rPr>
                <w:rFonts w:eastAsia="Calibri"/>
                <w:sz w:val="18"/>
                <w:szCs w:val="18"/>
                <w:lang w:eastAsia="en-US"/>
              </w:rPr>
            </w:pPr>
            <w:r>
              <w:rPr>
                <w:rFonts w:eastAsia="Calibri"/>
                <w:sz w:val="18"/>
                <w:szCs w:val="18"/>
                <w:lang w:eastAsia="en-US"/>
              </w:rPr>
              <w:t>Инфо</w:t>
            </w:r>
            <w:r w:rsidRPr="00EF593A">
              <w:rPr>
                <w:rFonts w:eastAsia="Calibri"/>
                <w:sz w:val="18"/>
                <w:szCs w:val="18"/>
                <w:lang w:eastAsia="en-US"/>
              </w:rPr>
              <w:t>рмация предоставлен</w:t>
            </w:r>
            <w:proofErr w:type="gramStart"/>
            <w:r w:rsidRPr="00EF593A">
              <w:rPr>
                <w:rFonts w:eastAsia="Calibri"/>
                <w:sz w:val="18"/>
                <w:szCs w:val="18"/>
                <w:lang w:eastAsia="en-US"/>
              </w:rPr>
              <w:t>а ООО</w:t>
            </w:r>
            <w:proofErr w:type="gramEnd"/>
            <w:r w:rsidRPr="00EF593A">
              <w:rPr>
                <w:rFonts w:eastAsia="Calibri"/>
                <w:sz w:val="18"/>
                <w:szCs w:val="18"/>
                <w:lang w:eastAsia="en-US"/>
              </w:rPr>
              <w:t xml:space="preserve"> «РЭС» тел. </w:t>
            </w:r>
            <w:r>
              <w:rPr>
                <w:rFonts w:eastAsia="Calibri"/>
                <w:sz w:val="18"/>
                <w:szCs w:val="18"/>
                <w:lang w:eastAsia="en-US"/>
              </w:rPr>
              <w:t>8(</w:t>
            </w:r>
            <w:r w:rsidRPr="00EF593A">
              <w:rPr>
                <w:rFonts w:eastAsia="Calibri"/>
                <w:sz w:val="18"/>
                <w:szCs w:val="18"/>
                <w:lang w:eastAsia="en-US"/>
              </w:rPr>
              <w:t>3427</w:t>
            </w:r>
            <w:r>
              <w:rPr>
                <w:rFonts w:eastAsia="Calibri"/>
                <w:sz w:val="18"/>
                <w:szCs w:val="18"/>
                <w:lang w:eastAsia="en-US"/>
              </w:rPr>
              <w:t>)</w:t>
            </w:r>
            <w:r w:rsidRPr="00EF593A">
              <w:rPr>
                <w:rFonts w:eastAsia="Calibri"/>
                <w:sz w:val="18"/>
                <w:szCs w:val="18"/>
                <w:lang w:eastAsia="en-US"/>
              </w:rPr>
              <w:t>39-99-50</w:t>
            </w:r>
          </w:p>
        </w:tc>
      </w:tr>
      <w:tr w:rsidR="00C21608" w:rsidTr="001337F5">
        <w:tc>
          <w:tcPr>
            <w:tcW w:w="3227" w:type="dxa"/>
            <w:vAlign w:val="center"/>
          </w:tcPr>
          <w:p w:rsidR="00C21608" w:rsidRPr="00AC0821" w:rsidRDefault="00C21608" w:rsidP="006B72D3">
            <w:pPr>
              <w:jc w:val="center"/>
              <w:rPr>
                <w:sz w:val="18"/>
                <w:szCs w:val="18"/>
              </w:rPr>
            </w:pPr>
            <w:r w:rsidRPr="00AC0821">
              <w:rPr>
                <w:sz w:val="18"/>
                <w:szCs w:val="18"/>
              </w:rPr>
              <w:t>сети связи</w:t>
            </w:r>
          </w:p>
        </w:tc>
        <w:tc>
          <w:tcPr>
            <w:tcW w:w="7054" w:type="dxa"/>
          </w:tcPr>
          <w:p w:rsidR="00C21608" w:rsidRPr="00AC0821" w:rsidRDefault="00C21608" w:rsidP="0075781A">
            <w:pPr>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C21608" w:rsidRPr="00AC0821" w:rsidRDefault="00C21608" w:rsidP="0075781A">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12.04.2023г                        № 20-01-11-175 «О направлении информации»</w:t>
            </w:r>
          </w:p>
          <w:p w:rsidR="00C21608" w:rsidRPr="00540228" w:rsidRDefault="00C21608" w:rsidP="0075781A">
            <w:pPr>
              <w:rPr>
                <w:rFonts w:eastAsia="Calibri"/>
                <w:sz w:val="18"/>
                <w:szCs w:val="18"/>
                <w:u w:val="single"/>
                <w:lang w:eastAsia="en-US"/>
              </w:rPr>
            </w:pPr>
            <w:r w:rsidRPr="00540228">
              <w:rPr>
                <w:rFonts w:eastAsia="Calibri"/>
                <w:sz w:val="18"/>
                <w:szCs w:val="18"/>
                <w:u w:val="single"/>
                <w:lang w:eastAsia="en-US"/>
              </w:rPr>
              <w:t xml:space="preserve">Операторы: </w:t>
            </w:r>
          </w:p>
          <w:p w:rsidR="00486B8E" w:rsidRDefault="00486B8E" w:rsidP="0075781A">
            <w:pPr>
              <w:rPr>
                <w:sz w:val="18"/>
                <w:szCs w:val="18"/>
              </w:rPr>
            </w:pPr>
            <w:r>
              <w:rPr>
                <w:sz w:val="18"/>
                <w:szCs w:val="18"/>
              </w:rPr>
              <w:t>ПАО "Ростелеком", 88001000800</w:t>
            </w:r>
          </w:p>
          <w:p w:rsidR="00486B8E" w:rsidRDefault="00486B8E" w:rsidP="0075781A">
            <w:pPr>
              <w:rPr>
                <w:rStyle w:val="a9"/>
                <w:color w:val="auto"/>
                <w:sz w:val="18"/>
                <w:szCs w:val="18"/>
                <w:u w:val="none"/>
              </w:rPr>
            </w:pPr>
            <w:r w:rsidRPr="00486B8E">
              <w:rPr>
                <w:rStyle w:val="a9"/>
                <w:color w:val="auto"/>
                <w:sz w:val="18"/>
                <w:szCs w:val="18"/>
                <w:u w:val="none"/>
              </w:rPr>
              <w:t>АО "</w:t>
            </w:r>
            <w:proofErr w:type="gramStart"/>
            <w:r w:rsidRPr="00486B8E">
              <w:rPr>
                <w:rStyle w:val="a9"/>
                <w:color w:val="auto"/>
                <w:sz w:val="18"/>
                <w:szCs w:val="18"/>
                <w:u w:val="none"/>
              </w:rPr>
              <w:t>ЭР-Телеком</w:t>
            </w:r>
            <w:proofErr w:type="gramEnd"/>
            <w:r w:rsidRPr="00486B8E">
              <w:rPr>
                <w:rStyle w:val="a9"/>
                <w:color w:val="auto"/>
                <w:sz w:val="18"/>
                <w:szCs w:val="18"/>
                <w:u w:val="none"/>
              </w:rPr>
              <w:t xml:space="preserve"> Холдинг"</w:t>
            </w:r>
          </w:p>
          <w:p w:rsidR="00C21608" w:rsidRPr="00AC0821" w:rsidRDefault="00C21608" w:rsidP="0075781A">
            <w:pPr>
              <w:rPr>
                <w:sz w:val="18"/>
                <w:szCs w:val="18"/>
              </w:rPr>
            </w:pPr>
            <w:r w:rsidRPr="00AC0821">
              <w:rPr>
                <w:sz w:val="18"/>
                <w:szCs w:val="18"/>
              </w:rPr>
              <w:t>Подключение осуществляется в следующем порядке:</w:t>
            </w:r>
          </w:p>
          <w:p w:rsidR="00C21608" w:rsidRPr="00AC0821" w:rsidRDefault="00C21608" w:rsidP="0075781A">
            <w:pPr>
              <w:rPr>
                <w:sz w:val="18"/>
                <w:szCs w:val="18"/>
              </w:rPr>
            </w:pPr>
            <w:r w:rsidRPr="00AC0821">
              <w:rPr>
                <w:sz w:val="18"/>
                <w:szCs w:val="18"/>
              </w:rPr>
              <w:t xml:space="preserve">а) направление заявителем исполнителю запроса о выдаче технических условий; </w:t>
            </w:r>
          </w:p>
          <w:p w:rsidR="00C21608" w:rsidRPr="00AC0821" w:rsidRDefault="00C21608" w:rsidP="0075781A">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C21608" w:rsidRPr="00AC0821" w:rsidRDefault="00C21608" w:rsidP="0075781A">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C21608" w:rsidRPr="00AC0821" w:rsidRDefault="00C21608" w:rsidP="0075781A">
            <w:pPr>
              <w:rPr>
                <w:sz w:val="18"/>
                <w:szCs w:val="18"/>
              </w:rPr>
            </w:pPr>
            <w:r w:rsidRPr="00AC0821">
              <w:rPr>
                <w:sz w:val="18"/>
                <w:szCs w:val="18"/>
              </w:rPr>
              <w:t xml:space="preserve">г) заключение договора о подключении с приложением технических условий; </w:t>
            </w:r>
          </w:p>
          <w:p w:rsidR="00C21608" w:rsidRPr="00AC0821" w:rsidRDefault="00C21608" w:rsidP="0075781A">
            <w:pPr>
              <w:rPr>
                <w:sz w:val="18"/>
                <w:szCs w:val="18"/>
              </w:rPr>
            </w:pPr>
            <w:r w:rsidRPr="00AC0821">
              <w:rPr>
                <w:sz w:val="18"/>
                <w:szCs w:val="18"/>
              </w:rPr>
              <w:t xml:space="preserve">д) исполнение заявителем и исполнителем договора о подключении; </w:t>
            </w:r>
          </w:p>
          <w:p w:rsidR="00C21608" w:rsidRPr="00AC0821" w:rsidRDefault="00C21608" w:rsidP="0075781A">
            <w:pPr>
              <w:rPr>
                <w:sz w:val="18"/>
                <w:szCs w:val="18"/>
              </w:rPr>
            </w:pPr>
            <w:r w:rsidRPr="00AC0821">
              <w:rPr>
                <w:sz w:val="18"/>
                <w:szCs w:val="18"/>
              </w:rPr>
              <w:t>е) составление акта о подключении.</w:t>
            </w:r>
          </w:p>
        </w:tc>
      </w:tr>
    </w:tbl>
    <w:p w:rsidR="00C21608" w:rsidRDefault="00C21608" w:rsidP="00C21608">
      <w:pPr>
        <w:spacing w:after="0" w:line="240" w:lineRule="auto"/>
        <w:jc w:val="both"/>
        <w:rPr>
          <w:rFonts w:ascii="Times New Roman" w:hAnsi="Times New Roman" w:cs="Times New Roman"/>
          <w:b/>
          <w:color w:val="FF0000"/>
          <w:sz w:val="18"/>
          <w:szCs w:val="18"/>
        </w:rPr>
      </w:pPr>
    </w:p>
    <w:p w:rsidR="00556D83" w:rsidRDefault="00556D83" w:rsidP="00C21608">
      <w:pPr>
        <w:spacing w:after="0" w:line="240" w:lineRule="auto"/>
        <w:jc w:val="both"/>
        <w:rPr>
          <w:rFonts w:ascii="Times New Roman" w:hAnsi="Times New Roman" w:cs="Times New Roman"/>
          <w:b/>
          <w:color w:val="FF0000"/>
          <w:sz w:val="18"/>
          <w:szCs w:val="18"/>
        </w:rPr>
      </w:pPr>
    </w:p>
    <w:p w:rsidR="00556D83" w:rsidRDefault="00556D83" w:rsidP="00C21608">
      <w:pPr>
        <w:spacing w:after="0" w:line="240" w:lineRule="auto"/>
        <w:jc w:val="both"/>
        <w:rPr>
          <w:rFonts w:ascii="Times New Roman" w:hAnsi="Times New Roman" w:cs="Times New Roman"/>
          <w:b/>
          <w:color w:val="FF0000"/>
          <w:sz w:val="18"/>
          <w:szCs w:val="18"/>
        </w:rPr>
      </w:pPr>
    </w:p>
    <w:p w:rsidR="00556D83" w:rsidRDefault="00556D83" w:rsidP="00C21608">
      <w:pPr>
        <w:spacing w:after="0" w:line="240" w:lineRule="auto"/>
        <w:jc w:val="both"/>
        <w:rPr>
          <w:rFonts w:ascii="Times New Roman" w:hAnsi="Times New Roman" w:cs="Times New Roman"/>
          <w:b/>
          <w:color w:val="FF0000"/>
          <w:sz w:val="18"/>
          <w:szCs w:val="18"/>
        </w:rPr>
      </w:pPr>
    </w:p>
    <w:p w:rsidR="00556D83" w:rsidRDefault="00556D83" w:rsidP="00C21608">
      <w:pPr>
        <w:spacing w:after="0" w:line="240" w:lineRule="auto"/>
        <w:jc w:val="both"/>
        <w:rPr>
          <w:rFonts w:ascii="Times New Roman" w:hAnsi="Times New Roman" w:cs="Times New Roman"/>
          <w:b/>
          <w:color w:val="FF0000"/>
          <w:sz w:val="18"/>
          <w:szCs w:val="18"/>
        </w:rPr>
      </w:pPr>
    </w:p>
    <w:p w:rsidR="00DB5F05" w:rsidRPr="00757B91" w:rsidRDefault="00DB5F05" w:rsidP="00DB5F05">
      <w:pPr>
        <w:spacing w:after="0" w:line="240" w:lineRule="auto"/>
        <w:jc w:val="both"/>
        <w:rPr>
          <w:rFonts w:ascii="Times New Roman" w:hAnsi="Times New Roman" w:cs="Times New Roman"/>
          <w:b/>
          <w:sz w:val="18"/>
          <w:szCs w:val="18"/>
        </w:rPr>
      </w:pPr>
      <w:r w:rsidRPr="00757B91">
        <w:rPr>
          <w:rFonts w:ascii="Times New Roman" w:hAnsi="Times New Roman" w:cs="Times New Roman"/>
          <w:b/>
          <w:sz w:val="18"/>
          <w:szCs w:val="18"/>
        </w:rPr>
        <w:lastRenderedPageBreak/>
        <w:t xml:space="preserve">Лот №6: </w:t>
      </w:r>
    </w:p>
    <w:tbl>
      <w:tblPr>
        <w:tblStyle w:val="ad"/>
        <w:tblW w:w="0" w:type="auto"/>
        <w:tblLook w:val="04A0" w:firstRow="1" w:lastRow="0" w:firstColumn="1" w:lastColumn="0" w:noHBand="0" w:noVBand="1"/>
      </w:tblPr>
      <w:tblGrid>
        <w:gridCol w:w="3227"/>
        <w:gridCol w:w="7054"/>
      </w:tblGrid>
      <w:tr w:rsidR="008A43B3" w:rsidTr="001337F5">
        <w:tc>
          <w:tcPr>
            <w:tcW w:w="3227" w:type="dxa"/>
          </w:tcPr>
          <w:p w:rsidR="008A43B3" w:rsidRPr="00661B42" w:rsidRDefault="008A43B3" w:rsidP="00F60100">
            <w:pPr>
              <w:jc w:val="center"/>
              <w:rPr>
                <w:b/>
                <w:szCs w:val="18"/>
              </w:rPr>
            </w:pPr>
            <w:r w:rsidRPr="00661B42">
              <w:rPr>
                <w:b/>
                <w:szCs w:val="18"/>
              </w:rPr>
              <w:t>вид сети инженерно-технического обеспечения</w:t>
            </w:r>
          </w:p>
        </w:tc>
        <w:tc>
          <w:tcPr>
            <w:tcW w:w="7054" w:type="dxa"/>
          </w:tcPr>
          <w:p w:rsidR="008A43B3" w:rsidRPr="00F45707" w:rsidRDefault="008A43B3" w:rsidP="00F60100">
            <w:pPr>
              <w:jc w:val="center"/>
              <w:rPr>
                <w:b/>
                <w:szCs w:val="18"/>
              </w:rPr>
            </w:pPr>
            <w:r w:rsidRPr="00661B42">
              <w:rPr>
                <w:b/>
                <w:szCs w:val="18"/>
              </w:rPr>
              <w:t>характеристики</w:t>
            </w:r>
          </w:p>
        </w:tc>
      </w:tr>
      <w:tr w:rsidR="008A43B3" w:rsidTr="001337F5">
        <w:tc>
          <w:tcPr>
            <w:tcW w:w="3227" w:type="dxa"/>
            <w:vAlign w:val="center"/>
          </w:tcPr>
          <w:p w:rsidR="008A43B3" w:rsidRPr="0072147C" w:rsidRDefault="008A43B3" w:rsidP="00F60100">
            <w:pPr>
              <w:jc w:val="center"/>
              <w:rPr>
                <w:sz w:val="18"/>
                <w:szCs w:val="18"/>
              </w:rPr>
            </w:pPr>
            <w:r w:rsidRPr="006A6F41">
              <w:rPr>
                <w:sz w:val="18"/>
                <w:szCs w:val="18"/>
              </w:rPr>
              <w:t>газоснабжение</w:t>
            </w:r>
          </w:p>
        </w:tc>
        <w:tc>
          <w:tcPr>
            <w:tcW w:w="7054" w:type="dxa"/>
          </w:tcPr>
          <w:p w:rsidR="008A43B3" w:rsidRPr="00BA6428" w:rsidRDefault="008A43B3" w:rsidP="0075781A">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8A43B3" w:rsidRPr="00BA6428" w:rsidRDefault="008A43B3" w:rsidP="0075781A">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Pr>
                <w:rFonts w:eastAsia="Calibri"/>
                <w:sz w:val="18"/>
                <w:szCs w:val="18"/>
                <w:lang w:eastAsia="en-US"/>
              </w:rPr>
              <w:t>высокого</w:t>
            </w:r>
            <w:r w:rsidRPr="00BA6428">
              <w:rPr>
                <w:rFonts w:eastAsia="Calibri"/>
                <w:sz w:val="18"/>
                <w:szCs w:val="18"/>
                <w:lang w:eastAsia="en-US"/>
              </w:rPr>
              <w:t xml:space="preserve"> давления </w:t>
            </w:r>
            <w:r w:rsidR="00486B8E">
              <w:rPr>
                <w:rFonts w:eastAsia="Calibri"/>
                <w:sz w:val="18"/>
                <w:szCs w:val="18"/>
                <w:lang w:eastAsia="en-US"/>
              </w:rPr>
              <w:t>1</w:t>
            </w:r>
            <w:r>
              <w:rPr>
                <w:rFonts w:eastAsia="Calibri"/>
                <w:sz w:val="18"/>
                <w:szCs w:val="18"/>
                <w:lang w:eastAsia="en-US"/>
              </w:rPr>
              <w:t xml:space="preserve">-ой категории </w:t>
            </w:r>
            <w:r w:rsidR="00486B8E">
              <w:rPr>
                <w:rFonts w:eastAsia="Calibri"/>
                <w:sz w:val="18"/>
                <w:szCs w:val="18"/>
                <w:lang w:eastAsia="en-US"/>
              </w:rPr>
              <w:t>от ГРС Добрянка-2</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sidR="00486B8E">
              <w:rPr>
                <w:rFonts w:eastAsia="Calibri"/>
                <w:sz w:val="18"/>
                <w:szCs w:val="18"/>
                <w:lang w:eastAsia="en-US"/>
              </w:rPr>
              <w:t>28279</w:t>
            </w:r>
            <w:r w:rsidRPr="00BA6428">
              <w:rPr>
                <w:rFonts w:eastAsia="Calibri"/>
                <w:sz w:val="18"/>
                <w:szCs w:val="18"/>
                <w:lang w:eastAsia="en-US"/>
              </w:rPr>
              <w:t xml:space="preserve">  метров (по прямой линии)</w:t>
            </w:r>
          </w:p>
          <w:p w:rsidR="008A43B3" w:rsidRDefault="008A43B3" w:rsidP="0075781A">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8A43B3" w:rsidRDefault="008A43B3" w:rsidP="0075781A">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8A43B3" w:rsidRDefault="008A43B3" w:rsidP="0075781A">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8A43B3" w:rsidRPr="0095338E" w:rsidRDefault="008A43B3" w:rsidP="0075781A">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8A43B3" w:rsidRPr="0095338E" w:rsidRDefault="008A43B3" w:rsidP="0075781A">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8A43B3" w:rsidRDefault="008A43B3" w:rsidP="0075781A">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8A43B3" w:rsidRPr="0069024F" w:rsidRDefault="008A43B3" w:rsidP="0075781A">
            <w:pPr>
              <w:rPr>
                <w:rFonts w:eastAsia="Calibri"/>
                <w:sz w:val="18"/>
                <w:szCs w:val="18"/>
                <w:lang w:eastAsia="en-US"/>
              </w:rPr>
            </w:pPr>
            <w:r>
              <w:rPr>
                <w:rFonts w:eastAsia="Calibri"/>
                <w:sz w:val="18"/>
                <w:szCs w:val="18"/>
                <w:lang w:eastAsia="en-US"/>
              </w:rPr>
              <w:t>Отдел «ЕЦПУ» тел. 8(34265)2-71-45</w:t>
            </w:r>
          </w:p>
        </w:tc>
      </w:tr>
      <w:tr w:rsidR="008A43B3" w:rsidTr="001337F5">
        <w:trPr>
          <w:trHeight w:val="828"/>
        </w:trPr>
        <w:tc>
          <w:tcPr>
            <w:tcW w:w="3227" w:type="dxa"/>
            <w:vAlign w:val="center"/>
          </w:tcPr>
          <w:p w:rsidR="008A43B3" w:rsidRPr="0072147C" w:rsidRDefault="008A43B3" w:rsidP="00F60100">
            <w:pPr>
              <w:jc w:val="center"/>
              <w:rPr>
                <w:sz w:val="18"/>
                <w:szCs w:val="18"/>
              </w:rPr>
            </w:pPr>
            <w:r w:rsidRPr="00F5574E">
              <w:rPr>
                <w:sz w:val="18"/>
                <w:szCs w:val="18"/>
              </w:rPr>
              <w:t>водоснабжение и водоотведение</w:t>
            </w:r>
          </w:p>
        </w:tc>
        <w:tc>
          <w:tcPr>
            <w:tcW w:w="7054" w:type="dxa"/>
          </w:tcPr>
          <w:p w:rsidR="00222A72" w:rsidRPr="00AF5BF8" w:rsidRDefault="00222A72" w:rsidP="0075781A">
            <w:pPr>
              <w:rPr>
                <w:rFonts w:eastAsia="Calibri"/>
                <w:sz w:val="18"/>
                <w:szCs w:val="18"/>
                <w:lang w:eastAsia="en-US"/>
              </w:rPr>
            </w:pPr>
            <w:r w:rsidRPr="004C5108">
              <w:rPr>
                <w:rFonts w:eastAsia="Calibri"/>
                <w:sz w:val="18"/>
                <w:szCs w:val="18"/>
                <w:lang w:eastAsia="en-US"/>
              </w:rPr>
              <w:t xml:space="preserve">Техническая возможность подключения к </w:t>
            </w:r>
            <w:r w:rsidRPr="004C5108">
              <w:rPr>
                <w:rFonts w:eastAsia="Calibri"/>
                <w:b/>
                <w:sz w:val="18"/>
                <w:szCs w:val="18"/>
                <w:lang w:eastAsia="en-US"/>
              </w:rPr>
              <w:t>сетям водоснабжения, водоотведения отсутствует</w:t>
            </w:r>
            <w:r w:rsidR="00AF5BF8">
              <w:rPr>
                <w:rFonts w:eastAsia="Calibri"/>
                <w:b/>
                <w:sz w:val="18"/>
                <w:szCs w:val="18"/>
                <w:lang w:eastAsia="en-US"/>
              </w:rPr>
              <w:t xml:space="preserve"> </w:t>
            </w:r>
            <w:r w:rsidR="00AF5BF8" w:rsidRPr="00AF5BF8">
              <w:rPr>
                <w:rFonts w:eastAsia="Calibri"/>
                <w:sz w:val="18"/>
                <w:szCs w:val="18"/>
                <w:lang w:eastAsia="en-US"/>
              </w:rPr>
              <w:t xml:space="preserve">по причине отсутствия в данном районе источников </w:t>
            </w:r>
            <w:r w:rsidR="00AF5BF8">
              <w:rPr>
                <w:rFonts w:eastAsia="Calibri"/>
                <w:sz w:val="18"/>
                <w:szCs w:val="18"/>
                <w:lang w:eastAsia="en-US"/>
              </w:rPr>
              <w:t>централизованного водоснабжения и водоотведения</w:t>
            </w:r>
            <w:r w:rsidR="00AF5BF8" w:rsidRPr="00AF5BF8">
              <w:rPr>
                <w:rFonts w:eastAsia="Calibri"/>
                <w:sz w:val="18"/>
                <w:szCs w:val="18"/>
                <w:lang w:eastAsia="en-US"/>
              </w:rPr>
              <w:t>.</w:t>
            </w:r>
          </w:p>
          <w:p w:rsidR="008A43B3" w:rsidRPr="00C946A7" w:rsidRDefault="00222A72" w:rsidP="0075781A">
            <w:pPr>
              <w:rPr>
                <w:rFonts w:eastAsia="Calibri"/>
                <w:sz w:val="18"/>
                <w:szCs w:val="18"/>
                <w:lang w:eastAsia="en-US"/>
              </w:rPr>
            </w:pPr>
            <w:r w:rsidRPr="004C5108">
              <w:rPr>
                <w:rFonts w:eastAsia="Calibri"/>
                <w:sz w:val="18"/>
                <w:szCs w:val="18"/>
                <w:lang w:eastAsia="en-US"/>
              </w:rPr>
              <w:t xml:space="preserve">Информация предоставлена </w:t>
            </w:r>
            <w:proofErr w:type="spellStart"/>
            <w:r w:rsidRPr="004C5108">
              <w:rPr>
                <w:rFonts w:eastAsia="Calibri"/>
                <w:sz w:val="18"/>
                <w:szCs w:val="18"/>
                <w:lang w:eastAsia="en-US"/>
              </w:rPr>
              <w:t>УЖКХиБ</w:t>
            </w:r>
            <w:proofErr w:type="spellEnd"/>
            <w:r w:rsidRPr="004C5108">
              <w:rPr>
                <w:rFonts w:eastAsia="Calibri"/>
                <w:sz w:val="18"/>
                <w:szCs w:val="18"/>
                <w:lang w:eastAsia="en-US"/>
              </w:rPr>
              <w:t xml:space="preserve"> Добрянского муниципального округа  тел.</w:t>
            </w:r>
            <w:r w:rsidR="00AF5BF8">
              <w:t xml:space="preserve"> </w:t>
            </w:r>
            <w:r w:rsidR="00AF5BF8">
              <w:rPr>
                <w:rFonts w:eastAsia="Calibri"/>
                <w:sz w:val="18"/>
                <w:szCs w:val="18"/>
                <w:lang w:eastAsia="en-US"/>
              </w:rPr>
              <w:t>8</w:t>
            </w:r>
            <w:r w:rsidR="00AF5BF8" w:rsidRPr="00AF5BF8">
              <w:rPr>
                <w:rFonts w:eastAsia="Calibri"/>
                <w:sz w:val="18"/>
                <w:szCs w:val="18"/>
                <w:lang w:eastAsia="en-US"/>
              </w:rPr>
              <w:t>(34265) 9-40-01</w:t>
            </w:r>
            <w:r>
              <w:rPr>
                <w:rFonts w:eastAsia="Calibri"/>
                <w:sz w:val="18"/>
                <w:szCs w:val="18"/>
                <w:lang w:eastAsia="en-US"/>
              </w:rPr>
              <w:t>.</w:t>
            </w:r>
          </w:p>
        </w:tc>
      </w:tr>
      <w:tr w:rsidR="008A43B3" w:rsidTr="001337F5">
        <w:tc>
          <w:tcPr>
            <w:tcW w:w="3227" w:type="dxa"/>
            <w:vAlign w:val="center"/>
          </w:tcPr>
          <w:p w:rsidR="008A43B3" w:rsidRPr="0072147C" w:rsidRDefault="008A43B3" w:rsidP="00F60100">
            <w:pPr>
              <w:jc w:val="center"/>
              <w:rPr>
                <w:sz w:val="18"/>
                <w:szCs w:val="18"/>
              </w:rPr>
            </w:pPr>
            <w:r w:rsidRPr="0072147C">
              <w:rPr>
                <w:sz w:val="18"/>
                <w:szCs w:val="18"/>
              </w:rPr>
              <w:t>теплоснабжение</w:t>
            </w:r>
          </w:p>
        </w:tc>
        <w:tc>
          <w:tcPr>
            <w:tcW w:w="7054" w:type="dxa"/>
          </w:tcPr>
          <w:p w:rsidR="00222A72" w:rsidRDefault="00222A72" w:rsidP="0075781A">
            <w:pPr>
              <w:rPr>
                <w:rFonts w:eastAsia="Calibri"/>
                <w:sz w:val="18"/>
                <w:szCs w:val="18"/>
                <w:lang w:eastAsia="en-US"/>
              </w:rPr>
            </w:pPr>
            <w:r w:rsidRPr="0002466D">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w:t>
            </w:r>
            <w:r>
              <w:rPr>
                <w:rFonts w:eastAsia="Calibri"/>
                <w:b/>
                <w:sz w:val="18"/>
                <w:szCs w:val="18"/>
                <w:lang w:eastAsia="en-US"/>
              </w:rPr>
              <w:t>источников теплоснабжения и трубопроводов тепловых сетей</w:t>
            </w:r>
            <w:r w:rsidRPr="0002466D">
              <w:rPr>
                <w:rFonts w:eastAsia="Calibri"/>
                <w:b/>
                <w:sz w:val="18"/>
                <w:szCs w:val="18"/>
                <w:lang w:eastAsia="en-US"/>
              </w:rPr>
              <w:t>.</w:t>
            </w:r>
            <w:r w:rsidRPr="0002466D">
              <w:rPr>
                <w:rFonts w:eastAsia="Calibri"/>
                <w:sz w:val="18"/>
                <w:szCs w:val="18"/>
                <w:lang w:eastAsia="en-US"/>
              </w:rPr>
              <w:t xml:space="preserve"> </w:t>
            </w:r>
          </w:p>
          <w:p w:rsidR="00222A72" w:rsidRPr="0002466D" w:rsidRDefault="00222A72" w:rsidP="0075781A">
            <w:pPr>
              <w:rPr>
                <w:rFonts w:eastAsia="Calibri"/>
                <w:sz w:val="18"/>
                <w:szCs w:val="18"/>
                <w:lang w:eastAsia="en-US"/>
              </w:rPr>
            </w:pPr>
            <w:r w:rsidRPr="0002466D">
              <w:rPr>
                <w:rFonts w:eastAsia="Calibri"/>
                <w:sz w:val="18"/>
                <w:szCs w:val="18"/>
                <w:lang w:eastAsia="en-US"/>
              </w:rPr>
              <w:t xml:space="preserve">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02466D">
              <w:rPr>
                <w:rFonts w:eastAsia="Calibri"/>
                <w:sz w:val="18"/>
                <w:szCs w:val="18"/>
                <w:lang w:eastAsia="en-US"/>
              </w:rPr>
              <w:t>газовый</w:t>
            </w:r>
            <w:proofErr w:type="gramEnd"/>
            <w:r w:rsidRPr="0002466D">
              <w:rPr>
                <w:rFonts w:eastAsia="Calibri"/>
                <w:sz w:val="18"/>
                <w:szCs w:val="18"/>
                <w:lang w:eastAsia="en-US"/>
              </w:rPr>
              <w:t>, на твердом топливе, комбинированный, электрический.</w:t>
            </w:r>
          </w:p>
          <w:p w:rsidR="00222A72" w:rsidRPr="0002466D" w:rsidRDefault="00222A72" w:rsidP="0075781A">
            <w:pPr>
              <w:rPr>
                <w:rFonts w:eastAsia="Calibri"/>
                <w:sz w:val="18"/>
                <w:szCs w:val="18"/>
                <w:lang w:eastAsia="en-US"/>
              </w:rPr>
            </w:pPr>
            <w:r w:rsidRPr="0002466D">
              <w:rPr>
                <w:rFonts w:eastAsia="Calibri"/>
                <w:sz w:val="18"/>
                <w:szCs w:val="18"/>
                <w:lang w:eastAsia="en-US"/>
              </w:rPr>
              <w:t>Информация предоставлен</w:t>
            </w:r>
            <w:proofErr w:type="gramStart"/>
            <w:r w:rsidRPr="0002466D">
              <w:rPr>
                <w:rFonts w:eastAsia="Calibri"/>
                <w:sz w:val="18"/>
                <w:szCs w:val="18"/>
                <w:lang w:eastAsia="en-US"/>
              </w:rPr>
              <w:t>а ООО</w:t>
            </w:r>
            <w:proofErr w:type="gramEnd"/>
            <w:r w:rsidRPr="0002466D">
              <w:rPr>
                <w:rFonts w:eastAsia="Calibri"/>
                <w:sz w:val="18"/>
                <w:szCs w:val="18"/>
                <w:lang w:eastAsia="en-US"/>
              </w:rPr>
              <w:t xml:space="preserve"> «</w:t>
            </w:r>
            <w:proofErr w:type="spellStart"/>
            <w:r w:rsidRPr="0002466D">
              <w:rPr>
                <w:rFonts w:eastAsia="Calibri"/>
                <w:sz w:val="18"/>
                <w:szCs w:val="18"/>
                <w:lang w:eastAsia="en-US"/>
              </w:rPr>
              <w:t>Теплосервис</w:t>
            </w:r>
            <w:proofErr w:type="spellEnd"/>
            <w:r w:rsidRPr="0002466D">
              <w:rPr>
                <w:rFonts w:eastAsia="Calibri"/>
                <w:sz w:val="18"/>
                <w:szCs w:val="18"/>
                <w:lang w:eastAsia="en-US"/>
              </w:rPr>
              <w:t>».</w:t>
            </w:r>
          </w:p>
          <w:p w:rsidR="008A43B3" w:rsidRPr="0037183B" w:rsidRDefault="00222A72" w:rsidP="0075781A">
            <w:pPr>
              <w:rPr>
                <w:sz w:val="18"/>
                <w:szCs w:val="18"/>
              </w:rPr>
            </w:pPr>
            <w:r w:rsidRPr="0002466D">
              <w:rPr>
                <w:rFonts w:eastAsia="Calibri"/>
                <w:sz w:val="18"/>
                <w:szCs w:val="18"/>
                <w:lang w:eastAsia="en-US"/>
              </w:rPr>
              <w:t>тел. 8(34261)4-74-42</w:t>
            </w:r>
          </w:p>
        </w:tc>
      </w:tr>
      <w:tr w:rsidR="008A43B3" w:rsidTr="001337F5">
        <w:tc>
          <w:tcPr>
            <w:tcW w:w="3227" w:type="dxa"/>
            <w:vAlign w:val="center"/>
          </w:tcPr>
          <w:p w:rsidR="008A43B3" w:rsidRPr="001F4241" w:rsidRDefault="008A43B3" w:rsidP="00F60100">
            <w:pPr>
              <w:jc w:val="center"/>
              <w:rPr>
                <w:sz w:val="18"/>
                <w:szCs w:val="18"/>
              </w:rPr>
            </w:pPr>
            <w:r w:rsidRPr="006B51E5">
              <w:rPr>
                <w:sz w:val="18"/>
                <w:szCs w:val="18"/>
              </w:rPr>
              <w:t>электроснабжение</w:t>
            </w:r>
          </w:p>
        </w:tc>
        <w:tc>
          <w:tcPr>
            <w:tcW w:w="7054" w:type="dxa"/>
          </w:tcPr>
          <w:p w:rsidR="006C3BDB" w:rsidRDefault="006C3BDB" w:rsidP="0075781A">
            <w:pPr>
              <w:rPr>
                <w:sz w:val="18"/>
                <w:szCs w:val="18"/>
              </w:rPr>
            </w:pPr>
            <w:r>
              <w:rPr>
                <w:sz w:val="18"/>
                <w:szCs w:val="18"/>
              </w:rPr>
              <w:t>В соответствии п.1 ст. 21, п.1 ст. 26 ФЗ «Об электроэнергетике» от 26.03.2003 №35-ФЗ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F638C6">
              <w:rPr>
                <w:sz w:val="18"/>
                <w:szCs w:val="18"/>
              </w:rPr>
              <w:t>, утвержденными Постановлением Правительства РФ от 27.12.2004 г. №861 (дале</w:t>
            </w:r>
            <w:proofErr w:type="gramStart"/>
            <w:r w:rsidR="00F638C6">
              <w:rPr>
                <w:sz w:val="18"/>
                <w:szCs w:val="18"/>
              </w:rPr>
              <w:t>е-</w:t>
            </w:r>
            <w:proofErr w:type="gramEnd"/>
            <w:r w:rsidR="00F638C6">
              <w:rPr>
                <w:sz w:val="18"/>
                <w:szCs w:val="18"/>
              </w:rPr>
              <w:t xml:space="preserve"> Правила).</w:t>
            </w:r>
          </w:p>
          <w:p w:rsidR="00A0490B" w:rsidRDefault="00F638C6" w:rsidP="0075781A">
            <w:pPr>
              <w:rPr>
                <w:sz w:val="18"/>
                <w:szCs w:val="18"/>
              </w:rPr>
            </w:pPr>
            <w:r>
              <w:rPr>
                <w:sz w:val="18"/>
                <w:szCs w:val="18"/>
              </w:rPr>
              <w:t xml:space="preserve">В силу п.6 Правил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w:t>
            </w:r>
            <w:r w:rsidR="00A0490B">
              <w:rPr>
                <w:sz w:val="18"/>
                <w:szCs w:val="18"/>
              </w:rPr>
              <w:t>в технических условиях.</w:t>
            </w:r>
          </w:p>
          <w:p w:rsidR="00F638C6" w:rsidRDefault="00A0490B" w:rsidP="0075781A">
            <w:pPr>
              <w:rPr>
                <w:sz w:val="18"/>
                <w:szCs w:val="18"/>
              </w:rPr>
            </w:pPr>
            <w:r>
              <w:rPr>
                <w:sz w:val="18"/>
                <w:szCs w:val="18"/>
              </w:rPr>
              <w:t>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на основании пункта 15 Правил. Срок действия технических условий от 2 о 5 лет. Срок осуществления мероприятий по технологическому присоединению определен в Правилах, также, срок определяется исходя из инвестиционной программы сетевой организации.</w:t>
            </w:r>
          </w:p>
          <w:p w:rsidR="006C3BDB" w:rsidRDefault="00A0490B" w:rsidP="0075781A">
            <w:pPr>
              <w:rPr>
                <w:sz w:val="18"/>
                <w:szCs w:val="18"/>
              </w:rPr>
            </w:pPr>
            <w:r>
              <w:rPr>
                <w:sz w:val="18"/>
                <w:szCs w:val="18"/>
              </w:rPr>
              <w:t>Размер платы, по состоянию на 17.12.2025 г., определяется в соответствии с постановлением Министерства тарифного регулирования и энергетики Пермского края от 19.11.2024 №150-тп «Об установлении платы за технологическое присоединение  к электрическим сетям территориальных сетевых организаций Пермского края на 202</w:t>
            </w:r>
            <w:r w:rsidR="0015456C">
              <w:rPr>
                <w:sz w:val="18"/>
                <w:szCs w:val="18"/>
              </w:rPr>
              <w:t>5</w:t>
            </w:r>
            <w:r>
              <w:rPr>
                <w:sz w:val="18"/>
                <w:szCs w:val="18"/>
              </w:rPr>
              <w:t xml:space="preserve"> год», исходя из протяженности линий, количества трансформаторных подстанций, </w:t>
            </w:r>
            <w:proofErr w:type="spellStart"/>
            <w:r>
              <w:rPr>
                <w:sz w:val="18"/>
                <w:szCs w:val="18"/>
              </w:rPr>
              <w:t>категорийности</w:t>
            </w:r>
            <w:proofErr w:type="spellEnd"/>
            <w:r>
              <w:rPr>
                <w:sz w:val="18"/>
                <w:szCs w:val="18"/>
              </w:rPr>
              <w:t xml:space="preserve"> токоприемников.</w:t>
            </w:r>
          </w:p>
          <w:p w:rsidR="00A0490B" w:rsidRDefault="00A0490B" w:rsidP="0075781A">
            <w:pPr>
              <w:rPr>
                <w:sz w:val="18"/>
                <w:szCs w:val="18"/>
              </w:rPr>
            </w:pPr>
            <w:r>
              <w:rPr>
                <w:sz w:val="18"/>
                <w:szCs w:val="18"/>
              </w:rPr>
              <w:t xml:space="preserve">На данном этапе </w:t>
            </w:r>
            <w:r w:rsidR="00111118">
              <w:rPr>
                <w:sz w:val="18"/>
                <w:szCs w:val="18"/>
              </w:rPr>
              <w:t xml:space="preserve">определение </w:t>
            </w:r>
            <w:r>
              <w:rPr>
                <w:sz w:val="18"/>
                <w:szCs w:val="18"/>
              </w:rPr>
              <w:t>размер</w:t>
            </w:r>
            <w:r w:rsidR="00111118">
              <w:rPr>
                <w:sz w:val="18"/>
                <w:szCs w:val="18"/>
              </w:rPr>
              <w:t>а</w:t>
            </w:r>
            <w:r>
              <w:rPr>
                <w:sz w:val="18"/>
                <w:szCs w:val="18"/>
              </w:rPr>
              <w:t xml:space="preserve"> платы </w:t>
            </w:r>
            <w:r w:rsidR="00111118">
              <w:rPr>
                <w:sz w:val="18"/>
                <w:szCs w:val="18"/>
              </w:rPr>
              <w:t>не представляется возможным, так как она зависит от параметров токоприемников и протяженности выбранных тра</w:t>
            </w:r>
            <w:proofErr w:type="gramStart"/>
            <w:r w:rsidR="00111118">
              <w:rPr>
                <w:sz w:val="18"/>
                <w:szCs w:val="18"/>
              </w:rPr>
              <w:t>сс стр</w:t>
            </w:r>
            <w:proofErr w:type="gramEnd"/>
            <w:r w:rsidR="00111118">
              <w:rPr>
                <w:sz w:val="18"/>
                <w:szCs w:val="18"/>
              </w:rPr>
              <w:t>оительства.</w:t>
            </w:r>
          </w:p>
          <w:p w:rsidR="00111118" w:rsidRDefault="00111118" w:rsidP="0075781A">
            <w:pPr>
              <w:rPr>
                <w:sz w:val="18"/>
                <w:szCs w:val="18"/>
              </w:rPr>
            </w:pPr>
            <w:r>
              <w:rPr>
                <w:sz w:val="18"/>
                <w:szCs w:val="18"/>
              </w:rPr>
              <w:t>Для получения сведений о возможности подключения объекта необходимо направить в адрес ПАО «</w:t>
            </w:r>
            <w:proofErr w:type="spellStart"/>
            <w:r>
              <w:rPr>
                <w:sz w:val="18"/>
                <w:szCs w:val="18"/>
              </w:rPr>
              <w:t>Россети</w:t>
            </w:r>
            <w:proofErr w:type="spellEnd"/>
            <w:r>
              <w:rPr>
                <w:sz w:val="18"/>
                <w:szCs w:val="18"/>
              </w:rPr>
              <w:t>-Урал» соответствующую заявку на технологическое присоединение с указанием сведений и приложением необходимых документов в соответствии с пунктами 8, 9, 10, 11, 12 Правил.</w:t>
            </w:r>
          </w:p>
          <w:p w:rsidR="00111118" w:rsidRDefault="00111118" w:rsidP="0075781A">
            <w:pPr>
              <w:rPr>
                <w:sz w:val="18"/>
                <w:szCs w:val="18"/>
              </w:rPr>
            </w:pPr>
            <w:r>
              <w:rPr>
                <w:sz w:val="18"/>
                <w:szCs w:val="18"/>
              </w:rPr>
              <w:t>Подать заявку вы можете через «Личный кабинет клиента», расположенный на сайте Портал-</w:t>
            </w:r>
            <w:proofErr w:type="spellStart"/>
            <w:r>
              <w:rPr>
                <w:sz w:val="18"/>
                <w:szCs w:val="18"/>
              </w:rPr>
              <w:t>тп.рф</w:t>
            </w:r>
            <w:proofErr w:type="spellEnd"/>
            <w:r>
              <w:rPr>
                <w:sz w:val="18"/>
                <w:szCs w:val="18"/>
              </w:rPr>
              <w:t>.</w:t>
            </w:r>
          </w:p>
          <w:p w:rsidR="008A43B3" w:rsidRPr="00C711C9" w:rsidRDefault="00111118" w:rsidP="0075781A">
            <w:pPr>
              <w:rPr>
                <w:sz w:val="18"/>
                <w:szCs w:val="18"/>
              </w:rPr>
            </w:pPr>
            <w:r>
              <w:rPr>
                <w:sz w:val="18"/>
                <w:szCs w:val="18"/>
              </w:rPr>
              <w:t xml:space="preserve">Информация предоставлена ПАО </w:t>
            </w:r>
            <w:r w:rsidR="00876D53">
              <w:rPr>
                <w:sz w:val="18"/>
                <w:szCs w:val="18"/>
              </w:rPr>
              <w:t>«</w:t>
            </w:r>
            <w:proofErr w:type="spellStart"/>
            <w:r w:rsidR="00876D53">
              <w:rPr>
                <w:sz w:val="18"/>
                <w:szCs w:val="18"/>
              </w:rPr>
              <w:t>Россети</w:t>
            </w:r>
            <w:proofErr w:type="spellEnd"/>
            <w:r w:rsidR="00876D53">
              <w:rPr>
                <w:sz w:val="18"/>
                <w:szCs w:val="18"/>
              </w:rPr>
              <w:t>-Урал» тел. 8 (34265)3-93-73</w:t>
            </w:r>
          </w:p>
        </w:tc>
      </w:tr>
      <w:tr w:rsidR="008A43B3" w:rsidTr="001337F5">
        <w:tc>
          <w:tcPr>
            <w:tcW w:w="3227" w:type="dxa"/>
            <w:vAlign w:val="center"/>
          </w:tcPr>
          <w:p w:rsidR="008A43B3" w:rsidRPr="00AC0821" w:rsidRDefault="008A43B3" w:rsidP="00F60100">
            <w:pPr>
              <w:jc w:val="center"/>
              <w:rPr>
                <w:sz w:val="18"/>
                <w:szCs w:val="18"/>
              </w:rPr>
            </w:pPr>
            <w:r w:rsidRPr="00AC0821">
              <w:rPr>
                <w:sz w:val="18"/>
                <w:szCs w:val="18"/>
              </w:rPr>
              <w:t>сети связи</w:t>
            </w:r>
          </w:p>
        </w:tc>
        <w:tc>
          <w:tcPr>
            <w:tcW w:w="7054" w:type="dxa"/>
          </w:tcPr>
          <w:p w:rsidR="008A43B3" w:rsidRPr="00AC0821" w:rsidRDefault="008A43B3" w:rsidP="0075781A">
            <w:pPr>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8A43B3" w:rsidRPr="00AC0821" w:rsidRDefault="008A43B3" w:rsidP="0075781A">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12.04.2023г                        № 20-01-11-175 «О направлении информации»</w:t>
            </w:r>
          </w:p>
          <w:p w:rsidR="008A43B3" w:rsidRDefault="008A43B3" w:rsidP="0075781A">
            <w:pPr>
              <w:rPr>
                <w:rFonts w:eastAsia="Calibri"/>
                <w:sz w:val="18"/>
                <w:szCs w:val="18"/>
                <w:u w:val="single"/>
                <w:lang w:eastAsia="en-US"/>
              </w:rPr>
            </w:pPr>
            <w:r w:rsidRPr="00540228">
              <w:rPr>
                <w:rFonts w:eastAsia="Calibri"/>
                <w:sz w:val="18"/>
                <w:szCs w:val="18"/>
                <w:u w:val="single"/>
                <w:lang w:eastAsia="en-US"/>
              </w:rPr>
              <w:t xml:space="preserve">Операторы: </w:t>
            </w:r>
          </w:p>
          <w:p w:rsidR="00876D53" w:rsidRPr="00876D53" w:rsidRDefault="00876D53" w:rsidP="0075781A">
            <w:pPr>
              <w:rPr>
                <w:rFonts w:eastAsia="Calibri"/>
                <w:sz w:val="18"/>
                <w:szCs w:val="18"/>
                <w:lang w:eastAsia="en-US"/>
              </w:rPr>
            </w:pPr>
            <w:r w:rsidRPr="00876D53">
              <w:rPr>
                <w:rFonts w:eastAsia="Calibri"/>
                <w:sz w:val="18"/>
                <w:szCs w:val="18"/>
                <w:lang w:eastAsia="en-US"/>
              </w:rPr>
              <w:t>ПАО "Ростелеком"</w:t>
            </w:r>
            <w:r>
              <w:rPr>
                <w:rFonts w:eastAsia="Calibri"/>
                <w:sz w:val="18"/>
                <w:szCs w:val="18"/>
                <w:lang w:eastAsia="en-US"/>
              </w:rPr>
              <w:t xml:space="preserve"> </w:t>
            </w:r>
            <w:r w:rsidRPr="00876D53">
              <w:rPr>
                <w:rFonts w:eastAsia="Calibri"/>
                <w:sz w:val="18"/>
                <w:szCs w:val="18"/>
                <w:lang w:eastAsia="en-US"/>
              </w:rPr>
              <w:t>88001000800</w:t>
            </w:r>
          </w:p>
          <w:p w:rsidR="00876D53" w:rsidRPr="00876D53" w:rsidRDefault="00876D53" w:rsidP="0075781A">
            <w:pPr>
              <w:rPr>
                <w:rFonts w:eastAsia="Calibri"/>
                <w:sz w:val="18"/>
                <w:szCs w:val="18"/>
                <w:lang w:eastAsia="en-US"/>
              </w:rPr>
            </w:pPr>
            <w:r w:rsidRPr="00876D53">
              <w:rPr>
                <w:rFonts w:eastAsia="Calibri"/>
                <w:sz w:val="18"/>
                <w:szCs w:val="18"/>
                <w:lang w:eastAsia="en-US"/>
              </w:rPr>
              <w:lastRenderedPageBreak/>
              <w:t xml:space="preserve"> ООО "Интернет </w:t>
            </w:r>
            <w:proofErr w:type="spellStart"/>
            <w:r w:rsidRPr="00876D53">
              <w:rPr>
                <w:rFonts w:eastAsia="Calibri"/>
                <w:sz w:val="18"/>
                <w:szCs w:val="18"/>
                <w:lang w:eastAsia="en-US"/>
              </w:rPr>
              <w:t>Плюс"</w:t>
            </w:r>
            <w:proofErr w:type="gramStart"/>
            <w:r w:rsidRPr="00876D53">
              <w:rPr>
                <w:rFonts w:eastAsia="Calibri"/>
                <w:sz w:val="18"/>
                <w:szCs w:val="18"/>
                <w:lang w:eastAsia="en-US"/>
              </w:rPr>
              <w:t>,А</w:t>
            </w:r>
            <w:proofErr w:type="gramEnd"/>
            <w:r w:rsidRPr="00876D53">
              <w:rPr>
                <w:rFonts w:eastAsia="Calibri"/>
                <w:sz w:val="18"/>
                <w:szCs w:val="18"/>
                <w:lang w:eastAsia="en-US"/>
              </w:rPr>
              <w:t>О</w:t>
            </w:r>
            <w:proofErr w:type="spellEnd"/>
          </w:p>
          <w:p w:rsidR="00876D53" w:rsidRPr="00876D53" w:rsidRDefault="00876D53" w:rsidP="0075781A">
            <w:pPr>
              <w:rPr>
                <w:rFonts w:eastAsia="Calibri"/>
                <w:sz w:val="18"/>
                <w:szCs w:val="18"/>
                <w:u w:val="single"/>
                <w:lang w:eastAsia="en-US"/>
              </w:rPr>
            </w:pPr>
            <w:r w:rsidRPr="00876D53">
              <w:rPr>
                <w:rFonts w:eastAsia="Calibri"/>
                <w:sz w:val="18"/>
                <w:szCs w:val="18"/>
                <w:lang w:eastAsia="en-US"/>
              </w:rPr>
              <w:t xml:space="preserve"> "</w:t>
            </w:r>
            <w:proofErr w:type="gramStart"/>
            <w:r w:rsidRPr="00876D53">
              <w:rPr>
                <w:rFonts w:eastAsia="Calibri"/>
                <w:sz w:val="18"/>
                <w:szCs w:val="18"/>
                <w:lang w:eastAsia="en-US"/>
              </w:rPr>
              <w:t>ЭР-Телеком</w:t>
            </w:r>
            <w:proofErr w:type="gramEnd"/>
            <w:r w:rsidRPr="00876D53">
              <w:rPr>
                <w:rFonts w:eastAsia="Calibri"/>
                <w:sz w:val="18"/>
                <w:szCs w:val="18"/>
                <w:lang w:eastAsia="en-US"/>
              </w:rPr>
              <w:t xml:space="preserve"> Холдинг</w:t>
            </w:r>
            <w:r w:rsidRPr="00876D53">
              <w:rPr>
                <w:rFonts w:eastAsia="Calibri"/>
                <w:sz w:val="18"/>
                <w:szCs w:val="18"/>
                <w:u w:val="single"/>
                <w:lang w:eastAsia="en-US"/>
              </w:rPr>
              <w:t>"</w:t>
            </w:r>
          </w:p>
          <w:p w:rsidR="008A43B3" w:rsidRPr="00AC0821" w:rsidRDefault="008A43B3" w:rsidP="0075781A">
            <w:pPr>
              <w:rPr>
                <w:sz w:val="18"/>
                <w:szCs w:val="18"/>
              </w:rPr>
            </w:pPr>
            <w:r w:rsidRPr="00AC0821">
              <w:rPr>
                <w:sz w:val="18"/>
                <w:szCs w:val="18"/>
              </w:rPr>
              <w:t>Подключение осуществляется в следующем порядке:</w:t>
            </w:r>
          </w:p>
          <w:p w:rsidR="008A43B3" w:rsidRPr="00AC0821" w:rsidRDefault="008A43B3" w:rsidP="0075781A">
            <w:pPr>
              <w:rPr>
                <w:sz w:val="18"/>
                <w:szCs w:val="18"/>
              </w:rPr>
            </w:pPr>
            <w:r w:rsidRPr="00AC0821">
              <w:rPr>
                <w:sz w:val="18"/>
                <w:szCs w:val="18"/>
              </w:rPr>
              <w:t xml:space="preserve">а) направление заявителем исполнителю запроса о выдаче технических условий; </w:t>
            </w:r>
          </w:p>
          <w:p w:rsidR="008A43B3" w:rsidRPr="00AC0821" w:rsidRDefault="008A43B3" w:rsidP="0075781A">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8A43B3" w:rsidRPr="00AC0821" w:rsidRDefault="008A43B3" w:rsidP="0075781A">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8A43B3" w:rsidRPr="00AC0821" w:rsidRDefault="008A43B3" w:rsidP="0075781A">
            <w:pPr>
              <w:rPr>
                <w:sz w:val="18"/>
                <w:szCs w:val="18"/>
              </w:rPr>
            </w:pPr>
            <w:r w:rsidRPr="00AC0821">
              <w:rPr>
                <w:sz w:val="18"/>
                <w:szCs w:val="18"/>
              </w:rPr>
              <w:t xml:space="preserve">г) заключение договора о подключении с приложением технических условий; </w:t>
            </w:r>
          </w:p>
          <w:p w:rsidR="008A43B3" w:rsidRPr="00AC0821" w:rsidRDefault="008A43B3" w:rsidP="0075781A">
            <w:pPr>
              <w:rPr>
                <w:sz w:val="18"/>
                <w:szCs w:val="18"/>
              </w:rPr>
            </w:pPr>
            <w:r w:rsidRPr="00AC0821">
              <w:rPr>
                <w:sz w:val="18"/>
                <w:szCs w:val="18"/>
              </w:rPr>
              <w:t xml:space="preserve">д) исполнение заявителем и исполнителем договора о подключении; </w:t>
            </w:r>
          </w:p>
          <w:p w:rsidR="008A43B3" w:rsidRPr="00AC0821" w:rsidRDefault="008A43B3" w:rsidP="0075781A">
            <w:pPr>
              <w:rPr>
                <w:sz w:val="18"/>
                <w:szCs w:val="18"/>
              </w:rPr>
            </w:pPr>
            <w:r w:rsidRPr="00AC0821">
              <w:rPr>
                <w:sz w:val="18"/>
                <w:szCs w:val="18"/>
              </w:rPr>
              <w:t xml:space="preserve">е) составление акта о подключении. </w:t>
            </w:r>
          </w:p>
        </w:tc>
      </w:tr>
    </w:tbl>
    <w:p w:rsidR="00876D53" w:rsidRPr="00876D53" w:rsidRDefault="00876D53" w:rsidP="00876D53">
      <w:pPr>
        <w:spacing w:after="0" w:line="240" w:lineRule="auto"/>
        <w:jc w:val="both"/>
        <w:rPr>
          <w:rFonts w:ascii="Times New Roman" w:eastAsia="Calibri" w:hAnsi="Times New Roman" w:cs="Times New Roman"/>
          <w:b/>
          <w:sz w:val="18"/>
          <w:szCs w:val="18"/>
          <w:lang w:eastAsia="en-US"/>
        </w:rPr>
      </w:pPr>
    </w:p>
    <w:p w:rsidR="00876D53" w:rsidRDefault="00876D53" w:rsidP="00876D53">
      <w:pPr>
        <w:pStyle w:val="aa"/>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№7</w:t>
      </w:r>
    </w:p>
    <w:tbl>
      <w:tblPr>
        <w:tblStyle w:val="ad"/>
        <w:tblW w:w="0" w:type="auto"/>
        <w:tblLook w:val="04A0" w:firstRow="1" w:lastRow="0" w:firstColumn="1" w:lastColumn="0" w:noHBand="0" w:noVBand="1"/>
      </w:tblPr>
      <w:tblGrid>
        <w:gridCol w:w="3227"/>
        <w:gridCol w:w="7054"/>
      </w:tblGrid>
      <w:tr w:rsidR="00876D53" w:rsidTr="001337F5">
        <w:tc>
          <w:tcPr>
            <w:tcW w:w="3227" w:type="dxa"/>
          </w:tcPr>
          <w:p w:rsidR="00876D53" w:rsidRPr="00661B42" w:rsidRDefault="00876D53" w:rsidP="00AD04C5">
            <w:pPr>
              <w:jc w:val="center"/>
              <w:rPr>
                <w:b/>
                <w:szCs w:val="18"/>
              </w:rPr>
            </w:pPr>
            <w:r w:rsidRPr="00661B42">
              <w:rPr>
                <w:b/>
                <w:szCs w:val="18"/>
              </w:rPr>
              <w:t>вид сети инженерно-технического обеспечения</w:t>
            </w:r>
          </w:p>
        </w:tc>
        <w:tc>
          <w:tcPr>
            <w:tcW w:w="7054" w:type="dxa"/>
          </w:tcPr>
          <w:p w:rsidR="00876D53" w:rsidRPr="00F45707" w:rsidRDefault="00876D53" w:rsidP="00AD04C5">
            <w:pPr>
              <w:jc w:val="center"/>
              <w:rPr>
                <w:b/>
                <w:szCs w:val="18"/>
              </w:rPr>
            </w:pPr>
            <w:r w:rsidRPr="00661B42">
              <w:rPr>
                <w:b/>
                <w:szCs w:val="18"/>
              </w:rPr>
              <w:t>характеристики</w:t>
            </w:r>
          </w:p>
        </w:tc>
      </w:tr>
      <w:tr w:rsidR="00876D53" w:rsidTr="001337F5">
        <w:tc>
          <w:tcPr>
            <w:tcW w:w="3227" w:type="dxa"/>
            <w:vAlign w:val="center"/>
          </w:tcPr>
          <w:p w:rsidR="00876D53" w:rsidRPr="0072147C" w:rsidRDefault="00876D53" w:rsidP="00AD04C5">
            <w:pPr>
              <w:jc w:val="center"/>
              <w:rPr>
                <w:sz w:val="18"/>
                <w:szCs w:val="18"/>
              </w:rPr>
            </w:pPr>
            <w:r w:rsidRPr="006A6F41">
              <w:rPr>
                <w:sz w:val="18"/>
                <w:szCs w:val="18"/>
              </w:rPr>
              <w:t>газоснабжение</w:t>
            </w:r>
          </w:p>
        </w:tc>
        <w:tc>
          <w:tcPr>
            <w:tcW w:w="7054" w:type="dxa"/>
          </w:tcPr>
          <w:p w:rsidR="00876D53" w:rsidRPr="00BA6428" w:rsidRDefault="00876D53" w:rsidP="0075781A">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876D53" w:rsidRPr="00BA6428" w:rsidRDefault="00876D53" w:rsidP="0075781A">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Pr>
                <w:rFonts w:eastAsia="Calibri"/>
                <w:sz w:val="18"/>
                <w:szCs w:val="18"/>
                <w:lang w:eastAsia="en-US"/>
              </w:rPr>
              <w:t>высокого</w:t>
            </w:r>
            <w:r w:rsidRPr="00BA6428">
              <w:rPr>
                <w:rFonts w:eastAsia="Calibri"/>
                <w:sz w:val="18"/>
                <w:szCs w:val="18"/>
                <w:lang w:eastAsia="en-US"/>
              </w:rPr>
              <w:t xml:space="preserve"> давления </w:t>
            </w:r>
            <w:r>
              <w:rPr>
                <w:rFonts w:eastAsia="Calibri"/>
                <w:sz w:val="18"/>
                <w:szCs w:val="18"/>
                <w:lang w:eastAsia="en-US"/>
              </w:rPr>
              <w:t>1-ой категории от ГРС Добрянка-2</w:t>
            </w:r>
            <w:r w:rsidR="00AF5BF8">
              <w:rPr>
                <w:rFonts w:eastAsia="Calibri"/>
                <w:sz w:val="18"/>
                <w:szCs w:val="18"/>
                <w:lang w:eastAsia="en-US"/>
              </w:rPr>
              <w:t xml:space="preserve"> до г. Добрянка</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Pr>
                <w:rFonts w:eastAsia="Calibri"/>
                <w:sz w:val="18"/>
                <w:szCs w:val="18"/>
                <w:lang w:eastAsia="en-US"/>
              </w:rPr>
              <w:t>2</w:t>
            </w:r>
            <w:r w:rsidR="00AF5BF8">
              <w:rPr>
                <w:rFonts w:eastAsia="Calibri"/>
                <w:sz w:val="18"/>
                <w:szCs w:val="18"/>
                <w:lang w:eastAsia="en-US"/>
              </w:rPr>
              <w:t>0000</w:t>
            </w:r>
            <w:r w:rsidRPr="00BA6428">
              <w:rPr>
                <w:rFonts w:eastAsia="Calibri"/>
                <w:sz w:val="18"/>
                <w:szCs w:val="18"/>
                <w:lang w:eastAsia="en-US"/>
              </w:rPr>
              <w:t xml:space="preserve"> метров (по прямой линии)</w:t>
            </w:r>
          </w:p>
          <w:p w:rsidR="00876D53" w:rsidRDefault="00876D53" w:rsidP="0075781A">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876D53" w:rsidRDefault="00876D53" w:rsidP="0075781A">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876D53" w:rsidRDefault="00876D53" w:rsidP="0075781A">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876D53" w:rsidRPr="0095338E" w:rsidRDefault="00876D53" w:rsidP="0075781A">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876D53" w:rsidRPr="0095338E" w:rsidRDefault="00876D53" w:rsidP="0075781A">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876D53" w:rsidRDefault="00876D53" w:rsidP="0075781A">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876D53" w:rsidRPr="0069024F" w:rsidRDefault="00876D53" w:rsidP="0075781A">
            <w:pPr>
              <w:rPr>
                <w:rFonts w:eastAsia="Calibri"/>
                <w:sz w:val="18"/>
                <w:szCs w:val="18"/>
                <w:lang w:eastAsia="en-US"/>
              </w:rPr>
            </w:pPr>
            <w:r>
              <w:rPr>
                <w:rFonts w:eastAsia="Calibri"/>
                <w:sz w:val="18"/>
                <w:szCs w:val="18"/>
                <w:lang w:eastAsia="en-US"/>
              </w:rPr>
              <w:t>Отдел «ЕЦПУ» тел. 8(34265)2-71-45</w:t>
            </w:r>
          </w:p>
        </w:tc>
      </w:tr>
      <w:tr w:rsidR="00876D53" w:rsidTr="001337F5">
        <w:trPr>
          <w:trHeight w:val="828"/>
        </w:trPr>
        <w:tc>
          <w:tcPr>
            <w:tcW w:w="3227" w:type="dxa"/>
            <w:vAlign w:val="center"/>
          </w:tcPr>
          <w:p w:rsidR="00876D53" w:rsidRPr="0072147C" w:rsidRDefault="00876D53" w:rsidP="00AD04C5">
            <w:pPr>
              <w:jc w:val="center"/>
              <w:rPr>
                <w:sz w:val="18"/>
                <w:szCs w:val="18"/>
              </w:rPr>
            </w:pPr>
            <w:r w:rsidRPr="00F5574E">
              <w:rPr>
                <w:sz w:val="18"/>
                <w:szCs w:val="18"/>
              </w:rPr>
              <w:t>водоснабжение и водоотведение</w:t>
            </w:r>
          </w:p>
        </w:tc>
        <w:tc>
          <w:tcPr>
            <w:tcW w:w="7054" w:type="dxa"/>
          </w:tcPr>
          <w:p w:rsidR="00876D53" w:rsidRPr="00AF5BF8" w:rsidRDefault="00876D53" w:rsidP="0075781A">
            <w:pPr>
              <w:rPr>
                <w:rFonts w:eastAsia="Calibri"/>
                <w:sz w:val="18"/>
                <w:szCs w:val="18"/>
                <w:lang w:eastAsia="en-US"/>
              </w:rPr>
            </w:pPr>
            <w:r w:rsidRPr="004C5108">
              <w:rPr>
                <w:rFonts w:eastAsia="Calibri"/>
                <w:sz w:val="18"/>
                <w:szCs w:val="18"/>
                <w:lang w:eastAsia="en-US"/>
              </w:rPr>
              <w:t xml:space="preserve">Техническая возможность подключения к </w:t>
            </w:r>
            <w:r w:rsidRPr="004C5108">
              <w:rPr>
                <w:rFonts w:eastAsia="Calibri"/>
                <w:b/>
                <w:sz w:val="18"/>
                <w:szCs w:val="18"/>
                <w:lang w:eastAsia="en-US"/>
              </w:rPr>
              <w:t>сетям водоснабжения, водоотведения отсутствует</w:t>
            </w:r>
            <w:r w:rsidR="00AF5BF8">
              <w:rPr>
                <w:rFonts w:eastAsia="Calibri"/>
                <w:b/>
                <w:sz w:val="18"/>
                <w:szCs w:val="18"/>
                <w:lang w:eastAsia="en-US"/>
              </w:rPr>
              <w:t xml:space="preserve"> </w:t>
            </w:r>
            <w:r w:rsidR="00AF5BF8" w:rsidRPr="00AF5BF8">
              <w:rPr>
                <w:rFonts w:eastAsia="Calibri"/>
                <w:sz w:val="18"/>
                <w:szCs w:val="18"/>
                <w:lang w:eastAsia="en-US"/>
              </w:rPr>
              <w:t xml:space="preserve">по причине отсутствия в данном районе источников </w:t>
            </w:r>
            <w:r w:rsidR="00AF5BF8">
              <w:rPr>
                <w:rFonts w:eastAsia="Calibri"/>
                <w:sz w:val="18"/>
                <w:szCs w:val="18"/>
                <w:lang w:eastAsia="en-US"/>
              </w:rPr>
              <w:t>централизованного водоснабжения и водоотведения</w:t>
            </w:r>
            <w:r w:rsidR="00AF5BF8" w:rsidRPr="00AF5BF8">
              <w:rPr>
                <w:rFonts w:eastAsia="Calibri"/>
                <w:sz w:val="18"/>
                <w:szCs w:val="18"/>
                <w:lang w:eastAsia="en-US"/>
              </w:rPr>
              <w:t>.</w:t>
            </w:r>
          </w:p>
          <w:p w:rsidR="00876D53" w:rsidRPr="00C946A7" w:rsidRDefault="00876D53" w:rsidP="0075781A">
            <w:pPr>
              <w:rPr>
                <w:rFonts w:eastAsia="Calibri"/>
                <w:sz w:val="18"/>
                <w:szCs w:val="18"/>
                <w:lang w:eastAsia="en-US"/>
              </w:rPr>
            </w:pPr>
            <w:r w:rsidRPr="004C5108">
              <w:rPr>
                <w:rFonts w:eastAsia="Calibri"/>
                <w:sz w:val="18"/>
                <w:szCs w:val="18"/>
                <w:lang w:eastAsia="en-US"/>
              </w:rPr>
              <w:t xml:space="preserve">Информация предоставлена </w:t>
            </w:r>
            <w:proofErr w:type="spellStart"/>
            <w:r w:rsidRPr="004C5108">
              <w:rPr>
                <w:rFonts w:eastAsia="Calibri"/>
                <w:sz w:val="18"/>
                <w:szCs w:val="18"/>
                <w:lang w:eastAsia="en-US"/>
              </w:rPr>
              <w:t>УЖКХиБ</w:t>
            </w:r>
            <w:proofErr w:type="spellEnd"/>
            <w:r w:rsidRPr="004C5108">
              <w:rPr>
                <w:rFonts w:eastAsia="Calibri"/>
                <w:sz w:val="18"/>
                <w:szCs w:val="18"/>
                <w:lang w:eastAsia="en-US"/>
              </w:rPr>
              <w:t xml:space="preserve"> Добрянского муниципального округа  тел.</w:t>
            </w:r>
            <w:r w:rsidR="00AF5BF8">
              <w:t xml:space="preserve"> </w:t>
            </w:r>
            <w:r w:rsidR="00AF5BF8" w:rsidRPr="00AF5BF8">
              <w:rPr>
                <w:rFonts w:eastAsia="Calibri"/>
                <w:sz w:val="18"/>
                <w:szCs w:val="18"/>
                <w:lang w:eastAsia="en-US"/>
              </w:rPr>
              <w:t xml:space="preserve"> </w:t>
            </w:r>
            <w:r w:rsidR="00AF5BF8">
              <w:rPr>
                <w:rFonts w:eastAsia="Calibri"/>
                <w:sz w:val="18"/>
                <w:szCs w:val="18"/>
                <w:lang w:eastAsia="en-US"/>
              </w:rPr>
              <w:t>8</w:t>
            </w:r>
            <w:r w:rsidR="00AF5BF8" w:rsidRPr="00AF5BF8">
              <w:rPr>
                <w:rFonts w:eastAsia="Calibri"/>
                <w:sz w:val="18"/>
                <w:szCs w:val="18"/>
                <w:lang w:eastAsia="en-US"/>
              </w:rPr>
              <w:t>(34265) 9-40-01</w:t>
            </w:r>
          </w:p>
        </w:tc>
      </w:tr>
      <w:tr w:rsidR="00876D53" w:rsidTr="001337F5">
        <w:tc>
          <w:tcPr>
            <w:tcW w:w="3227" w:type="dxa"/>
            <w:vAlign w:val="center"/>
          </w:tcPr>
          <w:p w:rsidR="00876D53" w:rsidRPr="0072147C" w:rsidRDefault="00876D53" w:rsidP="00AD04C5">
            <w:pPr>
              <w:jc w:val="center"/>
              <w:rPr>
                <w:sz w:val="18"/>
                <w:szCs w:val="18"/>
              </w:rPr>
            </w:pPr>
            <w:r w:rsidRPr="0072147C">
              <w:rPr>
                <w:sz w:val="18"/>
                <w:szCs w:val="18"/>
              </w:rPr>
              <w:t>теплоснабжение</w:t>
            </w:r>
          </w:p>
        </w:tc>
        <w:tc>
          <w:tcPr>
            <w:tcW w:w="7054" w:type="dxa"/>
          </w:tcPr>
          <w:p w:rsidR="00876D53" w:rsidRDefault="00876D53" w:rsidP="0075781A">
            <w:pPr>
              <w:rPr>
                <w:rFonts w:eastAsia="Calibri"/>
                <w:sz w:val="18"/>
                <w:szCs w:val="18"/>
                <w:lang w:eastAsia="en-US"/>
              </w:rPr>
            </w:pPr>
            <w:r w:rsidRPr="0002466D">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w:t>
            </w:r>
            <w:r>
              <w:rPr>
                <w:rFonts w:eastAsia="Calibri"/>
                <w:b/>
                <w:sz w:val="18"/>
                <w:szCs w:val="18"/>
                <w:lang w:eastAsia="en-US"/>
              </w:rPr>
              <w:t>источников теплоснабжения и трубопроводов тепловых сетей</w:t>
            </w:r>
            <w:r w:rsidRPr="0002466D">
              <w:rPr>
                <w:rFonts w:eastAsia="Calibri"/>
                <w:b/>
                <w:sz w:val="18"/>
                <w:szCs w:val="18"/>
                <w:lang w:eastAsia="en-US"/>
              </w:rPr>
              <w:t>.</w:t>
            </w:r>
            <w:r w:rsidRPr="0002466D">
              <w:rPr>
                <w:rFonts w:eastAsia="Calibri"/>
                <w:sz w:val="18"/>
                <w:szCs w:val="18"/>
                <w:lang w:eastAsia="en-US"/>
              </w:rPr>
              <w:t xml:space="preserve"> </w:t>
            </w:r>
          </w:p>
          <w:p w:rsidR="00876D53" w:rsidRPr="0002466D" w:rsidRDefault="00876D53" w:rsidP="0075781A">
            <w:pPr>
              <w:rPr>
                <w:rFonts w:eastAsia="Calibri"/>
                <w:sz w:val="18"/>
                <w:szCs w:val="18"/>
                <w:lang w:eastAsia="en-US"/>
              </w:rPr>
            </w:pPr>
            <w:r w:rsidRPr="0002466D">
              <w:rPr>
                <w:rFonts w:eastAsia="Calibri"/>
                <w:sz w:val="18"/>
                <w:szCs w:val="18"/>
                <w:lang w:eastAsia="en-US"/>
              </w:rPr>
              <w:t xml:space="preserve">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02466D">
              <w:rPr>
                <w:rFonts w:eastAsia="Calibri"/>
                <w:sz w:val="18"/>
                <w:szCs w:val="18"/>
                <w:lang w:eastAsia="en-US"/>
              </w:rPr>
              <w:t>газовый</w:t>
            </w:r>
            <w:proofErr w:type="gramEnd"/>
            <w:r w:rsidRPr="0002466D">
              <w:rPr>
                <w:rFonts w:eastAsia="Calibri"/>
                <w:sz w:val="18"/>
                <w:szCs w:val="18"/>
                <w:lang w:eastAsia="en-US"/>
              </w:rPr>
              <w:t>, на твердом топливе, комбинированный, электрический.</w:t>
            </w:r>
          </w:p>
          <w:p w:rsidR="00876D53" w:rsidRPr="0002466D" w:rsidRDefault="00876D53" w:rsidP="0075781A">
            <w:pPr>
              <w:rPr>
                <w:rFonts w:eastAsia="Calibri"/>
                <w:sz w:val="18"/>
                <w:szCs w:val="18"/>
                <w:lang w:eastAsia="en-US"/>
              </w:rPr>
            </w:pPr>
            <w:r w:rsidRPr="0002466D">
              <w:rPr>
                <w:rFonts w:eastAsia="Calibri"/>
                <w:sz w:val="18"/>
                <w:szCs w:val="18"/>
                <w:lang w:eastAsia="en-US"/>
              </w:rPr>
              <w:t>Информация предоставлен</w:t>
            </w:r>
            <w:proofErr w:type="gramStart"/>
            <w:r w:rsidRPr="0002466D">
              <w:rPr>
                <w:rFonts w:eastAsia="Calibri"/>
                <w:sz w:val="18"/>
                <w:szCs w:val="18"/>
                <w:lang w:eastAsia="en-US"/>
              </w:rPr>
              <w:t>а ООО</w:t>
            </w:r>
            <w:proofErr w:type="gramEnd"/>
            <w:r w:rsidRPr="0002466D">
              <w:rPr>
                <w:rFonts w:eastAsia="Calibri"/>
                <w:sz w:val="18"/>
                <w:szCs w:val="18"/>
                <w:lang w:eastAsia="en-US"/>
              </w:rPr>
              <w:t xml:space="preserve"> «</w:t>
            </w:r>
            <w:proofErr w:type="spellStart"/>
            <w:r w:rsidRPr="0002466D">
              <w:rPr>
                <w:rFonts w:eastAsia="Calibri"/>
                <w:sz w:val="18"/>
                <w:szCs w:val="18"/>
                <w:lang w:eastAsia="en-US"/>
              </w:rPr>
              <w:t>Теплосервис</w:t>
            </w:r>
            <w:proofErr w:type="spellEnd"/>
            <w:r w:rsidRPr="0002466D">
              <w:rPr>
                <w:rFonts w:eastAsia="Calibri"/>
                <w:sz w:val="18"/>
                <w:szCs w:val="18"/>
                <w:lang w:eastAsia="en-US"/>
              </w:rPr>
              <w:t>».</w:t>
            </w:r>
          </w:p>
          <w:p w:rsidR="00876D53" w:rsidRPr="0037183B" w:rsidRDefault="00876D53" w:rsidP="0075781A">
            <w:pPr>
              <w:rPr>
                <w:sz w:val="18"/>
                <w:szCs w:val="18"/>
              </w:rPr>
            </w:pPr>
            <w:r w:rsidRPr="0002466D">
              <w:rPr>
                <w:rFonts w:eastAsia="Calibri"/>
                <w:sz w:val="18"/>
                <w:szCs w:val="18"/>
                <w:lang w:eastAsia="en-US"/>
              </w:rPr>
              <w:t>тел. 8(34261)4-74-42</w:t>
            </w:r>
          </w:p>
        </w:tc>
      </w:tr>
      <w:tr w:rsidR="00876D53" w:rsidTr="001337F5">
        <w:tc>
          <w:tcPr>
            <w:tcW w:w="3227" w:type="dxa"/>
            <w:vAlign w:val="center"/>
          </w:tcPr>
          <w:p w:rsidR="00876D53" w:rsidRPr="001F4241" w:rsidRDefault="00876D53" w:rsidP="00AD04C5">
            <w:pPr>
              <w:jc w:val="center"/>
              <w:rPr>
                <w:sz w:val="18"/>
                <w:szCs w:val="18"/>
              </w:rPr>
            </w:pPr>
            <w:r w:rsidRPr="006B51E5">
              <w:rPr>
                <w:sz w:val="18"/>
                <w:szCs w:val="18"/>
              </w:rPr>
              <w:t>электроснабжение</w:t>
            </w:r>
          </w:p>
        </w:tc>
        <w:tc>
          <w:tcPr>
            <w:tcW w:w="7054" w:type="dxa"/>
          </w:tcPr>
          <w:p w:rsidR="00876D53" w:rsidRDefault="00876D53" w:rsidP="0075781A">
            <w:pPr>
              <w:rPr>
                <w:sz w:val="18"/>
                <w:szCs w:val="18"/>
              </w:rPr>
            </w:pPr>
            <w:r>
              <w:rPr>
                <w:sz w:val="18"/>
                <w:szCs w:val="18"/>
              </w:rPr>
              <w:t>В соответствии п.1 ст. 21, п.1 ст. 26 ФЗ «Об электроэнергетике» от 26.03.2003 №35-ФЗ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г. №861 (дале</w:t>
            </w:r>
            <w:proofErr w:type="gramStart"/>
            <w:r>
              <w:rPr>
                <w:sz w:val="18"/>
                <w:szCs w:val="18"/>
              </w:rPr>
              <w:t>е-</w:t>
            </w:r>
            <w:proofErr w:type="gramEnd"/>
            <w:r>
              <w:rPr>
                <w:sz w:val="18"/>
                <w:szCs w:val="18"/>
              </w:rPr>
              <w:t xml:space="preserve"> Правила).</w:t>
            </w:r>
          </w:p>
          <w:p w:rsidR="00876D53" w:rsidRDefault="00876D53" w:rsidP="0075781A">
            <w:pPr>
              <w:rPr>
                <w:sz w:val="18"/>
                <w:szCs w:val="18"/>
              </w:rPr>
            </w:pPr>
            <w:r>
              <w:rPr>
                <w:sz w:val="18"/>
                <w:szCs w:val="18"/>
              </w:rPr>
              <w:t>В силу п.6 Правил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876D53" w:rsidRDefault="00876D53" w:rsidP="0075781A">
            <w:pPr>
              <w:rPr>
                <w:sz w:val="18"/>
                <w:szCs w:val="18"/>
              </w:rPr>
            </w:pPr>
            <w:r>
              <w:rPr>
                <w:sz w:val="18"/>
                <w:szCs w:val="18"/>
              </w:rPr>
              <w:t>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на основании пункта 15 Правил. Срок действия технических условий от 2 о 5 лет. Срок осуществления мероприятий по технологическому присоединению определен в Правилах, также, срок определяется исходя из инвестиционной программы сетевой организации.</w:t>
            </w:r>
          </w:p>
          <w:p w:rsidR="00876D53" w:rsidRDefault="00876D53" w:rsidP="0075781A">
            <w:pPr>
              <w:rPr>
                <w:sz w:val="18"/>
                <w:szCs w:val="18"/>
              </w:rPr>
            </w:pPr>
            <w:r>
              <w:rPr>
                <w:sz w:val="18"/>
                <w:szCs w:val="18"/>
              </w:rPr>
              <w:t>На данном этапе определение размера платы не представляется возможным, так как она зависит от параметров токоприемников и протяженности выбранных тра</w:t>
            </w:r>
            <w:proofErr w:type="gramStart"/>
            <w:r>
              <w:rPr>
                <w:sz w:val="18"/>
                <w:szCs w:val="18"/>
              </w:rPr>
              <w:t>сс стр</w:t>
            </w:r>
            <w:proofErr w:type="gramEnd"/>
            <w:r>
              <w:rPr>
                <w:sz w:val="18"/>
                <w:szCs w:val="18"/>
              </w:rPr>
              <w:t>оительства.</w:t>
            </w:r>
          </w:p>
          <w:p w:rsidR="00876D53" w:rsidRDefault="00876D53" w:rsidP="0075781A">
            <w:pPr>
              <w:rPr>
                <w:sz w:val="18"/>
                <w:szCs w:val="18"/>
              </w:rPr>
            </w:pPr>
            <w:r>
              <w:rPr>
                <w:sz w:val="18"/>
                <w:szCs w:val="18"/>
              </w:rPr>
              <w:t>Для получения сведений о возможности подключения объекта необходимо направить в адрес ПАО «</w:t>
            </w:r>
            <w:proofErr w:type="spellStart"/>
            <w:r>
              <w:rPr>
                <w:sz w:val="18"/>
                <w:szCs w:val="18"/>
              </w:rPr>
              <w:t>Россети</w:t>
            </w:r>
            <w:proofErr w:type="spellEnd"/>
            <w:r>
              <w:rPr>
                <w:sz w:val="18"/>
                <w:szCs w:val="18"/>
              </w:rPr>
              <w:t>-Урал» соответствующую заявку на технологическое присоединение с указанием сведений и приложением необходимых документов в соответствии с пунктами 8, 9, 10, 11, 12 Правил.</w:t>
            </w:r>
          </w:p>
          <w:p w:rsidR="00876D53" w:rsidRDefault="00876D53" w:rsidP="0075781A">
            <w:pPr>
              <w:rPr>
                <w:sz w:val="18"/>
                <w:szCs w:val="18"/>
              </w:rPr>
            </w:pPr>
            <w:r>
              <w:rPr>
                <w:sz w:val="18"/>
                <w:szCs w:val="18"/>
              </w:rPr>
              <w:t>Подать заявку вы можете через «Личный кабинет клиента», расположенный на сайте Портал-</w:t>
            </w:r>
            <w:proofErr w:type="spellStart"/>
            <w:r>
              <w:rPr>
                <w:sz w:val="18"/>
                <w:szCs w:val="18"/>
              </w:rPr>
              <w:t>тп.рф</w:t>
            </w:r>
            <w:proofErr w:type="spellEnd"/>
            <w:r>
              <w:rPr>
                <w:sz w:val="18"/>
                <w:szCs w:val="18"/>
              </w:rPr>
              <w:t>.</w:t>
            </w:r>
          </w:p>
          <w:p w:rsidR="00876D53" w:rsidRPr="00C711C9" w:rsidRDefault="00876D53" w:rsidP="0075781A">
            <w:pPr>
              <w:rPr>
                <w:sz w:val="18"/>
                <w:szCs w:val="18"/>
              </w:rPr>
            </w:pPr>
            <w:r>
              <w:rPr>
                <w:sz w:val="18"/>
                <w:szCs w:val="18"/>
              </w:rPr>
              <w:lastRenderedPageBreak/>
              <w:t>Информация предоставлена ПАО «</w:t>
            </w:r>
            <w:proofErr w:type="spellStart"/>
            <w:r>
              <w:rPr>
                <w:sz w:val="18"/>
                <w:szCs w:val="18"/>
              </w:rPr>
              <w:t>Россети</w:t>
            </w:r>
            <w:proofErr w:type="spellEnd"/>
            <w:r>
              <w:rPr>
                <w:sz w:val="18"/>
                <w:szCs w:val="18"/>
              </w:rPr>
              <w:t>-Урал» тел. 8 (34265)3-93-73</w:t>
            </w:r>
          </w:p>
        </w:tc>
      </w:tr>
      <w:tr w:rsidR="00876D53" w:rsidTr="001337F5">
        <w:tc>
          <w:tcPr>
            <w:tcW w:w="3227" w:type="dxa"/>
            <w:vAlign w:val="center"/>
          </w:tcPr>
          <w:p w:rsidR="00876D53" w:rsidRPr="00AC0821" w:rsidRDefault="00876D53" w:rsidP="00AD04C5">
            <w:pPr>
              <w:jc w:val="center"/>
              <w:rPr>
                <w:sz w:val="18"/>
                <w:szCs w:val="18"/>
              </w:rPr>
            </w:pPr>
            <w:r w:rsidRPr="00AC0821">
              <w:rPr>
                <w:sz w:val="18"/>
                <w:szCs w:val="18"/>
              </w:rPr>
              <w:lastRenderedPageBreak/>
              <w:t>сети связи</w:t>
            </w:r>
          </w:p>
        </w:tc>
        <w:tc>
          <w:tcPr>
            <w:tcW w:w="7054" w:type="dxa"/>
          </w:tcPr>
          <w:p w:rsidR="00876D53" w:rsidRPr="00AC0821" w:rsidRDefault="00876D53" w:rsidP="0075781A">
            <w:pPr>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876D53" w:rsidRPr="00AC0821" w:rsidRDefault="00876D53" w:rsidP="0075781A">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w:t>
            </w:r>
            <w:r w:rsidR="00556D83">
              <w:rPr>
                <w:rFonts w:eastAsia="Calibri"/>
                <w:sz w:val="18"/>
                <w:szCs w:val="18"/>
                <w:lang w:eastAsia="en-US"/>
              </w:rPr>
              <w:t xml:space="preserve">04.2023г . </w:t>
            </w:r>
            <w:r w:rsidRPr="00AC0821">
              <w:rPr>
                <w:rFonts w:eastAsia="Calibri"/>
                <w:sz w:val="18"/>
                <w:szCs w:val="18"/>
                <w:lang w:eastAsia="en-US"/>
              </w:rPr>
              <w:t>№ 20-01-11-175 «О направлении информации»</w:t>
            </w:r>
          </w:p>
          <w:p w:rsidR="00876D53" w:rsidRDefault="00876D53" w:rsidP="0075781A">
            <w:pPr>
              <w:rPr>
                <w:rFonts w:eastAsia="Calibri"/>
                <w:sz w:val="18"/>
                <w:szCs w:val="18"/>
                <w:u w:val="single"/>
                <w:lang w:eastAsia="en-US"/>
              </w:rPr>
            </w:pPr>
            <w:r w:rsidRPr="00540228">
              <w:rPr>
                <w:rFonts w:eastAsia="Calibri"/>
                <w:sz w:val="18"/>
                <w:szCs w:val="18"/>
                <w:u w:val="single"/>
                <w:lang w:eastAsia="en-US"/>
              </w:rPr>
              <w:t xml:space="preserve">Операторы: </w:t>
            </w:r>
          </w:p>
          <w:p w:rsidR="0015456C" w:rsidRPr="0015456C" w:rsidRDefault="0015456C" w:rsidP="0075781A">
            <w:pPr>
              <w:rPr>
                <w:color w:val="000000"/>
                <w:sz w:val="18"/>
                <w:szCs w:val="18"/>
              </w:rPr>
            </w:pPr>
            <w:r w:rsidRPr="0015456C">
              <w:rPr>
                <w:color w:val="000000"/>
                <w:sz w:val="18"/>
                <w:szCs w:val="18"/>
              </w:rPr>
              <w:t>ООО "Интернет Плюс"</w:t>
            </w:r>
          </w:p>
          <w:p w:rsidR="0015456C" w:rsidRPr="0015456C" w:rsidRDefault="0015456C" w:rsidP="0075781A">
            <w:pPr>
              <w:rPr>
                <w:color w:val="000000"/>
                <w:sz w:val="18"/>
                <w:szCs w:val="18"/>
              </w:rPr>
            </w:pPr>
            <w:r w:rsidRPr="0015456C">
              <w:rPr>
                <w:color w:val="000000"/>
                <w:sz w:val="18"/>
                <w:szCs w:val="18"/>
              </w:rPr>
              <w:t>АО "ЭР-телеком Холдинг"</w:t>
            </w:r>
          </w:p>
          <w:p w:rsidR="00876D53" w:rsidRPr="00AC0821" w:rsidRDefault="00876D53" w:rsidP="0075781A">
            <w:pPr>
              <w:rPr>
                <w:sz w:val="18"/>
                <w:szCs w:val="18"/>
              </w:rPr>
            </w:pPr>
            <w:r w:rsidRPr="00AC0821">
              <w:rPr>
                <w:sz w:val="18"/>
                <w:szCs w:val="18"/>
              </w:rPr>
              <w:t>Подключение осуществляется в следующем порядке:</w:t>
            </w:r>
          </w:p>
          <w:p w:rsidR="00876D53" w:rsidRPr="00AC0821" w:rsidRDefault="00876D53" w:rsidP="0075781A">
            <w:pPr>
              <w:rPr>
                <w:sz w:val="18"/>
                <w:szCs w:val="18"/>
              </w:rPr>
            </w:pPr>
            <w:r w:rsidRPr="00AC0821">
              <w:rPr>
                <w:sz w:val="18"/>
                <w:szCs w:val="18"/>
              </w:rPr>
              <w:t xml:space="preserve">а) направление заявителем исполнителю запроса о выдаче технических условий; </w:t>
            </w:r>
          </w:p>
          <w:p w:rsidR="00876D53" w:rsidRPr="00AC0821" w:rsidRDefault="00876D53" w:rsidP="0075781A">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876D53" w:rsidRPr="00AC0821" w:rsidRDefault="00876D53" w:rsidP="0075781A">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876D53" w:rsidRPr="00AC0821" w:rsidRDefault="00876D53" w:rsidP="0075781A">
            <w:pPr>
              <w:rPr>
                <w:sz w:val="18"/>
                <w:szCs w:val="18"/>
              </w:rPr>
            </w:pPr>
            <w:r w:rsidRPr="00AC0821">
              <w:rPr>
                <w:sz w:val="18"/>
                <w:szCs w:val="18"/>
              </w:rPr>
              <w:t xml:space="preserve">г) заключение договора о подключении с приложением технических условий; </w:t>
            </w:r>
          </w:p>
          <w:p w:rsidR="00876D53" w:rsidRPr="00AC0821" w:rsidRDefault="00876D53" w:rsidP="0075781A">
            <w:pPr>
              <w:rPr>
                <w:sz w:val="18"/>
                <w:szCs w:val="18"/>
              </w:rPr>
            </w:pPr>
            <w:r w:rsidRPr="00AC0821">
              <w:rPr>
                <w:sz w:val="18"/>
                <w:szCs w:val="18"/>
              </w:rPr>
              <w:t xml:space="preserve">д) исполнение заявителем и исполнителем договора о подключении; </w:t>
            </w:r>
          </w:p>
          <w:p w:rsidR="00876D53" w:rsidRPr="00AC0821" w:rsidRDefault="00876D53" w:rsidP="0075781A">
            <w:pPr>
              <w:rPr>
                <w:sz w:val="18"/>
                <w:szCs w:val="18"/>
              </w:rPr>
            </w:pPr>
            <w:r w:rsidRPr="00AC0821">
              <w:rPr>
                <w:sz w:val="18"/>
                <w:szCs w:val="18"/>
              </w:rPr>
              <w:t xml:space="preserve">е) составление акта о подключении. </w:t>
            </w:r>
          </w:p>
        </w:tc>
      </w:tr>
    </w:tbl>
    <w:p w:rsidR="00876D53" w:rsidRDefault="00876D53" w:rsidP="00876D53">
      <w:pPr>
        <w:pStyle w:val="aa"/>
        <w:spacing w:after="0" w:line="240" w:lineRule="auto"/>
        <w:jc w:val="both"/>
        <w:rPr>
          <w:rFonts w:ascii="Times New Roman" w:eastAsia="Calibri" w:hAnsi="Times New Roman" w:cs="Times New Roman"/>
          <w:b/>
          <w:sz w:val="18"/>
          <w:szCs w:val="18"/>
          <w:lang w:eastAsia="en-US"/>
        </w:rPr>
      </w:pPr>
    </w:p>
    <w:p w:rsidR="0015456C" w:rsidRDefault="0015456C" w:rsidP="00876D53">
      <w:pPr>
        <w:pStyle w:val="aa"/>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№8</w:t>
      </w:r>
    </w:p>
    <w:tbl>
      <w:tblPr>
        <w:tblStyle w:val="ad"/>
        <w:tblW w:w="0" w:type="auto"/>
        <w:tblLook w:val="04A0" w:firstRow="1" w:lastRow="0" w:firstColumn="1" w:lastColumn="0" w:noHBand="0" w:noVBand="1"/>
      </w:tblPr>
      <w:tblGrid>
        <w:gridCol w:w="3227"/>
        <w:gridCol w:w="7054"/>
      </w:tblGrid>
      <w:tr w:rsidR="0015456C" w:rsidTr="001337F5">
        <w:tc>
          <w:tcPr>
            <w:tcW w:w="3227" w:type="dxa"/>
          </w:tcPr>
          <w:p w:rsidR="0015456C" w:rsidRPr="00661B42" w:rsidRDefault="0015456C" w:rsidP="00AD04C5">
            <w:pPr>
              <w:jc w:val="center"/>
              <w:rPr>
                <w:b/>
                <w:szCs w:val="18"/>
              </w:rPr>
            </w:pPr>
            <w:r w:rsidRPr="00661B42">
              <w:rPr>
                <w:b/>
                <w:szCs w:val="18"/>
              </w:rPr>
              <w:t>вид сети инженерно-технического обеспечения</w:t>
            </w:r>
          </w:p>
        </w:tc>
        <w:tc>
          <w:tcPr>
            <w:tcW w:w="7054" w:type="dxa"/>
          </w:tcPr>
          <w:p w:rsidR="0015456C" w:rsidRPr="00F45707" w:rsidRDefault="0015456C" w:rsidP="00AD04C5">
            <w:pPr>
              <w:jc w:val="center"/>
              <w:rPr>
                <w:b/>
                <w:szCs w:val="18"/>
              </w:rPr>
            </w:pPr>
            <w:r w:rsidRPr="00661B42">
              <w:rPr>
                <w:b/>
                <w:szCs w:val="18"/>
              </w:rPr>
              <w:t>характеристики</w:t>
            </w:r>
          </w:p>
        </w:tc>
      </w:tr>
      <w:tr w:rsidR="0015456C" w:rsidTr="001337F5">
        <w:tc>
          <w:tcPr>
            <w:tcW w:w="3227" w:type="dxa"/>
            <w:vAlign w:val="center"/>
          </w:tcPr>
          <w:p w:rsidR="0015456C" w:rsidRPr="0072147C" w:rsidRDefault="0015456C" w:rsidP="00AD04C5">
            <w:pPr>
              <w:jc w:val="center"/>
              <w:rPr>
                <w:sz w:val="18"/>
                <w:szCs w:val="18"/>
              </w:rPr>
            </w:pPr>
            <w:r w:rsidRPr="006A6F41">
              <w:rPr>
                <w:sz w:val="18"/>
                <w:szCs w:val="18"/>
              </w:rPr>
              <w:t>газоснабжение</w:t>
            </w:r>
          </w:p>
        </w:tc>
        <w:tc>
          <w:tcPr>
            <w:tcW w:w="7054" w:type="dxa"/>
          </w:tcPr>
          <w:p w:rsidR="0015456C" w:rsidRPr="00BA6428" w:rsidRDefault="0015456C" w:rsidP="0075781A">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15456C" w:rsidRPr="00BA6428" w:rsidRDefault="0015456C" w:rsidP="0075781A">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Pr>
                <w:rFonts w:eastAsia="Calibri"/>
                <w:sz w:val="18"/>
                <w:szCs w:val="18"/>
                <w:lang w:eastAsia="en-US"/>
              </w:rPr>
              <w:t>высокого</w:t>
            </w:r>
            <w:r w:rsidRPr="00BA6428">
              <w:rPr>
                <w:rFonts w:eastAsia="Calibri"/>
                <w:sz w:val="18"/>
                <w:szCs w:val="18"/>
                <w:lang w:eastAsia="en-US"/>
              </w:rPr>
              <w:t xml:space="preserve"> давления </w:t>
            </w:r>
            <w:r>
              <w:rPr>
                <w:rFonts w:eastAsia="Calibri"/>
                <w:sz w:val="18"/>
                <w:szCs w:val="18"/>
                <w:lang w:eastAsia="en-US"/>
              </w:rPr>
              <w:t>1-ой категории на г. Добрянка</w:t>
            </w:r>
            <w:r w:rsidRPr="00BA6428">
              <w:rPr>
                <w:rFonts w:eastAsia="Calibri"/>
                <w:sz w:val="18"/>
                <w:szCs w:val="18"/>
                <w:lang w:eastAsia="en-US"/>
              </w:rPr>
              <w:t xml:space="preserve">, собственник газопровода </w:t>
            </w:r>
            <w:r>
              <w:rPr>
                <w:rFonts w:eastAsia="Calibri"/>
                <w:sz w:val="18"/>
                <w:szCs w:val="18"/>
                <w:lang w:eastAsia="en-US"/>
              </w:rPr>
              <w:t>АО «Газпром газораспределение Пермь»</w:t>
            </w:r>
            <w:r w:rsidRPr="00BA6428">
              <w:rPr>
                <w:rFonts w:eastAsia="Calibri"/>
                <w:sz w:val="18"/>
                <w:szCs w:val="18"/>
                <w:lang w:eastAsia="en-US"/>
              </w:rPr>
              <w:t xml:space="preserve">. Ориентировочное расстояние </w:t>
            </w:r>
            <w:r>
              <w:rPr>
                <w:rFonts w:eastAsia="Calibri"/>
                <w:sz w:val="18"/>
                <w:szCs w:val="18"/>
                <w:lang w:eastAsia="en-US"/>
              </w:rPr>
              <w:t>28320</w:t>
            </w:r>
            <w:r w:rsidRPr="00BA6428">
              <w:rPr>
                <w:rFonts w:eastAsia="Calibri"/>
                <w:sz w:val="18"/>
                <w:szCs w:val="18"/>
                <w:lang w:eastAsia="en-US"/>
              </w:rPr>
              <w:t xml:space="preserve"> метров (по прямой линии)</w:t>
            </w:r>
          </w:p>
          <w:p w:rsidR="0015456C" w:rsidRDefault="0015456C" w:rsidP="0075781A">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15456C" w:rsidRDefault="0015456C" w:rsidP="0075781A">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15456C" w:rsidRDefault="0015456C" w:rsidP="0075781A">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15456C" w:rsidRPr="0095338E" w:rsidRDefault="0015456C" w:rsidP="0075781A">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15456C" w:rsidRPr="0095338E" w:rsidRDefault="0015456C" w:rsidP="0075781A">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15456C" w:rsidRDefault="0015456C" w:rsidP="0075781A">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15456C" w:rsidRPr="0069024F" w:rsidRDefault="0015456C" w:rsidP="0075781A">
            <w:pPr>
              <w:rPr>
                <w:rFonts w:eastAsia="Calibri"/>
                <w:sz w:val="18"/>
                <w:szCs w:val="18"/>
                <w:lang w:eastAsia="en-US"/>
              </w:rPr>
            </w:pPr>
            <w:r>
              <w:rPr>
                <w:rFonts w:eastAsia="Calibri"/>
                <w:sz w:val="18"/>
                <w:szCs w:val="18"/>
                <w:lang w:eastAsia="en-US"/>
              </w:rPr>
              <w:t>Отдел «ЕЦПУ» тел. 8(34265)2-71-45</w:t>
            </w:r>
          </w:p>
        </w:tc>
      </w:tr>
      <w:tr w:rsidR="0015456C" w:rsidTr="001337F5">
        <w:trPr>
          <w:trHeight w:val="828"/>
        </w:trPr>
        <w:tc>
          <w:tcPr>
            <w:tcW w:w="3227" w:type="dxa"/>
            <w:vAlign w:val="center"/>
          </w:tcPr>
          <w:p w:rsidR="0015456C" w:rsidRPr="0072147C" w:rsidRDefault="0015456C" w:rsidP="00AD04C5">
            <w:pPr>
              <w:jc w:val="center"/>
              <w:rPr>
                <w:sz w:val="18"/>
                <w:szCs w:val="18"/>
              </w:rPr>
            </w:pPr>
            <w:r w:rsidRPr="00F5574E">
              <w:rPr>
                <w:sz w:val="18"/>
                <w:szCs w:val="18"/>
              </w:rPr>
              <w:t>водоснабжение и водоотведение</w:t>
            </w:r>
          </w:p>
        </w:tc>
        <w:tc>
          <w:tcPr>
            <w:tcW w:w="7054" w:type="dxa"/>
          </w:tcPr>
          <w:p w:rsidR="0015456C" w:rsidRPr="00AF5BF8" w:rsidRDefault="0015456C" w:rsidP="0075781A">
            <w:pPr>
              <w:rPr>
                <w:rFonts w:eastAsia="Calibri"/>
                <w:sz w:val="18"/>
                <w:szCs w:val="18"/>
                <w:lang w:eastAsia="en-US"/>
              </w:rPr>
            </w:pPr>
            <w:r w:rsidRPr="004C5108">
              <w:rPr>
                <w:rFonts w:eastAsia="Calibri"/>
                <w:sz w:val="18"/>
                <w:szCs w:val="18"/>
                <w:lang w:eastAsia="en-US"/>
              </w:rPr>
              <w:t xml:space="preserve">Техническая возможность подключения к </w:t>
            </w:r>
            <w:r w:rsidRPr="004C5108">
              <w:rPr>
                <w:rFonts w:eastAsia="Calibri"/>
                <w:b/>
                <w:sz w:val="18"/>
                <w:szCs w:val="18"/>
                <w:lang w:eastAsia="en-US"/>
              </w:rPr>
              <w:t>сетям водоснабжения, водоотведения отсутствует</w:t>
            </w:r>
            <w:r>
              <w:rPr>
                <w:rFonts w:eastAsia="Calibri"/>
                <w:b/>
                <w:sz w:val="18"/>
                <w:szCs w:val="18"/>
                <w:lang w:eastAsia="en-US"/>
              </w:rPr>
              <w:t xml:space="preserve"> </w:t>
            </w:r>
            <w:r w:rsidRPr="00AF5BF8">
              <w:rPr>
                <w:rFonts w:eastAsia="Calibri"/>
                <w:sz w:val="18"/>
                <w:szCs w:val="18"/>
                <w:lang w:eastAsia="en-US"/>
              </w:rPr>
              <w:t xml:space="preserve">по причине отсутствия </w:t>
            </w:r>
            <w:r>
              <w:rPr>
                <w:rFonts w:eastAsia="Calibri"/>
                <w:sz w:val="18"/>
                <w:szCs w:val="18"/>
                <w:lang w:eastAsia="en-US"/>
              </w:rPr>
              <w:t>мощности для подключения</w:t>
            </w:r>
            <w:r w:rsidRPr="00AF5BF8">
              <w:rPr>
                <w:rFonts w:eastAsia="Calibri"/>
                <w:sz w:val="18"/>
                <w:szCs w:val="18"/>
                <w:lang w:eastAsia="en-US"/>
              </w:rPr>
              <w:t>.</w:t>
            </w:r>
          </w:p>
          <w:p w:rsidR="0015456C" w:rsidRPr="00C946A7" w:rsidRDefault="0015456C" w:rsidP="0075781A">
            <w:pPr>
              <w:rPr>
                <w:rFonts w:eastAsia="Calibri"/>
                <w:sz w:val="18"/>
                <w:szCs w:val="18"/>
                <w:lang w:eastAsia="en-US"/>
              </w:rPr>
            </w:pPr>
            <w:r w:rsidRPr="004C5108">
              <w:rPr>
                <w:rFonts w:eastAsia="Calibri"/>
                <w:sz w:val="18"/>
                <w:szCs w:val="18"/>
                <w:lang w:eastAsia="en-US"/>
              </w:rPr>
              <w:t xml:space="preserve">Информация предоставлена </w:t>
            </w:r>
            <w:proofErr w:type="spellStart"/>
            <w:r w:rsidRPr="004C5108">
              <w:rPr>
                <w:rFonts w:eastAsia="Calibri"/>
                <w:sz w:val="18"/>
                <w:szCs w:val="18"/>
                <w:lang w:eastAsia="en-US"/>
              </w:rPr>
              <w:t>УЖКХиБ</w:t>
            </w:r>
            <w:proofErr w:type="spellEnd"/>
            <w:r w:rsidRPr="004C5108">
              <w:rPr>
                <w:rFonts w:eastAsia="Calibri"/>
                <w:sz w:val="18"/>
                <w:szCs w:val="18"/>
                <w:lang w:eastAsia="en-US"/>
              </w:rPr>
              <w:t xml:space="preserve"> Добрянского муниципального округа  тел.</w:t>
            </w:r>
            <w:r>
              <w:t xml:space="preserve"> </w:t>
            </w:r>
            <w:r w:rsidRPr="00AF5BF8">
              <w:rPr>
                <w:rFonts w:eastAsia="Calibri"/>
                <w:sz w:val="18"/>
                <w:szCs w:val="18"/>
                <w:lang w:eastAsia="en-US"/>
              </w:rPr>
              <w:t xml:space="preserve"> </w:t>
            </w:r>
            <w:r>
              <w:rPr>
                <w:rFonts w:eastAsia="Calibri"/>
                <w:sz w:val="18"/>
                <w:szCs w:val="18"/>
                <w:lang w:eastAsia="en-US"/>
              </w:rPr>
              <w:t>8</w:t>
            </w:r>
            <w:r w:rsidRPr="00AF5BF8">
              <w:rPr>
                <w:rFonts w:eastAsia="Calibri"/>
                <w:sz w:val="18"/>
                <w:szCs w:val="18"/>
                <w:lang w:eastAsia="en-US"/>
              </w:rPr>
              <w:t>(34265) 9-40-01</w:t>
            </w:r>
            <w:r>
              <w:rPr>
                <w:rFonts w:eastAsia="Calibri"/>
                <w:sz w:val="18"/>
                <w:szCs w:val="18"/>
                <w:lang w:eastAsia="en-US"/>
              </w:rPr>
              <w:t>.</w:t>
            </w:r>
          </w:p>
        </w:tc>
      </w:tr>
      <w:tr w:rsidR="0015456C" w:rsidTr="001337F5">
        <w:tc>
          <w:tcPr>
            <w:tcW w:w="3227" w:type="dxa"/>
            <w:vAlign w:val="center"/>
          </w:tcPr>
          <w:p w:rsidR="0015456C" w:rsidRPr="0072147C" w:rsidRDefault="0015456C" w:rsidP="00AD04C5">
            <w:pPr>
              <w:jc w:val="center"/>
              <w:rPr>
                <w:sz w:val="18"/>
                <w:szCs w:val="18"/>
              </w:rPr>
            </w:pPr>
            <w:r w:rsidRPr="0072147C">
              <w:rPr>
                <w:sz w:val="18"/>
                <w:szCs w:val="18"/>
              </w:rPr>
              <w:t>теплоснабжение</w:t>
            </w:r>
          </w:p>
        </w:tc>
        <w:tc>
          <w:tcPr>
            <w:tcW w:w="7054" w:type="dxa"/>
          </w:tcPr>
          <w:p w:rsidR="0015456C" w:rsidRDefault="0015456C" w:rsidP="0075781A">
            <w:pPr>
              <w:rPr>
                <w:rFonts w:eastAsia="Calibri"/>
                <w:sz w:val="18"/>
                <w:szCs w:val="18"/>
                <w:lang w:eastAsia="en-US"/>
              </w:rPr>
            </w:pPr>
            <w:r w:rsidRPr="0002466D">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w:t>
            </w:r>
            <w:r>
              <w:rPr>
                <w:rFonts w:eastAsia="Calibri"/>
                <w:b/>
                <w:sz w:val="18"/>
                <w:szCs w:val="18"/>
                <w:lang w:eastAsia="en-US"/>
              </w:rPr>
              <w:t>источников теплоснабжения и трубопроводов тепловых сетей</w:t>
            </w:r>
            <w:r w:rsidRPr="0002466D">
              <w:rPr>
                <w:rFonts w:eastAsia="Calibri"/>
                <w:b/>
                <w:sz w:val="18"/>
                <w:szCs w:val="18"/>
                <w:lang w:eastAsia="en-US"/>
              </w:rPr>
              <w:t>.</w:t>
            </w:r>
            <w:r w:rsidRPr="0002466D">
              <w:rPr>
                <w:rFonts w:eastAsia="Calibri"/>
                <w:sz w:val="18"/>
                <w:szCs w:val="18"/>
                <w:lang w:eastAsia="en-US"/>
              </w:rPr>
              <w:t xml:space="preserve"> </w:t>
            </w:r>
          </w:p>
          <w:p w:rsidR="0015456C" w:rsidRPr="0002466D" w:rsidRDefault="0015456C" w:rsidP="0075781A">
            <w:pPr>
              <w:rPr>
                <w:rFonts w:eastAsia="Calibri"/>
                <w:sz w:val="18"/>
                <w:szCs w:val="18"/>
                <w:lang w:eastAsia="en-US"/>
              </w:rPr>
            </w:pPr>
            <w:r w:rsidRPr="0002466D">
              <w:rPr>
                <w:rFonts w:eastAsia="Calibri"/>
                <w:sz w:val="18"/>
                <w:szCs w:val="18"/>
                <w:lang w:eastAsia="en-US"/>
              </w:rPr>
              <w:t xml:space="preserve">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02466D">
              <w:rPr>
                <w:rFonts w:eastAsia="Calibri"/>
                <w:sz w:val="18"/>
                <w:szCs w:val="18"/>
                <w:lang w:eastAsia="en-US"/>
              </w:rPr>
              <w:t>газовый</w:t>
            </w:r>
            <w:proofErr w:type="gramEnd"/>
            <w:r w:rsidRPr="0002466D">
              <w:rPr>
                <w:rFonts w:eastAsia="Calibri"/>
                <w:sz w:val="18"/>
                <w:szCs w:val="18"/>
                <w:lang w:eastAsia="en-US"/>
              </w:rPr>
              <w:t>, на твердом топливе, комбинированный, электрический.</w:t>
            </w:r>
          </w:p>
          <w:p w:rsidR="0015456C" w:rsidRPr="0002466D" w:rsidRDefault="0015456C" w:rsidP="0075781A">
            <w:pPr>
              <w:rPr>
                <w:rFonts w:eastAsia="Calibri"/>
                <w:sz w:val="18"/>
                <w:szCs w:val="18"/>
                <w:lang w:eastAsia="en-US"/>
              </w:rPr>
            </w:pPr>
            <w:r w:rsidRPr="0002466D">
              <w:rPr>
                <w:rFonts w:eastAsia="Calibri"/>
                <w:sz w:val="18"/>
                <w:szCs w:val="18"/>
                <w:lang w:eastAsia="en-US"/>
              </w:rPr>
              <w:t>Информация предоставлен</w:t>
            </w:r>
            <w:proofErr w:type="gramStart"/>
            <w:r w:rsidRPr="0002466D">
              <w:rPr>
                <w:rFonts w:eastAsia="Calibri"/>
                <w:sz w:val="18"/>
                <w:szCs w:val="18"/>
                <w:lang w:eastAsia="en-US"/>
              </w:rPr>
              <w:t>а ООО</w:t>
            </w:r>
            <w:proofErr w:type="gramEnd"/>
            <w:r w:rsidRPr="0002466D">
              <w:rPr>
                <w:rFonts w:eastAsia="Calibri"/>
                <w:sz w:val="18"/>
                <w:szCs w:val="18"/>
                <w:lang w:eastAsia="en-US"/>
              </w:rPr>
              <w:t xml:space="preserve"> «</w:t>
            </w:r>
            <w:proofErr w:type="spellStart"/>
            <w:r w:rsidRPr="0002466D">
              <w:rPr>
                <w:rFonts w:eastAsia="Calibri"/>
                <w:sz w:val="18"/>
                <w:szCs w:val="18"/>
                <w:lang w:eastAsia="en-US"/>
              </w:rPr>
              <w:t>Теплосервис</w:t>
            </w:r>
            <w:proofErr w:type="spellEnd"/>
            <w:r w:rsidRPr="0002466D">
              <w:rPr>
                <w:rFonts w:eastAsia="Calibri"/>
                <w:sz w:val="18"/>
                <w:szCs w:val="18"/>
                <w:lang w:eastAsia="en-US"/>
              </w:rPr>
              <w:t>».</w:t>
            </w:r>
          </w:p>
          <w:p w:rsidR="0015456C" w:rsidRPr="0037183B" w:rsidRDefault="0015456C" w:rsidP="0075781A">
            <w:pPr>
              <w:rPr>
                <w:sz w:val="18"/>
                <w:szCs w:val="18"/>
              </w:rPr>
            </w:pPr>
            <w:r w:rsidRPr="0002466D">
              <w:rPr>
                <w:rFonts w:eastAsia="Calibri"/>
                <w:sz w:val="18"/>
                <w:szCs w:val="18"/>
                <w:lang w:eastAsia="en-US"/>
              </w:rPr>
              <w:t>тел. 8(34261)4-74-42</w:t>
            </w:r>
          </w:p>
        </w:tc>
      </w:tr>
      <w:tr w:rsidR="0015456C" w:rsidTr="001337F5">
        <w:tc>
          <w:tcPr>
            <w:tcW w:w="3227" w:type="dxa"/>
            <w:vAlign w:val="center"/>
          </w:tcPr>
          <w:p w:rsidR="0015456C" w:rsidRPr="001F4241" w:rsidRDefault="0015456C" w:rsidP="00AD04C5">
            <w:pPr>
              <w:jc w:val="center"/>
              <w:rPr>
                <w:sz w:val="18"/>
                <w:szCs w:val="18"/>
              </w:rPr>
            </w:pPr>
            <w:r w:rsidRPr="006B51E5">
              <w:rPr>
                <w:sz w:val="18"/>
                <w:szCs w:val="18"/>
              </w:rPr>
              <w:t>электроснабжение</w:t>
            </w:r>
          </w:p>
        </w:tc>
        <w:tc>
          <w:tcPr>
            <w:tcW w:w="7054" w:type="dxa"/>
          </w:tcPr>
          <w:p w:rsidR="0015456C" w:rsidRDefault="0015456C" w:rsidP="0075781A">
            <w:pPr>
              <w:rPr>
                <w:sz w:val="18"/>
                <w:szCs w:val="18"/>
              </w:rPr>
            </w:pPr>
            <w:r>
              <w:rPr>
                <w:sz w:val="18"/>
                <w:szCs w:val="18"/>
              </w:rPr>
              <w:t>В соответствии п.1 ст. 21, п.1 ст. 26 ФЗ «Об электроэнергетике» от 26.03.2003 №35-ФЗ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г. №861 (дале</w:t>
            </w:r>
            <w:proofErr w:type="gramStart"/>
            <w:r>
              <w:rPr>
                <w:sz w:val="18"/>
                <w:szCs w:val="18"/>
              </w:rPr>
              <w:t>е-</w:t>
            </w:r>
            <w:proofErr w:type="gramEnd"/>
            <w:r>
              <w:rPr>
                <w:sz w:val="18"/>
                <w:szCs w:val="18"/>
              </w:rPr>
              <w:t xml:space="preserve"> Правила).</w:t>
            </w:r>
          </w:p>
          <w:p w:rsidR="0015456C" w:rsidRDefault="0015456C" w:rsidP="0075781A">
            <w:pPr>
              <w:rPr>
                <w:sz w:val="18"/>
                <w:szCs w:val="18"/>
              </w:rPr>
            </w:pPr>
            <w:r>
              <w:rPr>
                <w:sz w:val="18"/>
                <w:szCs w:val="18"/>
              </w:rPr>
              <w:t>В силу п.6 Правил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15456C" w:rsidRDefault="0015456C" w:rsidP="0075781A">
            <w:pPr>
              <w:rPr>
                <w:sz w:val="18"/>
                <w:szCs w:val="18"/>
              </w:rPr>
            </w:pPr>
            <w:r>
              <w:rPr>
                <w:sz w:val="18"/>
                <w:szCs w:val="18"/>
              </w:rPr>
              <w:t>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 на основании пункта 15 Правил. Срок действия технических условий от 2 о 5 лет. Срок осуществления мероприятий по технологическому присоединению определен в Правилах, также, срок определяется исходя из инвестиционной программы сетевой организации.</w:t>
            </w:r>
          </w:p>
          <w:p w:rsidR="0015456C" w:rsidRDefault="0015456C" w:rsidP="0075781A">
            <w:pPr>
              <w:rPr>
                <w:sz w:val="18"/>
                <w:szCs w:val="18"/>
              </w:rPr>
            </w:pPr>
            <w:r>
              <w:rPr>
                <w:sz w:val="18"/>
                <w:szCs w:val="18"/>
              </w:rPr>
              <w:t>На данном этапе определение размера платы не представляется возможным, так как она зависит от параметров токоприемников и протяженности выбранных тра</w:t>
            </w:r>
            <w:proofErr w:type="gramStart"/>
            <w:r>
              <w:rPr>
                <w:sz w:val="18"/>
                <w:szCs w:val="18"/>
              </w:rPr>
              <w:t>сс стр</w:t>
            </w:r>
            <w:proofErr w:type="gramEnd"/>
            <w:r>
              <w:rPr>
                <w:sz w:val="18"/>
                <w:szCs w:val="18"/>
              </w:rPr>
              <w:t>оительства.</w:t>
            </w:r>
          </w:p>
          <w:p w:rsidR="0015456C" w:rsidRDefault="0015456C" w:rsidP="0075781A">
            <w:pPr>
              <w:rPr>
                <w:sz w:val="18"/>
                <w:szCs w:val="18"/>
              </w:rPr>
            </w:pPr>
            <w:r>
              <w:rPr>
                <w:sz w:val="18"/>
                <w:szCs w:val="18"/>
              </w:rPr>
              <w:t>Для получения сведений о возможности подключения объекта необходимо направить в адрес ПАО «</w:t>
            </w:r>
            <w:proofErr w:type="spellStart"/>
            <w:r>
              <w:rPr>
                <w:sz w:val="18"/>
                <w:szCs w:val="18"/>
              </w:rPr>
              <w:t>Россети</w:t>
            </w:r>
            <w:proofErr w:type="spellEnd"/>
            <w:r>
              <w:rPr>
                <w:sz w:val="18"/>
                <w:szCs w:val="18"/>
              </w:rPr>
              <w:t xml:space="preserve">-Урал» соответствующую заявку на технологическое присоединение с указанием сведений и приложением необходимых документов в </w:t>
            </w:r>
            <w:r>
              <w:rPr>
                <w:sz w:val="18"/>
                <w:szCs w:val="18"/>
              </w:rPr>
              <w:lastRenderedPageBreak/>
              <w:t>соответствии с пунктами 8, 9, 10, 11, 12 Правил.</w:t>
            </w:r>
          </w:p>
          <w:p w:rsidR="0015456C" w:rsidRDefault="0015456C" w:rsidP="0075781A">
            <w:pPr>
              <w:rPr>
                <w:sz w:val="18"/>
                <w:szCs w:val="18"/>
              </w:rPr>
            </w:pPr>
            <w:r>
              <w:rPr>
                <w:sz w:val="18"/>
                <w:szCs w:val="18"/>
              </w:rPr>
              <w:t>Подать заявку вы можете через «Личный кабинет клиента», расположенный на сайте Портал-</w:t>
            </w:r>
            <w:proofErr w:type="spellStart"/>
            <w:r>
              <w:rPr>
                <w:sz w:val="18"/>
                <w:szCs w:val="18"/>
              </w:rPr>
              <w:t>тп.рф</w:t>
            </w:r>
            <w:proofErr w:type="spellEnd"/>
            <w:r>
              <w:rPr>
                <w:sz w:val="18"/>
                <w:szCs w:val="18"/>
              </w:rPr>
              <w:t>.</w:t>
            </w:r>
          </w:p>
          <w:p w:rsidR="0015456C" w:rsidRPr="00C711C9" w:rsidRDefault="0015456C" w:rsidP="0075781A">
            <w:pPr>
              <w:rPr>
                <w:sz w:val="18"/>
                <w:szCs w:val="18"/>
              </w:rPr>
            </w:pPr>
            <w:r>
              <w:rPr>
                <w:sz w:val="18"/>
                <w:szCs w:val="18"/>
              </w:rPr>
              <w:t>Информация предоставлена ПАО «</w:t>
            </w:r>
            <w:proofErr w:type="spellStart"/>
            <w:r>
              <w:rPr>
                <w:sz w:val="18"/>
                <w:szCs w:val="18"/>
              </w:rPr>
              <w:t>Россети</w:t>
            </w:r>
            <w:proofErr w:type="spellEnd"/>
            <w:r>
              <w:rPr>
                <w:sz w:val="18"/>
                <w:szCs w:val="18"/>
              </w:rPr>
              <w:t>-Урал» тел. 8 (34265)3-93-73</w:t>
            </w:r>
          </w:p>
        </w:tc>
      </w:tr>
      <w:tr w:rsidR="0015456C" w:rsidTr="001337F5">
        <w:tc>
          <w:tcPr>
            <w:tcW w:w="3227" w:type="dxa"/>
            <w:vAlign w:val="center"/>
          </w:tcPr>
          <w:p w:rsidR="0015456C" w:rsidRPr="00AC0821" w:rsidRDefault="0015456C" w:rsidP="00AD04C5">
            <w:pPr>
              <w:jc w:val="center"/>
              <w:rPr>
                <w:sz w:val="18"/>
                <w:szCs w:val="18"/>
              </w:rPr>
            </w:pPr>
            <w:r w:rsidRPr="00AC0821">
              <w:rPr>
                <w:sz w:val="18"/>
                <w:szCs w:val="18"/>
              </w:rPr>
              <w:lastRenderedPageBreak/>
              <w:t>сети связи</w:t>
            </w:r>
          </w:p>
        </w:tc>
        <w:tc>
          <w:tcPr>
            <w:tcW w:w="7054" w:type="dxa"/>
          </w:tcPr>
          <w:p w:rsidR="0015456C" w:rsidRPr="00AC0821" w:rsidRDefault="0015456C" w:rsidP="0075781A">
            <w:pPr>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15456C" w:rsidRPr="00AC0821" w:rsidRDefault="0015456C" w:rsidP="0075781A">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связи Пермского края от 12.04.2023г                        № 20-01-11-175 «О направлении информации»</w:t>
            </w:r>
          </w:p>
          <w:p w:rsidR="0015456C" w:rsidRDefault="0015456C" w:rsidP="0075781A">
            <w:pPr>
              <w:rPr>
                <w:rFonts w:eastAsia="Calibri"/>
                <w:sz w:val="18"/>
                <w:szCs w:val="18"/>
                <w:u w:val="single"/>
                <w:lang w:eastAsia="en-US"/>
              </w:rPr>
            </w:pPr>
            <w:r w:rsidRPr="00540228">
              <w:rPr>
                <w:rFonts w:eastAsia="Calibri"/>
                <w:sz w:val="18"/>
                <w:szCs w:val="18"/>
                <w:u w:val="single"/>
                <w:lang w:eastAsia="en-US"/>
              </w:rPr>
              <w:t xml:space="preserve">Операторы: </w:t>
            </w:r>
          </w:p>
          <w:p w:rsidR="0015456C" w:rsidRPr="0015456C" w:rsidRDefault="0015456C" w:rsidP="0075781A">
            <w:pPr>
              <w:rPr>
                <w:color w:val="000000"/>
                <w:sz w:val="18"/>
                <w:szCs w:val="18"/>
              </w:rPr>
            </w:pPr>
            <w:r w:rsidRPr="0015456C">
              <w:rPr>
                <w:color w:val="000000"/>
                <w:sz w:val="18"/>
                <w:szCs w:val="18"/>
              </w:rPr>
              <w:t>ПАО "Ростелеком"</w:t>
            </w:r>
            <w:r>
              <w:rPr>
                <w:color w:val="000000"/>
                <w:sz w:val="18"/>
                <w:szCs w:val="18"/>
              </w:rPr>
              <w:t xml:space="preserve"> </w:t>
            </w:r>
            <w:r w:rsidRPr="00876D53">
              <w:rPr>
                <w:rFonts w:eastAsia="Calibri"/>
                <w:sz w:val="18"/>
                <w:szCs w:val="18"/>
                <w:lang w:eastAsia="en-US"/>
              </w:rPr>
              <w:t>88001000800</w:t>
            </w:r>
          </w:p>
          <w:p w:rsidR="0015456C" w:rsidRPr="0015456C" w:rsidRDefault="0015456C" w:rsidP="0075781A">
            <w:pPr>
              <w:rPr>
                <w:color w:val="000000"/>
                <w:sz w:val="18"/>
                <w:szCs w:val="18"/>
              </w:rPr>
            </w:pPr>
            <w:r w:rsidRPr="0015456C">
              <w:rPr>
                <w:color w:val="000000"/>
                <w:sz w:val="18"/>
                <w:szCs w:val="18"/>
              </w:rPr>
              <w:t>ООО "Интернет Плюс"</w:t>
            </w:r>
          </w:p>
          <w:p w:rsidR="0015456C" w:rsidRPr="0015456C" w:rsidRDefault="0015456C" w:rsidP="0075781A">
            <w:pPr>
              <w:rPr>
                <w:color w:val="000000"/>
                <w:sz w:val="18"/>
                <w:szCs w:val="18"/>
              </w:rPr>
            </w:pPr>
            <w:r w:rsidRPr="0015456C">
              <w:rPr>
                <w:color w:val="000000"/>
                <w:sz w:val="18"/>
                <w:szCs w:val="18"/>
              </w:rPr>
              <w:t>АО "</w:t>
            </w:r>
            <w:proofErr w:type="gramStart"/>
            <w:r w:rsidRPr="0015456C">
              <w:rPr>
                <w:color w:val="000000"/>
                <w:sz w:val="18"/>
                <w:szCs w:val="18"/>
              </w:rPr>
              <w:t>ЭР-Телеком</w:t>
            </w:r>
            <w:proofErr w:type="gramEnd"/>
            <w:r w:rsidRPr="0015456C">
              <w:rPr>
                <w:color w:val="000000"/>
                <w:sz w:val="18"/>
                <w:szCs w:val="18"/>
              </w:rPr>
              <w:t xml:space="preserve"> Холдинг"</w:t>
            </w:r>
          </w:p>
          <w:p w:rsidR="0015456C" w:rsidRPr="00AC0821" w:rsidRDefault="0015456C" w:rsidP="0075781A">
            <w:pPr>
              <w:rPr>
                <w:sz w:val="18"/>
                <w:szCs w:val="18"/>
              </w:rPr>
            </w:pPr>
            <w:r w:rsidRPr="00AC0821">
              <w:rPr>
                <w:sz w:val="18"/>
                <w:szCs w:val="18"/>
              </w:rPr>
              <w:t>Подключение осуществляется в следующем порядке:</w:t>
            </w:r>
          </w:p>
          <w:p w:rsidR="0015456C" w:rsidRPr="00AC0821" w:rsidRDefault="0015456C" w:rsidP="0075781A">
            <w:pPr>
              <w:rPr>
                <w:sz w:val="18"/>
                <w:szCs w:val="18"/>
              </w:rPr>
            </w:pPr>
            <w:r w:rsidRPr="00AC0821">
              <w:rPr>
                <w:sz w:val="18"/>
                <w:szCs w:val="18"/>
              </w:rPr>
              <w:t xml:space="preserve">а) направление заявителем исполнителю запроса о выдаче технических условий; </w:t>
            </w:r>
          </w:p>
          <w:p w:rsidR="0015456C" w:rsidRPr="00AC0821" w:rsidRDefault="0015456C" w:rsidP="0075781A">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15456C" w:rsidRPr="00AC0821" w:rsidRDefault="0015456C" w:rsidP="0075781A">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15456C" w:rsidRPr="00AC0821" w:rsidRDefault="0015456C" w:rsidP="0075781A">
            <w:pPr>
              <w:rPr>
                <w:sz w:val="18"/>
                <w:szCs w:val="18"/>
              </w:rPr>
            </w:pPr>
            <w:r w:rsidRPr="00AC0821">
              <w:rPr>
                <w:sz w:val="18"/>
                <w:szCs w:val="18"/>
              </w:rPr>
              <w:t xml:space="preserve">г) заключение договора о подключении с приложением технических условий; </w:t>
            </w:r>
          </w:p>
          <w:p w:rsidR="0015456C" w:rsidRPr="00AC0821" w:rsidRDefault="0015456C" w:rsidP="0075781A">
            <w:pPr>
              <w:rPr>
                <w:sz w:val="18"/>
                <w:szCs w:val="18"/>
              </w:rPr>
            </w:pPr>
            <w:r w:rsidRPr="00AC0821">
              <w:rPr>
                <w:sz w:val="18"/>
                <w:szCs w:val="18"/>
              </w:rPr>
              <w:t xml:space="preserve">д) исполнение заявителем и исполнителем договора о подключении; </w:t>
            </w:r>
          </w:p>
          <w:p w:rsidR="0015456C" w:rsidRPr="00AC0821" w:rsidRDefault="0015456C" w:rsidP="0075781A">
            <w:pPr>
              <w:rPr>
                <w:sz w:val="18"/>
                <w:szCs w:val="18"/>
              </w:rPr>
            </w:pPr>
            <w:r w:rsidRPr="00AC0821">
              <w:rPr>
                <w:sz w:val="18"/>
                <w:szCs w:val="18"/>
              </w:rPr>
              <w:t xml:space="preserve">е) составление акта о подключении. </w:t>
            </w:r>
          </w:p>
        </w:tc>
      </w:tr>
    </w:tbl>
    <w:p w:rsidR="0015456C" w:rsidRDefault="0015456C" w:rsidP="00876D53">
      <w:pPr>
        <w:pStyle w:val="aa"/>
        <w:spacing w:after="0" w:line="240" w:lineRule="auto"/>
        <w:jc w:val="both"/>
        <w:rPr>
          <w:rFonts w:ascii="Times New Roman" w:eastAsia="Calibri" w:hAnsi="Times New Roman" w:cs="Times New Roman"/>
          <w:b/>
          <w:sz w:val="18"/>
          <w:szCs w:val="18"/>
          <w:lang w:eastAsia="en-US"/>
        </w:rPr>
      </w:pPr>
    </w:p>
    <w:p w:rsidR="0015456C" w:rsidRDefault="0015456C" w:rsidP="00876D53">
      <w:pPr>
        <w:pStyle w:val="aa"/>
        <w:spacing w:after="0" w:line="240" w:lineRule="auto"/>
        <w:jc w:val="both"/>
        <w:rPr>
          <w:rFonts w:ascii="Times New Roman" w:eastAsia="Calibri" w:hAnsi="Times New Roman" w:cs="Times New Roman"/>
          <w:b/>
          <w:sz w:val="18"/>
          <w:szCs w:val="18"/>
          <w:lang w:eastAsia="en-US"/>
        </w:rPr>
      </w:pPr>
      <w:r>
        <w:rPr>
          <w:rFonts w:ascii="Times New Roman" w:eastAsia="Calibri" w:hAnsi="Times New Roman" w:cs="Times New Roman"/>
          <w:b/>
          <w:sz w:val="18"/>
          <w:szCs w:val="18"/>
          <w:lang w:eastAsia="en-US"/>
        </w:rPr>
        <w:t>Лот №9</w:t>
      </w:r>
    </w:p>
    <w:tbl>
      <w:tblPr>
        <w:tblStyle w:val="ad"/>
        <w:tblW w:w="0" w:type="auto"/>
        <w:tblLook w:val="04A0" w:firstRow="1" w:lastRow="0" w:firstColumn="1" w:lastColumn="0" w:noHBand="0" w:noVBand="1"/>
      </w:tblPr>
      <w:tblGrid>
        <w:gridCol w:w="3227"/>
        <w:gridCol w:w="7054"/>
      </w:tblGrid>
      <w:tr w:rsidR="00131766" w:rsidTr="001337F5">
        <w:tc>
          <w:tcPr>
            <w:tcW w:w="3227" w:type="dxa"/>
          </w:tcPr>
          <w:p w:rsidR="00131766" w:rsidRPr="00661B42" w:rsidRDefault="00131766" w:rsidP="00AD04C5">
            <w:pPr>
              <w:jc w:val="center"/>
              <w:rPr>
                <w:b/>
                <w:szCs w:val="18"/>
              </w:rPr>
            </w:pPr>
            <w:r w:rsidRPr="00661B42">
              <w:rPr>
                <w:b/>
                <w:szCs w:val="18"/>
              </w:rPr>
              <w:t>вид сети инженерно-технического обеспечения</w:t>
            </w:r>
          </w:p>
        </w:tc>
        <w:tc>
          <w:tcPr>
            <w:tcW w:w="7054" w:type="dxa"/>
          </w:tcPr>
          <w:p w:rsidR="00131766" w:rsidRPr="00F45707" w:rsidRDefault="00131766" w:rsidP="00AD04C5">
            <w:pPr>
              <w:jc w:val="center"/>
              <w:rPr>
                <w:b/>
                <w:szCs w:val="18"/>
              </w:rPr>
            </w:pPr>
            <w:r w:rsidRPr="00661B42">
              <w:rPr>
                <w:b/>
                <w:szCs w:val="18"/>
              </w:rPr>
              <w:t>характеристики</w:t>
            </w:r>
          </w:p>
        </w:tc>
      </w:tr>
      <w:tr w:rsidR="00131766" w:rsidTr="001337F5">
        <w:tc>
          <w:tcPr>
            <w:tcW w:w="3227" w:type="dxa"/>
            <w:vAlign w:val="center"/>
          </w:tcPr>
          <w:p w:rsidR="00131766" w:rsidRPr="0072147C" w:rsidRDefault="00131766" w:rsidP="00AD04C5">
            <w:pPr>
              <w:jc w:val="center"/>
              <w:rPr>
                <w:sz w:val="18"/>
                <w:szCs w:val="18"/>
              </w:rPr>
            </w:pPr>
            <w:r w:rsidRPr="006A6F41">
              <w:rPr>
                <w:sz w:val="18"/>
                <w:szCs w:val="18"/>
              </w:rPr>
              <w:t>газоснабжение</w:t>
            </w:r>
          </w:p>
        </w:tc>
        <w:tc>
          <w:tcPr>
            <w:tcW w:w="7054" w:type="dxa"/>
          </w:tcPr>
          <w:p w:rsidR="00131766" w:rsidRPr="00BA6428" w:rsidRDefault="00131766" w:rsidP="0075781A">
            <w:pPr>
              <w:rPr>
                <w:rFonts w:eastAsia="Calibri"/>
                <w:b/>
                <w:sz w:val="18"/>
                <w:szCs w:val="18"/>
                <w:lang w:eastAsia="en-US"/>
              </w:rPr>
            </w:pPr>
            <w:r w:rsidRPr="00311457">
              <w:rPr>
                <w:rFonts w:eastAsia="Calibri"/>
                <w:b/>
                <w:sz w:val="18"/>
                <w:szCs w:val="18"/>
                <w:lang w:eastAsia="en-US"/>
              </w:rPr>
              <w:t>Техническая возможность подключения к существующим</w:t>
            </w:r>
            <w:r w:rsidRPr="00BA6428">
              <w:rPr>
                <w:rFonts w:eastAsia="Calibri"/>
                <w:b/>
                <w:sz w:val="18"/>
                <w:szCs w:val="18"/>
                <w:lang w:eastAsia="en-US"/>
              </w:rPr>
              <w:t xml:space="preserve"> газовым сетям имеется. </w:t>
            </w:r>
          </w:p>
          <w:p w:rsidR="00131766" w:rsidRPr="00BA6428" w:rsidRDefault="00131766" w:rsidP="0075781A">
            <w:pPr>
              <w:rPr>
                <w:rFonts w:eastAsia="Calibri"/>
                <w:sz w:val="18"/>
                <w:szCs w:val="18"/>
                <w:lang w:eastAsia="en-US"/>
              </w:rPr>
            </w:pPr>
            <w:r w:rsidRPr="00BA6428">
              <w:rPr>
                <w:rFonts w:eastAsia="Calibri"/>
                <w:sz w:val="18"/>
                <w:szCs w:val="18"/>
                <w:lang w:eastAsia="en-US"/>
              </w:rPr>
              <w:t xml:space="preserve">Возможная точка подключения существующий газопровод </w:t>
            </w:r>
            <w:r>
              <w:rPr>
                <w:rFonts w:eastAsia="Calibri"/>
                <w:sz w:val="18"/>
                <w:szCs w:val="18"/>
                <w:lang w:eastAsia="en-US"/>
              </w:rPr>
              <w:t xml:space="preserve">низкого </w:t>
            </w:r>
            <w:r w:rsidRPr="00BA6428">
              <w:rPr>
                <w:rFonts w:eastAsia="Calibri"/>
                <w:sz w:val="18"/>
                <w:szCs w:val="18"/>
                <w:lang w:eastAsia="en-US"/>
              </w:rPr>
              <w:t xml:space="preserve">давления </w:t>
            </w:r>
            <w:r>
              <w:rPr>
                <w:rFonts w:eastAsia="Calibri"/>
                <w:sz w:val="18"/>
                <w:szCs w:val="18"/>
                <w:lang w:eastAsia="en-US"/>
              </w:rPr>
              <w:t>по ул. Мира</w:t>
            </w:r>
            <w:r w:rsidRPr="00BA6428">
              <w:rPr>
                <w:rFonts w:eastAsia="Calibri"/>
                <w:sz w:val="18"/>
                <w:szCs w:val="18"/>
                <w:lang w:eastAsia="en-US"/>
              </w:rPr>
              <w:t xml:space="preserve">, собственник </w:t>
            </w:r>
            <w:r>
              <w:rPr>
                <w:rFonts w:eastAsia="Calibri"/>
                <w:sz w:val="18"/>
                <w:szCs w:val="18"/>
                <w:lang w:eastAsia="en-US"/>
              </w:rPr>
              <w:t>Администрация Добрянского городского округа</w:t>
            </w:r>
            <w:r w:rsidRPr="00BA6428">
              <w:rPr>
                <w:rFonts w:eastAsia="Calibri"/>
                <w:sz w:val="18"/>
                <w:szCs w:val="18"/>
                <w:lang w:eastAsia="en-US"/>
              </w:rPr>
              <w:t xml:space="preserve">. Ориентировочное расстояние </w:t>
            </w:r>
            <w:r>
              <w:rPr>
                <w:rFonts w:eastAsia="Calibri"/>
                <w:sz w:val="18"/>
                <w:szCs w:val="18"/>
                <w:lang w:eastAsia="en-US"/>
              </w:rPr>
              <w:t>100</w:t>
            </w:r>
            <w:r w:rsidRPr="00BA6428">
              <w:rPr>
                <w:rFonts w:eastAsia="Calibri"/>
                <w:sz w:val="18"/>
                <w:szCs w:val="18"/>
                <w:lang w:eastAsia="en-US"/>
              </w:rPr>
              <w:t xml:space="preserve"> метров (по прямой линии)</w:t>
            </w:r>
          </w:p>
          <w:p w:rsidR="00131766" w:rsidRDefault="00131766" w:rsidP="0075781A">
            <w:pPr>
              <w:rPr>
                <w:rFonts w:eastAsia="Calibri"/>
                <w:sz w:val="18"/>
                <w:szCs w:val="18"/>
                <w:lang w:eastAsia="en-US"/>
              </w:rPr>
            </w:pPr>
            <w:r>
              <w:rPr>
                <w:rFonts w:eastAsia="Calibri"/>
                <w:sz w:val="18"/>
                <w:szCs w:val="18"/>
                <w:lang w:eastAsia="en-US"/>
              </w:rPr>
              <w:t>Максимальная нагрузка в точке подключения может быть определена после подачи заявки о подключении с указанием  планируемой величины максимального часового расхода газа, в рамках Правил подключения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 (далее Правила подключения).</w:t>
            </w:r>
          </w:p>
          <w:p w:rsidR="00131766" w:rsidRDefault="00131766" w:rsidP="0075781A">
            <w:pPr>
              <w:rPr>
                <w:rFonts w:eastAsia="Calibri"/>
                <w:sz w:val="18"/>
                <w:szCs w:val="18"/>
                <w:lang w:eastAsia="en-US"/>
              </w:rPr>
            </w:pPr>
            <w:r>
              <w:rPr>
                <w:rFonts w:eastAsia="Calibri"/>
                <w:sz w:val="18"/>
                <w:szCs w:val="18"/>
                <w:lang w:eastAsia="en-US"/>
              </w:rPr>
              <w:t>Срок подключения определяется в соответствии с п. 53, 122 Правил Подключений.</w:t>
            </w:r>
          </w:p>
          <w:p w:rsidR="00131766" w:rsidRDefault="00131766" w:rsidP="0075781A">
            <w:pPr>
              <w:rPr>
                <w:rFonts w:eastAsia="Calibri"/>
                <w:sz w:val="18"/>
                <w:szCs w:val="18"/>
                <w:lang w:eastAsia="en-US"/>
              </w:rPr>
            </w:pPr>
            <w:r>
              <w:rPr>
                <w:rFonts w:eastAsia="Calibri"/>
                <w:sz w:val="18"/>
                <w:szCs w:val="18"/>
                <w:lang w:eastAsia="en-US"/>
              </w:rPr>
              <w:t>Срок действия технологических условий составляет 18 месяцев.</w:t>
            </w:r>
          </w:p>
          <w:p w:rsidR="00131766" w:rsidRPr="0095338E" w:rsidRDefault="00131766" w:rsidP="0075781A">
            <w:pPr>
              <w:rPr>
                <w:rFonts w:eastAsia="Calibri"/>
                <w:sz w:val="18"/>
                <w:szCs w:val="18"/>
                <w:lang w:eastAsia="en-US"/>
              </w:rPr>
            </w:pPr>
            <w:r>
              <w:rPr>
                <w:rFonts w:eastAsia="Calibri"/>
                <w:sz w:val="18"/>
                <w:szCs w:val="18"/>
                <w:lang w:eastAsia="en-US"/>
              </w:rPr>
              <w:t xml:space="preserve">Плата за подключение производится в рамах постановления Министерства </w:t>
            </w:r>
            <w:proofErr w:type="gramStart"/>
            <w:r>
              <w:rPr>
                <w:rFonts w:eastAsia="Calibri"/>
                <w:sz w:val="18"/>
                <w:szCs w:val="18"/>
                <w:lang w:eastAsia="en-US"/>
              </w:rPr>
              <w:t>по</w:t>
            </w:r>
            <w:proofErr w:type="gramEnd"/>
            <w:r>
              <w:rPr>
                <w:rFonts w:eastAsia="Calibri"/>
                <w:sz w:val="18"/>
                <w:szCs w:val="18"/>
                <w:lang w:eastAsia="en-US"/>
              </w:rPr>
              <w:t xml:space="preserve"> </w:t>
            </w:r>
            <w:proofErr w:type="gramStart"/>
            <w:r>
              <w:rPr>
                <w:rFonts w:eastAsia="Calibri"/>
                <w:sz w:val="18"/>
                <w:szCs w:val="18"/>
                <w:lang w:eastAsia="en-US"/>
              </w:rPr>
              <w:t>тарифах</w:t>
            </w:r>
            <w:proofErr w:type="gramEnd"/>
            <w:r>
              <w:rPr>
                <w:rFonts w:eastAsia="Calibri"/>
                <w:sz w:val="18"/>
                <w:szCs w:val="18"/>
                <w:lang w:eastAsia="en-US"/>
              </w:rPr>
              <w:t xml:space="preserve"> Пермского края от 15.12.2023 г. № 136-тп и № 137-тп от 20.12.2023г.</w:t>
            </w:r>
          </w:p>
          <w:p w:rsidR="00131766" w:rsidRPr="0095338E" w:rsidRDefault="00131766" w:rsidP="0075781A">
            <w:pPr>
              <w:rPr>
                <w:rFonts w:eastAsia="Calibri"/>
                <w:sz w:val="18"/>
                <w:szCs w:val="18"/>
                <w:lang w:eastAsia="en-US"/>
              </w:rPr>
            </w:pPr>
            <w:proofErr w:type="gramStart"/>
            <w:r w:rsidRPr="0095338E">
              <w:rPr>
                <w:rFonts w:eastAsia="Calibri"/>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131766" w:rsidRDefault="00131766" w:rsidP="0075781A">
            <w:pPr>
              <w:rPr>
                <w:rFonts w:eastAsia="Calibri"/>
                <w:sz w:val="18"/>
                <w:szCs w:val="18"/>
                <w:lang w:eastAsia="en-US"/>
              </w:rPr>
            </w:pPr>
            <w:r w:rsidRPr="0095338E">
              <w:rPr>
                <w:rFonts w:eastAsia="Calibri"/>
                <w:sz w:val="18"/>
                <w:szCs w:val="18"/>
                <w:lang w:eastAsia="en-US"/>
              </w:rPr>
              <w:t>Пермский край, г. Добрянка, ул. Советская</w:t>
            </w:r>
            <w:proofErr w:type="gramStart"/>
            <w:r w:rsidRPr="0095338E">
              <w:rPr>
                <w:rFonts w:eastAsia="Calibri"/>
                <w:sz w:val="18"/>
                <w:szCs w:val="18"/>
                <w:lang w:eastAsia="en-US"/>
              </w:rPr>
              <w:t xml:space="preserve"> ,</w:t>
            </w:r>
            <w:proofErr w:type="gramEnd"/>
            <w:r w:rsidRPr="0095338E">
              <w:rPr>
                <w:rFonts w:eastAsia="Calibri"/>
                <w:sz w:val="18"/>
                <w:szCs w:val="18"/>
                <w:lang w:eastAsia="en-US"/>
              </w:rPr>
              <w:t xml:space="preserve"> д. 87, «ЕЦПЦ»</w:t>
            </w:r>
          </w:p>
          <w:p w:rsidR="00131766" w:rsidRPr="0069024F" w:rsidRDefault="00131766" w:rsidP="0075781A">
            <w:pPr>
              <w:rPr>
                <w:rFonts w:eastAsia="Calibri"/>
                <w:sz w:val="18"/>
                <w:szCs w:val="18"/>
                <w:lang w:eastAsia="en-US"/>
              </w:rPr>
            </w:pPr>
            <w:r>
              <w:rPr>
                <w:rFonts w:eastAsia="Calibri"/>
                <w:sz w:val="18"/>
                <w:szCs w:val="18"/>
                <w:lang w:eastAsia="en-US"/>
              </w:rPr>
              <w:t>Отдел «ЕЦПУ» тел. 8(34265)2-71-45</w:t>
            </w:r>
          </w:p>
        </w:tc>
      </w:tr>
      <w:tr w:rsidR="00131766" w:rsidTr="001337F5">
        <w:trPr>
          <w:trHeight w:val="828"/>
        </w:trPr>
        <w:tc>
          <w:tcPr>
            <w:tcW w:w="3227" w:type="dxa"/>
            <w:vAlign w:val="center"/>
          </w:tcPr>
          <w:p w:rsidR="00131766" w:rsidRPr="0072147C" w:rsidRDefault="00131766" w:rsidP="00AD04C5">
            <w:pPr>
              <w:jc w:val="center"/>
              <w:rPr>
                <w:sz w:val="18"/>
                <w:szCs w:val="18"/>
              </w:rPr>
            </w:pPr>
            <w:r w:rsidRPr="00F5574E">
              <w:rPr>
                <w:sz w:val="18"/>
                <w:szCs w:val="18"/>
              </w:rPr>
              <w:t>водоснабжение и водоотведение</w:t>
            </w:r>
          </w:p>
        </w:tc>
        <w:tc>
          <w:tcPr>
            <w:tcW w:w="7054" w:type="dxa"/>
          </w:tcPr>
          <w:p w:rsidR="00131766" w:rsidRDefault="00131766" w:rsidP="0075781A">
            <w:pPr>
              <w:rPr>
                <w:rFonts w:eastAsia="Calibri"/>
                <w:sz w:val="18"/>
                <w:szCs w:val="18"/>
                <w:lang w:eastAsia="en-US"/>
              </w:rPr>
            </w:pPr>
            <w:r>
              <w:rPr>
                <w:rFonts w:eastAsia="Calibri"/>
                <w:sz w:val="18"/>
                <w:szCs w:val="18"/>
                <w:lang w:eastAsia="en-US"/>
              </w:rPr>
              <w:t>На территории населенного пункта  источником водоснабжения является муниципальная скважина с централизованным  водоснабжением, присоединение к водопроводной сети возможно с ул. Мира.</w:t>
            </w:r>
          </w:p>
          <w:p w:rsidR="00662681" w:rsidRPr="00662681" w:rsidRDefault="00662681" w:rsidP="0075781A">
            <w:pPr>
              <w:rPr>
                <w:rFonts w:eastAsia="Calibri"/>
                <w:sz w:val="18"/>
                <w:szCs w:val="18"/>
                <w:lang w:eastAsia="en-US"/>
              </w:rPr>
            </w:pPr>
            <w:r w:rsidRPr="00662681">
              <w:rPr>
                <w:rFonts w:eastAsia="Calibri"/>
                <w:sz w:val="18"/>
                <w:szCs w:val="18"/>
                <w:lang w:eastAsia="en-US"/>
              </w:rPr>
              <w:t>Условия технологического присоединения:</w:t>
            </w:r>
          </w:p>
          <w:p w:rsidR="00662681" w:rsidRPr="00662681" w:rsidRDefault="00662681" w:rsidP="0075781A">
            <w:pPr>
              <w:rPr>
                <w:rFonts w:eastAsia="Calibri"/>
                <w:sz w:val="18"/>
                <w:szCs w:val="18"/>
                <w:lang w:eastAsia="en-US"/>
              </w:rPr>
            </w:pPr>
            <w:r w:rsidRPr="00662681">
              <w:rPr>
                <w:rFonts w:eastAsia="Calibri"/>
                <w:sz w:val="18"/>
                <w:szCs w:val="18"/>
                <w:lang w:eastAsia="en-US"/>
              </w:rPr>
              <w:t>- сроки подключения объекта - согласно поданной заявке заявителя, но не позднее 18 месяцев со дня заключения договора о подключении;</w:t>
            </w:r>
          </w:p>
          <w:p w:rsidR="00662681" w:rsidRPr="00662681" w:rsidRDefault="00662681" w:rsidP="0075781A">
            <w:pPr>
              <w:rPr>
                <w:rFonts w:eastAsia="Calibri"/>
                <w:sz w:val="18"/>
                <w:szCs w:val="18"/>
                <w:lang w:eastAsia="en-US"/>
              </w:rPr>
            </w:pPr>
            <w:r w:rsidRPr="00662681">
              <w:rPr>
                <w:rFonts w:eastAsia="Calibri"/>
                <w:sz w:val="18"/>
                <w:szCs w:val="18"/>
                <w:lang w:eastAsia="en-US"/>
              </w:rPr>
              <w:t>- срок действия технических условий – два года с момента предоставления;</w:t>
            </w:r>
          </w:p>
          <w:p w:rsidR="00662681" w:rsidRPr="00662681" w:rsidRDefault="00662681" w:rsidP="0075781A">
            <w:pPr>
              <w:rPr>
                <w:rFonts w:eastAsia="Calibri"/>
                <w:sz w:val="18"/>
                <w:szCs w:val="18"/>
                <w:lang w:eastAsia="en-US"/>
              </w:rPr>
            </w:pPr>
            <w:r w:rsidRPr="00662681">
              <w:rPr>
                <w:rFonts w:eastAsia="Calibri"/>
                <w:sz w:val="18"/>
                <w:szCs w:val="18"/>
                <w:lang w:eastAsia="en-US"/>
              </w:rPr>
              <w:t>- плата за подключение (технологическое присоединение) – не установлена;</w:t>
            </w:r>
          </w:p>
          <w:p w:rsidR="00662681" w:rsidRDefault="00662681" w:rsidP="0075781A">
            <w:pPr>
              <w:rPr>
                <w:rFonts w:eastAsia="Calibri"/>
                <w:sz w:val="18"/>
                <w:szCs w:val="18"/>
                <w:lang w:eastAsia="en-US"/>
              </w:rPr>
            </w:pPr>
            <w:r w:rsidRPr="00662681">
              <w:rPr>
                <w:rFonts w:eastAsia="Calibri"/>
                <w:sz w:val="18"/>
                <w:szCs w:val="18"/>
                <w:lang w:eastAsia="en-US"/>
              </w:rPr>
              <w:t>- предельная свободная мощность существующих сетей – не установлена.</w:t>
            </w:r>
          </w:p>
          <w:p w:rsidR="00131766" w:rsidRPr="00C946A7" w:rsidRDefault="00131766" w:rsidP="0075781A">
            <w:pPr>
              <w:rPr>
                <w:rFonts w:eastAsia="Calibri"/>
                <w:sz w:val="18"/>
                <w:szCs w:val="18"/>
                <w:lang w:eastAsia="en-US"/>
              </w:rPr>
            </w:pPr>
            <w:r w:rsidRPr="004C5108">
              <w:rPr>
                <w:rFonts w:eastAsia="Calibri"/>
                <w:sz w:val="18"/>
                <w:szCs w:val="18"/>
                <w:lang w:eastAsia="en-US"/>
              </w:rPr>
              <w:t xml:space="preserve">Информация предоставлена </w:t>
            </w:r>
            <w:proofErr w:type="spellStart"/>
            <w:r w:rsidRPr="004C5108">
              <w:rPr>
                <w:rFonts w:eastAsia="Calibri"/>
                <w:sz w:val="18"/>
                <w:szCs w:val="18"/>
                <w:lang w:eastAsia="en-US"/>
              </w:rPr>
              <w:t>УЖКХиБ</w:t>
            </w:r>
            <w:proofErr w:type="spellEnd"/>
            <w:r w:rsidRPr="004C5108">
              <w:rPr>
                <w:rFonts w:eastAsia="Calibri"/>
                <w:sz w:val="18"/>
                <w:szCs w:val="18"/>
                <w:lang w:eastAsia="en-US"/>
              </w:rPr>
              <w:t xml:space="preserve"> Добрянского муниципального округа  тел.</w:t>
            </w:r>
            <w:r>
              <w:t xml:space="preserve"> </w:t>
            </w:r>
            <w:r w:rsidRPr="00AF5BF8">
              <w:rPr>
                <w:rFonts w:eastAsia="Calibri"/>
                <w:sz w:val="18"/>
                <w:szCs w:val="18"/>
                <w:lang w:eastAsia="en-US"/>
              </w:rPr>
              <w:t xml:space="preserve"> </w:t>
            </w:r>
            <w:r>
              <w:rPr>
                <w:rFonts w:eastAsia="Calibri"/>
                <w:sz w:val="18"/>
                <w:szCs w:val="18"/>
                <w:lang w:eastAsia="en-US"/>
              </w:rPr>
              <w:t>8</w:t>
            </w:r>
            <w:r w:rsidRPr="00AF5BF8">
              <w:rPr>
                <w:rFonts w:eastAsia="Calibri"/>
                <w:sz w:val="18"/>
                <w:szCs w:val="18"/>
                <w:lang w:eastAsia="en-US"/>
              </w:rPr>
              <w:t>(34265) 9-40-01</w:t>
            </w:r>
            <w:r>
              <w:rPr>
                <w:rFonts w:eastAsia="Calibri"/>
                <w:sz w:val="18"/>
                <w:szCs w:val="18"/>
                <w:lang w:eastAsia="en-US"/>
              </w:rPr>
              <w:t>.</w:t>
            </w:r>
          </w:p>
        </w:tc>
      </w:tr>
      <w:tr w:rsidR="00131766" w:rsidTr="001337F5">
        <w:tc>
          <w:tcPr>
            <w:tcW w:w="3227" w:type="dxa"/>
            <w:vAlign w:val="center"/>
          </w:tcPr>
          <w:p w:rsidR="00131766" w:rsidRPr="0072147C" w:rsidRDefault="00131766" w:rsidP="00AD04C5">
            <w:pPr>
              <w:jc w:val="center"/>
              <w:rPr>
                <w:sz w:val="18"/>
                <w:szCs w:val="18"/>
              </w:rPr>
            </w:pPr>
            <w:r w:rsidRPr="0072147C">
              <w:rPr>
                <w:sz w:val="18"/>
                <w:szCs w:val="18"/>
              </w:rPr>
              <w:t>теплоснабжение</w:t>
            </w:r>
          </w:p>
        </w:tc>
        <w:tc>
          <w:tcPr>
            <w:tcW w:w="7054" w:type="dxa"/>
          </w:tcPr>
          <w:p w:rsidR="00131766" w:rsidRDefault="00131766" w:rsidP="0075781A">
            <w:pPr>
              <w:rPr>
                <w:rFonts w:eastAsia="Calibri"/>
                <w:sz w:val="18"/>
                <w:szCs w:val="18"/>
                <w:lang w:eastAsia="en-US"/>
              </w:rPr>
            </w:pPr>
            <w:r w:rsidRPr="0002466D">
              <w:rPr>
                <w:rFonts w:eastAsia="Calibri"/>
                <w:b/>
                <w:sz w:val="18"/>
                <w:szCs w:val="18"/>
                <w:lang w:eastAsia="en-US"/>
              </w:rPr>
              <w:t xml:space="preserve">Техническая возможность подключения к центральным сетям теплоснабжения отсутствует по причине отсутствия в данном районе </w:t>
            </w:r>
            <w:r>
              <w:rPr>
                <w:rFonts w:eastAsia="Calibri"/>
                <w:b/>
                <w:sz w:val="18"/>
                <w:szCs w:val="18"/>
                <w:lang w:eastAsia="en-US"/>
              </w:rPr>
              <w:t>источников теплоснабжения и трубопроводов тепловых сетей</w:t>
            </w:r>
            <w:r w:rsidRPr="0002466D">
              <w:rPr>
                <w:rFonts w:eastAsia="Calibri"/>
                <w:b/>
                <w:sz w:val="18"/>
                <w:szCs w:val="18"/>
                <w:lang w:eastAsia="en-US"/>
              </w:rPr>
              <w:t>.</w:t>
            </w:r>
            <w:r w:rsidRPr="0002466D">
              <w:rPr>
                <w:rFonts w:eastAsia="Calibri"/>
                <w:sz w:val="18"/>
                <w:szCs w:val="18"/>
                <w:lang w:eastAsia="en-US"/>
              </w:rPr>
              <w:t xml:space="preserve"> </w:t>
            </w:r>
          </w:p>
          <w:p w:rsidR="00131766" w:rsidRPr="0002466D" w:rsidRDefault="00131766" w:rsidP="0075781A">
            <w:pPr>
              <w:rPr>
                <w:rFonts w:eastAsia="Calibri"/>
                <w:sz w:val="18"/>
                <w:szCs w:val="18"/>
                <w:lang w:eastAsia="en-US"/>
              </w:rPr>
            </w:pPr>
            <w:r w:rsidRPr="0002466D">
              <w:rPr>
                <w:rFonts w:eastAsia="Calibri"/>
                <w:sz w:val="18"/>
                <w:szCs w:val="18"/>
                <w:lang w:eastAsia="en-US"/>
              </w:rPr>
              <w:t xml:space="preserve">В качестве альтернативного варианта подключения (технологического присоединения) к сетям теплоснабжения предлагается рассмотреть устройство индивидуальной котельной. По видам источников снабжения: </w:t>
            </w:r>
            <w:proofErr w:type="gramStart"/>
            <w:r w:rsidRPr="0002466D">
              <w:rPr>
                <w:rFonts w:eastAsia="Calibri"/>
                <w:sz w:val="18"/>
                <w:szCs w:val="18"/>
                <w:lang w:eastAsia="en-US"/>
              </w:rPr>
              <w:t>газовый</w:t>
            </w:r>
            <w:proofErr w:type="gramEnd"/>
            <w:r w:rsidRPr="0002466D">
              <w:rPr>
                <w:rFonts w:eastAsia="Calibri"/>
                <w:sz w:val="18"/>
                <w:szCs w:val="18"/>
                <w:lang w:eastAsia="en-US"/>
              </w:rPr>
              <w:t>, на твердом топливе, комбинированный, электрический.</w:t>
            </w:r>
          </w:p>
          <w:p w:rsidR="00131766" w:rsidRPr="0002466D" w:rsidRDefault="00131766" w:rsidP="0075781A">
            <w:pPr>
              <w:rPr>
                <w:rFonts w:eastAsia="Calibri"/>
                <w:sz w:val="18"/>
                <w:szCs w:val="18"/>
                <w:lang w:eastAsia="en-US"/>
              </w:rPr>
            </w:pPr>
            <w:r w:rsidRPr="0002466D">
              <w:rPr>
                <w:rFonts w:eastAsia="Calibri"/>
                <w:sz w:val="18"/>
                <w:szCs w:val="18"/>
                <w:lang w:eastAsia="en-US"/>
              </w:rPr>
              <w:t>Информация предоставлен</w:t>
            </w:r>
            <w:proofErr w:type="gramStart"/>
            <w:r w:rsidRPr="0002466D">
              <w:rPr>
                <w:rFonts w:eastAsia="Calibri"/>
                <w:sz w:val="18"/>
                <w:szCs w:val="18"/>
                <w:lang w:eastAsia="en-US"/>
              </w:rPr>
              <w:t>а ООО</w:t>
            </w:r>
            <w:proofErr w:type="gramEnd"/>
            <w:r w:rsidRPr="0002466D">
              <w:rPr>
                <w:rFonts w:eastAsia="Calibri"/>
                <w:sz w:val="18"/>
                <w:szCs w:val="18"/>
                <w:lang w:eastAsia="en-US"/>
              </w:rPr>
              <w:t xml:space="preserve"> «</w:t>
            </w:r>
            <w:proofErr w:type="spellStart"/>
            <w:r w:rsidRPr="0002466D">
              <w:rPr>
                <w:rFonts w:eastAsia="Calibri"/>
                <w:sz w:val="18"/>
                <w:szCs w:val="18"/>
                <w:lang w:eastAsia="en-US"/>
              </w:rPr>
              <w:t>Теплосервис</w:t>
            </w:r>
            <w:proofErr w:type="spellEnd"/>
            <w:r w:rsidRPr="0002466D">
              <w:rPr>
                <w:rFonts w:eastAsia="Calibri"/>
                <w:sz w:val="18"/>
                <w:szCs w:val="18"/>
                <w:lang w:eastAsia="en-US"/>
              </w:rPr>
              <w:t>».</w:t>
            </w:r>
          </w:p>
          <w:p w:rsidR="00131766" w:rsidRPr="0037183B" w:rsidRDefault="00131766" w:rsidP="0075781A">
            <w:pPr>
              <w:rPr>
                <w:sz w:val="18"/>
                <w:szCs w:val="18"/>
              </w:rPr>
            </w:pPr>
            <w:r w:rsidRPr="0002466D">
              <w:rPr>
                <w:rFonts w:eastAsia="Calibri"/>
                <w:sz w:val="18"/>
                <w:szCs w:val="18"/>
                <w:lang w:eastAsia="en-US"/>
              </w:rPr>
              <w:t>тел. 8(34261)4-74-42</w:t>
            </w:r>
          </w:p>
        </w:tc>
      </w:tr>
      <w:tr w:rsidR="00131766" w:rsidTr="001337F5">
        <w:tc>
          <w:tcPr>
            <w:tcW w:w="3227" w:type="dxa"/>
            <w:vAlign w:val="center"/>
          </w:tcPr>
          <w:p w:rsidR="00131766" w:rsidRPr="001F4241" w:rsidRDefault="00131766" w:rsidP="00AD04C5">
            <w:pPr>
              <w:jc w:val="center"/>
              <w:rPr>
                <w:sz w:val="18"/>
                <w:szCs w:val="18"/>
              </w:rPr>
            </w:pPr>
            <w:r w:rsidRPr="006B51E5">
              <w:rPr>
                <w:sz w:val="18"/>
                <w:szCs w:val="18"/>
              </w:rPr>
              <w:t>электроснабжение</w:t>
            </w:r>
          </w:p>
        </w:tc>
        <w:tc>
          <w:tcPr>
            <w:tcW w:w="7054" w:type="dxa"/>
          </w:tcPr>
          <w:p w:rsidR="00131766" w:rsidRDefault="00131766" w:rsidP="0075781A">
            <w:pPr>
              <w:rPr>
                <w:sz w:val="18"/>
                <w:szCs w:val="18"/>
              </w:rPr>
            </w:pPr>
            <w:r>
              <w:rPr>
                <w:sz w:val="18"/>
                <w:szCs w:val="18"/>
              </w:rPr>
              <w:t>В соответствии п.1 ст. 21, п.1 ст. 26 ФЗ «Об электроэнергетике» от 26.03.2003 №35-ФЗ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г. №861 (дале</w:t>
            </w:r>
            <w:proofErr w:type="gramStart"/>
            <w:r>
              <w:rPr>
                <w:sz w:val="18"/>
                <w:szCs w:val="18"/>
              </w:rPr>
              <w:t>е-</w:t>
            </w:r>
            <w:proofErr w:type="gramEnd"/>
            <w:r>
              <w:rPr>
                <w:sz w:val="18"/>
                <w:szCs w:val="18"/>
              </w:rPr>
              <w:t xml:space="preserve"> Правила).</w:t>
            </w:r>
          </w:p>
          <w:p w:rsidR="00131766" w:rsidRDefault="00131766" w:rsidP="0075781A">
            <w:pPr>
              <w:rPr>
                <w:sz w:val="18"/>
                <w:szCs w:val="18"/>
              </w:rPr>
            </w:pPr>
            <w:r>
              <w:rPr>
                <w:sz w:val="18"/>
                <w:szCs w:val="18"/>
              </w:rPr>
              <w:t>В силу п.6 Правил технологическое присоединение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131766" w:rsidRDefault="00131766" w:rsidP="0075781A">
            <w:pPr>
              <w:rPr>
                <w:sz w:val="18"/>
                <w:szCs w:val="18"/>
              </w:rPr>
            </w:pPr>
            <w:r>
              <w:rPr>
                <w:sz w:val="18"/>
                <w:szCs w:val="18"/>
              </w:rPr>
              <w:t xml:space="preserve">Технические условия для технологического присоединения предоставляются заявителю </w:t>
            </w:r>
            <w:r>
              <w:rPr>
                <w:sz w:val="18"/>
                <w:szCs w:val="18"/>
              </w:rPr>
              <w:lastRenderedPageBreak/>
              <w:t>сетевой организацией вместе с договором о технологическом присоединении на основании пункта 15 Правил. Срок действия технических условий от 2 о 5 лет. Срок осуществления мероприятий по технологическому присоединению определен в Правилах, также, срок определяется исходя из инвестиционной программы сетевой организации.</w:t>
            </w:r>
          </w:p>
          <w:p w:rsidR="00131766" w:rsidRDefault="00131766" w:rsidP="0075781A">
            <w:pPr>
              <w:rPr>
                <w:sz w:val="18"/>
                <w:szCs w:val="18"/>
              </w:rPr>
            </w:pPr>
            <w:r>
              <w:rPr>
                <w:sz w:val="18"/>
                <w:szCs w:val="18"/>
              </w:rPr>
              <w:t>На данном этапе определение размера платы не представляется возможным, так как она зависит от параметров токоприемников и протяженности выбранных тра</w:t>
            </w:r>
            <w:proofErr w:type="gramStart"/>
            <w:r>
              <w:rPr>
                <w:sz w:val="18"/>
                <w:szCs w:val="18"/>
              </w:rPr>
              <w:t>сс стр</w:t>
            </w:r>
            <w:proofErr w:type="gramEnd"/>
            <w:r>
              <w:rPr>
                <w:sz w:val="18"/>
                <w:szCs w:val="18"/>
              </w:rPr>
              <w:t>оительства.</w:t>
            </w:r>
          </w:p>
          <w:p w:rsidR="00131766" w:rsidRDefault="00131766" w:rsidP="0075781A">
            <w:pPr>
              <w:rPr>
                <w:sz w:val="18"/>
                <w:szCs w:val="18"/>
              </w:rPr>
            </w:pPr>
            <w:r>
              <w:rPr>
                <w:sz w:val="18"/>
                <w:szCs w:val="18"/>
              </w:rPr>
              <w:t>Для получения сведений о возможности подключения объекта необходимо направить в адрес ПАО «</w:t>
            </w:r>
            <w:proofErr w:type="spellStart"/>
            <w:r>
              <w:rPr>
                <w:sz w:val="18"/>
                <w:szCs w:val="18"/>
              </w:rPr>
              <w:t>Россети</w:t>
            </w:r>
            <w:proofErr w:type="spellEnd"/>
            <w:r>
              <w:rPr>
                <w:sz w:val="18"/>
                <w:szCs w:val="18"/>
              </w:rPr>
              <w:t>-Урал» соответствующую заявку на технологическое присоединение с указанием сведений и приложением необходимых документов в соответствии с пунктами 8, 9, 10, 11, 12 Правил.</w:t>
            </w:r>
          </w:p>
          <w:p w:rsidR="00131766" w:rsidRDefault="00131766" w:rsidP="0075781A">
            <w:pPr>
              <w:rPr>
                <w:sz w:val="18"/>
                <w:szCs w:val="18"/>
              </w:rPr>
            </w:pPr>
            <w:r>
              <w:rPr>
                <w:sz w:val="18"/>
                <w:szCs w:val="18"/>
              </w:rPr>
              <w:t>Подать заявку вы можете через «Личный кабинет клиента», расположенный на сайте Портал-</w:t>
            </w:r>
            <w:proofErr w:type="spellStart"/>
            <w:r>
              <w:rPr>
                <w:sz w:val="18"/>
                <w:szCs w:val="18"/>
              </w:rPr>
              <w:t>тп.рф</w:t>
            </w:r>
            <w:proofErr w:type="spellEnd"/>
            <w:r>
              <w:rPr>
                <w:sz w:val="18"/>
                <w:szCs w:val="18"/>
              </w:rPr>
              <w:t>.</w:t>
            </w:r>
          </w:p>
          <w:p w:rsidR="00131766" w:rsidRPr="00C711C9" w:rsidRDefault="00131766" w:rsidP="0075781A">
            <w:pPr>
              <w:rPr>
                <w:sz w:val="18"/>
                <w:szCs w:val="18"/>
              </w:rPr>
            </w:pPr>
            <w:r>
              <w:rPr>
                <w:sz w:val="18"/>
                <w:szCs w:val="18"/>
              </w:rPr>
              <w:t>Информация предоставлена ПАО «</w:t>
            </w:r>
            <w:proofErr w:type="spellStart"/>
            <w:r>
              <w:rPr>
                <w:sz w:val="18"/>
                <w:szCs w:val="18"/>
              </w:rPr>
              <w:t>Россети</w:t>
            </w:r>
            <w:proofErr w:type="spellEnd"/>
            <w:r>
              <w:rPr>
                <w:sz w:val="18"/>
                <w:szCs w:val="18"/>
              </w:rPr>
              <w:t>-Урал</w:t>
            </w:r>
            <w:r w:rsidR="00E72760">
              <w:rPr>
                <w:sz w:val="18"/>
                <w:szCs w:val="18"/>
              </w:rPr>
              <w:t>» тел. 8</w:t>
            </w:r>
            <w:r>
              <w:rPr>
                <w:sz w:val="18"/>
                <w:szCs w:val="18"/>
              </w:rPr>
              <w:t>(34265)3-93-73</w:t>
            </w:r>
          </w:p>
        </w:tc>
      </w:tr>
      <w:tr w:rsidR="00131766" w:rsidTr="001337F5">
        <w:tc>
          <w:tcPr>
            <w:tcW w:w="3227" w:type="dxa"/>
            <w:vAlign w:val="center"/>
          </w:tcPr>
          <w:p w:rsidR="00131766" w:rsidRPr="00AC0821" w:rsidRDefault="00131766" w:rsidP="00AD04C5">
            <w:pPr>
              <w:jc w:val="center"/>
              <w:rPr>
                <w:sz w:val="18"/>
                <w:szCs w:val="18"/>
              </w:rPr>
            </w:pPr>
            <w:r w:rsidRPr="00AC0821">
              <w:rPr>
                <w:sz w:val="18"/>
                <w:szCs w:val="18"/>
              </w:rPr>
              <w:lastRenderedPageBreak/>
              <w:t>сети связи</w:t>
            </w:r>
          </w:p>
        </w:tc>
        <w:tc>
          <w:tcPr>
            <w:tcW w:w="7054" w:type="dxa"/>
          </w:tcPr>
          <w:p w:rsidR="00131766" w:rsidRPr="00AC0821" w:rsidRDefault="00131766" w:rsidP="0075781A">
            <w:pPr>
              <w:rPr>
                <w:rFonts w:eastAsia="Calibri"/>
                <w:b/>
                <w:sz w:val="18"/>
                <w:szCs w:val="18"/>
                <w:lang w:eastAsia="en-US"/>
              </w:rPr>
            </w:pPr>
            <w:r w:rsidRPr="00AC0821">
              <w:rPr>
                <w:rFonts w:eastAsia="Calibri"/>
                <w:sz w:val="18"/>
                <w:szCs w:val="18"/>
                <w:lang w:eastAsia="en-US"/>
              </w:rPr>
              <w:t xml:space="preserve">Техническая возможность подключения к </w:t>
            </w:r>
            <w:r w:rsidRPr="00AC0821">
              <w:rPr>
                <w:rFonts w:eastAsia="Calibri"/>
                <w:b/>
                <w:sz w:val="18"/>
                <w:szCs w:val="18"/>
                <w:lang w:eastAsia="en-US"/>
              </w:rPr>
              <w:t>сетям связи имеется.</w:t>
            </w:r>
          </w:p>
          <w:p w:rsidR="00131766" w:rsidRPr="00AC0821" w:rsidRDefault="00131766" w:rsidP="0075781A">
            <w:pPr>
              <w:rPr>
                <w:rFonts w:eastAsia="Calibri"/>
                <w:sz w:val="18"/>
                <w:szCs w:val="18"/>
                <w:lang w:eastAsia="en-US"/>
              </w:rPr>
            </w:pPr>
            <w:r w:rsidRPr="00AC0821">
              <w:rPr>
                <w:rFonts w:eastAsia="Calibri"/>
                <w:sz w:val="18"/>
                <w:szCs w:val="18"/>
                <w:lang w:eastAsia="en-US"/>
              </w:rPr>
              <w:t>На основании письма Министерства информационного развития и связ</w:t>
            </w:r>
            <w:r w:rsidR="00E72760">
              <w:rPr>
                <w:rFonts w:eastAsia="Calibri"/>
                <w:sz w:val="18"/>
                <w:szCs w:val="18"/>
                <w:lang w:eastAsia="en-US"/>
              </w:rPr>
              <w:t>и Пермского края от 12.04.2023 г.</w:t>
            </w:r>
            <w:r w:rsidRPr="00AC0821">
              <w:rPr>
                <w:rFonts w:eastAsia="Calibri"/>
                <w:sz w:val="18"/>
                <w:szCs w:val="18"/>
                <w:lang w:eastAsia="en-US"/>
              </w:rPr>
              <w:t xml:space="preserve"> № 20-01-11-175 «О направлении информации»</w:t>
            </w:r>
          </w:p>
          <w:p w:rsidR="00131766" w:rsidRDefault="00131766" w:rsidP="0075781A">
            <w:pPr>
              <w:rPr>
                <w:rFonts w:eastAsia="Calibri"/>
                <w:sz w:val="18"/>
                <w:szCs w:val="18"/>
                <w:u w:val="single"/>
                <w:lang w:eastAsia="en-US"/>
              </w:rPr>
            </w:pPr>
            <w:r w:rsidRPr="00540228">
              <w:rPr>
                <w:rFonts w:eastAsia="Calibri"/>
                <w:sz w:val="18"/>
                <w:szCs w:val="18"/>
                <w:u w:val="single"/>
                <w:lang w:eastAsia="en-US"/>
              </w:rPr>
              <w:t xml:space="preserve">Операторы: </w:t>
            </w:r>
          </w:p>
          <w:p w:rsidR="00E72760" w:rsidRPr="00E72760" w:rsidRDefault="00E72760" w:rsidP="0075781A">
            <w:pPr>
              <w:rPr>
                <w:color w:val="000000"/>
                <w:sz w:val="18"/>
                <w:szCs w:val="18"/>
              </w:rPr>
            </w:pPr>
            <w:r w:rsidRPr="00E72760">
              <w:rPr>
                <w:color w:val="000000"/>
                <w:sz w:val="18"/>
                <w:szCs w:val="18"/>
              </w:rPr>
              <w:t>ООО "Интернет Плюс"</w:t>
            </w:r>
          </w:p>
          <w:p w:rsidR="00E72760" w:rsidRPr="00E72760" w:rsidRDefault="00E72760" w:rsidP="0075781A">
            <w:pPr>
              <w:rPr>
                <w:color w:val="000000"/>
                <w:sz w:val="18"/>
                <w:szCs w:val="18"/>
              </w:rPr>
            </w:pPr>
            <w:r w:rsidRPr="00E72760">
              <w:rPr>
                <w:color w:val="000000"/>
                <w:sz w:val="18"/>
                <w:szCs w:val="18"/>
              </w:rPr>
              <w:t>АО "</w:t>
            </w:r>
            <w:proofErr w:type="spellStart"/>
            <w:r w:rsidRPr="00E72760">
              <w:rPr>
                <w:color w:val="000000"/>
                <w:sz w:val="18"/>
                <w:szCs w:val="18"/>
              </w:rPr>
              <w:t>ЭР_телеком</w:t>
            </w:r>
            <w:proofErr w:type="spellEnd"/>
            <w:r w:rsidRPr="00E72760">
              <w:rPr>
                <w:color w:val="000000"/>
                <w:sz w:val="18"/>
                <w:szCs w:val="18"/>
              </w:rPr>
              <w:t xml:space="preserve"> Холдинг"</w:t>
            </w:r>
          </w:p>
          <w:p w:rsidR="00131766" w:rsidRPr="00AC0821" w:rsidRDefault="00131766" w:rsidP="0075781A">
            <w:pPr>
              <w:rPr>
                <w:sz w:val="18"/>
                <w:szCs w:val="18"/>
              </w:rPr>
            </w:pPr>
            <w:r w:rsidRPr="00AC0821">
              <w:rPr>
                <w:sz w:val="18"/>
                <w:szCs w:val="18"/>
              </w:rPr>
              <w:t>Подключение осуществляется в следующем порядке:</w:t>
            </w:r>
          </w:p>
          <w:p w:rsidR="00131766" w:rsidRPr="00AC0821" w:rsidRDefault="00131766" w:rsidP="0075781A">
            <w:pPr>
              <w:rPr>
                <w:sz w:val="18"/>
                <w:szCs w:val="18"/>
              </w:rPr>
            </w:pPr>
            <w:r w:rsidRPr="00AC0821">
              <w:rPr>
                <w:sz w:val="18"/>
                <w:szCs w:val="18"/>
              </w:rPr>
              <w:t xml:space="preserve">а) направление заявителем исполнителю запроса о выдаче технических условий; </w:t>
            </w:r>
          </w:p>
          <w:p w:rsidR="00131766" w:rsidRPr="00AC0821" w:rsidRDefault="00131766" w:rsidP="0075781A">
            <w:pPr>
              <w:rPr>
                <w:sz w:val="18"/>
                <w:szCs w:val="18"/>
              </w:rPr>
            </w:pPr>
            <w:r w:rsidRPr="00AC0821">
              <w:rPr>
                <w:sz w:val="18"/>
                <w:szCs w:val="18"/>
              </w:rPr>
              <w:t xml:space="preserve">б) выдача технических условий в случае направления заявителем запроса о выдаче технических условий; </w:t>
            </w:r>
          </w:p>
          <w:p w:rsidR="00131766" w:rsidRPr="00AC0821" w:rsidRDefault="00131766" w:rsidP="0075781A">
            <w:pPr>
              <w:rPr>
                <w:sz w:val="18"/>
                <w:szCs w:val="18"/>
              </w:rPr>
            </w:pPr>
            <w:r w:rsidRPr="00AC0821">
              <w:rPr>
                <w:sz w:val="18"/>
                <w:szCs w:val="18"/>
              </w:rPr>
              <w:t xml:space="preserve">в) направление заявки о заключении договора о подключении (далее - заявка о подключении); </w:t>
            </w:r>
          </w:p>
          <w:p w:rsidR="00131766" w:rsidRPr="00AC0821" w:rsidRDefault="00131766" w:rsidP="0075781A">
            <w:pPr>
              <w:rPr>
                <w:sz w:val="18"/>
                <w:szCs w:val="18"/>
              </w:rPr>
            </w:pPr>
            <w:r w:rsidRPr="00AC0821">
              <w:rPr>
                <w:sz w:val="18"/>
                <w:szCs w:val="18"/>
              </w:rPr>
              <w:t xml:space="preserve">г) заключение договора о подключении с приложением технических условий; </w:t>
            </w:r>
          </w:p>
          <w:p w:rsidR="00131766" w:rsidRPr="00AC0821" w:rsidRDefault="00131766" w:rsidP="0075781A">
            <w:pPr>
              <w:rPr>
                <w:sz w:val="18"/>
                <w:szCs w:val="18"/>
              </w:rPr>
            </w:pPr>
            <w:r w:rsidRPr="00AC0821">
              <w:rPr>
                <w:sz w:val="18"/>
                <w:szCs w:val="18"/>
              </w:rPr>
              <w:t xml:space="preserve">д) исполнение заявителем и исполнителем договора о подключении; </w:t>
            </w:r>
          </w:p>
          <w:p w:rsidR="00131766" w:rsidRPr="00AC0821" w:rsidRDefault="00131766" w:rsidP="0075781A">
            <w:pPr>
              <w:rPr>
                <w:sz w:val="18"/>
                <w:szCs w:val="18"/>
              </w:rPr>
            </w:pPr>
            <w:r w:rsidRPr="00AC0821">
              <w:rPr>
                <w:sz w:val="18"/>
                <w:szCs w:val="18"/>
              </w:rPr>
              <w:t xml:space="preserve">е) составление акта о подключении. </w:t>
            </w:r>
          </w:p>
        </w:tc>
      </w:tr>
    </w:tbl>
    <w:p w:rsidR="0015456C" w:rsidRPr="00662681" w:rsidRDefault="0015456C" w:rsidP="00662681">
      <w:pPr>
        <w:spacing w:after="0" w:line="240" w:lineRule="auto"/>
        <w:jc w:val="both"/>
        <w:rPr>
          <w:rFonts w:ascii="Times New Roman" w:eastAsia="Calibri" w:hAnsi="Times New Roman" w:cs="Times New Roman"/>
          <w:b/>
          <w:sz w:val="18"/>
          <w:szCs w:val="18"/>
          <w:lang w:eastAsia="en-US"/>
        </w:rPr>
      </w:pPr>
    </w:p>
    <w:p w:rsidR="00E72760" w:rsidRDefault="005137D6" w:rsidP="00E72760">
      <w:pPr>
        <w:pStyle w:val="aa"/>
        <w:numPr>
          <w:ilvl w:val="0"/>
          <w:numId w:val="19"/>
        </w:numPr>
        <w:spacing w:after="0" w:line="240" w:lineRule="auto"/>
        <w:jc w:val="both"/>
        <w:rPr>
          <w:rFonts w:ascii="Times New Roman" w:eastAsia="Calibri" w:hAnsi="Times New Roman" w:cs="Times New Roman"/>
          <w:b/>
          <w:sz w:val="18"/>
          <w:szCs w:val="18"/>
          <w:lang w:eastAsia="en-US"/>
        </w:rPr>
      </w:pPr>
      <w:r w:rsidRPr="00452359">
        <w:rPr>
          <w:rFonts w:ascii="Times New Roman" w:eastAsia="Calibri" w:hAnsi="Times New Roman" w:cs="Times New Roman"/>
          <w:b/>
          <w:sz w:val="18"/>
          <w:szCs w:val="18"/>
          <w:lang w:eastAsia="en-US"/>
        </w:rPr>
        <w:t>дополнительно письма от ресурсных организаций могут направляться по запросу.</w:t>
      </w:r>
    </w:p>
    <w:p w:rsidR="007272BD" w:rsidRPr="007272BD" w:rsidRDefault="007272BD" w:rsidP="007272BD">
      <w:pPr>
        <w:spacing w:after="0" w:line="240" w:lineRule="auto"/>
        <w:ind w:left="360"/>
        <w:jc w:val="both"/>
        <w:rPr>
          <w:rFonts w:ascii="Times New Roman" w:eastAsia="Calibri" w:hAnsi="Times New Roman" w:cs="Times New Roman"/>
          <w:b/>
          <w:sz w:val="18"/>
          <w:szCs w:val="18"/>
          <w:lang w:eastAsia="en-US"/>
        </w:rPr>
      </w:pPr>
    </w:p>
    <w:p w:rsidR="007272BD" w:rsidRPr="003A2DAC" w:rsidRDefault="007272BD" w:rsidP="007272BD">
      <w:pPr>
        <w:spacing w:after="0" w:line="240" w:lineRule="auto"/>
        <w:ind w:firstLine="708"/>
        <w:jc w:val="both"/>
        <w:rPr>
          <w:rFonts w:ascii="Times New Roman" w:hAnsi="Times New Roman" w:cs="Times New Roman"/>
          <w:b/>
          <w:sz w:val="20"/>
          <w:szCs w:val="18"/>
        </w:rPr>
      </w:pPr>
      <w:r w:rsidRPr="003A2DAC">
        <w:rPr>
          <w:rFonts w:ascii="Times New Roman" w:hAnsi="Times New Roman" w:cs="Times New Roman"/>
          <w:b/>
          <w:sz w:val="20"/>
          <w:szCs w:val="18"/>
        </w:rPr>
        <w:t>Предельные параметры разрешенного строительства:</w:t>
      </w:r>
    </w:p>
    <w:p w:rsidR="007272BD" w:rsidRDefault="007272BD" w:rsidP="007272BD">
      <w:pPr>
        <w:autoSpaceDE w:val="0"/>
        <w:autoSpaceDN w:val="0"/>
        <w:adjustRightInd w:val="0"/>
        <w:spacing w:after="0" w:line="240" w:lineRule="auto"/>
        <w:jc w:val="both"/>
        <w:rPr>
          <w:rFonts w:ascii="Times New Roman" w:hAnsi="Times New Roman" w:cs="Times New Roman"/>
          <w:bCs/>
          <w:sz w:val="18"/>
          <w:szCs w:val="18"/>
        </w:rPr>
      </w:pPr>
      <w:proofErr w:type="gramStart"/>
      <w:r w:rsidRPr="007272BD">
        <w:rPr>
          <w:rFonts w:ascii="Times New Roman" w:hAnsi="Times New Roman" w:cs="Times New Roman"/>
          <w:bCs/>
          <w:sz w:val="18"/>
          <w:szCs w:val="18"/>
        </w:rPr>
        <w:t>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Pr="007272BD">
        <w:rPr>
          <w:rFonts w:ascii="Times New Roman" w:hAnsi="Times New Roman" w:cs="Times New Roman"/>
          <w:b/>
          <w:bCs/>
          <w:sz w:val="18"/>
          <w:szCs w:val="18"/>
        </w:rPr>
        <w:t xml:space="preserve"> </w:t>
      </w:r>
      <w:r w:rsidRPr="007272BD">
        <w:rPr>
          <w:rFonts w:ascii="Times New Roman" w:hAnsi="Times New Roman" w:cs="Times New Roman"/>
          <w:bCs/>
          <w:sz w:val="18"/>
          <w:szCs w:val="18"/>
        </w:rPr>
        <w:t>Постановление Администрации Добрянского городского</w:t>
      </w:r>
      <w:proofErr w:type="gramEnd"/>
      <w:r w:rsidRPr="007272BD">
        <w:rPr>
          <w:rFonts w:ascii="Times New Roman" w:hAnsi="Times New Roman" w:cs="Times New Roman"/>
          <w:bCs/>
          <w:sz w:val="18"/>
          <w:szCs w:val="18"/>
        </w:rPr>
        <w:t xml:space="preserve"> округа от 20.09.2021 № 1878 «Об утверждении</w:t>
      </w:r>
      <w:r w:rsidRPr="007272BD">
        <w:rPr>
          <w:rFonts w:ascii="Times New Roman" w:hAnsi="Times New Roman" w:cs="Times New Roman"/>
          <w:b/>
          <w:bCs/>
          <w:sz w:val="18"/>
          <w:szCs w:val="18"/>
        </w:rPr>
        <w:t xml:space="preserve"> </w:t>
      </w:r>
      <w:r w:rsidRPr="007272BD">
        <w:rPr>
          <w:rFonts w:ascii="Times New Roman" w:hAnsi="Times New Roman" w:cs="Times New Roman"/>
          <w:bCs/>
          <w:sz w:val="18"/>
          <w:szCs w:val="18"/>
        </w:rPr>
        <w:t xml:space="preserve">Правил землепользования и застройки Добрянского городского округа Пермского края» (в редакции Постановления Администрации Добрянского городского округа от 12.09.2022 № 2418, от 20.02.2023 № 422, от 17.04.2023 № 1101, от 03.11.2023 № 3538, </w:t>
      </w:r>
      <w:proofErr w:type="gramStart"/>
      <w:r w:rsidRPr="007272BD">
        <w:rPr>
          <w:rFonts w:ascii="Times New Roman" w:hAnsi="Times New Roman" w:cs="Times New Roman"/>
          <w:bCs/>
          <w:sz w:val="18"/>
          <w:szCs w:val="18"/>
        </w:rPr>
        <w:t>от</w:t>
      </w:r>
      <w:proofErr w:type="gramEnd"/>
      <w:r w:rsidRPr="007272BD">
        <w:rPr>
          <w:rFonts w:ascii="Times New Roman" w:hAnsi="Times New Roman" w:cs="Times New Roman"/>
          <w:bCs/>
          <w:sz w:val="18"/>
          <w:szCs w:val="18"/>
        </w:rPr>
        <w:t xml:space="preserve"> 17.11.2023 № 3769, от 06.06.2024 № 1477, от 30.08.2024 № 2438).</w:t>
      </w:r>
    </w:p>
    <w:p w:rsidR="007272BD" w:rsidRDefault="007272BD" w:rsidP="007272BD">
      <w:pPr>
        <w:autoSpaceDE w:val="0"/>
        <w:autoSpaceDN w:val="0"/>
        <w:adjustRightInd w:val="0"/>
        <w:spacing w:after="0" w:line="240" w:lineRule="auto"/>
        <w:jc w:val="both"/>
        <w:rPr>
          <w:rFonts w:ascii="Times New Roman" w:hAnsi="Times New Roman" w:cs="Times New Roman"/>
          <w:bCs/>
          <w:sz w:val="18"/>
          <w:szCs w:val="18"/>
        </w:rPr>
      </w:pPr>
    </w:p>
    <w:p w:rsidR="000A7A3D" w:rsidRDefault="007272BD" w:rsidP="007272BD">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Д</w:t>
      </w:r>
      <w:r w:rsidRPr="000C53DE">
        <w:rPr>
          <w:rFonts w:ascii="Times New Roman" w:hAnsi="Times New Roman" w:cs="Times New Roman"/>
          <w:bCs/>
          <w:sz w:val="18"/>
          <w:szCs w:val="18"/>
        </w:rPr>
        <w:t xml:space="preserve">ля лотов </w:t>
      </w:r>
      <w:r w:rsidRPr="00CB2522">
        <w:rPr>
          <w:rFonts w:ascii="Times New Roman" w:hAnsi="Times New Roman" w:cs="Times New Roman"/>
          <w:bCs/>
          <w:color w:val="000000" w:themeColor="text1"/>
          <w:sz w:val="18"/>
          <w:szCs w:val="18"/>
        </w:rPr>
        <w:t xml:space="preserve">№ 1, 2, 3, 4, 5, 6, 7, 8, </w:t>
      </w:r>
      <w:r>
        <w:rPr>
          <w:rFonts w:ascii="Times New Roman" w:hAnsi="Times New Roman" w:cs="Times New Roman"/>
          <w:bCs/>
          <w:color w:val="000000" w:themeColor="text1"/>
          <w:sz w:val="18"/>
          <w:szCs w:val="18"/>
        </w:rPr>
        <w:t xml:space="preserve">9 </w:t>
      </w:r>
      <w:r w:rsidRPr="00CB2522">
        <w:rPr>
          <w:rFonts w:ascii="Times New Roman" w:hAnsi="Times New Roman" w:cs="Times New Roman"/>
          <w:bCs/>
          <w:color w:val="000000" w:themeColor="text1"/>
          <w:sz w:val="18"/>
          <w:szCs w:val="18"/>
        </w:rPr>
        <w:t>Земельные участки расположены в территориальной зоне Ж</w:t>
      </w:r>
      <w:proofErr w:type="gramStart"/>
      <w:r w:rsidRPr="00CB2522">
        <w:rPr>
          <w:rFonts w:ascii="Times New Roman" w:hAnsi="Times New Roman" w:cs="Times New Roman"/>
          <w:bCs/>
          <w:color w:val="000000" w:themeColor="text1"/>
          <w:sz w:val="18"/>
          <w:szCs w:val="18"/>
        </w:rPr>
        <w:t>4</w:t>
      </w:r>
      <w:proofErr w:type="gramEnd"/>
      <w:r w:rsidRPr="00CB2522">
        <w:rPr>
          <w:rFonts w:ascii="Times New Roman" w:hAnsi="Times New Roman" w:cs="Times New Roman"/>
          <w:bCs/>
          <w:color w:val="000000" w:themeColor="text1"/>
          <w:sz w:val="18"/>
          <w:szCs w:val="18"/>
        </w:rPr>
        <w:t xml:space="preserve"> "Зона застройки индивидуальными жилыми домами". Установлен градостроительный </w:t>
      </w:r>
      <w:r w:rsidRPr="000C53DE">
        <w:rPr>
          <w:rFonts w:ascii="Times New Roman" w:hAnsi="Times New Roman" w:cs="Times New Roman"/>
          <w:bCs/>
          <w:sz w:val="18"/>
          <w:szCs w:val="18"/>
        </w:rPr>
        <w:t>регламент.</w:t>
      </w:r>
    </w:p>
    <w:p w:rsidR="008451E1" w:rsidRPr="007272BD" w:rsidRDefault="008451E1" w:rsidP="007272BD">
      <w:pPr>
        <w:autoSpaceDE w:val="0"/>
        <w:autoSpaceDN w:val="0"/>
        <w:adjustRightInd w:val="0"/>
        <w:spacing w:after="0" w:line="240" w:lineRule="auto"/>
        <w:jc w:val="both"/>
        <w:rPr>
          <w:rFonts w:ascii="Times New Roman" w:hAnsi="Times New Roman" w:cs="Times New Roman"/>
          <w:bCs/>
          <w:sz w:val="18"/>
          <w:szCs w:val="18"/>
        </w:rPr>
      </w:pPr>
    </w:p>
    <w:p w:rsidR="008451E1" w:rsidRDefault="008451E1" w:rsidP="008451E1">
      <w:pPr>
        <w:spacing w:after="0" w:line="240" w:lineRule="auto"/>
        <w:jc w:val="both"/>
        <w:rPr>
          <w:rFonts w:ascii="Times New Roman" w:hAnsi="Times New Roman" w:cs="Times New Roman"/>
          <w:b/>
          <w:bCs/>
          <w:sz w:val="18"/>
          <w:szCs w:val="18"/>
        </w:rPr>
      </w:pPr>
      <w:r w:rsidRPr="000C53DE">
        <w:rPr>
          <w:rFonts w:ascii="Times New Roman" w:hAnsi="Times New Roman" w:cs="Times New Roman"/>
          <w:b/>
          <w:bCs/>
          <w:sz w:val="18"/>
          <w:szCs w:val="18"/>
        </w:rPr>
        <w:t>Основные виды разрешенного использования:</w:t>
      </w:r>
    </w:p>
    <w:p w:rsidR="008451E1" w:rsidRPr="008451E1" w:rsidRDefault="008451E1" w:rsidP="008451E1">
      <w:pPr>
        <w:spacing w:after="0" w:line="240" w:lineRule="auto"/>
        <w:jc w:val="both"/>
        <w:rPr>
          <w:rFonts w:ascii="Times New Roman" w:hAnsi="Times New Roman" w:cs="Times New Roman"/>
          <w:b/>
          <w:bCs/>
          <w:sz w:val="18"/>
          <w:szCs w:val="18"/>
        </w:rPr>
      </w:pPr>
    </w:p>
    <w:p w:rsidR="008451E1" w:rsidRDefault="008451E1" w:rsidP="008451E1">
      <w:pPr>
        <w:autoSpaceDE w:val="0"/>
        <w:autoSpaceDN w:val="0"/>
        <w:adjustRightInd w:val="0"/>
        <w:spacing w:after="0" w:line="240" w:lineRule="auto"/>
        <w:jc w:val="both"/>
        <w:rPr>
          <w:rFonts w:ascii="Times New Roman" w:hAnsi="Times New Roman" w:cs="Times New Roman"/>
          <w:color w:val="000000" w:themeColor="text1"/>
          <w:sz w:val="18"/>
          <w:szCs w:val="18"/>
        </w:rPr>
      </w:pPr>
      <w:proofErr w:type="gramStart"/>
      <w:r w:rsidRPr="003C2790">
        <w:rPr>
          <w:rFonts w:ascii="Times New Roman" w:hAnsi="Times New Roman" w:cs="Times New Roman"/>
          <w:b/>
          <w:bCs/>
          <w:color w:val="000000" w:themeColor="text1"/>
          <w:sz w:val="18"/>
          <w:szCs w:val="18"/>
        </w:rPr>
        <w:t xml:space="preserve">2.3 Блокированная жилая Застройка </w:t>
      </w:r>
      <w:r w:rsidRPr="003C2790">
        <w:rPr>
          <w:rFonts w:ascii="Times New Roman" w:hAnsi="Times New Roman" w:cs="Times New Roman"/>
          <w:color w:val="000000" w:themeColor="text1"/>
          <w:sz w:val="18"/>
          <w:szCs w:val="18"/>
        </w:rPr>
        <w:t>Размещение жилого дома, имеющего одну или несколько</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общих стен с соседними жилыми домами (количеством</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этажей не более чем три, при общем количестве совмещенных</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домов не более десяти и каждый</w:t>
      </w:r>
      <w:r>
        <w:rPr>
          <w:rFonts w:ascii="Times New Roman" w:hAnsi="Times New Roman" w:cs="Times New Roman"/>
          <w:color w:val="000000" w:themeColor="text1"/>
          <w:sz w:val="18"/>
          <w:szCs w:val="18"/>
        </w:rPr>
        <w:br/>
      </w:r>
      <w:r w:rsidRPr="003C2790">
        <w:rPr>
          <w:rFonts w:ascii="Times New Roman" w:hAnsi="Times New Roman" w:cs="Times New Roman"/>
          <w:color w:val="000000" w:themeColor="text1"/>
          <w:sz w:val="18"/>
          <w:szCs w:val="18"/>
        </w:rPr>
        <w:t>из которых предназначен для</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проживания одной семьи, имеет общую стену (общие стены)</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без проемов с соседним домом</w:t>
      </w:r>
      <w:r>
        <w:rPr>
          <w:rFonts w:ascii="Times New Roman" w:hAnsi="Times New Roman" w:cs="Times New Roman"/>
          <w:color w:val="000000" w:themeColor="text1"/>
          <w:sz w:val="18"/>
          <w:szCs w:val="18"/>
        </w:rPr>
        <w:br/>
      </w:r>
      <w:r w:rsidRPr="003C2790">
        <w:rPr>
          <w:rFonts w:ascii="Times New Roman" w:hAnsi="Times New Roman" w:cs="Times New Roman"/>
          <w:color w:val="000000" w:themeColor="text1"/>
          <w:sz w:val="18"/>
          <w:szCs w:val="18"/>
        </w:rPr>
        <w:t>или соседними домами,</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расположен на отдельном земельном участке и имеет</w:t>
      </w:r>
      <w:proofErr w:type="gramEnd"/>
      <w:r w:rsidRPr="003C2790">
        <w:rPr>
          <w:rFonts w:ascii="Times New Roman" w:hAnsi="Times New Roman" w:cs="Times New Roman"/>
          <w:color w:val="000000" w:themeColor="text1"/>
          <w:sz w:val="18"/>
          <w:szCs w:val="18"/>
        </w:rPr>
        <w:t xml:space="preserve"> выход на территорию общего пользования (жилые дома</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блокированной застройки);</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разведение декоративных и плодовых деревьев, овощных и</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ягодных культур; размещение индивидуальных гаражей и иных вспомогательных сооружений; обустройство</w:t>
      </w:r>
      <w:r w:rsidRPr="003C2790">
        <w:rPr>
          <w:rFonts w:ascii="Times New Roman" w:hAnsi="Times New Roman" w:cs="Times New Roman"/>
          <w:b/>
          <w:bCs/>
          <w:color w:val="000000" w:themeColor="text1"/>
          <w:sz w:val="18"/>
          <w:szCs w:val="18"/>
        </w:rPr>
        <w:t xml:space="preserve"> </w:t>
      </w:r>
      <w:r w:rsidRPr="003C2790">
        <w:rPr>
          <w:rFonts w:ascii="Times New Roman" w:hAnsi="Times New Roman" w:cs="Times New Roman"/>
          <w:color w:val="000000" w:themeColor="text1"/>
          <w:sz w:val="18"/>
          <w:szCs w:val="18"/>
        </w:rPr>
        <w:t>спортивных и детских площадок, площадок</w:t>
      </w:r>
      <w:r>
        <w:rPr>
          <w:rFonts w:ascii="Times New Roman" w:hAnsi="Times New Roman" w:cs="Times New Roman"/>
          <w:color w:val="000000" w:themeColor="text1"/>
          <w:sz w:val="18"/>
          <w:szCs w:val="18"/>
        </w:rPr>
        <w:br/>
      </w:r>
      <w:r w:rsidRPr="003C2790">
        <w:rPr>
          <w:rFonts w:ascii="Times New Roman" w:hAnsi="Times New Roman" w:cs="Times New Roman"/>
          <w:color w:val="000000" w:themeColor="text1"/>
          <w:sz w:val="18"/>
          <w:szCs w:val="18"/>
        </w:rPr>
        <w:t>для отдыха.</w:t>
      </w:r>
    </w:p>
    <w:p w:rsidR="008451E1" w:rsidRPr="003C2790" w:rsidRDefault="008451E1" w:rsidP="008451E1">
      <w:pPr>
        <w:autoSpaceDE w:val="0"/>
        <w:autoSpaceDN w:val="0"/>
        <w:adjustRightInd w:val="0"/>
        <w:spacing w:after="0" w:line="240" w:lineRule="auto"/>
        <w:jc w:val="both"/>
        <w:rPr>
          <w:rFonts w:ascii="Times New Roman" w:hAnsi="Times New Roman" w:cs="Times New Roman"/>
          <w:b/>
          <w:bCs/>
          <w:color w:val="000000" w:themeColor="text1"/>
          <w:sz w:val="18"/>
          <w:szCs w:val="18"/>
        </w:rPr>
      </w:pPr>
      <w:r w:rsidRPr="003C2790">
        <w:rPr>
          <w:rFonts w:ascii="Times New Roman" w:hAnsi="Times New Roman" w:cs="Times New Roman"/>
          <w:b/>
          <w:bCs/>
          <w:color w:val="000000" w:themeColor="text1"/>
          <w:sz w:val="18"/>
          <w:szCs w:val="18"/>
        </w:rPr>
        <w:t>2.1.1 Малоэтажная многоквартирная жилая застройка</w:t>
      </w:r>
    </w:p>
    <w:p w:rsidR="008451E1" w:rsidRPr="003C2790" w:rsidRDefault="008451E1" w:rsidP="008451E1">
      <w:pPr>
        <w:autoSpaceDE w:val="0"/>
        <w:autoSpaceDN w:val="0"/>
        <w:adjustRightInd w:val="0"/>
        <w:spacing w:after="0" w:line="240" w:lineRule="auto"/>
        <w:jc w:val="both"/>
        <w:rPr>
          <w:rFonts w:ascii="Times New Roman" w:hAnsi="Times New Roman" w:cs="Times New Roman"/>
          <w:color w:val="000000" w:themeColor="text1"/>
          <w:sz w:val="18"/>
          <w:szCs w:val="18"/>
        </w:rPr>
      </w:pPr>
      <w:proofErr w:type="gramStart"/>
      <w:r w:rsidRPr="003C2790">
        <w:rPr>
          <w:rFonts w:ascii="Times New Roman" w:hAnsi="Times New Roman" w:cs="Times New Roman"/>
          <w:color w:val="000000" w:themeColor="text1"/>
          <w:sz w:val="18"/>
          <w:szCs w:val="18"/>
        </w:rPr>
        <w:t>Размещение малоэтажных многоквартирных домов (многоквартирные дома вы</w:t>
      </w:r>
      <w:r>
        <w:rPr>
          <w:rFonts w:ascii="Times New Roman" w:hAnsi="Times New Roman" w:cs="Times New Roman"/>
          <w:color w:val="000000" w:themeColor="text1"/>
          <w:sz w:val="18"/>
          <w:szCs w:val="18"/>
        </w:rPr>
        <w:t xml:space="preserve">сотой до 4 этажей, включая </w:t>
      </w:r>
      <w:r w:rsidRPr="003C2790">
        <w:rPr>
          <w:rFonts w:ascii="Times New Roman" w:hAnsi="Times New Roman" w:cs="Times New Roman"/>
          <w:color w:val="000000" w:themeColor="text1"/>
          <w:sz w:val="18"/>
          <w:szCs w:val="18"/>
        </w:rPr>
        <w:t>мансардный); обустройство спортивных и детских площадок, площадок для отдыха; размещение объектов обслуживания жилой застройки</w:t>
      </w:r>
      <w:r>
        <w:rPr>
          <w:rFonts w:ascii="Times New Roman" w:hAnsi="Times New Roman" w:cs="Times New Roman"/>
          <w:color w:val="000000" w:themeColor="text1"/>
          <w:sz w:val="18"/>
          <w:szCs w:val="18"/>
        </w:rPr>
        <w:br/>
      </w:r>
      <w:r w:rsidRPr="003C2790">
        <w:rPr>
          <w:rFonts w:ascii="Times New Roman" w:hAnsi="Times New Roman" w:cs="Times New Roman"/>
          <w:color w:val="000000" w:themeColor="text1"/>
          <w:sz w:val="18"/>
          <w:szCs w:val="18"/>
        </w:rPr>
        <w:t>во встроенных, пристр</w:t>
      </w:r>
      <w:r>
        <w:rPr>
          <w:rFonts w:ascii="Times New Roman" w:hAnsi="Times New Roman" w:cs="Times New Roman"/>
          <w:color w:val="000000" w:themeColor="text1"/>
          <w:sz w:val="18"/>
          <w:szCs w:val="18"/>
        </w:rPr>
        <w:t xml:space="preserve">оенных и встроенно-пристроенных </w:t>
      </w:r>
      <w:r w:rsidRPr="003C2790">
        <w:rPr>
          <w:rFonts w:ascii="Times New Roman" w:hAnsi="Times New Roman" w:cs="Times New Roman"/>
          <w:color w:val="000000" w:themeColor="text1"/>
          <w:sz w:val="18"/>
          <w:szCs w:val="18"/>
        </w:rPr>
        <w:t>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roofErr w:type="gramEnd"/>
    </w:p>
    <w:p w:rsidR="008451E1" w:rsidRPr="003C2790" w:rsidRDefault="008451E1" w:rsidP="008451E1">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3C2790">
        <w:rPr>
          <w:rFonts w:ascii="Times New Roman" w:hAnsi="Times New Roman" w:cs="Times New Roman"/>
          <w:b/>
          <w:bCs/>
          <w:color w:val="000000" w:themeColor="text1"/>
          <w:sz w:val="18"/>
          <w:szCs w:val="18"/>
        </w:rPr>
        <w:t xml:space="preserve">13.2 </w:t>
      </w:r>
      <w:r w:rsidRPr="00116272">
        <w:rPr>
          <w:rFonts w:ascii="Times New Roman" w:hAnsi="Times New Roman" w:cs="Times New Roman"/>
          <w:b/>
          <w:bCs/>
          <w:color w:val="000000" w:themeColor="text1"/>
          <w:sz w:val="18"/>
          <w:szCs w:val="18"/>
        </w:rPr>
        <w:t>Ведение садоводства</w:t>
      </w:r>
      <w:r w:rsidRPr="003C2790">
        <w:rPr>
          <w:rFonts w:ascii="Times New Roman" w:hAnsi="Times New Roman" w:cs="Times New Roman"/>
          <w:bCs/>
          <w:color w:val="000000" w:themeColor="text1"/>
          <w:sz w:val="18"/>
          <w:szCs w:val="18"/>
        </w:rPr>
        <w:t xml:space="preserve"> 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 </w:t>
      </w:r>
      <w:r w:rsidRPr="003C2790">
        <w:rPr>
          <w:rFonts w:ascii="Times New Roman" w:hAnsi="Times New Roman" w:cs="Times New Roman"/>
          <w:color w:val="000000" w:themeColor="text1"/>
          <w:sz w:val="18"/>
          <w:szCs w:val="18"/>
        </w:rPr>
        <w:t>- 5/21 -</w:t>
      </w:r>
    </w:p>
    <w:p w:rsidR="008451E1" w:rsidRPr="003C2790" w:rsidRDefault="008451E1" w:rsidP="008451E1">
      <w:pPr>
        <w:autoSpaceDE w:val="0"/>
        <w:autoSpaceDN w:val="0"/>
        <w:adjustRightInd w:val="0"/>
        <w:spacing w:after="0" w:line="240" w:lineRule="auto"/>
        <w:jc w:val="both"/>
        <w:rPr>
          <w:rFonts w:ascii="Times New Roman" w:hAnsi="Times New Roman" w:cs="Times New Roman"/>
          <w:color w:val="000000" w:themeColor="text1"/>
          <w:sz w:val="18"/>
          <w:szCs w:val="18"/>
        </w:rPr>
      </w:pPr>
      <w:r w:rsidRPr="003C2790">
        <w:rPr>
          <w:rFonts w:ascii="Times New Roman" w:hAnsi="Times New Roman" w:cs="Times New Roman"/>
          <w:b/>
          <w:bCs/>
          <w:color w:val="000000" w:themeColor="text1"/>
          <w:sz w:val="18"/>
          <w:szCs w:val="18"/>
        </w:rPr>
        <w:t xml:space="preserve">13.1 Ведение огородничества </w:t>
      </w:r>
      <w:r w:rsidRPr="003C2790">
        <w:rPr>
          <w:rFonts w:ascii="Times New Roman" w:hAnsi="Times New Roman" w:cs="Times New Roman"/>
          <w:color w:val="000000" w:themeColor="text1"/>
          <w:sz w:val="18"/>
          <w:szCs w:val="18"/>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r>
        <w:rPr>
          <w:rFonts w:ascii="Times New Roman" w:hAnsi="Times New Roman" w:cs="Times New Roman"/>
          <w:color w:val="000000" w:themeColor="text1"/>
          <w:sz w:val="18"/>
          <w:szCs w:val="18"/>
        </w:rPr>
        <w:t>.</w:t>
      </w:r>
    </w:p>
    <w:p w:rsidR="008451E1" w:rsidRPr="003C2790" w:rsidRDefault="008451E1" w:rsidP="008451E1">
      <w:pPr>
        <w:autoSpaceDE w:val="0"/>
        <w:autoSpaceDN w:val="0"/>
        <w:adjustRightInd w:val="0"/>
        <w:spacing w:after="0" w:line="240" w:lineRule="auto"/>
        <w:jc w:val="both"/>
        <w:rPr>
          <w:rFonts w:ascii="Times New Roman" w:hAnsi="Times New Roman" w:cs="Times New Roman"/>
          <w:b/>
          <w:bCs/>
          <w:color w:val="000000" w:themeColor="text1"/>
          <w:sz w:val="18"/>
          <w:szCs w:val="18"/>
        </w:rPr>
      </w:pPr>
      <w:r w:rsidRPr="003C2790">
        <w:rPr>
          <w:rFonts w:ascii="Times New Roman" w:hAnsi="Times New Roman" w:cs="Times New Roman"/>
          <w:b/>
          <w:bCs/>
          <w:color w:val="000000" w:themeColor="text1"/>
          <w:sz w:val="18"/>
          <w:szCs w:val="18"/>
        </w:rPr>
        <w:t>12.2 Специальная деятельность</w:t>
      </w:r>
    </w:p>
    <w:p w:rsidR="008451E1" w:rsidRPr="003C2790" w:rsidRDefault="008451E1" w:rsidP="008451E1">
      <w:pPr>
        <w:autoSpaceDE w:val="0"/>
        <w:autoSpaceDN w:val="0"/>
        <w:adjustRightInd w:val="0"/>
        <w:spacing w:after="0" w:line="240" w:lineRule="auto"/>
        <w:jc w:val="both"/>
        <w:rPr>
          <w:rFonts w:ascii="Times New Roman" w:hAnsi="Times New Roman" w:cs="Times New Roman"/>
          <w:color w:val="000000" w:themeColor="text1"/>
          <w:sz w:val="18"/>
          <w:szCs w:val="18"/>
        </w:rPr>
      </w:pPr>
      <w:r w:rsidRPr="003C2790">
        <w:rPr>
          <w:rFonts w:ascii="Times New Roman" w:hAnsi="Times New Roman" w:cs="Times New Roman"/>
          <w:color w:val="000000" w:themeColor="text1"/>
          <w:sz w:val="18"/>
          <w:szCs w:val="18"/>
        </w:rPr>
        <w:t>Размещение производства и потребления (контейнерные площадки).</w:t>
      </w:r>
    </w:p>
    <w:p w:rsidR="008451E1" w:rsidRPr="003C2790" w:rsidRDefault="008451E1" w:rsidP="008451E1">
      <w:pPr>
        <w:autoSpaceDE w:val="0"/>
        <w:autoSpaceDN w:val="0"/>
        <w:adjustRightInd w:val="0"/>
        <w:spacing w:after="0" w:line="240" w:lineRule="auto"/>
        <w:jc w:val="both"/>
        <w:rPr>
          <w:rFonts w:ascii="Times New Roman" w:hAnsi="Times New Roman" w:cs="Times New Roman"/>
          <w:b/>
          <w:bCs/>
          <w:color w:val="000000" w:themeColor="text1"/>
          <w:sz w:val="18"/>
          <w:szCs w:val="18"/>
        </w:rPr>
      </w:pPr>
      <w:r w:rsidRPr="003C2790">
        <w:rPr>
          <w:rFonts w:ascii="Times New Roman" w:hAnsi="Times New Roman" w:cs="Times New Roman"/>
          <w:b/>
          <w:bCs/>
          <w:color w:val="000000" w:themeColor="text1"/>
          <w:sz w:val="18"/>
          <w:szCs w:val="18"/>
        </w:rPr>
        <w:t>12.0 Земельные участки (территории) общего пользования</w:t>
      </w:r>
    </w:p>
    <w:p w:rsidR="008451E1" w:rsidRPr="003C2790" w:rsidRDefault="008451E1" w:rsidP="008451E1">
      <w:pPr>
        <w:autoSpaceDE w:val="0"/>
        <w:autoSpaceDN w:val="0"/>
        <w:adjustRightInd w:val="0"/>
        <w:spacing w:after="0" w:line="240" w:lineRule="auto"/>
        <w:jc w:val="both"/>
        <w:rPr>
          <w:rFonts w:ascii="Times New Roman" w:hAnsi="Times New Roman" w:cs="Times New Roman"/>
          <w:color w:val="000000" w:themeColor="text1"/>
          <w:sz w:val="18"/>
          <w:szCs w:val="18"/>
        </w:rPr>
      </w:pPr>
      <w:r w:rsidRPr="003C2790">
        <w:rPr>
          <w:rFonts w:ascii="Times New Roman" w:hAnsi="Times New Roman" w:cs="Times New Roman"/>
          <w:color w:val="000000" w:themeColor="text1"/>
          <w:sz w:val="18"/>
          <w:szCs w:val="18"/>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w:t>
      </w:r>
      <w:proofErr w:type="gramStart"/>
      <w:r w:rsidRPr="003C2790">
        <w:rPr>
          <w:rFonts w:ascii="Times New Roman" w:hAnsi="Times New Roman" w:cs="Times New Roman"/>
          <w:color w:val="000000" w:themeColor="text1"/>
          <w:sz w:val="18"/>
          <w:szCs w:val="18"/>
        </w:rPr>
        <w:t>П</w:t>
      </w:r>
      <w:proofErr w:type="gramEnd"/>
      <w:r w:rsidRPr="003C2790">
        <w:rPr>
          <w:rFonts w:ascii="Times New Roman" w:hAnsi="Times New Roman" w:cs="Times New Roman"/>
          <w:color w:val="000000" w:themeColor="text1"/>
          <w:sz w:val="18"/>
          <w:szCs w:val="18"/>
        </w:rPr>
        <w:t>/0412</w:t>
      </w:r>
      <w:r>
        <w:rPr>
          <w:rFonts w:ascii="Times New Roman" w:hAnsi="Times New Roman" w:cs="Times New Roman"/>
          <w:color w:val="000000" w:themeColor="text1"/>
          <w:sz w:val="18"/>
          <w:szCs w:val="18"/>
        </w:rPr>
        <w:t xml:space="preserve"> </w:t>
      </w:r>
      <w:r w:rsidRPr="003C2790">
        <w:rPr>
          <w:rFonts w:ascii="Times New Roman" w:hAnsi="Times New Roman" w:cs="Times New Roman"/>
          <w:color w:val="000000" w:themeColor="text1"/>
          <w:sz w:val="18"/>
          <w:szCs w:val="18"/>
        </w:rPr>
        <w:t>(ред. от 30.07.2021)).</w:t>
      </w:r>
    </w:p>
    <w:p w:rsidR="008451E1" w:rsidRPr="003C2790" w:rsidRDefault="008451E1" w:rsidP="008451E1">
      <w:pPr>
        <w:autoSpaceDE w:val="0"/>
        <w:autoSpaceDN w:val="0"/>
        <w:adjustRightInd w:val="0"/>
        <w:spacing w:after="0" w:line="240" w:lineRule="auto"/>
        <w:jc w:val="both"/>
        <w:rPr>
          <w:rFonts w:ascii="Times New Roman" w:hAnsi="Times New Roman" w:cs="Times New Roman"/>
          <w:b/>
          <w:bCs/>
          <w:color w:val="000000" w:themeColor="text1"/>
          <w:sz w:val="18"/>
          <w:szCs w:val="18"/>
        </w:rPr>
      </w:pPr>
      <w:r w:rsidRPr="003C2790">
        <w:rPr>
          <w:rFonts w:ascii="Times New Roman" w:hAnsi="Times New Roman" w:cs="Times New Roman"/>
          <w:b/>
          <w:bCs/>
          <w:color w:val="000000" w:themeColor="text1"/>
          <w:sz w:val="18"/>
          <w:szCs w:val="18"/>
        </w:rPr>
        <w:t>3.5.1 Дошкольное, начальное и среднее общее образование</w:t>
      </w:r>
    </w:p>
    <w:p w:rsidR="008451E1" w:rsidRPr="005D7F11" w:rsidRDefault="008451E1" w:rsidP="008451E1">
      <w:pPr>
        <w:autoSpaceDE w:val="0"/>
        <w:autoSpaceDN w:val="0"/>
        <w:adjustRightInd w:val="0"/>
        <w:spacing w:after="0" w:line="240" w:lineRule="auto"/>
        <w:jc w:val="both"/>
        <w:rPr>
          <w:rFonts w:ascii="Times New Roman" w:hAnsi="Times New Roman" w:cs="Times New Roman"/>
          <w:color w:val="000000" w:themeColor="text1"/>
          <w:sz w:val="18"/>
          <w:szCs w:val="18"/>
        </w:rPr>
      </w:pPr>
      <w:proofErr w:type="gramStart"/>
      <w:r w:rsidRPr="003C2790">
        <w:rPr>
          <w:rFonts w:ascii="Times New Roman" w:hAnsi="Times New Roman" w:cs="Times New Roman"/>
          <w:color w:val="000000" w:themeColor="text1"/>
          <w:sz w:val="18"/>
          <w:szCs w:val="18"/>
        </w:rPr>
        <w:t>Размещение объектов капитального строительства, предназначенных для просвещения, дошкольного, начального и среднего общего образован</w:t>
      </w:r>
      <w:r>
        <w:rPr>
          <w:rFonts w:ascii="Times New Roman" w:hAnsi="Times New Roman" w:cs="Times New Roman"/>
          <w:color w:val="000000" w:themeColor="text1"/>
          <w:sz w:val="18"/>
          <w:szCs w:val="18"/>
        </w:rPr>
        <w:t xml:space="preserve">ия (детские ясли, детские сады, </w:t>
      </w:r>
      <w:r w:rsidRPr="003C2790">
        <w:rPr>
          <w:rFonts w:ascii="Times New Roman" w:hAnsi="Times New Roman" w:cs="Times New Roman"/>
          <w:sz w:val="18"/>
          <w:szCs w:val="18"/>
        </w:rPr>
        <w:t xml:space="preserve">школы, лицеи, гимназии, художественные, музыкальные школы, </w:t>
      </w:r>
      <w:r w:rsidRPr="003C2790">
        <w:rPr>
          <w:rFonts w:ascii="Times New Roman" w:hAnsi="Times New Roman" w:cs="Times New Roman"/>
          <w:sz w:val="18"/>
          <w:szCs w:val="18"/>
        </w:rPr>
        <w:lastRenderedPageBreak/>
        <w:t>образовательные кружки и иные организации</w:t>
      </w:r>
      <w:r w:rsidRPr="00797730">
        <w:rPr>
          <w:rFonts w:ascii="Times New Roman" w:hAnsi="Times New Roman" w:cs="Times New Roman"/>
          <w:sz w:val="18"/>
          <w:szCs w:val="18"/>
        </w:rPr>
        <w:t>, осуществляющие деятельность по воспитанию, образованию и просвещению),</w:t>
      </w:r>
      <w:r>
        <w:rPr>
          <w:rFonts w:ascii="Times New Roman" w:hAnsi="Times New Roman" w:cs="Times New Roman"/>
          <w:sz w:val="18"/>
          <w:szCs w:val="18"/>
        </w:rPr>
        <w:br/>
      </w:r>
      <w:r w:rsidRPr="00797730">
        <w:rPr>
          <w:rFonts w:ascii="Times New Roman" w:hAnsi="Times New Roman" w:cs="Times New Roman"/>
          <w:sz w:val="18"/>
          <w:szCs w:val="18"/>
        </w:rPr>
        <w:t>в том числе зданий, спортивных сооружений, предназначенных для занятия обучающихся физической культурой и спортом</w:t>
      </w:r>
      <w:proofErr w:type="gramEnd"/>
    </w:p>
    <w:p w:rsidR="008451E1" w:rsidRPr="00797730"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797730">
        <w:rPr>
          <w:rFonts w:ascii="Times New Roman" w:hAnsi="Times New Roman" w:cs="Times New Roman"/>
          <w:b/>
          <w:bCs/>
          <w:sz w:val="18"/>
          <w:szCs w:val="18"/>
        </w:rPr>
        <w:t>3.4.1 Амбулаторно-поликлиническое обслуживание</w:t>
      </w:r>
    </w:p>
    <w:p w:rsidR="008451E1" w:rsidRPr="00797730" w:rsidRDefault="008451E1" w:rsidP="008451E1">
      <w:pPr>
        <w:autoSpaceDE w:val="0"/>
        <w:autoSpaceDN w:val="0"/>
        <w:adjustRightInd w:val="0"/>
        <w:spacing w:after="0" w:line="240" w:lineRule="auto"/>
        <w:jc w:val="both"/>
        <w:rPr>
          <w:rFonts w:ascii="Times New Roman" w:hAnsi="Times New Roman" w:cs="Times New Roman"/>
          <w:sz w:val="18"/>
          <w:szCs w:val="18"/>
        </w:rPr>
      </w:pPr>
      <w:r w:rsidRPr="00797730">
        <w:rPr>
          <w:rFonts w:ascii="Times New Roman" w:hAnsi="Times New Roman" w:cs="Times New Roman"/>
          <w:sz w:val="18"/>
          <w:szCs w:val="18"/>
        </w:rPr>
        <w:t>Размещение объектов капитального строительства, предназначенных для оказания гражданам амбулаторно - 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rsidR="008451E1" w:rsidRPr="00797730"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797730">
        <w:rPr>
          <w:rFonts w:ascii="Times New Roman" w:hAnsi="Times New Roman" w:cs="Times New Roman"/>
          <w:b/>
          <w:bCs/>
          <w:sz w:val="18"/>
          <w:szCs w:val="18"/>
        </w:rPr>
        <w:t>3.2 Социальное обслуживание</w:t>
      </w:r>
    </w:p>
    <w:p w:rsidR="008451E1" w:rsidRPr="00797730" w:rsidRDefault="008451E1" w:rsidP="008451E1">
      <w:pPr>
        <w:autoSpaceDE w:val="0"/>
        <w:autoSpaceDN w:val="0"/>
        <w:adjustRightInd w:val="0"/>
        <w:spacing w:after="0" w:line="240" w:lineRule="auto"/>
        <w:jc w:val="both"/>
        <w:rPr>
          <w:rFonts w:ascii="Times New Roman" w:hAnsi="Times New Roman" w:cs="Times New Roman"/>
          <w:sz w:val="18"/>
          <w:szCs w:val="18"/>
        </w:rPr>
      </w:pPr>
      <w:r w:rsidRPr="00797730">
        <w:rPr>
          <w:rFonts w:ascii="Times New Roman" w:hAnsi="Times New Roman" w:cs="Times New Roman"/>
          <w:sz w:val="18"/>
          <w:szCs w:val="18"/>
        </w:rPr>
        <w:t xml:space="preserve">Размещение зданий, предназначенных для оказания гражданам социальной помощи. </w:t>
      </w:r>
      <w:proofErr w:type="gramStart"/>
      <w:r w:rsidRPr="00797730">
        <w:rPr>
          <w:rFonts w:ascii="Times New Roman" w:hAnsi="Times New Roman" w:cs="Times New Roman"/>
          <w:sz w:val="18"/>
          <w:szCs w:val="18"/>
        </w:rPr>
        <w:t>Содержание данного вида разрешенного использования включает в себя содержание видов разрешенного использования с кодами 3.2.1 - 3.2.4 (классификатор видов разрешенного использования</w:t>
      </w:r>
      <w:proofErr w:type="gramEnd"/>
    </w:p>
    <w:p w:rsidR="008451E1" w:rsidRPr="00797730" w:rsidRDefault="008451E1" w:rsidP="008451E1">
      <w:pPr>
        <w:autoSpaceDE w:val="0"/>
        <w:autoSpaceDN w:val="0"/>
        <w:adjustRightInd w:val="0"/>
        <w:spacing w:after="0" w:line="240" w:lineRule="auto"/>
        <w:jc w:val="both"/>
        <w:rPr>
          <w:rFonts w:ascii="Times New Roman" w:hAnsi="Times New Roman" w:cs="Times New Roman"/>
          <w:sz w:val="18"/>
          <w:szCs w:val="18"/>
        </w:rPr>
      </w:pPr>
      <w:r w:rsidRPr="00797730">
        <w:rPr>
          <w:rFonts w:ascii="Times New Roman" w:hAnsi="Times New Roman" w:cs="Times New Roman"/>
          <w:sz w:val="18"/>
          <w:szCs w:val="18"/>
        </w:rPr>
        <w:t xml:space="preserve">земельных участков, утвержденный Приказом Росреестра от 10.11.2020 N </w:t>
      </w:r>
      <w:proofErr w:type="gramStart"/>
      <w:r w:rsidRPr="00797730">
        <w:rPr>
          <w:rFonts w:ascii="Times New Roman" w:hAnsi="Times New Roman" w:cs="Times New Roman"/>
          <w:sz w:val="18"/>
          <w:szCs w:val="18"/>
        </w:rPr>
        <w:t>П</w:t>
      </w:r>
      <w:proofErr w:type="gramEnd"/>
      <w:r w:rsidRPr="00797730">
        <w:rPr>
          <w:rFonts w:ascii="Times New Roman" w:hAnsi="Times New Roman" w:cs="Times New Roman"/>
          <w:sz w:val="18"/>
          <w:szCs w:val="18"/>
        </w:rPr>
        <w:t>/0412(ред. от 30.07.2021)).</w:t>
      </w:r>
    </w:p>
    <w:p w:rsidR="008451E1" w:rsidRPr="00797730"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797730">
        <w:rPr>
          <w:rFonts w:ascii="Times New Roman" w:hAnsi="Times New Roman" w:cs="Times New Roman"/>
          <w:b/>
          <w:bCs/>
          <w:sz w:val="18"/>
          <w:szCs w:val="18"/>
        </w:rPr>
        <w:t>3.1 Коммунальное обслуживание</w:t>
      </w:r>
    </w:p>
    <w:p w:rsidR="008451E1" w:rsidRPr="00797730" w:rsidRDefault="008451E1" w:rsidP="008451E1">
      <w:pPr>
        <w:autoSpaceDE w:val="0"/>
        <w:autoSpaceDN w:val="0"/>
        <w:adjustRightInd w:val="0"/>
        <w:spacing w:after="0" w:line="240" w:lineRule="auto"/>
        <w:jc w:val="both"/>
        <w:rPr>
          <w:rFonts w:ascii="Times New Roman" w:hAnsi="Times New Roman" w:cs="Times New Roman"/>
          <w:sz w:val="18"/>
          <w:szCs w:val="18"/>
        </w:rPr>
      </w:pPr>
      <w:r w:rsidRPr="00797730">
        <w:rPr>
          <w:rFonts w:ascii="Times New Roman" w:hAnsi="Times New Roman" w:cs="Times New Roman"/>
          <w:sz w:val="18"/>
          <w:szCs w:val="18"/>
        </w:rPr>
        <w:t>Размещение объектов капитального строительства в целях обеспечения физических и юридических лиц коммунальными услугами, в частности:</w:t>
      </w:r>
    </w:p>
    <w:p w:rsidR="008451E1" w:rsidRPr="00797730" w:rsidRDefault="008451E1" w:rsidP="008451E1">
      <w:pPr>
        <w:autoSpaceDE w:val="0"/>
        <w:autoSpaceDN w:val="0"/>
        <w:adjustRightInd w:val="0"/>
        <w:spacing w:after="0" w:line="240" w:lineRule="auto"/>
        <w:jc w:val="both"/>
        <w:rPr>
          <w:rFonts w:ascii="Times New Roman" w:hAnsi="Times New Roman" w:cs="Times New Roman"/>
          <w:sz w:val="18"/>
          <w:szCs w:val="18"/>
        </w:rPr>
      </w:pPr>
      <w:r w:rsidRPr="00797730">
        <w:rPr>
          <w:rFonts w:ascii="Times New Roman" w:hAnsi="Times New Roman" w:cs="Times New Roman"/>
          <w:sz w:val="18"/>
          <w:szCs w:val="18"/>
        </w:rPr>
        <w:t>• поставки воды, тепла, электричества, газа, предоставления услуг связи;</w:t>
      </w:r>
    </w:p>
    <w:p w:rsidR="008451E1" w:rsidRPr="00797730" w:rsidRDefault="008451E1" w:rsidP="008451E1">
      <w:pPr>
        <w:autoSpaceDE w:val="0"/>
        <w:autoSpaceDN w:val="0"/>
        <w:adjustRightInd w:val="0"/>
        <w:spacing w:after="0" w:line="240" w:lineRule="auto"/>
        <w:jc w:val="both"/>
        <w:rPr>
          <w:rFonts w:ascii="Times New Roman" w:hAnsi="Times New Roman" w:cs="Times New Roman"/>
          <w:sz w:val="18"/>
          <w:szCs w:val="18"/>
        </w:rPr>
      </w:pPr>
      <w:r w:rsidRPr="00797730">
        <w:rPr>
          <w:rFonts w:ascii="Times New Roman" w:hAnsi="Times New Roman" w:cs="Times New Roman"/>
          <w:sz w:val="18"/>
          <w:szCs w:val="18"/>
        </w:rPr>
        <w:t>• отвода канализационных стоков;</w:t>
      </w:r>
    </w:p>
    <w:p w:rsidR="008451E1" w:rsidRPr="00797730" w:rsidRDefault="008451E1" w:rsidP="008451E1">
      <w:pPr>
        <w:autoSpaceDE w:val="0"/>
        <w:autoSpaceDN w:val="0"/>
        <w:adjustRightInd w:val="0"/>
        <w:spacing w:after="0" w:line="240" w:lineRule="auto"/>
        <w:jc w:val="both"/>
        <w:rPr>
          <w:rFonts w:ascii="Times New Roman" w:hAnsi="Times New Roman" w:cs="Times New Roman"/>
          <w:sz w:val="18"/>
          <w:szCs w:val="18"/>
        </w:rPr>
      </w:pPr>
      <w:proofErr w:type="gramStart"/>
      <w:r w:rsidRPr="00797730">
        <w:rPr>
          <w:rFonts w:ascii="Times New Roman" w:hAnsi="Times New Roman" w:cs="Times New Roman"/>
          <w:sz w:val="18"/>
          <w:szCs w:val="18"/>
        </w:rPr>
        <w:t>•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w:t>
      </w:r>
      <w:proofErr w:type="gramEnd"/>
    </w:p>
    <w:p w:rsidR="008451E1" w:rsidRPr="00797730" w:rsidRDefault="008451E1" w:rsidP="008451E1">
      <w:pPr>
        <w:autoSpaceDE w:val="0"/>
        <w:autoSpaceDN w:val="0"/>
        <w:adjustRightInd w:val="0"/>
        <w:spacing w:after="0" w:line="240" w:lineRule="auto"/>
        <w:jc w:val="both"/>
        <w:rPr>
          <w:rFonts w:ascii="Times New Roman" w:hAnsi="Times New Roman" w:cs="Times New Roman"/>
          <w:sz w:val="18"/>
          <w:szCs w:val="18"/>
        </w:rPr>
      </w:pPr>
      <w:r w:rsidRPr="00797730">
        <w:rPr>
          <w:rFonts w:ascii="Times New Roman" w:hAnsi="Times New Roman" w:cs="Times New Roman"/>
          <w:sz w:val="18"/>
          <w:szCs w:val="18"/>
        </w:rPr>
        <w:t>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w:t>
      </w:r>
      <w:r>
        <w:rPr>
          <w:rFonts w:ascii="Times New Roman" w:hAnsi="Times New Roman" w:cs="Times New Roman"/>
          <w:sz w:val="18"/>
          <w:szCs w:val="18"/>
        </w:rPr>
        <w:br/>
      </w:r>
      <w:r w:rsidRPr="00797730">
        <w:rPr>
          <w:rFonts w:ascii="Times New Roman" w:hAnsi="Times New Roman" w:cs="Times New Roman"/>
          <w:sz w:val="18"/>
          <w:szCs w:val="18"/>
        </w:rPr>
        <w:t>в связи с предоставлением им коммунальных услуг).</w:t>
      </w:r>
    </w:p>
    <w:p w:rsidR="008451E1" w:rsidRPr="00797730"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797730">
        <w:rPr>
          <w:rFonts w:ascii="Times New Roman" w:hAnsi="Times New Roman" w:cs="Times New Roman"/>
          <w:b/>
          <w:bCs/>
          <w:sz w:val="18"/>
          <w:szCs w:val="18"/>
        </w:rPr>
        <w:t>2.2</w:t>
      </w:r>
      <w:proofErr w:type="gramStart"/>
      <w:r w:rsidRPr="00797730">
        <w:rPr>
          <w:rFonts w:ascii="Times New Roman" w:hAnsi="Times New Roman" w:cs="Times New Roman"/>
          <w:b/>
          <w:bCs/>
          <w:sz w:val="18"/>
          <w:szCs w:val="18"/>
        </w:rPr>
        <w:t xml:space="preserve"> Д</w:t>
      </w:r>
      <w:proofErr w:type="gramEnd"/>
      <w:r w:rsidRPr="00797730">
        <w:rPr>
          <w:rFonts w:ascii="Times New Roman" w:hAnsi="Times New Roman" w:cs="Times New Roman"/>
          <w:b/>
          <w:bCs/>
          <w:sz w:val="18"/>
          <w:szCs w:val="18"/>
        </w:rPr>
        <w:t>ля ведения личного подсобного хозяйства (приусадебный земельный участок)</w:t>
      </w:r>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r w:rsidRPr="00797730">
        <w:rPr>
          <w:rFonts w:ascii="Times New Roman" w:hAnsi="Times New Roman" w:cs="Times New Roman"/>
          <w:sz w:val="18"/>
          <w:szCs w:val="18"/>
        </w:rPr>
        <w:t>Размещение жилого дома, указанного в описании вида разрешенного использования с кодом 2.1 (классификатор видов разрешенного использования земельных участко</w:t>
      </w:r>
      <w:r>
        <w:rPr>
          <w:rFonts w:ascii="Times New Roman" w:hAnsi="Times New Roman" w:cs="Times New Roman"/>
          <w:sz w:val="18"/>
          <w:szCs w:val="18"/>
        </w:rPr>
        <w:t xml:space="preserve">в, </w:t>
      </w:r>
      <w:r w:rsidRPr="004C355E">
        <w:rPr>
          <w:rFonts w:ascii="Times New Roman" w:hAnsi="Times New Roman" w:cs="Times New Roman"/>
          <w:sz w:val="18"/>
          <w:szCs w:val="18"/>
        </w:rPr>
        <w:t xml:space="preserve">утвержденный Приказом Росреестра от 10.11.2020 N </w:t>
      </w:r>
      <w:proofErr w:type="gramStart"/>
      <w:r>
        <w:rPr>
          <w:rFonts w:ascii="Times New Roman" w:hAnsi="Times New Roman" w:cs="Times New Roman"/>
          <w:sz w:val="18"/>
          <w:szCs w:val="18"/>
        </w:rPr>
        <w:t>П</w:t>
      </w:r>
      <w:proofErr w:type="gramEnd"/>
      <w:r>
        <w:rPr>
          <w:rFonts w:ascii="Times New Roman" w:hAnsi="Times New Roman" w:cs="Times New Roman"/>
          <w:sz w:val="18"/>
          <w:szCs w:val="18"/>
        </w:rPr>
        <w:t>/0412</w:t>
      </w:r>
      <w:r>
        <w:rPr>
          <w:rFonts w:ascii="Times New Roman" w:hAnsi="Times New Roman" w:cs="Times New Roman"/>
          <w:sz w:val="18"/>
          <w:szCs w:val="18"/>
        </w:rPr>
        <w:br/>
        <w:t xml:space="preserve">(ред. от 30.07.2021)). </w:t>
      </w:r>
      <w:r w:rsidRPr="004C355E">
        <w:rPr>
          <w:rFonts w:ascii="Times New Roman" w:hAnsi="Times New Roman" w:cs="Times New Roman"/>
          <w:sz w:val="18"/>
          <w:szCs w:val="18"/>
        </w:rPr>
        <w:t>производство сельскохозяйственной продукции; размещение гаража и иных вспомогательных сооружений; содержание сельскохозяйственных животных. - 6/21 -</w:t>
      </w:r>
    </w:p>
    <w:p w:rsidR="008451E1" w:rsidRPr="004C355E"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2.1 (Для индивидуального </w:t>
      </w:r>
      <w:r>
        <w:rPr>
          <w:rFonts w:ascii="Times New Roman" w:hAnsi="Times New Roman" w:cs="Times New Roman"/>
          <w:b/>
          <w:bCs/>
          <w:sz w:val="18"/>
          <w:szCs w:val="18"/>
        </w:rPr>
        <w:t xml:space="preserve">жилищного </w:t>
      </w:r>
      <w:r w:rsidRPr="004C355E">
        <w:rPr>
          <w:rFonts w:ascii="Times New Roman" w:hAnsi="Times New Roman" w:cs="Times New Roman"/>
          <w:b/>
          <w:bCs/>
          <w:sz w:val="18"/>
          <w:szCs w:val="18"/>
        </w:rPr>
        <w:t>строительства) Для индивидуального жилищного строительства</w:t>
      </w:r>
    </w:p>
    <w:p w:rsidR="008451E1" w:rsidRDefault="008451E1" w:rsidP="008451E1">
      <w:pPr>
        <w:autoSpaceDE w:val="0"/>
        <w:autoSpaceDN w:val="0"/>
        <w:adjustRightInd w:val="0"/>
        <w:spacing w:after="0" w:line="240" w:lineRule="auto"/>
        <w:jc w:val="both"/>
        <w:rPr>
          <w:rFonts w:ascii="Times New Roman" w:hAnsi="Times New Roman" w:cs="Times New Roman"/>
          <w:sz w:val="18"/>
          <w:szCs w:val="18"/>
        </w:rPr>
      </w:pPr>
      <w:proofErr w:type="gramStart"/>
      <w:r w:rsidRPr="004C355E">
        <w:rPr>
          <w:rFonts w:ascii="Times New Roman" w:hAnsi="Times New Roman" w:cs="Times New Roman"/>
          <w:sz w:val="18"/>
          <w:szCs w:val="18"/>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w:t>
      </w:r>
      <w:r>
        <w:rPr>
          <w:rFonts w:ascii="Times New Roman" w:hAnsi="Times New Roman" w:cs="Times New Roman"/>
          <w:sz w:val="18"/>
          <w:szCs w:val="18"/>
        </w:rPr>
        <w:br/>
      </w:r>
      <w:r w:rsidRPr="004C355E">
        <w:rPr>
          <w:rFonts w:ascii="Times New Roman" w:hAnsi="Times New Roman" w:cs="Times New Roman"/>
          <w:sz w:val="18"/>
          <w:szCs w:val="18"/>
        </w:rPr>
        <w:t>для удовлетворения гражданами бытовых и иных нужд, связанных с их проживанием в таком здании, не предназначенного</w:t>
      </w:r>
      <w:r>
        <w:rPr>
          <w:rFonts w:ascii="Times New Roman" w:hAnsi="Times New Roman" w:cs="Times New Roman"/>
          <w:sz w:val="18"/>
          <w:szCs w:val="18"/>
        </w:rPr>
        <w:br/>
      </w:r>
      <w:r w:rsidRPr="004C355E">
        <w:rPr>
          <w:rFonts w:ascii="Times New Roman" w:hAnsi="Times New Roman" w:cs="Times New Roman"/>
          <w:sz w:val="18"/>
          <w:szCs w:val="18"/>
        </w:rPr>
        <w:t>для раздела н</w:t>
      </w:r>
      <w:r>
        <w:rPr>
          <w:rFonts w:ascii="Times New Roman" w:hAnsi="Times New Roman" w:cs="Times New Roman"/>
          <w:sz w:val="18"/>
          <w:szCs w:val="18"/>
        </w:rPr>
        <w:t xml:space="preserve">а самостоятельные объекты </w:t>
      </w:r>
      <w:r w:rsidRPr="004C355E">
        <w:rPr>
          <w:rFonts w:ascii="Times New Roman" w:hAnsi="Times New Roman" w:cs="Times New Roman"/>
          <w:sz w:val="18"/>
          <w:szCs w:val="18"/>
        </w:rPr>
        <w:t>недвижимости); выращивание сельскохозяйственных культур;</w:t>
      </w:r>
      <w:proofErr w:type="gramEnd"/>
      <w:r w:rsidRPr="004C355E">
        <w:rPr>
          <w:rFonts w:ascii="Times New Roman" w:hAnsi="Times New Roman" w:cs="Times New Roman"/>
          <w:sz w:val="18"/>
          <w:szCs w:val="18"/>
        </w:rPr>
        <w:t xml:space="preserve"> размещение индивидуальных гаражей и хозяйственных построек.</w:t>
      </w:r>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p>
    <w:p w:rsidR="008451E1" w:rsidRPr="000C53DE"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0C53DE">
        <w:rPr>
          <w:rFonts w:ascii="Times New Roman" w:hAnsi="Times New Roman" w:cs="Times New Roman"/>
          <w:b/>
          <w:bCs/>
          <w:sz w:val="18"/>
          <w:szCs w:val="18"/>
        </w:rPr>
        <w:t>Условно разрешенные виды использования</w:t>
      </w:r>
      <w:r>
        <w:rPr>
          <w:rFonts w:ascii="Times New Roman" w:hAnsi="Times New Roman" w:cs="Times New Roman"/>
          <w:b/>
          <w:bCs/>
          <w:sz w:val="18"/>
          <w:szCs w:val="18"/>
        </w:rPr>
        <w:t>:</w:t>
      </w:r>
    </w:p>
    <w:p w:rsidR="008451E1" w:rsidRPr="004C355E" w:rsidRDefault="008451E1" w:rsidP="008451E1">
      <w:pPr>
        <w:autoSpaceDE w:val="0"/>
        <w:autoSpaceDN w:val="0"/>
        <w:adjustRightInd w:val="0"/>
        <w:spacing w:after="0" w:line="240" w:lineRule="auto"/>
        <w:jc w:val="both"/>
        <w:rPr>
          <w:rFonts w:ascii="Times New Roman" w:hAnsi="Times New Roman" w:cs="Times New Roman"/>
          <w:b/>
          <w:bCs/>
          <w:sz w:val="18"/>
          <w:szCs w:val="18"/>
        </w:rPr>
      </w:pPr>
    </w:p>
    <w:p w:rsidR="008451E1" w:rsidRPr="004C355E"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3.1.2 Административные здания организаций, Обеспечивающих предоставление коммунальных услуг</w:t>
      </w:r>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Размещение зданий, предназначенных для приема физических и юридических лиц в связи с предоставлением им коммунальных услуг</w:t>
      </w:r>
    </w:p>
    <w:p w:rsidR="008451E1" w:rsidRPr="004C355E"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3.3 Бытовое обслуживание </w:t>
      </w:r>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p w:rsidR="008451E1" w:rsidRPr="004C355E"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3.6 Культурное развитие </w:t>
      </w:r>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 xml:space="preserve">Размещение зданий и сооружений, предназначенных для размещения объектов культуры. </w:t>
      </w:r>
      <w:proofErr w:type="gramStart"/>
      <w:r w:rsidRPr="004C355E">
        <w:rPr>
          <w:rFonts w:ascii="Times New Roman" w:hAnsi="Times New Roman" w:cs="Times New Roman"/>
          <w:sz w:val="18"/>
          <w:szCs w:val="18"/>
        </w:rPr>
        <w:t>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w:t>
      </w:r>
      <w:proofErr w:type="gramEnd"/>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 xml:space="preserve">земельных участков, утвержденный Приказом Росреестра от 10.11.2020 N </w:t>
      </w:r>
      <w:proofErr w:type="gramStart"/>
      <w:r w:rsidRPr="004C355E">
        <w:rPr>
          <w:rFonts w:ascii="Times New Roman" w:hAnsi="Times New Roman" w:cs="Times New Roman"/>
          <w:sz w:val="18"/>
          <w:szCs w:val="18"/>
        </w:rPr>
        <w:t>П</w:t>
      </w:r>
      <w:proofErr w:type="gramEnd"/>
      <w:r w:rsidRPr="004C355E">
        <w:rPr>
          <w:rFonts w:ascii="Times New Roman" w:hAnsi="Times New Roman" w:cs="Times New Roman"/>
          <w:sz w:val="18"/>
          <w:szCs w:val="18"/>
        </w:rPr>
        <w:t>/0412(ред. от 30.07.2021)).</w:t>
      </w:r>
    </w:p>
    <w:p w:rsidR="008451E1" w:rsidRPr="004C355E"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3.7 Религиозное использование</w:t>
      </w:r>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Размещение зданий и сооружений религиозного использования. Содер</w:t>
      </w:r>
      <w:r>
        <w:rPr>
          <w:rFonts w:ascii="Times New Roman" w:hAnsi="Times New Roman" w:cs="Times New Roman"/>
          <w:sz w:val="18"/>
          <w:szCs w:val="18"/>
        </w:rPr>
        <w:t xml:space="preserve">жание данного вида разрешенного </w:t>
      </w:r>
      <w:r w:rsidRPr="004C355E">
        <w:rPr>
          <w:rFonts w:ascii="Times New Roman" w:hAnsi="Times New Roman" w:cs="Times New Roman"/>
          <w:sz w:val="18"/>
          <w:szCs w:val="18"/>
        </w:rPr>
        <w:t>использования включает в себя содержание видов разрешенного использования с кодами 3.7.1 - 3.7.2</w:t>
      </w:r>
    </w:p>
    <w:p w:rsidR="008451E1" w:rsidRPr="004C355E"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3.10.1 Амбулаторное ветеринарное обслуживание</w:t>
      </w:r>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капитального строительства, предназначенных для оказания ветеринарных услуг без содержания животных</w:t>
      </w:r>
    </w:p>
    <w:p w:rsidR="008451E1" w:rsidRPr="004C355E"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4.1 Деловое управление </w:t>
      </w:r>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w:t>
      </w:r>
      <w:r>
        <w:rPr>
          <w:rFonts w:ascii="Times New Roman" w:hAnsi="Times New Roman" w:cs="Times New Roman"/>
          <w:sz w:val="18"/>
          <w:szCs w:val="18"/>
        </w:rPr>
        <w:t xml:space="preserve">тального строительства с целью: </w:t>
      </w:r>
      <w:r w:rsidRPr="004C355E">
        <w:rPr>
          <w:rFonts w:ascii="Times New Roman" w:hAnsi="Times New Roman" w:cs="Times New Roman"/>
          <w:sz w:val="18"/>
          <w:szCs w:val="18"/>
        </w:rPr>
        <w:t>размещения объектов управленческой деятельности, не связанной</w:t>
      </w:r>
      <w:r>
        <w:rPr>
          <w:rFonts w:ascii="Times New Roman" w:hAnsi="Times New Roman" w:cs="Times New Roman"/>
          <w:sz w:val="18"/>
          <w:szCs w:val="18"/>
        </w:rPr>
        <w:br/>
      </w:r>
      <w:r w:rsidRPr="004C355E">
        <w:rPr>
          <w:rFonts w:ascii="Times New Roman" w:hAnsi="Times New Roman" w:cs="Times New Roman"/>
          <w:sz w:val="18"/>
          <w:szCs w:val="18"/>
        </w:rPr>
        <w:t>с государственным или муниципальным управлением и оказанием услуг, а также с целью обеспечения совершения сделок,</w:t>
      </w:r>
      <w:r>
        <w:rPr>
          <w:rFonts w:ascii="Times New Roman" w:hAnsi="Times New Roman" w:cs="Times New Roman"/>
          <w:sz w:val="18"/>
          <w:szCs w:val="18"/>
        </w:rPr>
        <w:br/>
      </w:r>
      <w:r w:rsidRPr="004C355E">
        <w:rPr>
          <w:rFonts w:ascii="Times New Roman" w:hAnsi="Times New Roman" w:cs="Times New Roman"/>
          <w:sz w:val="18"/>
          <w:szCs w:val="18"/>
        </w:rPr>
        <w:t xml:space="preserve">не требующих передачи товара в момент их совершения между организациями, в том числе </w:t>
      </w:r>
      <w:proofErr w:type="gramStart"/>
      <w:r w:rsidRPr="004C355E">
        <w:rPr>
          <w:rFonts w:ascii="Times New Roman" w:hAnsi="Times New Roman" w:cs="Times New Roman"/>
          <w:sz w:val="18"/>
          <w:szCs w:val="18"/>
        </w:rPr>
        <w:t>биржевая</w:t>
      </w:r>
      <w:proofErr w:type="gramEnd"/>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деятельность (за исключением банковской и страховой деятельности)</w:t>
      </w:r>
    </w:p>
    <w:p w:rsidR="008451E1" w:rsidRPr="004C355E"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4.3 Рынки </w:t>
      </w:r>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капитального строительства, сооружений, предназначенных для организации</w:t>
      </w:r>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rsidR="008451E1" w:rsidRPr="004C355E"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4.4 Магазины </w:t>
      </w:r>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капитального строительства, предназначенных для продажи товаров, торговая площадь которых составляет до 5000 кв. м.</w:t>
      </w:r>
    </w:p>
    <w:p w:rsidR="008451E1" w:rsidRPr="004C355E"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4.5 Банковская и страховая деятельность</w:t>
      </w:r>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капитального строительства, предназначенных для размещения организаций, оказывающих банковские</w:t>
      </w:r>
      <w:r>
        <w:rPr>
          <w:rFonts w:ascii="Times New Roman" w:hAnsi="Times New Roman" w:cs="Times New Roman"/>
          <w:sz w:val="18"/>
          <w:szCs w:val="18"/>
        </w:rPr>
        <w:br/>
      </w:r>
      <w:r w:rsidRPr="004C355E">
        <w:rPr>
          <w:rFonts w:ascii="Times New Roman" w:hAnsi="Times New Roman" w:cs="Times New Roman"/>
          <w:sz w:val="18"/>
          <w:szCs w:val="18"/>
        </w:rPr>
        <w:t>и страховые услуги.</w:t>
      </w:r>
    </w:p>
    <w:p w:rsidR="008451E1" w:rsidRPr="004C355E"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4.6 Общественное питание </w:t>
      </w:r>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Размещение объектов капитального строительства в целях устройства мест общественного питания (рестораны, кафе, столовые, закусочные, бары). - 7/21 -</w:t>
      </w:r>
    </w:p>
    <w:p w:rsidR="008451E1" w:rsidRPr="004C355E"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4.7 Гостиничное обслуживание</w:t>
      </w:r>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8451E1" w:rsidRPr="004C355E"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5.1.2 Обеспечение занятий спортом в помещениях</w:t>
      </w:r>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Размещение зданий и сооружений для занятия спортом. Содержание данного вида разрешенного использования включает в себ</w:t>
      </w:r>
      <w:r>
        <w:rPr>
          <w:rFonts w:ascii="Times New Roman" w:hAnsi="Times New Roman" w:cs="Times New Roman"/>
          <w:sz w:val="18"/>
          <w:szCs w:val="18"/>
        </w:rPr>
        <w:t xml:space="preserve">я содержание видов разрешенного </w:t>
      </w:r>
      <w:r w:rsidRPr="004C355E">
        <w:rPr>
          <w:rFonts w:ascii="Times New Roman" w:hAnsi="Times New Roman" w:cs="Times New Roman"/>
          <w:sz w:val="18"/>
          <w:szCs w:val="18"/>
        </w:rPr>
        <w:t xml:space="preserve">использования с кодами 5.1.1 - 5.1.7 (классификатор видов разрешенного использования земельных участков, утвержденный Приказом Росреестра от 10.11.2020 N </w:t>
      </w:r>
      <w:proofErr w:type="gramStart"/>
      <w:r w:rsidRPr="004C355E">
        <w:rPr>
          <w:rFonts w:ascii="Times New Roman" w:hAnsi="Times New Roman" w:cs="Times New Roman"/>
          <w:sz w:val="18"/>
          <w:szCs w:val="18"/>
        </w:rPr>
        <w:t>П</w:t>
      </w:r>
      <w:proofErr w:type="gramEnd"/>
      <w:r w:rsidRPr="004C355E">
        <w:rPr>
          <w:rFonts w:ascii="Times New Roman" w:hAnsi="Times New Roman" w:cs="Times New Roman"/>
          <w:sz w:val="18"/>
          <w:szCs w:val="18"/>
        </w:rPr>
        <w:t>/0412(ред. от 30.07.2021)).</w:t>
      </w:r>
    </w:p>
    <w:p w:rsidR="008451E1" w:rsidRPr="004C355E"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5.1.3 Площадки для занятий спортом</w:t>
      </w:r>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lastRenderedPageBreak/>
        <w:t xml:space="preserve">Размещение площадок для занятия спортом и физкультурой на </w:t>
      </w:r>
      <w:r>
        <w:rPr>
          <w:rFonts w:ascii="Times New Roman" w:hAnsi="Times New Roman" w:cs="Times New Roman"/>
          <w:sz w:val="18"/>
          <w:szCs w:val="18"/>
        </w:rPr>
        <w:t xml:space="preserve">открытом воздухе </w:t>
      </w:r>
      <w:r w:rsidRPr="004C355E">
        <w:rPr>
          <w:rFonts w:ascii="Times New Roman" w:hAnsi="Times New Roman" w:cs="Times New Roman"/>
          <w:sz w:val="18"/>
          <w:szCs w:val="18"/>
        </w:rPr>
        <w:t>(физкультурные площадки, беговые дорожки, поля для спортивной игры)</w:t>
      </w:r>
    </w:p>
    <w:p w:rsidR="008451E1" w:rsidRPr="004C355E"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8.3 Обеспечение внутреннего правопорядка</w:t>
      </w:r>
    </w:p>
    <w:p w:rsidR="008451E1" w:rsidRPr="004C355E" w:rsidRDefault="008451E1" w:rsidP="008451E1">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4C355E">
        <w:rPr>
          <w:rFonts w:ascii="Times New Roman" w:hAnsi="Times New Roman" w:cs="Times New Roman"/>
          <w:sz w:val="18"/>
          <w:szCs w:val="18"/>
        </w:rPr>
        <w:t>Росгвардии</w:t>
      </w:r>
      <w:proofErr w:type="spellEnd"/>
      <w:r w:rsidRPr="004C355E">
        <w:rPr>
          <w:rFonts w:ascii="Times New Roman" w:hAnsi="Times New Roman" w:cs="Times New Roman"/>
          <w:sz w:val="18"/>
          <w:szCs w:val="18"/>
        </w:rPr>
        <w:t xml:space="preserve"> и спасательных служб, в которых существует военизированная служба; размещение объектов граж</w:t>
      </w:r>
      <w:r>
        <w:rPr>
          <w:rFonts w:ascii="Times New Roman" w:hAnsi="Times New Roman" w:cs="Times New Roman"/>
          <w:sz w:val="18"/>
          <w:szCs w:val="18"/>
        </w:rPr>
        <w:t xml:space="preserve">данской обороны, за исключением </w:t>
      </w:r>
      <w:r w:rsidRPr="004C355E">
        <w:rPr>
          <w:rFonts w:ascii="Times New Roman" w:hAnsi="Times New Roman" w:cs="Times New Roman"/>
          <w:sz w:val="18"/>
          <w:szCs w:val="18"/>
        </w:rPr>
        <w:t>объектов гражданской обороны, являющихся частями производственных зданий</w:t>
      </w:r>
    </w:p>
    <w:p w:rsidR="008451E1" w:rsidRPr="004C355E" w:rsidRDefault="008451E1" w:rsidP="008451E1">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 xml:space="preserve">5.0 Отдых (рекреация) </w:t>
      </w:r>
    </w:p>
    <w:p w:rsidR="008451E1" w:rsidRDefault="008451E1" w:rsidP="008451E1">
      <w:pPr>
        <w:autoSpaceDE w:val="0"/>
        <w:autoSpaceDN w:val="0"/>
        <w:adjustRightInd w:val="0"/>
        <w:spacing w:after="0" w:line="240" w:lineRule="auto"/>
        <w:jc w:val="both"/>
        <w:rPr>
          <w:rFonts w:ascii="Times New Roman" w:hAnsi="Times New Roman" w:cs="Times New Roman"/>
          <w:sz w:val="18"/>
          <w:szCs w:val="18"/>
        </w:rPr>
      </w:pPr>
      <w:proofErr w:type="gramStart"/>
      <w:r w:rsidRPr="004C355E">
        <w:rPr>
          <w:rFonts w:ascii="Times New Roman" w:hAnsi="Times New Roman" w:cs="Times New Roman"/>
          <w:sz w:val="18"/>
          <w:szCs w:val="18"/>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w:t>
      </w:r>
      <w:proofErr w:type="gramEnd"/>
      <w:r w:rsidRPr="004C355E">
        <w:rPr>
          <w:rFonts w:ascii="Times New Roman" w:hAnsi="Times New Roman" w:cs="Times New Roman"/>
          <w:sz w:val="18"/>
          <w:szCs w:val="18"/>
        </w:rPr>
        <w:t xml:space="preserve"> Содержание данного вида разрешенного использования включает в себя содержание видов разрешенного использования с кодами 5.1.1, 5.1.3 (классификатор видов разрешенного использования земельных участков, утвержденный Приказом Росреестра от 10.11.2</w:t>
      </w:r>
      <w:r w:rsidR="004C4F97">
        <w:rPr>
          <w:rFonts w:ascii="Times New Roman" w:hAnsi="Times New Roman" w:cs="Times New Roman"/>
          <w:sz w:val="18"/>
          <w:szCs w:val="18"/>
        </w:rPr>
        <w:t xml:space="preserve">020 N </w:t>
      </w:r>
      <w:proofErr w:type="gramStart"/>
      <w:r w:rsidR="004C4F97">
        <w:rPr>
          <w:rFonts w:ascii="Times New Roman" w:hAnsi="Times New Roman" w:cs="Times New Roman"/>
          <w:sz w:val="18"/>
          <w:szCs w:val="18"/>
        </w:rPr>
        <w:t>П</w:t>
      </w:r>
      <w:proofErr w:type="gramEnd"/>
      <w:r w:rsidR="004C4F97">
        <w:rPr>
          <w:rFonts w:ascii="Times New Roman" w:hAnsi="Times New Roman" w:cs="Times New Roman"/>
          <w:sz w:val="18"/>
          <w:szCs w:val="18"/>
        </w:rPr>
        <w:t>/0412(ред. от 30.07.2021</w:t>
      </w:r>
      <w:r w:rsidRPr="004C355E">
        <w:rPr>
          <w:rFonts w:ascii="Times New Roman" w:hAnsi="Times New Roman" w:cs="Times New Roman"/>
          <w:sz w:val="18"/>
          <w:szCs w:val="18"/>
        </w:rPr>
        <w:t>).</w:t>
      </w:r>
    </w:p>
    <w:p w:rsidR="004C4F97" w:rsidRDefault="004C4F97" w:rsidP="008451E1">
      <w:pPr>
        <w:autoSpaceDE w:val="0"/>
        <w:autoSpaceDN w:val="0"/>
        <w:adjustRightInd w:val="0"/>
        <w:spacing w:after="0" w:line="240" w:lineRule="auto"/>
        <w:jc w:val="both"/>
        <w:rPr>
          <w:rFonts w:ascii="Times New Roman" w:hAnsi="Times New Roman" w:cs="Times New Roman"/>
          <w:sz w:val="18"/>
          <w:szCs w:val="18"/>
        </w:rPr>
      </w:pPr>
    </w:p>
    <w:p w:rsidR="00AD04C5" w:rsidRPr="000C53DE" w:rsidRDefault="00AD04C5" w:rsidP="00AD04C5">
      <w:pPr>
        <w:autoSpaceDE w:val="0"/>
        <w:autoSpaceDN w:val="0"/>
        <w:adjustRightInd w:val="0"/>
        <w:spacing w:after="0" w:line="240" w:lineRule="auto"/>
        <w:jc w:val="both"/>
        <w:rPr>
          <w:rFonts w:ascii="Times New Roman" w:hAnsi="Times New Roman" w:cs="Times New Roman"/>
          <w:b/>
          <w:bCs/>
          <w:sz w:val="18"/>
          <w:szCs w:val="18"/>
        </w:rPr>
      </w:pPr>
      <w:r w:rsidRPr="000C53DE">
        <w:rPr>
          <w:rFonts w:ascii="Times New Roman" w:hAnsi="Times New Roman" w:cs="Times New Roman"/>
          <w:b/>
          <w:bCs/>
          <w:sz w:val="18"/>
          <w:szCs w:val="18"/>
        </w:rPr>
        <w:t>Вспомогательные виды разрешенного использования</w:t>
      </w:r>
      <w:r>
        <w:rPr>
          <w:rFonts w:ascii="Times New Roman" w:hAnsi="Times New Roman" w:cs="Times New Roman"/>
          <w:b/>
          <w:bCs/>
          <w:sz w:val="18"/>
          <w:szCs w:val="18"/>
        </w:rPr>
        <w:t>:</w:t>
      </w:r>
    </w:p>
    <w:p w:rsidR="00AD04C5" w:rsidRPr="004C355E" w:rsidRDefault="00AD04C5" w:rsidP="00AD04C5">
      <w:pPr>
        <w:autoSpaceDE w:val="0"/>
        <w:autoSpaceDN w:val="0"/>
        <w:adjustRightInd w:val="0"/>
        <w:spacing w:after="0" w:line="240" w:lineRule="auto"/>
        <w:jc w:val="both"/>
        <w:rPr>
          <w:rFonts w:ascii="Times New Roman" w:hAnsi="Times New Roman" w:cs="Times New Roman"/>
          <w:b/>
          <w:bCs/>
          <w:sz w:val="18"/>
          <w:szCs w:val="18"/>
        </w:rPr>
      </w:pPr>
    </w:p>
    <w:p w:rsidR="00AD04C5" w:rsidRPr="004C355E" w:rsidRDefault="00AD04C5" w:rsidP="00AD04C5">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3.1.1 Предоставление коммунальных услуг</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proofErr w:type="gramStart"/>
      <w:r w:rsidRPr="004C355E">
        <w:rPr>
          <w:rFonts w:ascii="Times New Roman" w:hAnsi="Times New Roman" w:cs="Times New Roman"/>
          <w:sz w:val="18"/>
          <w:szCs w:val="18"/>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roofErr w:type="gramEnd"/>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Предельные (минимальные и (или) максимальные) размеры земельного участка:</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Размеры земельных участков для котельных, работающих на твёрдом топливе — 0,7-4,3 га в зависимости от мощности.</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Размеры земельных участков для котельных, работающих на газовом топливе, — 0,3-3,5 га в зависимости от мощности.</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Размеры земельных участков для жилищно-эксплуатационных организаций:</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на микрорайон — 0,3 га (1 объект на 20 тыс. жителей);</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Диспетчерский пункт (из расчета 1 объект на 5 км городских коллекторов), площадью в 120 м</w:t>
      </w:r>
      <w:proofErr w:type="gramStart"/>
      <w:r w:rsidRPr="004C355E">
        <w:rPr>
          <w:rFonts w:ascii="Times New Roman" w:hAnsi="Times New Roman" w:cs="Times New Roman"/>
          <w:sz w:val="18"/>
          <w:szCs w:val="18"/>
        </w:rPr>
        <w:t>2</w:t>
      </w:r>
      <w:proofErr w:type="gramEnd"/>
      <w:r w:rsidRPr="004C355E">
        <w:rPr>
          <w:rFonts w:ascii="Times New Roman" w:hAnsi="Times New Roman" w:cs="Times New Roman"/>
          <w:sz w:val="18"/>
          <w:szCs w:val="18"/>
        </w:rPr>
        <w:t xml:space="preserve"> (0,04-0,05 га).</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Ремонтно-производственная база (из расчета 1 объект на каждые 100 км городских коллекторов), площадью в 1500 м</w:t>
      </w:r>
      <w:proofErr w:type="gramStart"/>
      <w:r w:rsidRPr="004C355E">
        <w:rPr>
          <w:rFonts w:ascii="Times New Roman" w:hAnsi="Times New Roman" w:cs="Times New Roman"/>
          <w:sz w:val="18"/>
          <w:szCs w:val="18"/>
        </w:rPr>
        <w:t>2</w:t>
      </w:r>
      <w:proofErr w:type="gramEnd"/>
      <w:r w:rsidRPr="004C355E">
        <w:rPr>
          <w:rFonts w:ascii="Times New Roman" w:hAnsi="Times New Roman" w:cs="Times New Roman"/>
          <w:sz w:val="18"/>
          <w:szCs w:val="18"/>
        </w:rPr>
        <w:t xml:space="preserve"> (1,0 га</w:t>
      </w:r>
      <w:r>
        <w:rPr>
          <w:rFonts w:ascii="Times New Roman" w:hAnsi="Times New Roman" w:cs="Times New Roman"/>
          <w:sz w:val="18"/>
          <w:szCs w:val="18"/>
        </w:rPr>
        <w:br/>
      </w:r>
      <w:r w:rsidRPr="004C355E">
        <w:rPr>
          <w:rFonts w:ascii="Times New Roman" w:hAnsi="Times New Roman" w:cs="Times New Roman"/>
          <w:sz w:val="18"/>
          <w:szCs w:val="18"/>
        </w:rPr>
        <w:t>на объект).</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Производственное помещение для обслуживания - 8/21 - внутриквартирных коллекторов (из расчета 1 объект на каждый административный округ), площадью в 500-700 м</w:t>
      </w:r>
      <w:proofErr w:type="gramStart"/>
      <w:r w:rsidRPr="004C355E">
        <w:rPr>
          <w:rFonts w:ascii="Times New Roman" w:hAnsi="Times New Roman" w:cs="Times New Roman"/>
          <w:sz w:val="18"/>
          <w:szCs w:val="18"/>
        </w:rPr>
        <w:t>2</w:t>
      </w:r>
      <w:proofErr w:type="gramEnd"/>
      <w:r w:rsidRPr="004C355E">
        <w:rPr>
          <w:rFonts w:ascii="Times New Roman" w:hAnsi="Times New Roman" w:cs="Times New Roman"/>
          <w:sz w:val="18"/>
          <w:szCs w:val="18"/>
        </w:rPr>
        <w:t xml:space="preserve"> (0,25-0,3 га).</w:t>
      </w:r>
    </w:p>
    <w:p w:rsidR="00AD04C5" w:rsidRPr="004C355E" w:rsidRDefault="00AD04C5" w:rsidP="00AD04C5">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12.0 Земельные участки (территории) общего пользования</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 xml:space="preserve">Земельные участки общего пользования. Содержание данного </w:t>
      </w:r>
      <w:r>
        <w:rPr>
          <w:rFonts w:ascii="Times New Roman" w:hAnsi="Times New Roman" w:cs="Times New Roman"/>
          <w:sz w:val="18"/>
          <w:szCs w:val="18"/>
        </w:rPr>
        <w:t xml:space="preserve">вида разрешенного использования </w:t>
      </w:r>
      <w:r w:rsidRPr="004C355E">
        <w:rPr>
          <w:rFonts w:ascii="Times New Roman" w:hAnsi="Times New Roman" w:cs="Times New Roman"/>
          <w:sz w:val="18"/>
          <w:szCs w:val="18"/>
        </w:rPr>
        <w:t xml:space="preserve">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Росреестра от 10.11.2020 N </w:t>
      </w:r>
      <w:proofErr w:type="gramStart"/>
      <w:r w:rsidRPr="004C355E">
        <w:rPr>
          <w:rFonts w:ascii="Times New Roman" w:hAnsi="Times New Roman" w:cs="Times New Roman"/>
          <w:sz w:val="18"/>
          <w:szCs w:val="18"/>
        </w:rPr>
        <w:t>П</w:t>
      </w:r>
      <w:proofErr w:type="gramEnd"/>
      <w:r w:rsidRPr="004C355E">
        <w:rPr>
          <w:rFonts w:ascii="Times New Roman" w:hAnsi="Times New Roman" w:cs="Times New Roman"/>
          <w:sz w:val="18"/>
          <w:szCs w:val="18"/>
        </w:rPr>
        <w:t>/0412(ред. от 30.07.2021)).</w:t>
      </w:r>
    </w:p>
    <w:p w:rsidR="00AD04C5" w:rsidRPr="004C355E" w:rsidRDefault="00AD04C5" w:rsidP="00AD04C5">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12.2 Специальная деятельность</w:t>
      </w:r>
    </w:p>
    <w:p w:rsidR="00AD04C5" w:rsidRDefault="00AD04C5" w:rsidP="00AD04C5">
      <w:pPr>
        <w:autoSpaceDE w:val="0"/>
        <w:autoSpaceDN w:val="0"/>
        <w:adjustRightInd w:val="0"/>
        <w:spacing w:after="0" w:line="240" w:lineRule="auto"/>
        <w:jc w:val="both"/>
        <w:rPr>
          <w:rFonts w:ascii="Times New Roman" w:hAnsi="Times New Roman" w:cs="Times New Roman"/>
          <w:sz w:val="18"/>
          <w:szCs w:val="18"/>
        </w:rPr>
      </w:pPr>
      <w:proofErr w:type="gramStart"/>
      <w:r w:rsidRPr="004C355E">
        <w:rPr>
          <w:rFonts w:ascii="Times New Roman" w:hAnsi="Times New Roman" w:cs="Times New Roman"/>
          <w:sz w:val="18"/>
          <w:szCs w:val="18"/>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p w:rsidR="00AD04C5" w:rsidRPr="000C53DE" w:rsidRDefault="00AD04C5" w:rsidP="00AD04C5">
      <w:pPr>
        <w:autoSpaceDE w:val="0"/>
        <w:autoSpaceDN w:val="0"/>
        <w:adjustRightInd w:val="0"/>
        <w:spacing w:after="0" w:line="240" w:lineRule="auto"/>
        <w:jc w:val="both"/>
        <w:rPr>
          <w:rFonts w:ascii="Times New Roman" w:hAnsi="Times New Roman" w:cs="Times New Roman"/>
          <w:b/>
          <w:bCs/>
          <w:sz w:val="18"/>
          <w:szCs w:val="18"/>
        </w:rPr>
      </w:pPr>
      <w:r w:rsidRPr="000C53DE">
        <w:rPr>
          <w:rFonts w:ascii="Times New Roman" w:hAnsi="Times New Roman" w:cs="Times New Roman"/>
          <w:b/>
          <w:bCs/>
          <w:sz w:val="18"/>
          <w:szCs w:val="18"/>
        </w:rPr>
        <w:t>Общие требования к видам разрешенного использования земельного участка, строящимся/реконструируемым объектам капитального строительства в зоне (Ж 4):</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1. Не допускается новое строительство и реконструкция зданий общественного назначения без приспособлений для доступа инвалидов и использования их инвалидами.</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2. При вводе объекта капитального строительства в эксплуатацию, не т</w:t>
      </w:r>
      <w:r>
        <w:rPr>
          <w:rFonts w:ascii="Times New Roman" w:hAnsi="Times New Roman" w:cs="Times New Roman"/>
          <w:sz w:val="18"/>
          <w:szCs w:val="18"/>
        </w:rPr>
        <w:t xml:space="preserve">ребующего проведения какой-либо </w:t>
      </w:r>
      <w:r w:rsidRPr="004C355E">
        <w:rPr>
          <w:rFonts w:ascii="Times New Roman" w:hAnsi="Times New Roman" w:cs="Times New Roman"/>
          <w:sz w:val="18"/>
          <w:szCs w:val="18"/>
        </w:rPr>
        <w:t>экспертизы, допускается отклонение от проектной документации до 5%.</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3 Объекты капитального строительства могут размещаться по красной линии жилых улиц (линии регулирования застройки)</w:t>
      </w:r>
      <w:r>
        <w:rPr>
          <w:rFonts w:ascii="Times New Roman" w:hAnsi="Times New Roman" w:cs="Times New Roman"/>
          <w:sz w:val="18"/>
          <w:szCs w:val="18"/>
        </w:rPr>
        <w:br/>
      </w:r>
      <w:r w:rsidRPr="004C355E">
        <w:rPr>
          <w:rFonts w:ascii="Times New Roman" w:hAnsi="Times New Roman" w:cs="Times New Roman"/>
          <w:sz w:val="18"/>
          <w:szCs w:val="18"/>
        </w:rPr>
        <w:t>в соответствии со сложившимися местными традициями с соблюдением необходимого санитарного разрыва от края проезжей части автодорог до границы жилой застройки, установленного на основании расчетов рассеивания загрязнений атмосферного воздуха и физических факторов (шума, вибрации).</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 xml:space="preserve">4. Установить противопожарные расстояний от зданий, строений, сооружений до границы лесных насаждений (в лесах хвойных или смешанных пород составляет не менее 50 метров, лиственные породы не менее 30 метров) в соответствии с техническим регламентом, утвержденным Приказом МЧС России </w:t>
      </w:r>
      <w:proofErr w:type="gramStart"/>
      <w:r w:rsidRPr="004C355E">
        <w:rPr>
          <w:rFonts w:ascii="Times New Roman" w:hAnsi="Times New Roman" w:cs="Times New Roman"/>
          <w:sz w:val="18"/>
          <w:szCs w:val="18"/>
        </w:rPr>
        <w:t>от</w:t>
      </w:r>
      <w:proofErr w:type="gramEnd"/>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24.04.2013 N 288 (ред. от 14.02.2020) "Об утверждении свода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5. Минимальные размеры земельных участков при их формировании не подлежат установлению в следующих случаях:</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 при уточнении границ существующих земельных участков в сложившейся застройке;</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 при формировании земельных участков под существующими объектами капитального строительства в сложившейся застройке.</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 xml:space="preserve">Исключение составляют земельные </w:t>
      </w:r>
      <w:proofErr w:type="gramStart"/>
      <w:r w:rsidRPr="004C355E">
        <w:rPr>
          <w:rFonts w:ascii="Times New Roman" w:hAnsi="Times New Roman" w:cs="Times New Roman"/>
          <w:sz w:val="18"/>
          <w:szCs w:val="18"/>
        </w:rPr>
        <w:t>участки</w:t>
      </w:r>
      <w:proofErr w:type="gramEnd"/>
      <w:r w:rsidRPr="004C355E">
        <w:rPr>
          <w:rFonts w:ascii="Times New Roman" w:hAnsi="Times New Roman" w:cs="Times New Roman"/>
          <w:sz w:val="18"/>
          <w:szCs w:val="18"/>
        </w:rPr>
        <w:t xml:space="preserve"> образуемые путем раздела существующего участка.</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 xml:space="preserve">6. </w:t>
      </w:r>
      <w:proofErr w:type="gramStart"/>
      <w:r w:rsidRPr="004C355E">
        <w:rPr>
          <w:rFonts w:ascii="Times New Roman" w:hAnsi="Times New Roman" w:cs="Times New Roman"/>
          <w:sz w:val="18"/>
          <w:szCs w:val="18"/>
        </w:rPr>
        <w:t>Требования к архитектурно-градостроительному облику объектов капитального строительства устанавливаются в пределах соответствующей территории, выделенной на карте градостроительного зонирования, и подлежат согласованию с органами местного самоуправления в соответствии с установленным муниципальными правовыми актами порядке:</w:t>
      </w:r>
      <w:proofErr w:type="gramEnd"/>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 объёмно-пространственные характеристики объектов капитального строительства;</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 архитектурно-стилистические характеристики объектов капитального строительства;</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 цветовые решения объектов капитального строительства;</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 отделочные и (или) строительные материалы, определяющие архитектурный облик объектов капитального строительства;</w:t>
      </w:r>
    </w:p>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r w:rsidRPr="004C355E">
        <w:rPr>
          <w:rFonts w:ascii="Times New Roman" w:hAnsi="Times New Roman" w:cs="Times New Roman"/>
          <w:sz w:val="18"/>
          <w:szCs w:val="18"/>
        </w:rPr>
        <w:t>— размещение технического и инженерного оборудования на фасадах и кровлях объектов капитального строительства;</w:t>
      </w:r>
    </w:p>
    <w:p w:rsidR="00AD04C5" w:rsidRPr="004C355E" w:rsidRDefault="00AD04C5" w:rsidP="00AD04C5">
      <w:pPr>
        <w:spacing w:after="0" w:line="240" w:lineRule="auto"/>
        <w:jc w:val="both"/>
        <w:rPr>
          <w:rFonts w:ascii="Times New Roman" w:hAnsi="Times New Roman" w:cs="Times New Roman"/>
          <w:b/>
          <w:bCs/>
          <w:sz w:val="18"/>
          <w:szCs w:val="18"/>
          <w:highlight w:val="yellow"/>
        </w:rPr>
      </w:pPr>
      <w:r w:rsidRPr="004C355E">
        <w:rPr>
          <w:rFonts w:ascii="Times New Roman" w:hAnsi="Times New Roman" w:cs="Times New Roman"/>
          <w:sz w:val="18"/>
          <w:szCs w:val="18"/>
        </w:rPr>
        <w:t>— подсветка фасадов объектов капитального строительства</w:t>
      </w:r>
    </w:p>
    <w:p w:rsidR="00AD04C5" w:rsidRPr="004C355E" w:rsidRDefault="00AD04C5" w:rsidP="00AD04C5">
      <w:pPr>
        <w:spacing w:after="0" w:line="240" w:lineRule="auto"/>
        <w:jc w:val="both"/>
        <w:rPr>
          <w:rFonts w:ascii="Times New Roman" w:hAnsi="Times New Roman" w:cs="Times New Roman"/>
          <w:b/>
          <w:bCs/>
          <w:sz w:val="18"/>
          <w:szCs w:val="18"/>
          <w:highlight w:val="yellow"/>
        </w:rPr>
      </w:pPr>
    </w:p>
    <w:p w:rsidR="00AD04C5" w:rsidRPr="004C355E" w:rsidRDefault="00AD04C5" w:rsidP="00AD04C5">
      <w:pPr>
        <w:autoSpaceDE w:val="0"/>
        <w:autoSpaceDN w:val="0"/>
        <w:adjustRightInd w:val="0"/>
        <w:spacing w:after="0" w:line="240" w:lineRule="auto"/>
        <w:jc w:val="both"/>
        <w:rPr>
          <w:rFonts w:ascii="Times New Roman" w:hAnsi="Times New Roman" w:cs="Times New Roman"/>
          <w:b/>
          <w:bCs/>
          <w:sz w:val="18"/>
          <w:szCs w:val="18"/>
        </w:rPr>
      </w:pPr>
      <w:r w:rsidRPr="004C355E">
        <w:rPr>
          <w:rFonts w:ascii="Times New Roman" w:hAnsi="Times New Roman" w:cs="Times New Roman"/>
          <w:b/>
          <w:bCs/>
          <w:sz w:val="18"/>
          <w:szCs w:val="18"/>
        </w:rPr>
        <w:t>Предельные (минимальные и (или) максимальные) размеры земельного участка и пр</w:t>
      </w:r>
      <w:r>
        <w:rPr>
          <w:rFonts w:ascii="Times New Roman" w:hAnsi="Times New Roman" w:cs="Times New Roman"/>
          <w:b/>
          <w:bCs/>
          <w:sz w:val="18"/>
          <w:szCs w:val="18"/>
        </w:rPr>
        <w:t xml:space="preserve">едельные параметры разрешенного </w:t>
      </w:r>
      <w:r w:rsidRPr="004C355E">
        <w:rPr>
          <w:rFonts w:ascii="Times New Roman" w:hAnsi="Times New Roman" w:cs="Times New Roman"/>
          <w:b/>
          <w:bCs/>
          <w:sz w:val="18"/>
          <w:szCs w:val="18"/>
        </w:rPr>
        <w:t>строи</w:t>
      </w:r>
      <w:r>
        <w:rPr>
          <w:rFonts w:ascii="Times New Roman" w:hAnsi="Times New Roman" w:cs="Times New Roman"/>
          <w:b/>
          <w:bCs/>
          <w:sz w:val="18"/>
          <w:szCs w:val="18"/>
        </w:rPr>
        <w:t xml:space="preserve">тельства, </w:t>
      </w:r>
      <w:r w:rsidRPr="004C355E">
        <w:rPr>
          <w:rFonts w:ascii="Times New Roman" w:hAnsi="Times New Roman" w:cs="Times New Roman"/>
          <w:b/>
          <w:bCs/>
          <w:sz w:val="18"/>
          <w:szCs w:val="18"/>
        </w:rPr>
        <w:t xml:space="preserve">реконструкции объекта капитального строительства, установленные градостроительным регламентом для </w:t>
      </w:r>
      <w:r>
        <w:rPr>
          <w:rFonts w:ascii="Times New Roman" w:hAnsi="Times New Roman" w:cs="Times New Roman"/>
          <w:b/>
          <w:bCs/>
          <w:sz w:val="18"/>
          <w:szCs w:val="18"/>
        </w:rPr>
        <w:t xml:space="preserve">территориальной зоны, в которой </w:t>
      </w:r>
      <w:r w:rsidRPr="004C355E">
        <w:rPr>
          <w:rFonts w:ascii="Times New Roman" w:hAnsi="Times New Roman" w:cs="Times New Roman"/>
          <w:b/>
          <w:bCs/>
          <w:sz w:val="18"/>
          <w:szCs w:val="18"/>
        </w:rPr>
        <w:t>расположен земельный участок:</w:t>
      </w:r>
    </w:p>
    <w:p w:rsidR="00AD04C5" w:rsidRPr="00340872" w:rsidRDefault="00AD04C5" w:rsidP="00AD04C5">
      <w:pPr>
        <w:spacing w:after="0"/>
        <w:rPr>
          <w:rFonts w:ascii="Times New Roman" w:hAnsi="Times New Roman" w:cs="Times New Roman"/>
          <w:i/>
          <w:sz w:val="18"/>
          <w:szCs w:val="18"/>
        </w:rPr>
      </w:pPr>
    </w:p>
    <w:tbl>
      <w:tblPr>
        <w:tblW w:w="10490" w:type="dxa"/>
        <w:tblInd w:w="-80" w:type="dxa"/>
        <w:tblLayout w:type="fixed"/>
        <w:tblCellMar>
          <w:top w:w="102" w:type="dxa"/>
          <w:left w:w="62" w:type="dxa"/>
          <w:bottom w:w="102" w:type="dxa"/>
          <w:right w:w="62" w:type="dxa"/>
        </w:tblCellMar>
        <w:tblLook w:val="0000" w:firstRow="0" w:lastRow="0" w:firstColumn="0" w:lastColumn="0" w:noHBand="0" w:noVBand="0"/>
      </w:tblPr>
      <w:tblGrid>
        <w:gridCol w:w="1320"/>
        <w:gridCol w:w="30"/>
        <w:gridCol w:w="68"/>
        <w:gridCol w:w="2362"/>
        <w:gridCol w:w="30"/>
        <w:gridCol w:w="18"/>
        <w:gridCol w:w="1984"/>
        <w:gridCol w:w="8"/>
        <w:gridCol w:w="15"/>
        <w:gridCol w:w="33"/>
        <w:gridCol w:w="1220"/>
        <w:gridCol w:w="22"/>
        <w:gridCol w:w="15"/>
        <w:gridCol w:w="18"/>
        <w:gridCol w:w="1504"/>
        <w:gridCol w:w="143"/>
        <w:gridCol w:w="45"/>
        <w:gridCol w:w="1655"/>
      </w:tblGrid>
      <w:tr w:rsidR="00AD04C5" w:rsidRPr="00130A2E" w:rsidTr="00AD04C5">
        <w:trPr>
          <w:trHeight w:val="1513"/>
        </w:trPr>
        <w:tc>
          <w:tcPr>
            <w:tcW w:w="1418" w:type="dxa"/>
            <w:gridSpan w:val="3"/>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lastRenderedPageBreak/>
              <w:t xml:space="preserve">Виды </w:t>
            </w:r>
            <w:proofErr w:type="gramStart"/>
            <w:r w:rsidRPr="00991BDD">
              <w:rPr>
                <w:rFonts w:ascii="Times New Roman" w:hAnsi="Times New Roman" w:cs="Times New Roman"/>
                <w:sz w:val="16"/>
                <w:szCs w:val="16"/>
              </w:rPr>
              <w:t>разрешенного</w:t>
            </w:r>
            <w:proofErr w:type="gramEnd"/>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использования</w:t>
            </w:r>
          </w:p>
        </w:tc>
        <w:tc>
          <w:tcPr>
            <w:tcW w:w="2410" w:type="dxa"/>
            <w:gridSpan w:val="3"/>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both"/>
              <w:rPr>
                <w:rFonts w:ascii="Times New Roman" w:hAnsi="Times New Roman" w:cs="Times New Roman"/>
                <w:sz w:val="16"/>
                <w:szCs w:val="16"/>
              </w:rPr>
            </w:pPr>
            <w:r w:rsidRPr="00991BDD">
              <w:rPr>
                <w:rFonts w:ascii="Times New Roman" w:hAnsi="Times New Roman" w:cs="Times New Roman"/>
                <w:sz w:val="16"/>
                <w:szCs w:val="16"/>
              </w:rPr>
              <w:t xml:space="preserve">Предельные (минимальные и (или) максимальные) размеры земельных участков, в том числе их площадь </w:t>
            </w:r>
          </w:p>
        </w:tc>
        <w:tc>
          <w:tcPr>
            <w:tcW w:w="1984" w:type="dxa"/>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both"/>
              <w:rPr>
                <w:rFonts w:ascii="Times New Roman" w:hAnsi="Times New Roman" w:cs="Times New Roman"/>
                <w:sz w:val="16"/>
                <w:szCs w:val="16"/>
              </w:rPr>
            </w:pPr>
            <w:r w:rsidRPr="00991BDD">
              <w:rPr>
                <w:rFonts w:ascii="Times New Roman" w:hAnsi="Times New Roman" w:cs="Times New Roman"/>
                <w:sz w:val="16"/>
                <w:szCs w:val="16"/>
              </w:rPr>
              <w:t xml:space="preserve">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both"/>
              <w:rPr>
                <w:rFonts w:ascii="Times New Roman" w:hAnsi="Times New Roman" w:cs="Times New Roman"/>
                <w:sz w:val="16"/>
                <w:szCs w:val="16"/>
              </w:rPr>
            </w:pPr>
            <w:r w:rsidRPr="00991BDD">
              <w:rPr>
                <w:rFonts w:ascii="Times New Roman" w:hAnsi="Times New Roman" w:cs="Times New Roman"/>
                <w:sz w:val="16"/>
                <w:szCs w:val="16"/>
              </w:rPr>
              <w:t xml:space="preserve">Предельное количество этажей и (или) предельная высота зданий, строений, сооружений </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both"/>
              <w:rPr>
                <w:rFonts w:ascii="Times New Roman" w:hAnsi="Times New Roman" w:cs="Times New Roman"/>
                <w:sz w:val="16"/>
                <w:szCs w:val="16"/>
              </w:rPr>
            </w:pPr>
            <w:r w:rsidRPr="00991BDD">
              <w:rPr>
                <w:rFonts w:ascii="Times New Roman" w:hAnsi="Times New Roman" w:cs="Times New Roman"/>
                <w:sz w:val="16"/>
                <w:szCs w:val="16"/>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tc>
        <w:tc>
          <w:tcPr>
            <w:tcW w:w="1843" w:type="dxa"/>
            <w:gridSpan w:val="3"/>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both"/>
              <w:rPr>
                <w:rFonts w:ascii="Times New Roman" w:hAnsi="Times New Roman" w:cs="Times New Roman"/>
                <w:sz w:val="16"/>
                <w:szCs w:val="16"/>
              </w:rPr>
            </w:pPr>
            <w:r w:rsidRPr="00991BDD">
              <w:rPr>
                <w:rFonts w:ascii="Times New Roman" w:hAnsi="Times New Roman" w:cs="Times New Roman"/>
                <w:sz w:val="16"/>
                <w:szCs w:val="16"/>
              </w:rPr>
              <w:t xml:space="preserve">Иные показатели </w:t>
            </w:r>
          </w:p>
        </w:tc>
      </w:tr>
      <w:tr w:rsidR="00AD04C5" w:rsidRPr="00130A2E" w:rsidTr="00AD04C5">
        <w:trPr>
          <w:trHeight w:val="335"/>
        </w:trPr>
        <w:tc>
          <w:tcPr>
            <w:tcW w:w="10490" w:type="dxa"/>
            <w:gridSpan w:val="18"/>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b/>
                <w:bCs/>
                <w:sz w:val="18"/>
                <w:szCs w:val="16"/>
              </w:rPr>
              <w:t>Основные виды разрешенного использования земельных участков и объектов капитального строительства</w:t>
            </w:r>
          </w:p>
        </w:tc>
      </w:tr>
      <w:tr w:rsidR="00AD04C5" w:rsidRPr="00130A2E" w:rsidTr="00AD04C5">
        <w:trPr>
          <w:trHeight w:val="4729"/>
        </w:trPr>
        <w:tc>
          <w:tcPr>
            <w:tcW w:w="1418" w:type="dxa"/>
            <w:gridSpan w:val="3"/>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Для индивидуального</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жилищного</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строительства</w:t>
            </w:r>
          </w:p>
        </w:tc>
        <w:tc>
          <w:tcPr>
            <w:tcW w:w="2410" w:type="dxa"/>
            <w:gridSpan w:val="3"/>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Предельные минимальные</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размеры земельных участков – не</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подлежат установлению.</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Предельные максимальные</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размеры земельных участков - не</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подлежат установлению.</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Минимальная площадь</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 xml:space="preserve">земельного участка </w:t>
            </w:r>
            <w:proofErr w:type="gramStart"/>
            <w:r w:rsidRPr="00991BDD">
              <w:rPr>
                <w:rFonts w:ascii="Times New Roman" w:hAnsi="Times New Roman" w:cs="Times New Roman"/>
                <w:sz w:val="16"/>
                <w:szCs w:val="16"/>
              </w:rPr>
              <w:t>в</w:t>
            </w:r>
            <w:proofErr w:type="gramEnd"/>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сложившейся застройке – 0,04 га.</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Минимальная площадь</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 xml:space="preserve">земельного участка </w:t>
            </w:r>
            <w:proofErr w:type="gramStart"/>
            <w:r w:rsidRPr="00991BDD">
              <w:rPr>
                <w:rFonts w:ascii="Times New Roman" w:hAnsi="Times New Roman" w:cs="Times New Roman"/>
                <w:sz w:val="16"/>
                <w:szCs w:val="16"/>
              </w:rPr>
              <w:t>при</w:t>
            </w:r>
            <w:proofErr w:type="gramEnd"/>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proofErr w:type="gramStart"/>
            <w:r w:rsidRPr="00991BDD">
              <w:rPr>
                <w:rFonts w:ascii="Times New Roman" w:hAnsi="Times New Roman" w:cs="Times New Roman"/>
                <w:sz w:val="16"/>
                <w:szCs w:val="16"/>
              </w:rPr>
              <w:t>формировании</w:t>
            </w:r>
            <w:proofErr w:type="gramEnd"/>
            <w:r w:rsidRPr="00991BDD">
              <w:rPr>
                <w:rFonts w:ascii="Times New Roman" w:hAnsi="Times New Roman" w:cs="Times New Roman"/>
                <w:sz w:val="16"/>
                <w:szCs w:val="16"/>
              </w:rPr>
              <w:t xml:space="preserve"> новой застройки –</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0,06 га.</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В населенных пунктах:</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proofErr w:type="spellStart"/>
            <w:r w:rsidRPr="00991BDD">
              <w:rPr>
                <w:rFonts w:ascii="Times New Roman" w:hAnsi="Times New Roman" w:cs="Times New Roman"/>
                <w:sz w:val="16"/>
                <w:szCs w:val="16"/>
              </w:rPr>
              <w:t>д</w:t>
            </w:r>
            <w:proofErr w:type="gramStart"/>
            <w:r w:rsidRPr="00991BDD">
              <w:rPr>
                <w:rFonts w:ascii="Times New Roman" w:hAnsi="Times New Roman" w:cs="Times New Roman"/>
                <w:sz w:val="16"/>
                <w:szCs w:val="16"/>
              </w:rPr>
              <w:t>.М</w:t>
            </w:r>
            <w:proofErr w:type="gramEnd"/>
            <w:r w:rsidRPr="00991BDD">
              <w:rPr>
                <w:rFonts w:ascii="Times New Roman" w:hAnsi="Times New Roman" w:cs="Times New Roman"/>
                <w:sz w:val="16"/>
                <w:szCs w:val="16"/>
              </w:rPr>
              <w:t>охово</w:t>
            </w:r>
            <w:proofErr w:type="spellEnd"/>
            <w:r w:rsidRPr="00991BDD">
              <w:rPr>
                <w:rFonts w:ascii="Times New Roman" w:hAnsi="Times New Roman" w:cs="Times New Roman"/>
                <w:sz w:val="16"/>
                <w:szCs w:val="16"/>
              </w:rPr>
              <w:t xml:space="preserve">, </w:t>
            </w:r>
            <w:proofErr w:type="spellStart"/>
            <w:r w:rsidRPr="00991BDD">
              <w:rPr>
                <w:rFonts w:ascii="Times New Roman" w:hAnsi="Times New Roman" w:cs="Times New Roman"/>
                <w:sz w:val="16"/>
                <w:szCs w:val="16"/>
              </w:rPr>
              <w:t>д.Зуята</w:t>
            </w:r>
            <w:proofErr w:type="spellEnd"/>
            <w:r w:rsidRPr="00991BDD">
              <w:rPr>
                <w:rFonts w:ascii="Times New Roman" w:hAnsi="Times New Roman" w:cs="Times New Roman"/>
                <w:sz w:val="16"/>
                <w:szCs w:val="16"/>
              </w:rPr>
              <w:t xml:space="preserve">, </w:t>
            </w:r>
            <w:proofErr w:type="spellStart"/>
            <w:r w:rsidRPr="00991BDD">
              <w:rPr>
                <w:rFonts w:ascii="Times New Roman" w:hAnsi="Times New Roman" w:cs="Times New Roman"/>
                <w:sz w:val="16"/>
                <w:szCs w:val="16"/>
              </w:rPr>
              <w:t>р.п.Полазна</w:t>
            </w:r>
            <w:proofErr w:type="spellEnd"/>
            <w:r w:rsidRPr="00991BDD">
              <w:rPr>
                <w:rFonts w:ascii="Times New Roman" w:hAnsi="Times New Roman" w:cs="Times New Roman"/>
                <w:sz w:val="16"/>
                <w:szCs w:val="16"/>
              </w:rPr>
              <w:t>,</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proofErr w:type="spellStart"/>
            <w:r w:rsidRPr="00991BDD">
              <w:rPr>
                <w:rFonts w:ascii="Times New Roman" w:hAnsi="Times New Roman" w:cs="Times New Roman"/>
                <w:sz w:val="16"/>
                <w:szCs w:val="16"/>
              </w:rPr>
              <w:t>д</w:t>
            </w:r>
            <w:proofErr w:type="gramStart"/>
            <w:r w:rsidRPr="00991BDD">
              <w:rPr>
                <w:rFonts w:ascii="Times New Roman" w:hAnsi="Times New Roman" w:cs="Times New Roman"/>
                <w:sz w:val="16"/>
                <w:szCs w:val="16"/>
              </w:rPr>
              <w:t>.Л</w:t>
            </w:r>
            <w:proofErr w:type="gramEnd"/>
            <w:r w:rsidRPr="00991BDD">
              <w:rPr>
                <w:rFonts w:ascii="Times New Roman" w:hAnsi="Times New Roman" w:cs="Times New Roman"/>
                <w:sz w:val="16"/>
                <w:szCs w:val="16"/>
              </w:rPr>
              <w:t>унная</w:t>
            </w:r>
            <w:proofErr w:type="spellEnd"/>
            <w:r w:rsidRPr="00991BDD">
              <w:rPr>
                <w:rFonts w:ascii="Times New Roman" w:hAnsi="Times New Roman" w:cs="Times New Roman"/>
                <w:sz w:val="16"/>
                <w:szCs w:val="16"/>
              </w:rPr>
              <w:t xml:space="preserve">, </w:t>
            </w:r>
            <w:proofErr w:type="spellStart"/>
            <w:r w:rsidRPr="00991BDD">
              <w:rPr>
                <w:rFonts w:ascii="Times New Roman" w:hAnsi="Times New Roman" w:cs="Times New Roman"/>
                <w:sz w:val="16"/>
                <w:szCs w:val="16"/>
              </w:rPr>
              <w:t>д.Бесово</w:t>
            </w:r>
            <w:proofErr w:type="spellEnd"/>
            <w:r w:rsidRPr="00991BDD">
              <w:rPr>
                <w:rFonts w:ascii="Times New Roman" w:hAnsi="Times New Roman" w:cs="Times New Roman"/>
                <w:sz w:val="16"/>
                <w:szCs w:val="16"/>
              </w:rPr>
              <w:t xml:space="preserve">, </w:t>
            </w:r>
            <w:proofErr w:type="spellStart"/>
            <w:r w:rsidRPr="00991BDD">
              <w:rPr>
                <w:rFonts w:ascii="Times New Roman" w:hAnsi="Times New Roman" w:cs="Times New Roman"/>
                <w:sz w:val="16"/>
                <w:szCs w:val="16"/>
              </w:rPr>
              <w:t>д.Пеньки</w:t>
            </w:r>
            <w:proofErr w:type="spellEnd"/>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Минимальная площадь</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земельного участка – 0,08 га.</w:t>
            </w:r>
          </w:p>
          <w:p w:rsidR="00AD04C5" w:rsidRPr="00991BDD" w:rsidRDefault="00AD04C5" w:rsidP="00AD04C5">
            <w:pPr>
              <w:autoSpaceDE w:val="0"/>
              <w:autoSpaceDN w:val="0"/>
              <w:adjustRightInd w:val="0"/>
              <w:spacing w:after="0" w:line="240" w:lineRule="auto"/>
              <w:rPr>
                <w:rFonts w:ascii="Times New Roman" w:hAnsi="Times New Roman" w:cs="Times New Roman"/>
                <w:sz w:val="16"/>
                <w:szCs w:val="16"/>
              </w:rPr>
            </w:pPr>
            <w:r w:rsidRPr="00991BDD">
              <w:rPr>
                <w:rFonts w:ascii="Times New Roman" w:hAnsi="Times New Roman" w:cs="Times New Roman"/>
                <w:sz w:val="16"/>
                <w:szCs w:val="16"/>
              </w:rPr>
              <w:t>Максимальная площадь земельного участка – 0,3га.</w:t>
            </w:r>
          </w:p>
          <w:p w:rsidR="00AD04C5" w:rsidRPr="00991BDD" w:rsidRDefault="00AD04C5" w:rsidP="00AD04C5">
            <w:pPr>
              <w:autoSpaceDE w:val="0"/>
              <w:autoSpaceDN w:val="0"/>
              <w:adjustRightInd w:val="0"/>
              <w:spacing w:after="0" w:line="240" w:lineRule="auto"/>
              <w:rPr>
                <w:rFonts w:ascii="Times New Roman" w:hAnsi="Times New Roman" w:cs="Times New Roman"/>
                <w:sz w:val="16"/>
                <w:szCs w:val="16"/>
              </w:rPr>
            </w:pPr>
            <w:r w:rsidRPr="00991BDD">
              <w:rPr>
                <w:rFonts w:ascii="Times New Roman" w:hAnsi="Times New Roman" w:cs="Times New Roman"/>
                <w:sz w:val="16"/>
                <w:szCs w:val="16"/>
              </w:rPr>
              <w:t>В населенном пункте:</w:t>
            </w:r>
          </w:p>
          <w:p w:rsidR="00AD04C5" w:rsidRPr="00991BDD" w:rsidRDefault="00AD04C5" w:rsidP="00AD04C5">
            <w:pPr>
              <w:autoSpaceDE w:val="0"/>
              <w:autoSpaceDN w:val="0"/>
              <w:adjustRightInd w:val="0"/>
              <w:spacing w:after="0" w:line="240" w:lineRule="auto"/>
              <w:rPr>
                <w:rFonts w:ascii="Times New Roman" w:hAnsi="Times New Roman" w:cs="Times New Roman"/>
                <w:sz w:val="16"/>
                <w:szCs w:val="16"/>
              </w:rPr>
            </w:pPr>
            <w:proofErr w:type="spellStart"/>
            <w:r w:rsidRPr="00991BDD">
              <w:rPr>
                <w:rFonts w:ascii="Times New Roman" w:hAnsi="Times New Roman" w:cs="Times New Roman"/>
                <w:sz w:val="16"/>
                <w:szCs w:val="16"/>
              </w:rPr>
              <w:t>р.п</w:t>
            </w:r>
            <w:proofErr w:type="gramStart"/>
            <w:r w:rsidRPr="00991BDD">
              <w:rPr>
                <w:rFonts w:ascii="Times New Roman" w:hAnsi="Times New Roman" w:cs="Times New Roman"/>
                <w:sz w:val="16"/>
                <w:szCs w:val="16"/>
              </w:rPr>
              <w:t>.П</w:t>
            </w:r>
            <w:proofErr w:type="gramEnd"/>
            <w:r w:rsidRPr="00991BDD">
              <w:rPr>
                <w:rFonts w:ascii="Times New Roman" w:hAnsi="Times New Roman" w:cs="Times New Roman"/>
                <w:sz w:val="16"/>
                <w:szCs w:val="16"/>
              </w:rPr>
              <w:t>олазна</w:t>
            </w:r>
            <w:proofErr w:type="spellEnd"/>
            <w:r w:rsidRPr="00991BDD">
              <w:rPr>
                <w:rFonts w:ascii="Times New Roman" w:hAnsi="Times New Roman" w:cs="Times New Roman"/>
                <w:sz w:val="16"/>
                <w:szCs w:val="16"/>
              </w:rPr>
              <w:t xml:space="preserve"> максимальная</w:t>
            </w:r>
          </w:p>
          <w:p w:rsidR="00AD04C5" w:rsidRPr="00991BDD" w:rsidRDefault="00AD04C5" w:rsidP="00AD04C5">
            <w:pPr>
              <w:autoSpaceDE w:val="0"/>
              <w:autoSpaceDN w:val="0"/>
              <w:adjustRightInd w:val="0"/>
              <w:spacing w:after="0" w:line="240" w:lineRule="auto"/>
              <w:rPr>
                <w:rFonts w:ascii="Times New Roman" w:hAnsi="Times New Roman" w:cs="Times New Roman"/>
                <w:sz w:val="16"/>
                <w:szCs w:val="16"/>
              </w:rPr>
            </w:pPr>
            <w:r w:rsidRPr="00991BDD">
              <w:rPr>
                <w:rFonts w:ascii="Times New Roman" w:hAnsi="Times New Roman" w:cs="Times New Roman"/>
                <w:sz w:val="16"/>
                <w:szCs w:val="16"/>
              </w:rPr>
              <w:t>площадь земельного участка –</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0,2га.</w:t>
            </w:r>
          </w:p>
        </w:tc>
        <w:tc>
          <w:tcPr>
            <w:tcW w:w="1984" w:type="dxa"/>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От границ смежных</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земельных участков</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не менее 3 м,</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до хозяйственных</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построек, строений,</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сооружений</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вспомогательного</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использования - не</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менее 1 м.</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3 этажа</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30%</w:t>
            </w:r>
          </w:p>
        </w:tc>
        <w:tc>
          <w:tcPr>
            <w:tcW w:w="1843" w:type="dxa"/>
            <w:gridSpan w:val="3"/>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w:t>
            </w:r>
          </w:p>
        </w:tc>
      </w:tr>
      <w:tr w:rsidR="00AD04C5" w:rsidRPr="00130A2E" w:rsidTr="00AD04C5">
        <w:trPr>
          <w:trHeight w:val="1586"/>
        </w:trPr>
        <w:tc>
          <w:tcPr>
            <w:tcW w:w="1418" w:type="dxa"/>
            <w:gridSpan w:val="3"/>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Для ведения личного</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подсобного хозяйства</w:t>
            </w:r>
          </w:p>
        </w:tc>
        <w:tc>
          <w:tcPr>
            <w:tcW w:w="2410" w:type="dxa"/>
            <w:gridSpan w:val="3"/>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Предельные минимальные</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размеры земельных участков не</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подлежат установлению.</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Предельные максимальные</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размеры земельных участков не</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подлежат установлению.</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Минимальная площадь</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 xml:space="preserve">земельного участка </w:t>
            </w:r>
            <w:proofErr w:type="gramStart"/>
            <w:r w:rsidRPr="00991BDD">
              <w:rPr>
                <w:rFonts w:ascii="Times New Roman" w:hAnsi="Times New Roman" w:cs="Times New Roman"/>
                <w:sz w:val="16"/>
                <w:szCs w:val="16"/>
              </w:rPr>
              <w:t>в</w:t>
            </w:r>
            <w:proofErr w:type="gramEnd"/>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сложившейся застройке - 0,05 га.</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Минимальная площадь</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 xml:space="preserve">земельного участка </w:t>
            </w:r>
            <w:proofErr w:type="gramStart"/>
            <w:r w:rsidRPr="00991BDD">
              <w:rPr>
                <w:rFonts w:ascii="Times New Roman" w:hAnsi="Times New Roman" w:cs="Times New Roman"/>
                <w:sz w:val="16"/>
                <w:szCs w:val="16"/>
              </w:rPr>
              <w:t>при</w:t>
            </w:r>
            <w:proofErr w:type="gramEnd"/>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proofErr w:type="gramStart"/>
            <w:r w:rsidRPr="00991BDD">
              <w:rPr>
                <w:rFonts w:ascii="Times New Roman" w:hAnsi="Times New Roman" w:cs="Times New Roman"/>
                <w:sz w:val="16"/>
                <w:szCs w:val="16"/>
              </w:rPr>
              <w:t>формировании</w:t>
            </w:r>
            <w:proofErr w:type="gramEnd"/>
            <w:r w:rsidRPr="00991BDD">
              <w:rPr>
                <w:rFonts w:ascii="Times New Roman" w:hAnsi="Times New Roman" w:cs="Times New Roman"/>
                <w:sz w:val="16"/>
                <w:szCs w:val="16"/>
              </w:rPr>
              <w:t xml:space="preserve"> новой застройки -</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0,1 га.</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Максимальная площадь</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земельного участка – 0,5 га.</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В населенном пункте:</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proofErr w:type="spellStart"/>
            <w:r w:rsidRPr="00991BDD">
              <w:rPr>
                <w:rFonts w:ascii="Times New Roman" w:hAnsi="Times New Roman" w:cs="Times New Roman"/>
                <w:sz w:val="16"/>
                <w:szCs w:val="16"/>
              </w:rPr>
              <w:t>р.п</w:t>
            </w:r>
            <w:proofErr w:type="gramStart"/>
            <w:r w:rsidRPr="00991BDD">
              <w:rPr>
                <w:rFonts w:ascii="Times New Roman" w:hAnsi="Times New Roman" w:cs="Times New Roman"/>
                <w:sz w:val="16"/>
                <w:szCs w:val="16"/>
              </w:rPr>
              <w:t>.П</w:t>
            </w:r>
            <w:proofErr w:type="gramEnd"/>
            <w:r w:rsidRPr="00991BDD">
              <w:rPr>
                <w:rFonts w:ascii="Times New Roman" w:hAnsi="Times New Roman" w:cs="Times New Roman"/>
                <w:sz w:val="16"/>
                <w:szCs w:val="16"/>
              </w:rPr>
              <w:t>олазна</w:t>
            </w:r>
            <w:proofErr w:type="spellEnd"/>
            <w:r w:rsidRPr="00991BDD">
              <w:rPr>
                <w:rFonts w:ascii="Times New Roman" w:hAnsi="Times New Roman" w:cs="Times New Roman"/>
                <w:sz w:val="16"/>
                <w:szCs w:val="16"/>
              </w:rPr>
              <w:t xml:space="preserve"> максимальная</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площадь земельного участка –</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0,2га.</w:t>
            </w:r>
          </w:p>
        </w:tc>
        <w:tc>
          <w:tcPr>
            <w:tcW w:w="1984" w:type="dxa"/>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От границ смежных</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земельных участков</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до основного</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строения - не менее 3</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proofErr w:type="gramStart"/>
            <w:r w:rsidRPr="00991BDD">
              <w:rPr>
                <w:rFonts w:ascii="Times New Roman" w:hAnsi="Times New Roman" w:cs="Times New Roman"/>
                <w:sz w:val="16"/>
                <w:szCs w:val="16"/>
              </w:rPr>
              <w:t>м</w:t>
            </w:r>
            <w:proofErr w:type="gramEnd"/>
            <w:r w:rsidRPr="00991BDD">
              <w:rPr>
                <w:rFonts w:ascii="Times New Roman" w:hAnsi="Times New Roman" w:cs="Times New Roman"/>
                <w:sz w:val="16"/>
                <w:szCs w:val="16"/>
              </w:rPr>
              <w:t>, до хозяйственных</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построек, строений,</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сооружений</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вспомогательного</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использования - не</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менее 1 м.</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2 этажа;</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Предельная высота</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зданий, строений,</w:t>
            </w:r>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proofErr w:type="gramStart"/>
            <w:r w:rsidRPr="00991BDD">
              <w:rPr>
                <w:rFonts w:ascii="Times New Roman" w:hAnsi="Times New Roman" w:cs="Times New Roman"/>
                <w:sz w:val="16"/>
                <w:szCs w:val="16"/>
              </w:rPr>
              <w:t>сооружений (за</w:t>
            </w:r>
            <w:proofErr w:type="gramEnd"/>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 xml:space="preserve">исключением </w:t>
            </w:r>
            <w:proofErr w:type="gramStart"/>
            <w:r w:rsidRPr="00991BDD">
              <w:rPr>
                <w:rFonts w:ascii="Times New Roman" w:hAnsi="Times New Roman" w:cs="Times New Roman"/>
                <w:sz w:val="16"/>
                <w:szCs w:val="16"/>
              </w:rPr>
              <w:t>жилого</w:t>
            </w:r>
            <w:proofErr w:type="gramEnd"/>
          </w:p>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дома) – 8 м.</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30%</w:t>
            </w:r>
          </w:p>
        </w:tc>
        <w:tc>
          <w:tcPr>
            <w:tcW w:w="1843" w:type="dxa"/>
            <w:gridSpan w:val="3"/>
            <w:tcBorders>
              <w:top w:val="single" w:sz="4" w:space="0" w:color="auto"/>
              <w:left w:val="single" w:sz="4" w:space="0" w:color="auto"/>
              <w:bottom w:val="single" w:sz="4" w:space="0" w:color="auto"/>
              <w:right w:val="single" w:sz="4" w:space="0" w:color="auto"/>
            </w:tcBorders>
          </w:tcPr>
          <w:p w:rsidR="00AD04C5" w:rsidRPr="00991BD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991BDD">
              <w:rPr>
                <w:rFonts w:ascii="Times New Roman" w:hAnsi="Times New Roman" w:cs="Times New Roman"/>
                <w:sz w:val="16"/>
                <w:szCs w:val="16"/>
              </w:rPr>
              <w:t xml:space="preserve">не </w:t>
            </w:r>
            <w:proofErr w:type="gramStart"/>
            <w:r w:rsidRPr="00991BDD">
              <w:rPr>
                <w:rFonts w:ascii="Times New Roman" w:hAnsi="Times New Roman" w:cs="Times New Roman"/>
                <w:sz w:val="16"/>
                <w:szCs w:val="16"/>
              </w:rPr>
              <w:t>установлены</w:t>
            </w:r>
            <w:proofErr w:type="gramEnd"/>
          </w:p>
        </w:tc>
      </w:tr>
      <w:tr w:rsidR="00AD04C5" w:rsidRPr="00130A2E" w:rsidTr="00AD04C5">
        <w:trPr>
          <w:trHeight w:val="1586"/>
        </w:trPr>
        <w:tc>
          <w:tcPr>
            <w:tcW w:w="1418"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Коммунальное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обслуживание</w:t>
            </w:r>
          </w:p>
        </w:tc>
        <w:tc>
          <w:tcPr>
            <w:tcW w:w="2410"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Предельные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минимальные/максимальные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размеры земельных участков не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подлежат установлению.</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Минимальная площадь</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земельного участка – не подлежат</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установлению. Максимальная</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площадь земельного участка – не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подлежит установлению.</w:t>
            </w:r>
          </w:p>
        </w:tc>
        <w:tc>
          <w:tcPr>
            <w:tcW w:w="1984" w:type="dxa"/>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не подлежит</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3 этажа</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60%</w:t>
            </w:r>
          </w:p>
        </w:tc>
        <w:tc>
          <w:tcPr>
            <w:tcW w:w="1843"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 xml:space="preserve">не </w:t>
            </w:r>
            <w:proofErr w:type="gramStart"/>
            <w:r w:rsidRPr="00494F86">
              <w:rPr>
                <w:rFonts w:ascii="Times New Roman" w:hAnsi="Times New Roman" w:cs="Times New Roman"/>
                <w:sz w:val="16"/>
                <w:szCs w:val="16"/>
              </w:rPr>
              <w:t>установлены</w:t>
            </w:r>
            <w:proofErr w:type="gramEnd"/>
          </w:p>
        </w:tc>
      </w:tr>
      <w:tr w:rsidR="00AD04C5" w:rsidRPr="00130A2E" w:rsidTr="00AD04C5">
        <w:trPr>
          <w:trHeight w:val="1586"/>
        </w:trPr>
        <w:tc>
          <w:tcPr>
            <w:tcW w:w="1418"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Социальное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обслуживание</w:t>
            </w:r>
          </w:p>
        </w:tc>
        <w:tc>
          <w:tcPr>
            <w:tcW w:w="2410"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Предельные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минимальные/максимальные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размеры земельных участков не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подлежат установлению.</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Минимальная площадь</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земельного участка –0,04га.</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Максимальная площадь земельного участка – не подлежат</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установлению.</w:t>
            </w:r>
          </w:p>
        </w:tc>
        <w:tc>
          <w:tcPr>
            <w:tcW w:w="1984" w:type="dxa"/>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не подлежит</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r w:rsidRPr="00494F86">
              <w:rPr>
                <w:rFonts w:ascii="Times New Roman" w:hAnsi="Times New Roman" w:cs="Times New Roman"/>
                <w:sz w:val="16"/>
                <w:szCs w:val="16"/>
              </w:rPr>
              <w:t xml:space="preserve"> этажа</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7</w:t>
            </w:r>
            <w:r w:rsidRPr="00494F86">
              <w:rPr>
                <w:rFonts w:ascii="Times New Roman" w:hAnsi="Times New Roman" w:cs="Times New Roman"/>
                <w:sz w:val="16"/>
                <w:szCs w:val="16"/>
              </w:rPr>
              <w:t>0%</w:t>
            </w:r>
          </w:p>
        </w:tc>
        <w:tc>
          <w:tcPr>
            <w:tcW w:w="1843"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w:t>
            </w:r>
          </w:p>
        </w:tc>
      </w:tr>
      <w:tr w:rsidR="00AD04C5" w:rsidRPr="00130A2E" w:rsidTr="00AD04C5">
        <w:trPr>
          <w:trHeight w:val="1586"/>
        </w:trPr>
        <w:tc>
          <w:tcPr>
            <w:tcW w:w="1418"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lastRenderedPageBreak/>
              <w:t>Амбулаторно-</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поликлиническое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обслуживание</w:t>
            </w:r>
          </w:p>
        </w:tc>
        <w:tc>
          <w:tcPr>
            <w:tcW w:w="2410"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Предельные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минимальные/максимальные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размеры земельных участков не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подлежат установлению.</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Минимальная площадь</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земельного участка – 0,05 га.</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Максимальная площадь</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земельного участка – не подлежит</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установлению.</w:t>
            </w:r>
          </w:p>
        </w:tc>
        <w:tc>
          <w:tcPr>
            <w:tcW w:w="1984" w:type="dxa"/>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5 м</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2 этажа</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80%</w:t>
            </w:r>
          </w:p>
        </w:tc>
        <w:tc>
          <w:tcPr>
            <w:tcW w:w="1843"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p>
        </w:tc>
      </w:tr>
      <w:tr w:rsidR="00AD04C5" w:rsidRPr="00130A2E" w:rsidTr="00AD04C5">
        <w:trPr>
          <w:trHeight w:val="1586"/>
        </w:trPr>
        <w:tc>
          <w:tcPr>
            <w:tcW w:w="1418"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Дошкольное, начальное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и среднее общее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образование</w:t>
            </w:r>
          </w:p>
        </w:tc>
        <w:tc>
          <w:tcPr>
            <w:tcW w:w="2410"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Предельные минимальные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размеры земельных участков - не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подлежат установлению.</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Предельные максимальные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размеры земельных участков - не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подлежат установлению.</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Минимальная площадь</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земельного участка – 0,1 га.</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Максимальная площадь</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земельного участка – 1,5га</w:t>
            </w:r>
          </w:p>
        </w:tc>
        <w:tc>
          <w:tcPr>
            <w:tcW w:w="1984" w:type="dxa"/>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не подлежит</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2 этажа – объекты</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дошкольного</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начального</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образования</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3 - этажа – объекты</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proofErr w:type="spellStart"/>
            <w:r w:rsidRPr="00494F86">
              <w:rPr>
                <w:rFonts w:ascii="Times New Roman" w:hAnsi="Times New Roman" w:cs="Times New Roman"/>
                <w:sz w:val="16"/>
                <w:szCs w:val="16"/>
              </w:rPr>
              <w:t>общеобразовательног</w:t>
            </w:r>
            <w:proofErr w:type="spellEnd"/>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о назначения</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50%</w:t>
            </w:r>
          </w:p>
        </w:tc>
        <w:tc>
          <w:tcPr>
            <w:tcW w:w="1843"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p>
        </w:tc>
      </w:tr>
      <w:tr w:rsidR="00AD04C5" w:rsidRPr="00130A2E" w:rsidTr="00AD04C5">
        <w:trPr>
          <w:trHeight w:val="1586"/>
        </w:trPr>
        <w:tc>
          <w:tcPr>
            <w:tcW w:w="1418"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Земельные участки</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(территории) общего</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пользования</w:t>
            </w:r>
          </w:p>
        </w:tc>
        <w:tc>
          <w:tcPr>
            <w:tcW w:w="2410"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Предельные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минимальные/максимальные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размеры земельных участков - не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подлежат установлению.</w:t>
            </w:r>
          </w:p>
        </w:tc>
        <w:tc>
          <w:tcPr>
            <w:tcW w:w="1984" w:type="dxa"/>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Не подлежат</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Не подлежат</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установлению</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Не подлежат</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установлению</w:t>
            </w:r>
          </w:p>
        </w:tc>
        <w:tc>
          <w:tcPr>
            <w:tcW w:w="1843"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p>
        </w:tc>
      </w:tr>
      <w:tr w:rsidR="00AD04C5" w:rsidRPr="00130A2E" w:rsidTr="00AD04C5">
        <w:trPr>
          <w:trHeight w:val="1586"/>
        </w:trPr>
        <w:tc>
          <w:tcPr>
            <w:tcW w:w="1418"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Специальная</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деятельность</w:t>
            </w:r>
          </w:p>
        </w:tc>
        <w:tc>
          <w:tcPr>
            <w:tcW w:w="2410"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Предельные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минимальные/максимальные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размеры земельных участков - не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подлежат установлению.</w:t>
            </w:r>
          </w:p>
        </w:tc>
        <w:tc>
          <w:tcPr>
            <w:tcW w:w="1984" w:type="dxa"/>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Не подлежат</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установлению</w:t>
            </w:r>
          </w:p>
        </w:tc>
        <w:tc>
          <w:tcPr>
            <w:tcW w:w="1276" w:type="dxa"/>
            <w:gridSpan w:val="4"/>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Не подлежат</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установлению</w:t>
            </w:r>
          </w:p>
        </w:tc>
        <w:tc>
          <w:tcPr>
            <w:tcW w:w="1559" w:type="dxa"/>
            <w:gridSpan w:val="4"/>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Не подлежат</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установлению</w:t>
            </w:r>
          </w:p>
        </w:tc>
        <w:tc>
          <w:tcPr>
            <w:tcW w:w="1843"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 xml:space="preserve">не </w:t>
            </w:r>
            <w:proofErr w:type="gramStart"/>
            <w:r w:rsidRPr="00494F86">
              <w:rPr>
                <w:rFonts w:ascii="Times New Roman" w:hAnsi="Times New Roman" w:cs="Times New Roman"/>
                <w:sz w:val="16"/>
                <w:szCs w:val="16"/>
              </w:rPr>
              <w:t>установлены</w:t>
            </w:r>
            <w:proofErr w:type="gramEnd"/>
          </w:p>
        </w:tc>
      </w:tr>
      <w:tr w:rsidR="00AD04C5" w:rsidRPr="00130A2E" w:rsidTr="00AD04C5">
        <w:trPr>
          <w:trHeight w:val="1586"/>
        </w:trPr>
        <w:tc>
          <w:tcPr>
            <w:tcW w:w="1418"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Ведение огородничества</w:t>
            </w:r>
          </w:p>
        </w:tc>
        <w:tc>
          <w:tcPr>
            <w:tcW w:w="2410"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Предельные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минимальные/максимальные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размеры земельных участков - не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подлежат установлению.</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Минимальная площадь</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земельного участка – 0,01 га.</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Максимальная площадь</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земельного участка – 0,06 га.</w:t>
            </w:r>
          </w:p>
        </w:tc>
        <w:tc>
          <w:tcPr>
            <w:tcW w:w="4819" w:type="dxa"/>
            <w:gridSpan w:val="9"/>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Строительство объектов капитального строительства запрещено.</w:t>
            </w:r>
          </w:p>
        </w:tc>
        <w:tc>
          <w:tcPr>
            <w:tcW w:w="1843"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 xml:space="preserve">не </w:t>
            </w:r>
            <w:proofErr w:type="gramStart"/>
            <w:r w:rsidRPr="00494F86">
              <w:rPr>
                <w:rFonts w:ascii="Times New Roman" w:hAnsi="Times New Roman" w:cs="Times New Roman"/>
                <w:sz w:val="16"/>
                <w:szCs w:val="16"/>
              </w:rPr>
              <w:t>установлены</w:t>
            </w:r>
            <w:proofErr w:type="gramEnd"/>
          </w:p>
        </w:tc>
      </w:tr>
      <w:tr w:rsidR="00AD04C5" w:rsidRPr="00130A2E" w:rsidTr="00AD04C5">
        <w:trPr>
          <w:trHeight w:val="1586"/>
        </w:trPr>
        <w:tc>
          <w:tcPr>
            <w:tcW w:w="1418"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bCs/>
                <w:sz w:val="16"/>
                <w:szCs w:val="16"/>
              </w:rPr>
              <w:t>Ведение садоводства</w:t>
            </w:r>
          </w:p>
        </w:tc>
        <w:tc>
          <w:tcPr>
            <w:tcW w:w="2410"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Предельные минимальные/максимальные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размеры земельных участков</w:t>
            </w:r>
          </w:p>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не подлежат установлению.</w:t>
            </w:r>
          </w:p>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Минимальная площадь</w:t>
            </w:r>
          </w:p>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земельного участка – 0,04 га.</w:t>
            </w:r>
          </w:p>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Максимальная площадь</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bCs/>
                <w:sz w:val="16"/>
                <w:szCs w:val="16"/>
              </w:rPr>
              <w:t>земельного участка – 0,2 га.</w:t>
            </w:r>
          </w:p>
        </w:tc>
        <w:tc>
          <w:tcPr>
            <w:tcW w:w="2040" w:type="dxa"/>
            <w:gridSpan w:val="4"/>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От границ земельного участка</w:t>
            </w:r>
          </w:p>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до основного</w:t>
            </w:r>
          </w:p>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строения - не менее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 xml:space="preserve">3 м, </w:t>
            </w:r>
            <w:proofErr w:type="gramStart"/>
            <w:r w:rsidRPr="00494F86">
              <w:rPr>
                <w:rFonts w:ascii="Times New Roman" w:hAnsi="Times New Roman" w:cs="Times New Roman"/>
                <w:bCs/>
                <w:sz w:val="16"/>
                <w:szCs w:val="16"/>
              </w:rPr>
              <w:t>до</w:t>
            </w:r>
            <w:proofErr w:type="gramEnd"/>
          </w:p>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хозяйственных</w:t>
            </w:r>
          </w:p>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построек, строений,</w:t>
            </w:r>
          </w:p>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сооружений</w:t>
            </w:r>
          </w:p>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вспомогательного</w:t>
            </w:r>
          </w:p>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использования - не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bCs/>
                <w:sz w:val="16"/>
                <w:szCs w:val="16"/>
              </w:rPr>
              <w:t>менее 1 м.</w:t>
            </w:r>
          </w:p>
        </w:tc>
        <w:tc>
          <w:tcPr>
            <w:tcW w:w="1275" w:type="dxa"/>
            <w:gridSpan w:val="4"/>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bCs/>
                <w:sz w:val="16"/>
                <w:szCs w:val="16"/>
              </w:rPr>
              <w:t>3 этажа</w:t>
            </w:r>
          </w:p>
        </w:tc>
        <w:tc>
          <w:tcPr>
            <w:tcW w:w="1504" w:type="dxa"/>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bCs/>
                <w:sz w:val="16"/>
                <w:szCs w:val="16"/>
              </w:rPr>
              <w:t>80%</w:t>
            </w:r>
          </w:p>
        </w:tc>
        <w:tc>
          <w:tcPr>
            <w:tcW w:w="1843"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bCs/>
                <w:sz w:val="16"/>
                <w:szCs w:val="16"/>
              </w:rPr>
              <w:t xml:space="preserve">не </w:t>
            </w:r>
            <w:proofErr w:type="gramStart"/>
            <w:r w:rsidRPr="00494F86">
              <w:rPr>
                <w:rFonts w:ascii="Times New Roman" w:hAnsi="Times New Roman" w:cs="Times New Roman"/>
                <w:bCs/>
                <w:sz w:val="16"/>
                <w:szCs w:val="16"/>
              </w:rPr>
              <w:t>установлены</w:t>
            </w:r>
            <w:proofErr w:type="gramEnd"/>
          </w:p>
        </w:tc>
      </w:tr>
      <w:tr w:rsidR="00AD04C5" w:rsidRPr="00130A2E" w:rsidTr="00AD04C5">
        <w:trPr>
          <w:trHeight w:val="1586"/>
        </w:trPr>
        <w:tc>
          <w:tcPr>
            <w:tcW w:w="1418"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Малоэтажная</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многоквартирная жилая</w:t>
            </w:r>
          </w:p>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sz w:val="16"/>
                <w:szCs w:val="16"/>
              </w:rPr>
              <w:t>застройка</w:t>
            </w:r>
          </w:p>
        </w:tc>
        <w:tc>
          <w:tcPr>
            <w:tcW w:w="2410"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Предельные минимальные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размеры земельных участков не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подлежат установлению.</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Предельные максимальные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размеры земельных участков - не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подлежат установлению.</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Минимальная площадь</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земельного участка –0,04га.</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Максимальная площадь</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земельного участка – не подлежит</w:t>
            </w:r>
          </w:p>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sz w:val="16"/>
                <w:szCs w:val="16"/>
              </w:rPr>
              <w:t>установлению.</w:t>
            </w:r>
          </w:p>
        </w:tc>
        <w:tc>
          <w:tcPr>
            <w:tcW w:w="2040" w:type="dxa"/>
            <w:gridSpan w:val="4"/>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От границ</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земельного участка</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до основного</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строения - не менее 5</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proofErr w:type="gramStart"/>
            <w:r w:rsidRPr="00494F86">
              <w:rPr>
                <w:rFonts w:ascii="Times New Roman" w:hAnsi="Times New Roman" w:cs="Times New Roman"/>
                <w:sz w:val="16"/>
                <w:szCs w:val="16"/>
              </w:rPr>
              <w:t>м</w:t>
            </w:r>
            <w:proofErr w:type="gramEnd"/>
            <w:r w:rsidRPr="00494F86">
              <w:rPr>
                <w:rFonts w:ascii="Times New Roman" w:hAnsi="Times New Roman" w:cs="Times New Roman"/>
                <w:sz w:val="16"/>
                <w:szCs w:val="16"/>
              </w:rPr>
              <w:t>, до хозяйственных</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построек, строений,</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сооружений</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вспомогательного</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использования - не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sz w:val="16"/>
                <w:szCs w:val="16"/>
              </w:rPr>
              <w:t>менее 1 м.</w:t>
            </w:r>
          </w:p>
        </w:tc>
        <w:tc>
          <w:tcPr>
            <w:tcW w:w="1275" w:type="dxa"/>
            <w:gridSpan w:val="4"/>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sz w:val="16"/>
                <w:szCs w:val="16"/>
              </w:rPr>
              <w:t>3 этажа</w:t>
            </w:r>
          </w:p>
        </w:tc>
        <w:tc>
          <w:tcPr>
            <w:tcW w:w="1504" w:type="dxa"/>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50%</w:t>
            </w:r>
          </w:p>
        </w:tc>
        <w:tc>
          <w:tcPr>
            <w:tcW w:w="1843"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w:t>
            </w:r>
          </w:p>
        </w:tc>
      </w:tr>
      <w:tr w:rsidR="00AD04C5" w:rsidRPr="00130A2E" w:rsidTr="00AD04C5">
        <w:trPr>
          <w:trHeight w:val="1586"/>
        </w:trPr>
        <w:tc>
          <w:tcPr>
            <w:tcW w:w="1418"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Блокированная жилая</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застройка</w:t>
            </w:r>
          </w:p>
        </w:tc>
        <w:tc>
          <w:tcPr>
            <w:tcW w:w="2410"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Предельные минимальные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размеры земельных участков не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подлежат установлению.</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Предельные максимальные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размеры земельных участков - не</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подлежат установлению.</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Минимальная площадь</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земельного участка – 0,02 га.</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Максимальная площадь</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lastRenderedPageBreak/>
              <w:t>земельного участка – не подлежит</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установлению.</w:t>
            </w:r>
          </w:p>
        </w:tc>
        <w:tc>
          <w:tcPr>
            <w:tcW w:w="2040" w:type="dxa"/>
            <w:gridSpan w:val="4"/>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lastRenderedPageBreak/>
              <w:t>От земель общего</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 xml:space="preserve">пользования 3 м. </w:t>
            </w:r>
            <w:proofErr w:type="gramStart"/>
            <w:r w:rsidRPr="00494F86">
              <w:rPr>
                <w:rFonts w:ascii="Times New Roman" w:hAnsi="Times New Roman" w:cs="Times New Roman"/>
                <w:sz w:val="16"/>
                <w:szCs w:val="16"/>
              </w:rPr>
              <w:t>От</w:t>
            </w:r>
            <w:proofErr w:type="gramEnd"/>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границ смежных</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землепользователей 0</w:t>
            </w:r>
          </w:p>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м.</w:t>
            </w:r>
          </w:p>
        </w:tc>
        <w:tc>
          <w:tcPr>
            <w:tcW w:w="1275" w:type="dxa"/>
            <w:gridSpan w:val="4"/>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494F86">
              <w:rPr>
                <w:rFonts w:ascii="Times New Roman" w:hAnsi="Times New Roman" w:cs="Times New Roman"/>
                <w:sz w:val="16"/>
                <w:szCs w:val="16"/>
              </w:rPr>
              <w:t>3 этажа</w:t>
            </w:r>
          </w:p>
        </w:tc>
        <w:tc>
          <w:tcPr>
            <w:tcW w:w="1504" w:type="dxa"/>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60%</w:t>
            </w:r>
          </w:p>
        </w:tc>
        <w:tc>
          <w:tcPr>
            <w:tcW w:w="1843" w:type="dxa"/>
            <w:gridSpan w:val="3"/>
            <w:tcBorders>
              <w:top w:val="single" w:sz="4" w:space="0" w:color="auto"/>
              <w:left w:val="single" w:sz="4" w:space="0" w:color="auto"/>
              <w:bottom w:val="single" w:sz="4" w:space="0" w:color="auto"/>
              <w:right w:val="single" w:sz="4" w:space="0" w:color="auto"/>
            </w:tcBorders>
          </w:tcPr>
          <w:p w:rsidR="00AD04C5" w:rsidRPr="00494F86"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494F86">
              <w:rPr>
                <w:rFonts w:ascii="Times New Roman" w:hAnsi="Times New Roman" w:cs="Times New Roman"/>
                <w:bCs/>
                <w:sz w:val="16"/>
                <w:szCs w:val="16"/>
              </w:rPr>
              <w:t>-</w:t>
            </w:r>
          </w:p>
        </w:tc>
      </w:tr>
      <w:tr w:rsidR="00AD04C5" w:rsidRPr="00130A2E" w:rsidTr="00AD04C5">
        <w:trPr>
          <w:trHeight w:val="496"/>
        </w:trPr>
        <w:tc>
          <w:tcPr>
            <w:tcW w:w="10490" w:type="dxa"/>
            <w:gridSpan w:val="18"/>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bCs/>
                <w:sz w:val="16"/>
                <w:szCs w:val="16"/>
              </w:rPr>
            </w:pPr>
            <w:r w:rsidRPr="00014BFD">
              <w:rPr>
                <w:rFonts w:ascii="Times New Roman" w:hAnsi="Times New Roman" w:cs="Times New Roman"/>
                <w:b/>
                <w:bCs/>
                <w:sz w:val="20"/>
                <w:szCs w:val="20"/>
              </w:rPr>
              <w:lastRenderedPageBreak/>
              <w:t>Вспомогательные виды разрешенного использования земельных участков и объектов капитального строительства</w:t>
            </w:r>
          </w:p>
        </w:tc>
      </w:tr>
      <w:tr w:rsidR="00AD04C5" w:rsidRPr="00130A2E" w:rsidTr="00AD04C5">
        <w:trPr>
          <w:trHeight w:val="1586"/>
        </w:trPr>
        <w:tc>
          <w:tcPr>
            <w:tcW w:w="1350" w:type="dxa"/>
            <w:gridSpan w:val="2"/>
            <w:tcBorders>
              <w:top w:val="single" w:sz="4" w:space="0" w:color="auto"/>
              <w:left w:val="single" w:sz="4" w:space="0" w:color="auto"/>
              <w:bottom w:val="single" w:sz="4" w:space="0" w:color="auto"/>
              <w:right w:val="single" w:sz="4" w:space="0" w:color="auto"/>
            </w:tcBorders>
          </w:tcPr>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Предоставление</w:t>
            </w:r>
          </w:p>
          <w:p w:rsidR="00AD04C5" w:rsidRPr="002B0777" w:rsidRDefault="00AD04C5" w:rsidP="00AD04C5">
            <w:pPr>
              <w:autoSpaceDE w:val="0"/>
              <w:autoSpaceDN w:val="0"/>
              <w:adjustRightInd w:val="0"/>
              <w:spacing w:after="0" w:line="240" w:lineRule="auto"/>
              <w:jc w:val="center"/>
              <w:rPr>
                <w:rFonts w:ascii="Times New Roman" w:hAnsi="Times New Roman" w:cs="Times New Roman"/>
                <w:b/>
                <w:bCs/>
                <w:sz w:val="16"/>
                <w:szCs w:val="16"/>
              </w:rPr>
            </w:pPr>
            <w:r w:rsidRPr="002B0777">
              <w:rPr>
                <w:rFonts w:ascii="Times New Roman" w:hAnsi="Times New Roman" w:cs="Times New Roman"/>
                <w:sz w:val="16"/>
                <w:szCs w:val="16"/>
              </w:rPr>
              <w:t>коммунальных услуг</w:t>
            </w:r>
          </w:p>
        </w:tc>
        <w:tc>
          <w:tcPr>
            <w:tcW w:w="2430" w:type="dxa"/>
            <w:gridSpan w:val="2"/>
            <w:tcBorders>
              <w:top w:val="single" w:sz="4" w:space="0" w:color="auto"/>
              <w:left w:val="single" w:sz="4" w:space="0" w:color="auto"/>
              <w:bottom w:val="single" w:sz="4" w:space="0" w:color="auto"/>
              <w:right w:val="single" w:sz="4" w:space="0" w:color="auto"/>
            </w:tcBorders>
          </w:tcPr>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Определяются по основному виду</w:t>
            </w:r>
          </w:p>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 xml:space="preserve">использования </w:t>
            </w:r>
            <w:proofErr w:type="gramStart"/>
            <w:r w:rsidRPr="002B0777">
              <w:rPr>
                <w:rFonts w:ascii="Times New Roman" w:hAnsi="Times New Roman" w:cs="Times New Roman"/>
                <w:sz w:val="16"/>
                <w:szCs w:val="16"/>
              </w:rPr>
              <w:t>земельных</w:t>
            </w:r>
            <w:proofErr w:type="gramEnd"/>
          </w:p>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участков и объектов</w:t>
            </w:r>
          </w:p>
          <w:p w:rsidR="00AD04C5" w:rsidRPr="002B0777" w:rsidRDefault="00AD04C5" w:rsidP="00AD04C5">
            <w:pPr>
              <w:autoSpaceDE w:val="0"/>
              <w:autoSpaceDN w:val="0"/>
              <w:adjustRightInd w:val="0"/>
              <w:spacing w:after="0" w:line="240" w:lineRule="auto"/>
              <w:jc w:val="center"/>
              <w:rPr>
                <w:rFonts w:ascii="Times New Roman" w:hAnsi="Times New Roman" w:cs="Times New Roman"/>
                <w:b/>
                <w:bCs/>
                <w:sz w:val="16"/>
                <w:szCs w:val="16"/>
              </w:rPr>
            </w:pPr>
            <w:r w:rsidRPr="002B0777">
              <w:rPr>
                <w:rFonts w:ascii="Times New Roman" w:hAnsi="Times New Roman" w:cs="Times New Roman"/>
                <w:sz w:val="16"/>
                <w:szCs w:val="16"/>
              </w:rPr>
              <w:t>капитального строительства</w:t>
            </w:r>
          </w:p>
        </w:tc>
        <w:tc>
          <w:tcPr>
            <w:tcW w:w="2040" w:type="dxa"/>
            <w:gridSpan w:val="4"/>
            <w:tcBorders>
              <w:top w:val="single" w:sz="4" w:space="0" w:color="auto"/>
              <w:left w:val="single" w:sz="4" w:space="0" w:color="auto"/>
              <w:bottom w:val="single" w:sz="4" w:space="0" w:color="auto"/>
              <w:right w:val="single" w:sz="4" w:space="0" w:color="auto"/>
            </w:tcBorders>
          </w:tcPr>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Не подлежат</w:t>
            </w:r>
          </w:p>
          <w:p w:rsidR="00AD04C5" w:rsidRPr="002B0777" w:rsidRDefault="00AD04C5" w:rsidP="00AD04C5">
            <w:pPr>
              <w:autoSpaceDE w:val="0"/>
              <w:autoSpaceDN w:val="0"/>
              <w:adjustRightInd w:val="0"/>
              <w:spacing w:after="0" w:line="240" w:lineRule="auto"/>
              <w:jc w:val="center"/>
              <w:rPr>
                <w:rFonts w:ascii="Times New Roman" w:hAnsi="Times New Roman" w:cs="Times New Roman"/>
                <w:b/>
                <w:bCs/>
                <w:sz w:val="16"/>
                <w:szCs w:val="16"/>
              </w:rPr>
            </w:pPr>
            <w:r w:rsidRPr="002B0777">
              <w:rPr>
                <w:rFonts w:ascii="Times New Roman" w:hAnsi="Times New Roman" w:cs="Times New Roman"/>
                <w:sz w:val="16"/>
                <w:szCs w:val="16"/>
              </w:rPr>
              <w:t>установлению</w:t>
            </w:r>
          </w:p>
        </w:tc>
        <w:tc>
          <w:tcPr>
            <w:tcW w:w="1305" w:type="dxa"/>
            <w:gridSpan w:val="5"/>
            <w:tcBorders>
              <w:top w:val="single" w:sz="4" w:space="0" w:color="auto"/>
              <w:left w:val="single" w:sz="4" w:space="0" w:color="auto"/>
              <w:bottom w:val="single" w:sz="4" w:space="0" w:color="auto"/>
              <w:right w:val="single" w:sz="4" w:space="0" w:color="auto"/>
            </w:tcBorders>
          </w:tcPr>
          <w:p w:rsidR="00AD04C5" w:rsidRPr="002B0777" w:rsidRDefault="00AD04C5" w:rsidP="00AD04C5">
            <w:pPr>
              <w:autoSpaceDE w:val="0"/>
              <w:autoSpaceDN w:val="0"/>
              <w:adjustRightInd w:val="0"/>
              <w:spacing w:after="0" w:line="240" w:lineRule="auto"/>
              <w:jc w:val="center"/>
              <w:rPr>
                <w:rFonts w:ascii="Times New Roman" w:hAnsi="Times New Roman" w:cs="Times New Roman"/>
                <w:b/>
                <w:bCs/>
                <w:sz w:val="16"/>
                <w:szCs w:val="16"/>
              </w:rPr>
            </w:pPr>
            <w:r w:rsidRPr="002B0777">
              <w:rPr>
                <w:rFonts w:ascii="Times New Roman" w:hAnsi="Times New Roman" w:cs="Times New Roman"/>
                <w:sz w:val="16"/>
                <w:szCs w:val="16"/>
              </w:rPr>
              <w:t>1 этаж.</w:t>
            </w:r>
          </w:p>
        </w:tc>
        <w:tc>
          <w:tcPr>
            <w:tcW w:w="1665" w:type="dxa"/>
            <w:gridSpan w:val="3"/>
            <w:tcBorders>
              <w:top w:val="single" w:sz="4" w:space="0" w:color="auto"/>
              <w:left w:val="single" w:sz="4" w:space="0" w:color="auto"/>
              <w:bottom w:val="single" w:sz="4" w:space="0" w:color="auto"/>
              <w:right w:val="single" w:sz="4" w:space="0" w:color="auto"/>
            </w:tcBorders>
          </w:tcPr>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Не подлежат</w:t>
            </w:r>
          </w:p>
          <w:p w:rsidR="00AD04C5" w:rsidRPr="002B0777" w:rsidRDefault="00AD04C5" w:rsidP="00AD04C5">
            <w:pPr>
              <w:autoSpaceDE w:val="0"/>
              <w:autoSpaceDN w:val="0"/>
              <w:adjustRightInd w:val="0"/>
              <w:spacing w:after="0" w:line="240" w:lineRule="auto"/>
              <w:jc w:val="center"/>
              <w:rPr>
                <w:rFonts w:ascii="Times New Roman" w:hAnsi="Times New Roman" w:cs="Times New Roman"/>
                <w:b/>
                <w:bCs/>
                <w:sz w:val="16"/>
                <w:szCs w:val="16"/>
              </w:rPr>
            </w:pPr>
            <w:r w:rsidRPr="002B0777">
              <w:rPr>
                <w:rFonts w:ascii="Times New Roman" w:hAnsi="Times New Roman" w:cs="Times New Roman"/>
                <w:sz w:val="16"/>
                <w:szCs w:val="16"/>
              </w:rPr>
              <w:t>установлению.</w:t>
            </w:r>
          </w:p>
        </w:tc>
        <w:tc>
          <w:tcPr>
            <w:tcW w:w="1700" w:type="dxa"/>
            <w:gridSpan w:val="2"/>
            <w:tcBorders>
              <w:top w:val="single" w:sz="4" w:space="0" w:color="auto"/>
              <w:left w:val="single" w:sz="4" w:space="0" w:color="auto"/>
              <w:bottom w:val="single" w:sz="4" w:space="0" w:color="auto"/>
              <w:right w:val="single" w:sz="4" w:space="0" w:color="auto"/>
            </w:tcBorders>
          </w:tcPr>
          <w:p w:rsidR="00AD04C5" w:rsidRPr="002B0777" w:rsidRDefault="00AD04C5" w:rsidP="00AD04C5">
            <w:pPr>
              <w:autoSpaceDE w:val="0"/>
              <w:autoSpaceDN w:val="0"/>
              <w:adjustRightInd w:val="0"/>
              <w:spacing w:after="0" w:line="240" w:lineRule="auto"/>
              <w:jc w:val="center"/>
              <w:rPr>
                <w:rFonts w:ascii="Times New Roman" w:hAnsi="Times New Roman" w:cs="Times New Roman"/>
                <w:b/>
                <w:bCs/>
                <w:sz w:val="16"/>
                <w:szCs w:val="16"/>
              </w:rPr>
            </w:pPr>
            <w:r w:rsidRPr="002B0777">
              <w:rPr>
                <w:rFonts w:ascii="Times New Roman" w:hAnsi="Times New Roman" w:cs="Times New Roman"/>
                <w:sz w:val="16"/>
                <w:szCs w:val="16"/>
              </w:rPr>
              <w:t xml:space="preserve">не </w:t>
            </w:r>
            <w:proofErr w:type="gramStart"/>
            <w:r w:rsidRPr="002B0777">
              <w:rPr>
                <w:rFonts w:ascii="Times New Roman" w:hAnsi="Times New Roman" w:cs="Times New Roman"/>
                <w:sz w:val="16"/>
                <w:szCs w:val="16"/>
              </w:rPr>
              <w:t>установлены</w:t>
            </w:r>
            <w:proofErr w:type="gramEnd"/>
          </w:p>
        </w:tc>
      </w:tr>
      <w:tr w:rsidR="00AD04C5" w:rsidRPr="00130A2E" w:rsidTr="00AD04C5">
        <w:trPr>
          <w:trHeight w:val="1586"/>
        </w:trPr>
        <w:tc>
          <w:tcPr>
            <w:tcW w:w="1350" w:type="dxa"/>
            <w:gridSpan w:val="2"/>
            <w:tcBorders>
              <w:top w:val="single" w:sz="4" w:space="0" w:color="auto"/>
              <w:left w:val="single" w:sz="4" w:space="0" w:color="auto"/>
              <w:bottom w:val="single" w:sz="4" w:space="0" w:color="auto"/>
              <w:right w:val="single" w:sz="4" w:space="0" w:color="auto"/>
            </w:tcBorders>
          </w:tcPr>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Земельные участки</w:t>
            </w:r>
          </w:p>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(территории) общего</w:t>
            </w:r>
          </w:p>
          <w:p w:rsidR="00AD04C5"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Пользования</w:t>
            </w:r>
          </w:p>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p>
        </w:tc>
        <w:tc>
          <w:tcPr>
            <w:tcW w:w="2430" w:type="dxa"/>
            <w:gridSpan w:val="2"/>
            <w:tcBorders>
              <w:top w:val="single" w:sz="4" w:space="0" w:color="auto"/>
              <w:left w:val="single" w:sz="4" w:space="0" w:color="auto"/>
              <w:bottom w:val="single" w:sz="4" w:space="0" w:color="auto"/>
              <w:right w:val="single" w:sz="4" w:space="0" w:color="auto"/>
            </w:tcBorders>
          </w:tcPr>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Предельные</w:t>
            </w:r>
          </w:p>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минимальные/максимальные</w:t>
            </w:r>
          </w:p>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размеры земельных участков – не подлежат установлению.</w:t>
            </w:r>
          </w:p>
        </w:tc>
        <w:tc>
          <w:tcPr>
            <w:tcW w:w="2040" w:type="dxa"/>
            <w:gridSpan w:val="4"/>
            <w:tcBorders>
              <w:top w:val="single" w:sz="4" w:space="0" w:color="auto"/>
              <w:left w:val="single" w:sz="4" w:space="0" w:color="auto"/>
              <w:bottom w:val="single" w:sz="4" w:space="0" w:color="auto"/>
              <w:right w:val="single" w:sz="4" w:space="0" w:color="auto"/>
            </w:tcBorders>
          </w:tcPr>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Не подлежат</w:t>
            </w:r>
          </w:p>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установлению</w:t>
            </w:r>
          </w:p>
        </w:tc>
        <w:tc>
          <w:tcPr>
            <w:tcW w:w="1305" w:type="dxa"/>
            <w:gridSpan w:val="5"/>
            <w:tcBorders>
              <w:top w:val="single" w:sz="4" w:space="0" w:color="auto"/>
              <w:left w:val="single" w:sz="4" w:space="0" w:color="auto"/>
              <w:bottom w:val="single" w:sz="4" w:space="0" w:color="auto"/>
              <w:right w:val="single" w:sz="4" w:space="0" w:color="auto"/>
            </w:tcBorders>
          </w:tcPr>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Не подлежат</w:t>
            </w:r>
          </w:p>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установлению</w:t>
            </w:r>
          </w:p>
        </w:tc>
        <w:tc>
          <w:tcPr>
            <w:tcW w:w="1665" w:type="dxa"/>
            <w:gridSpan w:val="3"/>
            <w:tcBorders>
              <w:top w:val="single" w:sz="4" w:space="0" w:color="auto"/>
              <w:left w:val="single" w:sz="4" w:space="0" w:color="auto"/>
              <w:bottom w:val="single" w:sz="4" w:space="0" w:color="auto"/>
              <w:right w:val="single" w:sz="4" w:space="0" w:color="auto"/>
            </w:tcBorders>
          </w:tcPr>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Не подлежат</w:t>
            </w:r>
          </w:p>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установлению</w:t>
            </w:r>
          </w:p>
        </w:tc>
        <w:tc>
          <w:tcPr>
            <w:tcW w:w="1700" w:type="dxa"/>
            <w:gridSpan w:val="2"/>
            <w:tcBorders>
              <w:top w:val="single" w:sz="4" w:space="0" w:color="auto"/>
              <w:left w:val="single" w:sz="4" w:space="0" w:color="auto"/>
              <w:bottom w:val="single" w:sz="4" w:space="0" w:color="auto"/>
              <w:right w:val="single" w:sz="4" w:space="0" w:color="auto"/>
            </w:tcBorders>
          </w:tcPr>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w:t>
            </w:r>
          </w:p>
        </w:tc>
      </w:tr>
      <w:tr w:rsidR="00AD04C5" w:rsidRPr="00130A2E" w:rsidTr="00AD04C5">
        <w:trPr>
          <w:trHeight w:val="1586"/>
        </w:trPr>
        <w:tc>
          <w:tcPr>
            <w:tcW w:w="1350" w:type="dxa"/>
            <w:gridSpan w:val="2"/>
            <w:tcBorders>
              <w:top w:val="single" w:sz="4" w:space="0" w:color="auto"/>
              <w:left w:val="single" w:sz="4" w:space="0" w:color="auto"/>
              <w:bottom w:val="single" w:sz="4" w:space="0" w:color="auto"/>
              <w:right w:val="single" w:sz="4" w:space="0" w:color="auto"/>
            </w:tcBorders>
          </w:tcPr>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Специальная</w:t>
            </w:r>
          </w:p>
          <w:p w:rsidR="00AD04C5"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Деятельность</w:t>
            </w:r>
          </w:p>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p>
        </w:tc>
        <w:tc>
          <w:tcPr>
            <w:tcW w:w="2430" w:type="dxa"/>
            <w:gridSpan w:val="2"/>
            <w:tcBorders>
              <w:top w:val="single" w:sz="4" w:space="0" w:color="auto"/>
              <w:left w:val="single" w:sz="4" w:space="0" w:color="auto"/>
              <w:bottom w:val="single" w:sz="4" w:space="0" w:color="auto"/>
              <w:right w:val="single" w:sz="4" w:space="0" w:color="auto"/>
            </w:tcBorders>
          </w:tcPr>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Предельные</w:t>
            </w:r>
          </w:p>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минимальные/максимальные</w:t>
            </w:r>
          </w:p>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размеры земельных участков - не</w:t>
            </w:r>
          </w:p>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подлежат установлению.</w:t>
            </w:r>
          </w:p>
        </w:tc>
        <w:tc>
          <w:tcPr>
            <w:tcW w:w="2040" w:type="dxa"/>
            <w:gridSpan w:val="4"/>
            <w:tcBorders>
              <w:top w:val="single" w:sz="4" w:space="0" w:color="auto"/>
              <w:left w:val="single" w:sz="4" w:space="0" w:color="auto"/>
              <w:bottom w:val="single" w:sz="4" w:space="0" w:color="auto"/>
              <w:right w:val="single" w:sz="4" w:space="0" w:color="auto"/>
            </w:tcBorders>
          </w:tcPr>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Не подлежат</w:t>
            </w:r>
          </w:p>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установлению</w:t>
            </w:r>
          </w:p>
        </w:tc>
        <w:tc>
          <w:tcPr>
            <w:tcW w:w="1305" w:type="dxa"/>
            <w:gridSpan w:val="5"/>
            <w:tcBorders>
              <w:top w:val="single" w:sz="4" w:space="0" w:color="auto"/>
              <w:left w:val="single" w:sz="4" w:space="0" w:color="auto"/>
              <w:bottom w:val="single" w:sz="4" w:space="0" w:color="auto"/>
              <w:right w:val="single" w:sz="4" w:space="0" w:color="auto"/>
            </w:tcBorders>
          </w:tcPr>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Не подлежат</w:t>
            </w:r>
          </w:p>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установлению</w:t>
            </w:r>
          </w:p>
        </w:tc>
        <w:tc>
          <w:tcPr>
            <w:tcW w:w="1665" w:type="dxa"/>
            <w:gridSpan w:val="3"/>
            <w:tcBorders>
              <w:top w:val="single" w:sz="4" w:space="0" w:color="auto"/>
              <w:left w:val="single" w:sz="4" w:space="0" w:color="auto"/>
              <w:bottom w:val="single" w:sz="4" w:space="0" w:color="auto"/>
              <w:right w:val="single" w:sz="4" w:space="0" w:color="auto"/>
            </w:tcBorders>
          </w:tcPr>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Не подлежат</w:t>
            </w:r>
          </w:p>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установлению</w:t>
            </w:r>
          </w:p>
        </w:tc>
        <w:tc>
          <w:tcPr>
            <w:tcW w:w="1700" w:type="dxa"/>
            <w:gridSpan w:val="2"/>
            <w:tcBorders>
              <w:top w:val="single" w:sz="4" w:space="0" w:color="auto"/>
              <w:left w:val="single" w:sz="4" w:space="0" w:color="auto"/>
              <w:bottom w:val="single" w:sz="4" w:space="0" w:color="auto"/>
              <w:right w:val="single" w:sz="4" w:space="0" w:color="auto"/>
            </w:tcBorders>
          </w:tcPr>
          <w:p w:rsidR="00AD04C5" w:rsidRPr="002B0777"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2B0777">
              <w:rPr>
                <w:rFonts w:ascii="Times New Roman" w:hAnsi="Times New Roman" w:cs="Times New Roman"/>
                <w:sz w:val="16"/>
                <w:szCs w:val="16"/>
              </w:rPr>
              <w:t xml:space="preserve">не </w:t>
            </w:r>
            <w:proofErr w:type="gramStart"/>
            <w:r w:rsidRPr="002B0777">
              <w:rPr>
                <w:rFonts w:ascii="Times New Roman" w:hAnsi="Times New Roman" w:cs="Times New Roman"/>
                <w:sz w:val="16"/>
                <w:szCs w:val="16"/>
              </w:rPr>
              <w:t>установлены</w:t>
            </w:r>
            <w:proofErr w:type="gramEnd"/>
          </w:p>
        </w:tc>
      </w:tr>
      <w:tr w:rsidR="00AD04C5" w:rsidRPr="00130A2E" w:rsidTr="00AD04C5">
        <w:trPr>
          <w:trHeight w:val="514"/>
        </w:trPr>
        <w:tc>
          <w:tcPr>
            <w:tcW w:w="10490" w:type="dxa"/>
            <w:gridSpan w:val="18"/>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b/>
                <w:bCs/>
                <w:sz w:val="20"/>
                <w:szCs w:val="16"/>
              </w:rPr>
              <w:t>Условно разрешенные виды разрешенного использования земельных участков и объектов капитального строительства</w:t>
            </w:r>
          </w:p>
        </w:tc>
      </w:tr>
      <w:tr w:rsidR="00AD04C5" w:rsidRPr="00130A2E" w:rsidTr="00AD04C5">
        <w:trPr>
          <w:trHeight w:val="514"/>
        </w:trPr>
        <w:tc>
          <w:tcPr>
            <w:tcW w:w="1320"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Административные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здания организаций,</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обеспечивающих</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предоставление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b/>
                <w:bCs/>
                <w:sz w:val="16"/>
                <w:szCs w:val="16"/>
              </w:rPr>
            </w:pPr>
            <w:r w:rsidRPr="00014BFD">
              <w:rPr>
                <w:rFonts w:ascii="Times New Roman" w:hAnsi="Times New Roman" w:cs="Times New Roman"/>
                <w:sz w:val="16"/>
                <w:szCs w:val="16"/>
              </w:rPr>
              <w:t>коммунальных услуг</w:t>
            </w:r>
          </w:p>
        </w:tc>
        <w:tc>
          <w:tcPr>
            <w:tcW w:w="2490"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Предельные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минимальные/максимальные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размеры земельных участков не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подлежат установлению.</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0,05 га.</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Максимальная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b/>
                <w:bCs/>
                <w:sz w:val="16"/>
                <w:szCs w:val="16"/>
              </w:rPr>
            </w:pPr>
            <w:r w:rsidRPr="00014BFD">
              <w:rPr>
                <w:rFonts w:ascii="Times New Roman" w:hAnsi="Times New Roman" w:cs="Times New Roman"/>
                <w:sz w:val="16"/>
                <w:szCs w:val="16"/>
              </w:rPr>
              <w:t>земельного участка – 0,5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b/>
                <w:bCs/>
                <w:sz w:val="16"/>
                <w:szCs w:val="16"/>
              </w:rPr>
            </w:pPr>
            <w:r w:rsidRPr="00014BFD">
              <w:rPr>
                <w:rFonts w:ascii="Times New Roman" w:hAnsi="Times New Roman" w:cs="Times New Roman"/>
                <w:sz w:val="16"/>
                <w:szCs w:val="16"/>
              </w:rPr>
              <w:t>3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b/>
                <w:bCs/>
                <w:sz w:val="16"/>
                <w:szCs w:val="16"/>
              </w:rPr>
            </w:pPr>
            <w:r w:rsidRPr="00014BFD">
              <w:rPr>
                <w:rFonts w:ascii="Times New Roman" w:hAnsi="Times New Roman" w:cs="Times New Roman"/>
                <w:sz w:val="16"/>
                <w:szCs w:val="16"/>
              </w:rPr>
              <w:t>2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b/>
                <w:bCs/>
                <w:sz w:val="16"/>
                <w:szCs w:val="16"/>
              </w:rPr>
            </w:pPr>
            <w:r w:rsidRPr="00014BFD">
              <w:rPr>
                <w:rFonts w:ascii="Times New Roman" w:hAnsi="Times New Roman" w:cs="Times New Roman"/>
                <w:sz w:val="16"/>
                <w:szCs w:val="16"/>
              </w:rPr>
              <w:t>80%</w:t>
            </w:r>
          </w:p>
        </w:tc>
        <w:tc>
          <w:tcPr>
            <w:tcW w:w="1655"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b/>
                <w:bCs/>
                <w:sz w:val="16"/>
                <w:szCs w:val="16"/>
              </w:rPr>
            </w:pPr>
            <w:r w:rsidRPr="00014BFD">
              <w:rPr>
                <w:rFonts w:ascii="Times New Roman" w:hAnsi="Times New Roman" w:cs="Times New Roman"/>
                <w:sz w:val="16"/>
                <w:szCs w:val="16"/>
              </w:rPr>
              <w:t xml:space="preserve">не </w:t>
            </w:r>
            <w:proofErr w:type="gramStart"/>
            <w:r w:rsidRPr="00014BFD">
              <w:rPr>
                <w:rFonts w:ascii="Times New Roman" w:hAnsi="Times New Roman" w:cs="Times New Roman"/>
                <w:sz w:val="16"/>
                <w:szCs w:val="16"/>
              </w:rPr>
              <w:t>установлены</w:t>
            </w:r>
            <w:proofErr w:type="gramEnd"/>
          </w:p>
        </w:tc>
      </w:tr>
      <w:tr w:rsidR="00AD04C5" w:rsidRPr="00130A2E" w:rsidTr="00AD04C5">
        <w:trPr>
          <w:trHeight w:val="514"/>
        </w:trPr>
        <w:tc>
          <w:tcPr>
            <w:tcW w:w="1320"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Бытовое обслуживание</w:t>
            </w:r>
          </w:p>
        </w:tc>
        <w:tc>
          <w:tcPr>
            <w:tcW w:w="2490"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Предельные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минимальные/максимальные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размеры земельных участков не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подлежат установлению.</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0,01 га.</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Максимальная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0,2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3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 xml:space="preserve">1 </w:t>
            </w:r>
            <w:proofErr w:type="spellStart"/>
            <w:r w:rsidRPr="00014BFD">
              <w:rPr>
                <w:rFonts w:ascii="Times New Roman" w:hAnsi="Times New Roman" w:cs="Times New Roman"/>
                <w:sz w:val="16"/>
                <w:szCs w:val="16"/>
              </w:rPr>
              <w:t>эт</w:t>
            </w:r>
            <w:proofErr w:type="spellEnd"/>
          </w:p>
        </w:tc>
        <w:tc>
          <w:tcPr>
            <w:tcW w:w="1725" w:type="dxa"/>
            <w:gridSpan w:val="5"/>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80%</w:t>
            </w:r>
          </w:p>
        </w:tc>
        <w:tc>
          <w:tcPr>
            <w:tcW w:w="1655"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w:t>
            </w:r>
          </w:p>
        </w:tc>
      </w:tr>
      <w:tr w:rsidR="00AD04C5" w:rsidRPr="00130A2E" w:rsidTr="00AD04C5">
        <w:trPr>
          <w:trHeight w:val="514"/>
        </w:trPr>
        <w:tc>
          <w:tcPr>
            <w:tcW w:w="1320"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Культурное развитие</w:t>
            </w:r>
          </w:p>
        </w:tc>
        <w:tc>
          <w:tcPr>
            <w:tcW w:w="2490"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Предельные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минимальные/максимальные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размеры земельных участков не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подлежат установлению.</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0,05 га.</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Максимальная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не подлежит</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3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3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70%</w:t>
            </w:r>
          </w:p>
        </w:tc>
        <w:tc>
          <w:tcPr>
            <w:tcW w:w="1655"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p>
        </w:tc>
      </w:tr>
      <w:tr w:rsidR="00AD04C5" w:rsidRPr="00130A2E" w:rsidTr="00AD04C5">
        <w:trPr>
          <w:trHeight w:val="514"/>
        </w:trPr>
        <w:tc>
          <w:tcPr>
            <w:tcW w:w="1320"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Религиозное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использование</w:t>
            </w:r>
          </w:p>
        </w:tc>
        <w:tc>
          <w:tcPr>
            <w:tcW w:w="2490"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Не подлежат 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Не подлежат</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3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Не подлежат</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установлению.</w:t>
            </w:r>
          </w:p>
        </w:tc>
        <w:tc>
          <w:tcPr>
            <w:tcW w:w="1655"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w:t>
            </w:r>
          </w:p>
        </w:tc>
      </w:tr>
      <w:tr w:rsidR="00AD04C5" w:rsidRPr="00130A2E" w:rsidTr="00AD04C5">
        <w:trPr>
          <w:trHeight w:val="514"/>
        </w:trPr>
        <w:tc>
          <w:tcPr>
            <w:tcW w:w="1320"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Амбулаторное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ветеринарное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обслуживание</w:t>
            </w:r>
          </w:p>
        </w:tc>
        <w:tc>
          <w:tcPr>
            <w:tcW w:w="2490"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Не подлежат 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Не подлежат</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3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Не подлежат</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установлению.</w:t>
            </w:r>
          </w:p>
        </w:tc>
        <w:tc>
          <w:tcPr>
            <w:tcW w:w="1655"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w:t>
            </w:r>
          </w:p>
        </w:tc>
      </w:tr>
      <w:tr w:rsidR="00AD04C5" w:rsidRPr="00130A2E" w:rsidTr="00AD04C5">
        <w:trPr>
          <w:trHeight w:val="514"/>
        </w:trPr>
        <w:tc>
          <w:tcPr>
            <w:tcW w:w="1320"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Деловое управление</w:t>
            </w:r>
          </w:p>
        </w:tc>
        <w:tc>
          <w:tcPr>
            <w:tcW w:w="2490"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Предельные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 xml:space="preserve">минимальные/максимальные </w:t>
            </w:r>
            <w:r w:rsidRPr="00014BFD">
              <w:rPr>
                <w:rFonts w:ascii="Times New Roman" w:hAnsi="Times New Roman" w:cs="Times New Roman"/>
                <w:sz w:val="16"/>
                <w:szCs w:val="16"/>
              </w:rPr>
              <w:lastRenderedPageBreak/>
              <w:t>размеры земельных участков не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подлежат установлению.</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0,05 га.</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Максимальная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1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lastRenderedPageBreak/>
              <w:t>5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2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50%</w:t>
            </w:r>
          </w:p>
        </w:tc>
        <w:tc>
          <w:tcPr>
            <w:tcW w:w="1655"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w:t>
            </w:r>
          </w:p>
        </w:tc>
      </w:tr>
      <w:tr w:rsidR="00AD04C5" w:rsidRPr="00130A2E" w:rsidTr="00AD04C5">
        <w:trPr>
          <w:trHeight w:val="514"/>
        </w:trPr>
        <w:tc>
          <w:tcPr>
            <w:tcW w:w="1320"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lastRenderedPageBreak/>
              <w:t>Рынки</w:t>
            </w:r>
          </w:p>
        </w:tc>
        <w:tc>
          <w:tcPr>
            <w:tcW w:w="2490"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Предельные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минимальные/максимальные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размеры земельных участков не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подлежат установлению.</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0,01 га.</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Максимальная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1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3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1 этаж</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80%</w:t>
            </w:r>
          </w:p>
        </w:tc>
        <w:tc>
          <w:tcPr>
            <w:tcW w:w="1655"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p>
        </w:tc>
      </w:tr>
      <w:tr w:rsidR="00AD04C5" w:rsidRPr="00130A2E" w:rsidTr="00AD04C5">
        <w:trPr>
          <w:trHeight w:val="514"/>
        </w:trPr>
        <w:tc>
          <w:tcPr>
            <w:tcW w:w="1320"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Магазины</w:t>
            </w:r>
          </w:p>
        </w:tc>
        <w:tc>
          <w:tcPr>
            <w:tcW w:w="2490"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Предельные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минимальные/максимальные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размеры земельных участков не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подлежат установлению.</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0,02 га.</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Максимальная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не подлежит</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Не подлежат</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2 этаж</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70%</w:t>
            </w:r>
          </w:p>
        </w:tc>
        <w:tc>
          <w:tcPr>
            <w:tcW w:w="1655"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p>
        </w:tc>
      </w:tr>
      <w:tr w:rsidR="00AD04C5" w:rsidRPr="00130A2E" w:rsidTr="00AD04C5">
        <w:trPr>
          <w:trHeight w:val="514"/>
        </w:trPr>
        <w:tc>
          <w:tcPr>
            <w:tcW w:w="1320"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Банковская и страховая</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деятельность</w:t>
            </w:r>
          </w:p>
        </w:tc>
        <w:tc>
          <w:tcPr>
            <w:tcW w:w="2490"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Предельные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минимальные/максимальные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размеры земельных участков не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подлежат установлению.</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0,05 га.</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Максимальная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1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5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3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80%</w:t>
            </w:r>
          </w:p>
        </w:tc>
        <w:tc>
          <w:tcPr>
            <w:tcW w:w="1655"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p>
        </w:tc>
      </w:tr>
      <w:tr w:rsidR="00AD04C5" w:rsidRPr="00130A2E" w:rsidTr="00AD04C5">
        <w:trPr>
          <w:trHeight w:val="514"/>
        </w:trPr>
        <w:tc>
          <w:tcPr>
            <w:tcW w:w="1320"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Общественное питание</w:t>
            </w:r>
          </w:p>
        </w:tc>
        <w:tc>
          <w:tcPr>
            <w:tcW w:w="2490"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Предельные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минимальные/максимальные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размеры земельных участков не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подлежат установлению.</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не подлежит</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установлению. Максимальная</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площадь земельного участка – не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подлежит 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Не подлежат</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2 этаж</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50%</w:t>
            </w:r>
          </w:p>
        </w:tc>
        <w:tc>
          <w:tcPr>
            <w:tcW w:w="1655"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p>
        </w:tc>
      </w:tr>
      <w:tr w:rsidR="00AD04C5" w:rsidRPr="00130A2E" w:rsidTr="00AD04C5">
        <w:trPr>
          <w:trHeight w:val="514"/>
        </w:trPr>
        <w:tc>
          <w:tcPr>
            <w:tcW w:w="1320"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Гостиничное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обслуживание</w:t>
            </w:r>
          </w:p>
        </w:tc>
        <w:tc>
          <w:tcPr>
            <w:tcW w:w="2490"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Предельные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минимальные/максимальные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размеры земельных участков не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подлежат установлению.</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не подлежит</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установлению.</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Максимальная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не подлежит</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Не подлежит</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4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50%</w:t>
            </w:r>
          </w:p>
        </w:tc>
        <w:tc>
          <w:tcPr>
            <w:tcW w:w="1655"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w:t>
            </w:r>
          </w:p>
        </w:tc>
      </w:tr>
      <w:tr w:rsidR="00AD04C5" w:rsidRPr="00130A2E" w:rsidTr="00AD04C5">
        <w:trPr>
          <w:trHeight w:val="514"/>
        </w:trPr>
        <w:tc>
          <w:tcPr>
            <w:tcW w:w="1320"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Обеспечение занятий</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спортом в помещениях</w:t>
            </w:r>
          </w:p>
        </w:tc>
        <w:tc>
          <w:tcPr>
            <w:tcW w:w="2490"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Предельные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минимальные/максимальные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размеры земельных участков не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подлежат установлению.</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Предельные максимальные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размеры земельных участков - не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подлежат установлению.</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0,01 га.</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Максимальная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2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3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3 этажа</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50%</w:t>
            </w:r>
          </w:p>
        </w:tc>
        <w:tc>
          <w:tcPr>
            <w:tcW w:w="1655"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p>
        </w:tc>
      </w:tr>
      <w:tr w:rsidR="00AD04C5" w:rsidRPr="00130A2E" w:rsidTr="00AD04C5">
        <w:trPr>
          <w:trHeight w:val="514"/>
        </w:trPr>
        <w:tc>
          <w:tcPr>
            <w:tcW w:w="1320"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Площадки для занятий</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спортом</w:t>
            </w:r>
          </w:p>
        </w:tc>
        <w:tc>
          <w:tcPr>
            <w:tcW w:w="2490"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Предельные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минимальные/максимальные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размеры земельных участков не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подлежат установлению.</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Предельные максимальные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размеры земельных участков - не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подлежат установлению.</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0,01 га.</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Максимальная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0.5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Не подлежат</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 xml:space="preserve">не </w:t>
            </w:r>
            <w:proofErr w:type="gramStart"/>
            <w:r w:rsidRPr="00014BFD">
              <w:rPr>
                <w:rFonts w:ascii="Times New Roman" w:hAnsi="Times New Roman" w:cs="Times New Roman"/>
                <w:sz w:val="16"/>
                <w:szCs w:val="16"/>
              </w:rPr>
              <w:t>установлены</w:t>
            </w:r>
            <w:proofErr w:type="gramEnd"/>
          </w:p>
        </w:tc>
        <w:tc>
          <w:tcPr>
            <w:tcW w:w="1725" w:type="dxa"/>
            <w:gridSpan w:val="5"/>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 xml:space="preserve">не </w:t>
            </w:r>
            <w:proofErr w:type="gramStart"/>
            <w:r w:rsidRPr="00014BFD">
              <w:rPr>
                <w:rFonts w:ascii="Times New Roman" w:hAnsi="Times New Roman" w:cs="Times New Roman"/>
                <w:sz w:val="16"/>
                <w:szCs w:val="16"/>
              </w:rPr>
              <w:t>установлены</w:t>
            </w:r>
            <w:proofErr w:type="gramEnd"/>
          </w:p>
        </w:tc>
        <w:tc>
          <w:tcPr>
            <w:tcW w:w="1655"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w:t>
            </w:r>
          </w:p>
        </w:tc>
      </w:tr>
      <w:tr w:rsidR="00AD04C5" w:rsidRPr="00130A2E" w:rsidTr="00AD04C5">
        <w:trPr>
          <w:trHeight w:val="514"/>
        </w:trPr>
        <w:tc>
          <w:tcPr>
            <w:tcW w:w="1320"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Обеспечение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внутреннего</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правопорядка</w:t>
            </w:r>
          </w:p>
        </w:tc>
        <w:tc>
          <w:tcPr>
            <w:tcW w:w="2490"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Предельные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минимальные/максимальные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размеры земельных участков не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подлежат установлению.</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Предельные максимальные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lastRenderedPageBreak/>
              <w:t>размеры земельных участков - не</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подлежат установлению.</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Минимальная площадь земельного участка –0,01 га.</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Максимальная площадь</w:t>
            </w:r>
          </w:p>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земельного участка – 5 га.</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lastRenderedPageBreak/>
              <w:t>5 м</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 xml:space="preserve">3 </w:t>
            </w:r>
            <w:proofErr w:type="spellStart"/>
            <w:r w:rsidRPr="00014BFD">
              <w:rPr>
                <w:rFonts w:ascii="Times New Roman" w:hAnsi="Times New Roman" w:cs="Times New Roman"/>
                <w:sz w:val="16"/>
                <w:szCs w:val="16"/>
              </w:rPr>
              <w:t>эт</w:t>
            </w:r>
            <w:proofErr w:type="spellEnd"/>
          </w:p>
        </w:tc>
        <w:tc>
          <w:tcPr>
            <w:tcW w:w="1725" w:type="dxa"/>
            <w:gridSpan w:val="5"/>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50%</w:t>
            </w:r>
          </w:p>
        </w:tc>
        <w:tc>
          <w:tcPr>
            <w:tcW w:w="1655"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w:t>
            </w:r>
          </w:p>
        </w:tc>
      </w:tr>
      <w:tr w:rsidR="00AD04C5" w:rsidRPr="00130A2E" w:rsidTr="00AD04C5">
        <w:trPr>
          <w:trHeight w:val="514"/>
        </w:trPr>
        <w:tc>
          <w:tcPr>
            <w:tcW w:w="1320"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lastRenderedPageBreak/>
              <w:t>Отдых (рекреация)</w:t>
            </w:r>
          </w:p>
        </w:tc>
        <w:tc>
          <w:tcPr>
            <w:tcW w:w="2490"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Не подлежат установлению.</w:t>
            </w:r>
          </w:p>
        </w:tc>
        <w:tc>
          <w:tcPr>
            <w:tcW w:w="2025" w:type="dxa"/>
            <w:gridSpan w:val="4"/>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Не подлежат установлению.</w:t>
            </w:r>
          </w:p>
        </w:tc>
        <w:tc>
          <w:tcPr>
            <w:tcW w:w="1275" w:type="dxa"/>
            <w:gridSpan w:val="3"/>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Не подлежат установлению.</w:t>
            </w:r>
          </w:p>
        </w:tc>
        <w:tc>
          <w:tcPr>
            <w:tcW w:w="1725" w:type="dxa"/>
            <w:gridSpan w:val="5"/>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Не подлежат установлению.</w:t>
            </w:r>
          </w:p>
        </w:tc>
        <w:tc>
          <w:tcPr>
            <w:tcW w:w="1655" w:type="dxa"/>
            <w:tcBorders>
              <w:top w:val="single" w:sz="4" w:space="0" w:color="auto"/>
              <w:left w:val="single" w:sz="4" w:space="0" w:color="auto"/>
              <w:bottom w:val="single" w:sz="4" w:space="0" w:color="auto"/>
              <w:right w:val="single" w:sz="4" w:space="0" w:color="auto"/>
            </w:tcBorders>
          </w:tcPr>
          <w:p w:rsidR="00AD04C5" w:rsidRPr="00014BFD" w:rsidRDefault="00AD04C5" w:rsidP="00AD04C5">
            <w:pPr>
              <w:autoSpaceDE w:val="0"/>
              <w:autoSpaceDN w:val="0"/>
              <w:adjustRightInd w:val="0"/>
              <w:spacing w:after="0" w:line="240" w:lineRule="auto"/>
              <w:jc w:val="center"/>
              <w:rPr>
                <w:rFonts w:ascii="Times New Roman" w:hAnsi="Times New Roman" w:cs="Times New Roman"/>
                <w:sz w:val="16"/>
                <w:szCs w:val="16"/>
              </w:rPr>
            </w:pPr>
            <w:r w:rsidRPr="00014BFD">
              <w:rPr>
                <w:rFonts w:ascii="Times New Roman" w:hAnsi="Times New Roman" w:cs="Times New Roman"/>
                <w:sz w:val="16"/>
                <w:szCs w:val="16"/>
              </w:rPr>
              <w:t xml:space="preserve">не </w:t>
            </w:r>
            <w:proofErr w:type="gramStart"/>
            <w:r w:rsidRPr="00014BFD">
              <w:rPr>
                <w:rFonts w:ascii="Times New Roman" w:hAnsi="Times New Roman" w:cs="Times New Roman"/>
                <w:sz w:val="16"/>
                <w:szCs w:val="16"/>
              </w:rPr>
              <w:t>установлены</w:t>
            </w:r>
            <w:proofErr w:type="gramEnd"/>
          </w:p>
        </w:tc>
      </w:tr>
    </w:tbl>
    <w:p w:rsidR="00AD04C5" w:rsidRDefault="00AD04C5" w:rsidP="00AD04C5">
      <w:pPr>
        <w:autoSpaceDE w:val="0"/>
        <w:autoSpaceDN w:val="0"/>
        <w:adjustRightInd w:val="0"/>
        <w:spacing w:after="0" w:line="240" w:lineRule="auto"/>
        <w:jc w:val="both"/>
        <w:rPr>
          <w:rFonts w:ascii="Times New Roman" w:hAnsi="Times New Roman" w:cs="Times New Roman"/>
          <w:bCs/>
          <w:sz w:val="18"/>
          <w:szCs w:val="18"/>
        </w:rPr>
      </w:pPr>
    </w:p>
    <w:p w:rsidR="00AD04C5" w:rsidRDefault="00AD04C5" w:rsidP="00AD04C5">
      <w:pPr>
        <w:autoSpaceDE w:val="0"/>
        <w:autoSpaceDN w:val="0"/>
        <w:adjustRightInd w:val="0"/>
        <w:spacing w:after="0" w:line="240" w:lineRule="auto"/>
        <w:jc w:val="both"/>
        <w:rPr>
          <w:rFonts w:ascii="Times New Roman" w:hAnsi="Times New Roman" w:cs="Times New Roman"/>
          <w:bCs/>
          <w:sz w:val="18"/>
          <w:szCs w:val="18"/>
        </w:rPr>
      </w:pPr>
      <w:r w:rsidRPr="00016B3B">
        <w:rPr>
          <w:rFonts w:ascii="Times New Roman" w:hAnsi="Times New Roman" w:cs="Times New Roman"/>
          <w:bCs/>
          <w:sz w:val="18"/>
          <w:szCs w:val="18"/>
        </w:rPr>
        <w:t>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w:t>
      </w:r>
      <w:r>
        <w:rPr>
          <w:rFonts w:ascii="Times New Roman" w:hAnsi="Times New Roman" w:cs="Times New Roman"/>
          <w:bCs/>
          <w:sz w:val="18"/>
          <w:szCs w:val="18"/>
        </w:rPr>
        <w:t xml:space="preserve"> градостроительный регламент</w:t>
      </w:r>
      <w:r>
        <w:rPr>
          <w:rFonts w:ascii="Times New Roman" w:hAnsi="Times New Roman" w:cs="Times New Roman"/>
          <w:bCs/>
          <w:sz w:val="18"/>
          <w:szCs w:val="18"/>
        </w:rPr>
        <w:br/>
        <w:t xml:space="preserve">не </w:t>
      </w:r>
      <w:r w:rsidRPr="00016B3B">
        <w:rPr>
          <w:rFonts w:ascii="Times New Roman" w:hAnsi="Times New Roman" w:cs="Times New Roman"/>
          <w:bCs/>
          <w:sz w:val="18"/>
          <w:szCs w:val="18"/>
        </w:rPr>
        <w:t>устанавливается (за исключением случая, предусмотренного пунктом 7.1 части 3 статьи 57.3 Градостроительного кодекса Российской Федерации):</w:t>
      </w:r>
    </w:p>
    <w:p w:rsidR="00AD04C5" w:rsidRPr="00016B3B" w:rsidRDefault="00AD04C5" w:rsidP="00AD04C5">
      <w:pPr>
        <w:autoSpaceDE w:val="0"/>
        <w:autoSpaceDN w:val="0"/>
        <w:adjustRightInd w:val="0"/>
        <w:spacing w:after="0" w:line="240" w:lineRule="auto"/>
        <w:jc w:val="both"/>
        <w:rPr>
          <w:rFonts w:ascii="Times New Roman" w:hAnsi="Times New Roman" w:cs="Times New Roman"/>
          <w:bCs/>
          <w:sz w:val="18"/>
          <w:szCs w:val="18"/>
        </w:rPr>
      </w:pPr>
    </w:p>
    <w:tbl>
      <w:tblPr>
        <w:tblStyle w:val="ad"/>
        <w:tblW w:w="0" w:type="auto"/>
        <w:tblLook w:val="04A0" w:firstRow="1" w:lastRow="0" w:firstColumn="1" w:lastColumn="0" w:noHBand="0" w:noVBand="1"/>
      </w:tblPr>
      <w:tblGrid>
        <w:gridCol w:w="1586"/>
        <w:gridCol w:w="1298"/>
        <w:gridCol w:w="1274"/>
        <w:gridCol w:w="1077"/>
        <w:gridCol w:w="1268"/>
        <w:gridCol w:w="1184"/>
        <w:gridCol w:w="1403"/>
        <w:gridCol w:w="1184"/>
      </w:tblGrid>
      <w:tr w:rsidR="00AD04C5" w:rsidTr="00AD04C5">
        <w:tc>
          <w:tcPr>
            <w:tcW w:w="1586" w:type="dxa"/>
            <w:vMerge w:val="restart"/>
          </w:tcPr>
          <w:p w:rsidR="00AD04C5" w:rsidRPr="00E210BF" w:rsidRDefault="00AD04C5" w:rsidP="00AD04C5">
            <w:pPr>
              <w:jc w:val="both"/>
              <w:rPr>
                <w:sz w:val="16"/>
                <w:szCs w:val="18"/>
              </w:rPr>
            </w:pPr>
            <w:r>
              <w:rPr>
                <w:sz w:val="16"/>
                <w:szCs w:val="18"/>
              </w:rPr>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298" w:type="dxa"/>
            <w:vMerge w:val="restart"/>
          </w:tcPr>
          <w:p w:rsidR="00AD04C5" w:rsidRPr="00E210BF" w:rsidRDefault="00AD04C5" w:rsidP="00AD04C5">
            <w:pPr>
              <w:jc w:val="both"/>
              <w:rPr>
                <w:sz w:val="16"/>
                <w:szCs w:val="18"/>
              </w:rPr>
            </w:pPr>
            <w:r>
              <w:rPr>
                <w:sz w:val="16"/>
                <w:szCs w:val="18"/>
              </w:rPr>
              <w:t>Реквизиты акта, регулирующего использование земельного участка</w:t>
            </w:r>
          </w:p>
        </w:tc>
        <w:tc>
          <w:tcPr>
            <w:tcW w:w="1274" w:type="dxa"/>
            <w:vMerge w:val="restart"/>
          </w:tcPr>
          <w:p w:rsidR="00AD04C5" w:rsidRPr="00E210BF" w:rsidRDefault="00AD04C5" w:rsidP="00AD04C5">
            <w:pPr>
              <w:jc w:val="both"/>
              <w:rPr>
                <w:sz w:val="16"/>
                <w:szCs w:val="18"/>
              </w:rPr>
            </w:pPr>
            <w:r>
              <w:rPr>
                <w:sz w:val="16"/>
                <w:szCs w:val="18"/>
              </w:rPr>
              <w:t>Требование к использованию земельного участка</w:t>
            </w:r>
          </w:p>
        </w:tc>
        <w:tc>
          <w:tcPr>
            <w:tcW w:w="3529" w:type="dxa"/>
            <w:gridSpan w:val="3"/>
          </w:tcPr>
          <w:p w:rsidR="00AD04C5" w:rsidRPr="00E210BF" w:rsidRDefault="00AD04C5" w:rsidP="00AD04C5">
            <w:pPr>
              <w:jc w:val="both"/>
              <w:rPr>
                <w:sz w:val="16"/>
                <w:szCs w:val="18"/>
              </w:rPr>
            </w:pPr>
            <w:r>
              <w:rPr>
                <w:sz w:val="16"/>
                <w:szCs w:val="18"/>
              </w:rPr>
              <w:t>Требование к параметрам объекта капитального строительства</w:t>
            </w:r>
          </w:p>
        </w:tc>
        <w:tc>
          <w:tcPr>
            <w:tcW w:w="2587" w:type="dxa"/>
            <w:gridSpan w:val="2"/>
          </w:tcPr>
          <w:p w:rsidR="00AD04C5" w:rsidRPr="00E210BF" w:rsidRDefault="00AD04C5" w:rsidP="00AD04C5">
            <w:pPr>
              <w:jc w:val="both"/>
              <w:rPr>
                <w:sz w:val="16"/>
                <w:szCs w:val="18"/>
              </w:rPr>
            </w:pPr>
            <w:r>
              <w:rPr>
                <w:sz w:val="16"/>
                <w:szCs w:val="18"/>
              </w:rPr>
              <w:t>Требования к размещению объектов капитального строительства</w:t>
            </w:r>
          </w:p>
        </w:tc>
      </w:tr>
      <w:tr w:rsidR="00AD04C5" w:rsidTr="00AD04C5">
        <w:tc>
          <w:tcPr>
            <w:tcW w:w="1586" w:type="dxa"/>
            <w:vMerge/>
          </w:tcPr>
          <w:p w:rsidR="00AD04C5" w:rsidRPr="00E210BF" w:rsidRDefault="00AD04C5" w:rsidP="00AD04C5">
            <w:pPr>
              <w:jc w:val="both"/>
              <w:rPr>
                <w:sz w:val="16"/>
                <w:szCs w:val="18"/>
              </w:rPr>
            </w:pPr>
          </w:p>
        </w:tc>
        <w:tc>
          <w:tcPr>
            <w:tcW w:w="1298" w:type="dxa"/>
            <w:vMerge/>
          </w:tcPr>
          <w:p w:rsidR="00AD04C5" w:rsidRPr="00E210BF" w:rsidRDefault="00AD04C5" w:rsidP="00AD04C5">
            <w:pPr>
              <w:jc w:val="both"/>
              <w:rPr>
                <w:sz w:val="16"/>
                <w:szCs w:val="18"/>
              </w:rPr>
            </w:pPr>
          </w:p>
        </w:tc>
        <w:tc>
          <w:tcPr>
            <w:tcW w:w="1274" w:type="dxa"/>
            <w:vMerge/>
          </w:tcPr>
          <w:p w:rsidR="00AD04C5" w:rsidRPr="00E210BF" w:rsidRDefault="00AD04C5" w:rsidP="00AD04C5">
            <w:pPr>
              <w:jc w:val="both"/>
              <w:rPr>
                <w:sz w:val="16"/>
                <w:szCs w:val="18"/>
              </w:rPr>
            </w:pPr>
          </w:p>
        </w:tc>
        <w:tc>
          <w:tcPr>
            <w:tcW w:w="1077" w:type="dxa"/>
          </w:tcPr>
          <w:p w:rsidR="00AD04C5" w:rsidRPr="00E210BF" w:rsidRDefault="00AD04C5" w:rsidP="00AD04C5">
            <w:pPr>
              <w:jc w:val="both"/>
              <w:rPr>
                <w:sz w:val="16"/>
                <w:szCs w:val="18"/>
              </w:rPr>
            </w:pPr>
            <w:r>
              <w:rPr>
                <w:sz w:val="16"/>
                <w:szCs w:val="18"/>
              </w:rPr>
              <w:t>Предельное количество этажей и (или) предельная высота зданий, строений, сооружений</w:t>
            </w:r>
          </w:p>
        </w:tc>
        <w:tc>
          <w:tcPr>
            <w:tcW w:w="1268" w:type="dxa"/>
          </w:tcPr>
          <w:p w:rsidR="00AD04C5" w:rsidRPr="00E210BF" w:rsidRDefault="00AD04C5" w:rsidP="00AD04C5">
            <w:pPr>
              <w:jc w:val="both"/>
              <w:rPr>
                <w:sz w:val="16"/>
                <w:szCs w:val="18"/>
              </w:rPr>
            </w:pPr>
            <w:r>
              <w:rPr>
                <w:sz w:val="16"/>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84" w:type="dxa"/>
          </w:tcPr>
          <w:p w:rsidR="00AD04C5" w:rsidRPr="00E210BF" w:rsidRDefault="00AD04C5" w:rsidP="00AD04C5">
            <w:pPr>
              <w:jc w:val="both"/>
              <w:rPr>
                <w:sz w:val="16"/>
                <w:szCs w:val="18"/>
              </w:rPr>
            </w:pPr>
            <w:r>
              <w:rPr>
                <w:sz w:val="16"/>
                <w:szCs w:val="18"/>
              </w:rPr>
              <w:t xml:space="preserve">Иные требования к параметрам объекта капитального строительства </w:t>
            </w:r>
          </w:p>
        </w:tc>
        <w:tc>
          <w:tcPr>
            <w:tcW w:w="1403" w:type="dxa"/>
          </w:tcPr>
          <w:p w:rsidR="00AD04C5" w:rsidRPr="00E210BF" w:rsidRDefault="00AD04C5" w:rsidP="00AD04C5">
            <w:pPr>
              <w:jc w:val="both"/>
              <w:rPr>
                <w:sz w:val="16"/>
                <w:szCs w:val="18"/>
              </w:rPr>
            </w:pPr>
            <w:r>
              <w:rPr>
                <w:sz w:val="16"/>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184" w:type="dxa"/>
          </w:tcPr>
          <w:p w:rsidR="00AD04C5" w:rsidRPr="00E210BF" w:rsidRDefault="00AD04C5" w:rsidP="00AD04C5">
            <w:pPr>
              <w:jc w:val="both"/>
              <w:rPr>
                <w:sz w:val="16"/>
                <w:szCs w:val="18"/>
              </w:rPr>
            </w:pPr>
            <w:r>
              <w:rPr>
                <w:sz w:val="16"/>
                <w:szCs w:val="18"/>
              </w:rPr>
              <w:t xml:space="preserve">Иные требования к размещению объектов капитального строительства </w:t>
            </w:r>
          </w:p>
        </w:tc>
      </w:tr>
      <w:tr w:rsidR="00AD04C5" w:rsidTr="00AD04C5">
        <w:tc>
          <w:tcPr>
            <w:tcW w:w="1586" w:type="dxa"/>
          </w:tcPr>
          <w:p w:rsidR="00AD04C5" w:rsidRPr="00E210BF" w:rsidRDefault="00AD04C5" w:rsidP="00AD04C5">
            <w:pPr>
              <w:jc w:val="center"/>
              <w:rPr>
                <w:sz w:val="16"/>
                <w:szCs w:val="18"/>
              </w:rPr>
            </w:pPr>
            <w:r>
              <w:rPr>
                <w:sz w:val="16"/>
                <w:szCs w:val="18"/>
              </w:rPr>
              <w:t>1</w:t>
            </w:r>
          </w:p>
        </w:tc>
        <w:tc>
          <w:tcPr>
            <w:tcW w:w="1298" w:type="dxa"/>
          </w:tcPr>
          <w:p w:rsidR="00AD04C5" w:rsidRPr="00E210BF" w:rsidRDefault="00AD04C5" w:rsidP="00AD04C5">
            <w:pPr>
              <w:jc w:val="center"/>
              <w:rPr>
                <w:sz w:val="16"/>
                <w:szCs w:val="18"/>
              </w:rPr>
            </w:pPr>
            <w:r>
              <w:rPr>
                <w:sz w:val="16"/>
                <w:szCs w:val="18"/>
              </w:rPr>
              <w:t>2</w:t>
            </w:r>
          </w:p>
        </w:tc>
        <w:tc>
          <w:tcPr>
            <w:tcW w:w="1274" w:type="dxa"/>
          </w:tcPr>
          <w:p w:rsidR="00AD04C5" w:rsidRPr="00E210BF" w:rsidRDefault="00AD04C5" w:rsidP="00AD04C5">
            <w:pPr>
              <w:jc w:val="center"/>
              <w:rPr>
                <w:sz w:val="16"/>
                <w:szCs w:val="18"/>
              </w:rPr>
            </w:pPr>
            <w:r>
              <w:rPr>
                <w:sz w:val="16"/>
                <w:szCs w:val="18"/>
              </w:rPr>
              <w:t>3</w:t>
            </w:r>
          </w:p>
        </w:tc>
        <w:tc>
          <w:tcPr>
            <w:tcW w:w="1077" w:type="dxa"/>
          </w:tcPr>
          <w:p w:rsidR="00AD04C5" w:rsidRPr="00E210BF" w:rsidRDefault="00AD04C5" w:rsidP="00AD04C5">
            <w:pPr>
              <w:jc w:val="center"/>
              <w:rPr>
                <w:sz w:val="16"/>
                <w:szCs w:val="18"/>
              </w:rPr>
            </w:pPr>
            <w:r>
              <w:rPr>
                <w:sz w:val="16"/>
                <w:szCs w:val="18"/>
              </w:rPr>
              <w:t>4</w:t>
            </w:r>
          </w:p>
        </w:tc>
        <w:tc>
          <w:tcPr>
            <w:tcW w:w="1268" w:type="dxa"/>
          </w:tcPr>
          <w:p w:rsidR="00AD04C5" w:rsidRPr="00E210BF" w:rsidRDefault="00AD04C5" w:rsidP="00AD04C5">
            <w:pPr>
              <w:jc w:val="center"/>
              <w:rPr>
                <w:sz w:val="16"/>
                <w:szCs w:val="18"/>
              </w:rPr>
            </w:pPr>
            <w:r>
              <w:rPr>
                <w:sz w:val="16"/>
                <w:szCs w:val="18"/>
              </w:rPr>
              <w:t>5</w:t>
            </w:r>
          </w:p>
        </w:tc>
        <w:tc>
          <w:tcPr>
            <w:tcW w:w="1184" w:type="dxa"/>
          </w:tcPr>
          <w:p w:rsidR="00AD04C5" w:rsidRPr="00E210BF" w:rsidRDefault="00AD04C5" w:rsidP="00AD04C5">
            <w:pPr>
              <w:jc w:val="center"/>
              <w:rPr>
                <w:sz w:val="16"/>
                <w:szCs w:val="18"/>
              </w:rPr>
            </w:pPr>
            <w:r>
              <w:rPr>
                <w:sz w:val="16"/>
                <w:szCs w:val="18"/>
              </w:rPr>
              <w:t>6</w:t>
            </w:r>
          </w:p>
        </w:tc>
        <w:tc>
          <w:tcPr>
            <w:tcW w:w="1403" w:type="dxa"/>
          </w:tcPr>
          <w:p w:rsidR="00AD04C5" w:rsidRPr="00E210BF" w:rsidRDefault="00AD04C5" w:rsidP="00AD04C5">
            <w:pPr>
              <w:jc w:val="center"/>
              <w:rPr>
                <w:sz w:val="16"/>
                <w:szCs w:val="18"/>
              </w:rPr>
            </w:pPr>
            <w:r>
              <w:rPr>
                <w:sz w:val="16"/>
                <w:szCs w:val="18"/>
              </w:rPr>
              <w:t>7</w:t>
            </w:r>
          </w:p>
        </w:tc>
        <w:tc>
          <w:tcPr>
            <w:tcW w:w="1184" w:type="dxa"/>
          </w:tcPr>
          <w:p w:rsidR="00AD04C5" w:rsidRPr="00E210BF" w:rsidRDefault="00AD04C5" w:rsidP="00AD04C5">
            <w:pPr>
              <w:jc w:val="center"/>
              <w:rPr>
                <w:sz w:val="16"/>
                <w:szCs w:val="18"/>
              </w:rPr>
            </w:pPr>
            <w:r>
              <w:rPr>
                <w:sz w:val="16"/>
                <w:szCs w:val="18"/>
              </w:rPr>
              <w:t>8</w:t>
            </w:r>
          </w:p>
        </w:tc>
      </w:tr>
      <w:tr w:rsidR="00AD04C5" w:rsidTr="00AD04C5">
        <w:tc>
          <w:tcPr>
            <w:tcW w:w="1586" w:type="dxa"/>
          </w:tcPr>
          <w:p w:rsidR="00AD04C5" w:rsidRPr="00E210BF" w:rsidRDefault="00AD04C5" w:rsidP="00AD04C5">
            <w:pPr>
              <w:jc w:val="center"/>
              <w:rPr>
                <w:sz w:val="16"/>
                <w:szCs w:val="18"/>
              </w:rPr>
            </w:pPr>
            <w:r>
              <w:rPr>
                <w:sz w:val="16"/>
                <w:szCs w:val="18"/>
              </w:rPr>
              <w:t>-</w:t>
            </w:r>
          </w:p>
        </w:tc>
        <w:tc>
          <w:tcPr>
            <w:tcW w:w="1298" w:type="dxa"/>
          </w:tcPr>
          <w:p w:rsidR="00AD04C5" w:rsidRPr="00E210BF" w:rsidRDefault="00AD04C5" w:rsidP="00AD04C5">
            <w:pPr>
              <w:jc w:val="center"/>
              <w:rPr>
                <w:sz w:val="16"/>
                <w:szCs w:val="18"/>
              </w:rPr>
            </w:pPr>
            <w:r>
              <w:rPr>
                <w:sz w:val="16"/>
                <w:szCs w:val="18"/>
              </w:rPr>
              <w:t>-</w:t>
            </w:r>
          </w:p>
        </w:tc>
        <w:tc>
          <w:tcPr>
            <w:tcW w:w="1274" w:type="dxa"/>
          </w:tcPr>
          <w:p w:rsidR="00AD04C5" w:rsidRPr="00E210BF" w:rsidRDefault="00AD04C5" w:rsidP="00AD04C5">
            <w:pPr>
              <w:jc w:val="center"/>
              <w:rPr>
                <w:sz w:val="16"/>
                <w:szCs w:val="18"/>
              </w:rPr>
            </w:pPr>
            <w:r>
              <w:rPr>
                <w:sz w:val="16"/>
                <w:szCs w:val="18"/>
              </w:rPr>
              <w:t>-</w:t>
            </w:r>
          </w:p>
        </w:tc>
        <w:tc>
          <w:tcPr>
            <w:tcW w:w="1077" w:type="dxa"/>
          </w:tcPr>
          <w:p w:rsidR="00AD04C5" w:rsidRPr="00E210BF" w:rsidRDefault="00AD04C5" w:rsidP="00AD04C5">
            <w:pPr>
              <w:jc w:val="center"/>
              <w:rPr>
                <w:sz w:val="16"/>
                <w:szCs w:val="18"/>
              </w:rPr>
            </w:pPr>
            <w:r>
              <w:rPr>
                <w:sz w:val="16"/>
                <w:szCs w:val="18"/>
              </w:rPr>
              <w:t>-</w:t>
            </w:r>
          </w:p>
        </w:tc>
        <w:tc>
          <w:tcPr>
            <w:tcW w:w="1268" w:type="dxa"/>
          </w:tcPr>
          <w:p w:rsidR="00AD04C5" w:rsidRPr="00E210BF" w:rsidRDefault="00AD04C5" w:rsidP="00AD04C5">
            <w:pPr>
              <w:jc w:val="center"/>
              <w:rPr>
                <w:sz w:val="16"/>
                <w:szCs w:val="18"/>
              </w:rPr>
            </w:pPr>
            <w:r>
              <w:rPr>
                <w:sz w:val="16"/>
                <w:szCs w:val="18"/>
              </w:rPr>
              <w:t>-</w:t>
            </w:r>
          </w:p>
        </w:tc>
        <w:tc>
          <w:tcPr>
            <w:tcW w:w="1184" w:type="dxa"/>
          </w:tcPr>
          <w:p w:rsidR="00AD04C5" w:rsidRPr="00E210BF" w:rsidRDefault="00AD04C5" w:rsidP="00AD04C5">
            <w:pPr>
              <w:jc w:val="center"/>
              <w:rPr>
                <w:sz w:val="16"/>
                <w:szCs w:val="18"/>
              </w:rPr>
            </w:pPr>
            <w:r>
              <w:rPr>
                <w:sz w:val="16"/>
                <w:szCs w:val="18"/>
              </w:rPr>
              <w:t>-</w:t>
            </w:r>
          </w:p>
        </w:tc>
        <w:tc>
          <w:tcPr>
            <w:tcW w:w="1403" w:type="dxa"/>
          </w:tcPr>
          <w:p w:rsidR="00AD04C5" w:rsidRPr="00E210BF" w:rsidRDefault="00AD04C5" w:rsidP="00AD04C5">
            <w:pPr>
              <w:jc w:val="center"/>
              <w:rPr>
                <w:sz w:val="16"/>
                <w:szCs w:val="18"/>
              </w:rPr>
            </w:pPr>
            <w:r>
              <w:rPr>
                <w:sz w:val="16"/>
                <w:szCs w:val="18"/>
              </w:rPr>
              <w:t>-</w:t>
            </w:r>
          </w:p>
        </w:tc>
        <w:tc>
          <w:tcPr>
            <w:tcW w:w="1184" w:type="dxa"/>
          </w:tcPr>
          <w:p w:rsidR="00AD04C5" w:rsidRPr="00E210BF" w:rsidRDefault="00AD04C5" w:rsidP="00AD04C5">
            <w:pPr>
              <w:jc w:val="center"/>
              <w:rPr>
                <w:sz w:val="16"/>
                <w:szCs w:val="18"/>
              </w:rPr>
            </w:pPr>
            <w:r>
              <w:rPr>
                <w:sz w:val="16"/>
                <w:szCs w:val="18"/>
              </w:rPr>
              <w:t>-</w:t>
            </w:r>
          </w:p>
        </w:tc>
      </w:tr>
    </w:tbl>
    <w:p w:rsidR="00AD04C5" w:rsidRDefault="00AD04C5" w:rsidP="00AD04C5">
      <w:pPr>
        <w:autoSpaceDE w:val="0"/>
        <w:autoSpaceDN w:val="0"/>
        <w:adjustRightInd w:val="0"/>
        <w:spacing w:after="0" w:line="240" w:lineRule="auto"/>
        <w:jc w:val="both"/>
        <w:rPr>
          <w:rFonts w:ascii="Times New Roman" w:hAnsi="Times New Roman" w:cs="Times New Roman"/>
          <w:bCs/>
          <w:sz w:val="18"/>
          <w:szCs w:val="18"/>
        </w:rPr>
      </w:pPr>
    </w:p>
    <w:p w:rsidR="00AD04C5" w:rsidRDefault="00AD04C5" w:rsidP="00AD04C5">
      <w:pPr>
        <w:autoSpaceDE w:val="0"/>
        <w:autoSpaceDN w:val="0"/>
        <w:adjustRightInd w:val="0"/>
        <w:spacing w:after="0" w:line="240" w:lineRule="auto"/>
        <w:jc w:val="both"/>
        <w:rPr>
          <w:rFonts w:ascii="Times New Roman" w:hAnsi="Times New Roman" w:cs="Times New Roman"/>
          <w:bCs/>
          <w:sz w:val="18"/>
          <w:szCs w:val="18"/>
        </w:rPr>
      </w:pPr>
      <w:r w:rsidRPr="00F94A03">
        <w:rPr>
          <w:rFonts w:ascii="Times New Roman" w:hAnsi="Times New Roman" w:cs="Times New Roman"/>
          <w:bCs/>
          <w:sz w:val="18"/>
          <w:szCs w:val="18"/>
        </w:rPr>
        <w:t>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w:t>
      </w:r>
      <w:r>
        <w:rPr>
          <w:rFonts w:ascii="Times New Roman" w:hAnsi="Times New Roman" w:cs="Times New Roman"/>
          <w:bCs/>
          <w:sz w:val="18"/>
          <w:szCs w:val="18"/>
        </w:rPr>
        <w:br/>
      </w:r>
      <w:r w:rsidRPr="00F94A03">
        <w:rPr>
          <w:rFonts w:ascii="Times New Roman" w:hAnsi="Times New Roman" w:cs="Times New Roman"/>
          <w:bCs/>
          <w:sz w:val="18"/>
          <w:szCs w:val="18"/>
        </w:rPr>
        <w:t>в отношении земельного участка, расположенного в границах особо охраняемой природной территории</w:t>
      </w:r>
    </w:p>
    <w:p w:rsidR="00AD04C5" w:rsidRPr="00F94A03" w:rsidRDefault="00AD04C5" w:rsidP="00AD04C5">
      <w:pPr>
        <w:autoSpaceDE w:val="0"/>
        <w:autoSpaceDN w:val="0"/>
        <w:adjustRightInd w:val="0"/>
        <w:spacing w:after="0" w:line="240" w:lineRule="auto"/>
        <w:jc w:val="both"/>
        <w:rPr>
          <w:rFonts w:ascii="Times New Roman" w:hAnsi="Times New Roman" w:cs="Times New Roman"/>
          <w:bCs/>
          <w:sz w:val="18"/>
          <w:szCs w:val="18"/>
        </w:rPr>
      </w:pPr>
    </w:p>
    <w:tbl>
      <w:tblPr>
        <w:tblStyle w:val="ad"/>
        <w:tblW w:w="10917" w:type="dxa"/>
        <w:tblInd w:w="-459" w:type="dxa"/>
        <w:tblLayout w:type="fixed"/>
        <w:tblLook w:val="04A0" w:firstRow="1" w:lastRow="0" w:firstColumn="1" w:lastColumn="0" w:noHBand="0" w:noVBand="1"/>
      </w:tblPr>
      <w:tblGrid>
        <w:gridCol w:w="1651"/>
        <w:gridCol w:w="49"/>
        <w:gridCol w:w="943"/>
        <w:gridCol w:w="51"/>
        <w:gridCol w:w="945"/>
        <w:gridCol w:w="47"/>
        <w:gridCol w:w="1067"/>
        <w:gridCol w:w="1045"/>
        <w:gridCol w:w="14"/>
        <w:gridCol w:w="1087"/>
        <w:gridCol w:w="49"/>
        <w:gridCol w:w="739"/>
        <w:gridCol w:w="615"/>
        <w:gridCol w:w="49"/>
        <w:gridCol w:w="1123"/>
        <w:gridCol w:w="24"/>
        <w:gridCol w:w="1419"/>
      </w:tblGrid>
      <w:tr w:rsidR="00AD04C5" w:rsidTr="00AD04C5">
        <w:tc>
          <w:tcPr>
            <w:tcW w:w="1651" w:type="dxa"/>
            <w:vMerge w:val="restart"/>
          </w:tcPr>
          <w:p w:rsidR="00AD04C5" w:rsidRPr="00446546" w:rsidRDefault="00AD04C5" w:rsidP="00AD04C5">
            <w:pPr>
              <w:autoSpaceDE w:val="0"/>
              <w:autoSpaceDN w:val="0"/>
              <w:adjustRightInd w:val="0"/>
              <w:rPr>
                <w:sz w:val="16"/>
                <w:szCs w:val="16"/>
              </w:rPr>
            </w:pPr>
            <w:r w:rsidRPr="00446546">
              <w:rPr>
                <w:sz w:val="16"/>
                <w:szCs w:val="16"/>
              </w:rPr>
              <w:t>Причины отнесения</w:t>
            </w:r>
          </w:p>
          <w:p w:rsidR="00AD04C5" w:rsidRPr="00446546" w:rsidRDefault="00AD04C5" w:rsidP="00AD04C5">
            <w:pPr>
              <w:autoSpaceDE w:val="0"/>
              <w:autoSpaceDN w:val="0"/>
              <w:adjustRightInd w:val="0"/>
              <w:rPr>
                <w:sz w:val="16"/>
                <w:szCs w:val="16"/>
              </w:rPr>
            </w:pPr>
            <w:r w:rsidRPr="00446546">
              <w:rPr>
                <w:sz w:val="16"/>
                <w:szCs w:val="16"/>
              </w:rPr>
              <w:t xml:space="preserve">земельного участка </w:t>
            </w:r>
            <w:proofErr w:type="gramStart"/>
            <w:r w:rsidRPr="00446546">
              <w:rPr>
                <w:sz w:val="16"/>
                <w:szCs w:val="16"/>
              </w:rPr>
              <w:t>к</w:t>
            </w:r>
            <w:proofErr w:type="gramEnd"/>
          </w:p>
          <w:p w:rsidR="00AD04C5" w:rsidRPr="00446546" w:rsidRDefault="00AD04C5" w:rsidP="00AD04C5">
            <w:pPr>
              <w:autoSpaceDE w:val="0"/>
              <w:autoSpaceDN w:val="0"/>
              <w:adjustRightInd w:val="0"/>
              <w:rPr>
                <w:sz w:val="16"/>
                <w:szCs w:val="16"/>
              </w:rPr>
            </w:pPr>
            <w:r w:rsidRPr="00446546">
              <w:rPr>
                <w:sz w:val="16"/>
                <w:szCs w:val="16"/>
              </w:rPr>
              <w:t>виду земельного</w:t>
            </w:r>
          </w:p>
          <w:p w:rsidR="00AD04C5" w:rsidRPr="00446546" w:rsidRDefault="00AD04C5" w:rsidP="00AD04C5">
            <w:pPr>
              <w:autoSpaceDE w:val="0"/>
              <w:autoSpaceDN w:val="0"/>
              <w:adjustRightInd w:val="0"/>
              <w:rPr>
                <w:sz w:val="16"/>
                <w:szCs w:val="16"/>
              </w:rPr>
            </w:pPr>
            <w:proofErr w:type="gramStart"/>
            <w:r w:rsidRPr="00446546">
              <w:rPr>
                <w:sz w:val="16"/>
                <w:szCs w:val="16"/>
              </w:rPr>
              <w:t>участка</w:t>
            </w:r>
            <w:proofErr w:type="gramEnd"/>
            <w:r w:rsidRPr="00446546">
              <w:rPr>
                <w:sz w:val="16"/>
                <w:szCs w:val="16"/>
              </w:rPr>
              <w:t xml:space="preserve"> для которого</w:t>
            </w:r>
          </w:p>
          <w:p w:rsidR="00AD04C5" w:rsidRPr="00446546" w:rsidRDefault="00AD04C5" w:rsidP="00AD04C5">
            <w:pPr>
              <w:autoSpaceDE w:val="0"/>
              <w:autoSpaceDN w:val="0"/>
              <w:adjustRightInd w:val="0"/>
              <w:rPr>
                <w:sz w:val="16"/>
                <w:szCs w:val="16"/>
              </w:rPr>
            </w:pPr>
            <w:r w:rsidRPr="00446546">
              <w:rPr>
                <w:sz w:val="16"/>
                <w:szCs w:val="16"/>
              </w:rPr>
              <w:t>градостроительный</w:t>
            </w:r>
          </w:p>
          <w:p w:rsidR="00AD04C5" w:rsidRPr="00446546" w:rsidRDefault="00AD04C5" w:rsidP="00AD04C5">
            <w:pPr>
              <w:autoSpaceDE w:val="0"/>
              <w:autoSpaceDN w:val="0"/>
              <w:adjustRightInd w:val="0"/>
              <w:rPr>
                <w:sz w:val="16"/>
                <w:szCs w:val="16"/>
              </w:rPr>
            </w:pPr>
            <w:r w:rsidRPr="00446546">
              <w:rPr>
                <w:sz w:val="16"/>
                <w:szCs w:val="16"/>
              </w:rPr>
              <w:t>регламент не</w:t>
            </w:r>
          </w:p>
          <w:p w:rsidR="00AD04C5" w:rsidRPr="00446546" w:rsidRDefault="00AD04C5" w:rsidP="00AD04C5">
            <w:pPr>
              <w:jc w:val="both"/>
              <w:rPr>
                <w:sz w:val="16"/>
                <w:szCs w:val="16"/>
              </w:rPr>
            </w:pPr>
            <w:r w:rsidRPr="00446546">
              <w:rPr>
                <w:sz w:val="16"/>
                <w:szCs w:val="16"/>
              </w:rPr>
              <w:t>устанавливается</w:t>
            </w:r>
          </w:p>
        </w:tc>
        <w:tc>
          <w:tcPr>
            <w:tcW w:w="992" w:type="dxa"/>
            <w:gridSpan w:val="2"/>
            <w:vMerge w:val="restart"/>
          </w:tcPr>
          <w:p w:rsidR="00AD04C5" w:rsidRPr="00446546" w:rsidRDefault="00AD04C5" w:rsidP="00AD04C5">
            <w:pPr>
              <w:autoSpaceDE w:val="0"/>
              <w:autoSpaceDN w:val="0"/>
              <w:adjustRightInd w:val="0"/>
              <w:rPr>
                <w:sz w:val="16"/>
                <w:szCs w:val="16"/>
              </w:rPr>
            </w:pPr>
            <w:r w:rsidRPr="00446546">
              <w:rPr>
                <w:sz w:val="16"/>
                <w:szCs w:val="16"/>
              </w:rPr>
              <w:t>Реквизиты</w:t>
            </w:r>
          </w:p>
          <w:p w:rsidR="00AD04C5" w:rsidRPr="00446546" w:rsidRDefault="00AD04C5" w:rsidP="00AD04C5">
            <w:pPr>
              <w:autoSpaceDE w:val="0"/>
              <w:autoSpaceDN w:val="0"/>
              <w:adjustRightInd w:val="0"/>
              <w:rPr>
                <w:sz w:val="16"/>
                <w:szCs w:val="16"/>
              </w:rPr>
            </w:pPr>
            <w:r w:rsidRPr="00446546">
              <w:rPr>
                <w:sz w:val="16"/>
                <w:szCs w:val="16"/>
              </w:rPr>
              <w:t>Положения</w:t>
            </w:r>
          </w:p>
          <w:p w:rsidR="00AD04C5" w:rsidRPr="00446546" w:rsidRDefault="00AD04C5" w:rsidP="00AD04C5">
            <w:pPr>
              <w:autoSpaceDE w:val="0"/>
              <w:autoSpaceDN w:val="0"/>
              <w:adjustRightInd w:val="0"/>
              <w:rPr>
                <w:sz w:val="16"/>
                <w:szCs w:val="16"/>
              </w:rPr>
            </w:pPr>
            <w:r w:rsidRPr="00446546">
              <w:rPr>
                <w:sz w:val="16"/>
                <w:szCs w:val="16"/>
              </w:rPr>
              <w:t>об особо</w:t>
            </w:r>
          </w:p>
          <w:p w:rsidR="00AD04C5" w:rsidRPr="00446546" w:rsidRDefault="00AD04C5" w:rsidP="00AD04C5">
            <w:pPr>
              <w:autoSpaceDE w:val="0"/>
              <w:autoSpaceDN w:val="0"/>
              <w:adjustRightInd w:val="0"/>
              <w:rPr>
                <w:sz w:val="16"/>
                <w:szCs w:val="16"/>
              </w:rPr>
            </w:pPr>
            <w:r w:rsidRPr="00446546">
              <w:rPr>
                <w:sz w:val="16"/>
                <w:szCs w:val="16"/>
              </w:rPr>
              <w:t>охраняемой</w:t>
            </w:r>
          </w:p>
          <w:p w:rsidR="00AD04C5" w:rsidRPr="00446546" w:rsidRDefault="00AD04C5" w:rsidP="00AD04C5">
            <w:pPr>
              <w:autoSpaceDE w:val="0"/>
              <w:autoSpaceDN w:val="0"/>
              <w:adjustRightInd w:val="0"/>
              <w:rPr>
                <w:sz w:val="16"/>
                <w:szCs w:val="16"/>
              </w:rPr>
            </w:pPr>
            <w:r w:rsidRPr="00446546">
              <w:rPr>
                <w:sz w:val="16"/>
                <w:szCs w:val="16"/>
              </w:rPr>
              <w:t>природной</w:t>
            </w:r>
          </w:p>
          <w:p w:rsidR="00AD04C5" w:rsidRPr="00446546" w:rsidRDefault="00AD04C5" w:rsidP="00AD04C5">
            <w:pPr>
              <w:jc w:val="both"/>
              <w:rPr>
                <w:sz w:val="16"/>
                <w:szCs w:val="16"/>
              </w:rPr>
            </w:pPr>
            <w:r w:rsidRPr="00446546">
              <w:rPr>
                <w:sz w:val="16"/>
                <w:szCs w:val="16"/>
              </w:rPr>
              <w:t>территории</w:t>
            </w:r>
          </w:p>
        </w:tc>
        <w:tc>
          <w:tcPr>
            <w:tcW w:w="996" w:type="dxa"/>
            <w:gridSpan w:val="2"/>
            <w:vMerge w:val="restart"/>
          </w:tcPr>
          <w:p w:rsidR="00AD04C5" w:rsidRPr="00446546" w:rsidRDefault="00AD04C5" w:rsidP="00AD04C5">
            <w:pPr>
              <w:autoSpaceDE w:val="0"/>
              <w:autoSpaceDN w:val="0"/>
              <w:adjustRightInd w:val="0"/>
              <w:rPr>
                <w:sz w:val="16"/>
                <w:szCs w:val="16"/>
              </w:rPr>
            </w:pPr>
            <w:r w:rsidRPr="00446546">
              <w:rPr>
                <w:sz w:val="16"/>
                <w:szCs w:val="16"/>
              </w:rPr>
              <w:t>Реквизиты</w:t>
            </w:r>
          </w:p>
          <w:p w:rsidR="00AD04C5" w:rsidRPr="00446546" w:rsidRDefault="00AD04C5" w:rsidP="00AD04C5">
            <w:pPr>
              <w:autoSpaceDE w:val="0"/>
              <w:autoSpaceDN w:val="0"/>
              <w:adjustRightInd w:val="0"/>
              <w:rPr>
                <w:sz w:val="16"/>
                <w:szCs w:val="16"/>
              </w:rPr>
            </w:pPr>
            <w:r w:rsidRPr="00446546">
              <w:rPr>
                <w:sz w:val="16"/>
                <w:szCs w:val="16"/>
              </w:rPr>
              <w:t>утвержденной</w:t>
            </w:r>
          </w:p>
          <w:p w:rsidR="00AD04C5" w:rsidRPr="00446546" w:rsidRDefault="00AD04C5" w:rsidP="00AD04C5">
            <w:pPr>
              <w:autoSpaceDE w:val="0"/>
              <w:autoSpaceDN w:val="0"/>
              <w:adjustRightInd w:val="0"/>
              <w:rPr>
                <w:sz w:val="16"/>
                <w:szCs w:val="16"/>
              </w:rPr>
            </w:pPr>
            <w:r w:rsidRPr="00446546">
              <w:rPr>
                <w:sz w:val="16"/>
                <w:szCs w:val="16"/>
              </w:rPr>
              <w:t>документации</w:t>
            </w:r>
          </w:p>
          <w:p w:rsidR="00AD04C5" w:rsidRPr="00446546" w:rsidRDefault="00AD04C5" w:rsidP="00AD04C5">
            <w:pPr>
              <w:autoSpaceDE w:val="0"/>
              <w:autoSpaceDN w:val="0"/>
              <w:adjustRightInd w:val="0"/>
              <w:rPr>
                <w:sz w:val="16"/>
                <w:szCs w:val="16"/>
              </w:rPr>
            </w:pPr>
            <w:r w:rsidRPr="00446546">
              <w:rPr>
                <w:sz w:val="16"/>
                <w:szCs w:val="16"/>
              </w:rPr>
              <w:t>по планировке</w:t>
            </w:r>
          </w:p>
          <w:p w:rsidR="00AD04C5" w:rsidRPr="00446546" w:rsidRDefault="00AD04C5" w:rsidP="00AD04C5">
            <w:pPr>
              <w:jc w:val="both"/>
              <w:rPr>
                <w:sz w:val="16"/>
                <w:szCs w:val="16"/>
              </w:rPr>
            </w:pPr>
            <w:r w:rsidRPr="00446546">
              <w:rPr>
                <w:sz w:val="16"/>
                <w:szCs w:val="16"/>
              </w:rPr>
              <w:t>территории</w:t>
            </w:r>
          </w:p>
        </w:tc>
        <w:tc>
          <w:tcPr>
            <w:tcW w:w="7278" w:type="dxa"/>
            <w:gridSpan w:val="12"/>
          </w:tcPr>
          <w:p w:rsidR="00AD04C5" w:rsidRPr="00446546" w:rsidRDefault="00AD04C5" w:rsidP="00AD04C5">
            <w:pPr>
              <w:jc w:val="both"/>
              <w:rPr>
                <w:sz w:val="16"/>
                <w:szCs w:val="16"/>
              </w:rPr>
            </w:pPr>
            <w:r w:rsidRPr="00446546">
              <w:rPr>
                <w:sz w:val="16"/>
                <w:szCs w:val="16"/>
              </w:rPr>
              <w:t>Зонирование особо охраняемой природной территории (да/нет)</w:t>
            </w:r>
          </w:p>
        </w:tc>
      </w:tr>
      <w:tr w:rsidR="00AD04C5" w:rsidRPr="00446546" w:rsidTr="00AD04C5">
        <w:tc>
          <w:tcPr>
            <w:tcW w:w="1651" w:type="dxa"/>
            <w:vMerge/>
          </w:tcPr>
          <w:p w:rsidR="00AD04C5" w:rsidRPr="00446546" w:rsidRDefault="00AD04C5" w:rsidP="00AD04C5">
            <w:pPr>
              <w:autoSpaceDE w:val="0"/>
              <w:autoSpaceDN w:val="0"/>
              <w:adjustRightInd w:val="0"/>
              <w:rPr>
                <w:sz w:val="16"/>
                <w:szCs w:val="16"/>
              </w:rPr>
            </w:pPr>
          </w:p>
        </w:tc>
        <w:tc>
          <w:tcPr>
            <w:tcW w:w="992" w:type="dxa"/>
            <w:gridSpan w:val="2"/>
            <w:vMerge/>
          </w:tcPr>
          <w:p w:rsidR="00AD04C5" w:rsidRPr="00446546" w:rsidRDefault="00AD04C5" w:rsidP="00AD04C5">
            <w:pPr>
              <w:autoSpaceDE w:val="0"/>
              <w:autoSpaceDN w:val="0"/>
              <w:adjustRightInd w:val="0"/>
              <w:rPr>
                <w:sz w:val="16"/>
                <w:szCs w:val="16"/>
              </w:rPr>
            </w:pPr>
          </w:p>
        </w:tc>
        <w:tc>
          <w:tcPr>
            <w:tcW w:w="996" w:type="dxa"/>
            <w:gridSpan w:val="2"/>
            <w:vMerge/>
          </w:tcPr>
          <w:p w:rsidR="00AD04C5" w:rsidRPr="00446546" w:rsidRDefault="00AD04C5" w:rsidP="00AD04C5">
            <w:pPr>
              <w:autoSpaceDE w:val="0"/>
              <w:autoSpaceDN w:val="0"/>
              <w:adjustRightInd w:val="0"/>
              <w:rPr>
                <w:sz w:val="16"/>
                <w:szCs w:val="16"/>
              </w:rPr>
            </w:pPr>
          </w:p>
        </w:tc>
        <w:tc>
          <w:tcPr>
            <w:tcW w:w="2159" w:type="dxa"/>
            <w:gridSpan w:val="3"/>
            <w:vMerge w:val="restart"/>
          </w:tcPr>
          <w:p w:rsidR="00AD04C5" w:rsidRPr="00446546" w:rsidRDefault="00AD04C5" w:rsidP="00AD04C5">
            <w:pPr>
              <w:autoSpaceDE w:val="0"/>
              <w:autoSpaceDN w:val="0"/>
              <w:adjustRightInd w:val="0"/>
              <w:rPr>
                <w:sz w:val="16"/>
                <w:szCs w:val="16"/>
              </w:rPr>
            </w:pPr>
            <w:r w:rsidRPr="00446546">
              <w:rPr>
                <w:sz w:val="16"/>
                <w:szCs w:val="16"/>
              </w:rPr>
              <w:t>Функциональная</w:t>
            </w:r>
          </w:p>
          <w:p w:rsidR="00AD04C5" w:rsidRPr="00446546" w:rsidRDefault="00AD04C5" w:rsidP="00AD04C5">
            <w:pPr>
              <w:jc w:val="both"/>
              <w:rPr>
                <w:sz w:val="16"/>
                <w:szCs w:val="16"/>
              </w:rPr>
            </w:pPr>
            <w:r w:rsidRPr="00446546">
              <w:rPr>
                <w:sz w:val="16"/>
                <w:szCs w:val="16"/>
              </w:rPr>
              <w:t>зона</w:t>
            </w:r>
          </w:p>
        </w:tc>
        <w:tc>
          <w:tcPr>
            <w:tcW w:w="1101" w:type="dxa"/>
            <w:gridSpan w:val="2"/>
          </w:tcPr>
          <w:p w:rsidR="00AD04C5" w:rsidRPr="00446546" w:rsidRDefault="00AD04C5" w:rsidP="00AD04C5">
            <w:pPr>
              <w:autoSpaceDE w:val="0"/>
              <w:autoSpaceDN w:val="0"/>
              <w:adjustRightInd w:val="0"/>
              <w:rPr>
                <w:sz w:val="16"/>
                <w:szCs w:val="16"/>
              </w:rPr>
            </w:pPr>
            <w:r w:rsidRPr="00446546">
              <w:rPr>
                <w:sz w:val="16"/>
                <w:szCs w:val="16"/>
              </w:rPr>
              <w:t>Виды разрешенного использования</w:t>
            </w:r>
          </w:p>
          <w:p w:rsidR="00AD04C5" w:rsidRPr="00446546" w:rsidRDefault="00AD04C5" w:rsidP="00AD04C5">
            <w:pPr>
              <w:jc w:val="both"/>
              <w:rPr>
                <w:sz w:val="16"/>
                <w:szCs w:val="16"/>
              </w:rPr>
            </w:pPr>
            <w:r w:rsidRPr="00446546">
              <w:rPr>
                <w:sz w:val="16"/>
                <w:szCs w:val="16"/>
              </w:rPr>
              <w:t>земельного участка</w:t>
            </w:r>
          </w:p>
        </w:tc>
        <w:tc>
          <w:tcPr>
            <w:tcW w:w="2575" w:type="dxa"/>
            <w:gridSpan w:val="5"/>
          </w:tcPr>
          <w:p w:rsidR="00AD04C5" w:rsidRPr="00446546" w:rsidRDefault="00AD04C5" w:rsidP="00AD04C5">
            <w:pPr>
              <w:jc w:val="both"/>
              <w:rPr>
                <w:sz w:val="16"/>
                <w:szCs w:val="16"/>
              </w:rPr>
            </w:pPr>
            <w:r w:rsidRPr="00446546">
              <w:rPr>
                <w:sz w:val="16"/>
                <w:szCs w:val="16"/>
              </w:rPr>
              <w:t>Требования к параметрам объекта капитального строительства</w:t>
            </w:r>
          </w:p>
        </w:tc>
        <w:tc>
          <w:tcPr>
            <w:tcW w:w="1443" w:type="dxa"/>
            <w:gridSpan w:val="2"/>
          </w:tcPr>
          <w:p w:rsidR="00AD04C5" w:rsidRPr="00446546" w:rsidRDefault="00AD04C5" w:rsidP="00AD04C5">
            <w:pPr>
              <w:autoSpaceDE w:val="0"/>
              <w:autoSpaceDN w:val="0"/>
              <w:adjustRightInd w:val="0"/>
              <w:rPr>
                <w:sz w:val="16"/>
                <w:szCs w:val="16"/>
              </w:rPr>
            </w:pPr>
            <w:r w:rsidRPr="00446546">
              <w:rPr>
                <w:sz w:val="16"/>
                <w:szCs w:val="16"/>
              </w:rPr>
              <w:t xml:space="preserve">Требования </w:t>
            </w:r>
            <w:proofErr w:type="gramStart"/>
            <w:r w:rsidRPr="00446546">
              <w:rPr>
                <w:sz w:val="16"/>
                <w:szCs w:val="16"/>
              </w:rPr>
              <w:t>к</w:t>
            </w:r>
            <w:proofErr w:type="gramEnd"/>
          </w:p>
          <w:p w:rsidR="00AD04C5" w:rsidRPr="00446546" w:rsidRDefault="00AD04C5" w:rsidP="00AD04C5">
            <w:pPr>
              <w:autoSpaceDE w:val="0"/>
              <w:autoSpaceDN w:val="0"/>
              <w:adjustRightInd w:val="0"/>
              <w:rPr>
                <w:sz w:val="16"/>
                <w:szCs w:val="16"/>
              </w:rPr>
            </w:pPr>
            <w:r w:rsidRPr="00446546">
              <w:rPr>
                <w:sz w:val="16"/>
                <w:szCs w:val="16"/>
              </w:rPr>
              <w:t>размещению</w:t>
            </w:r>
          </w:p>
          <w:p w:rsidR="00AD04C5" w:rsidRPr="00446546" w:rsidRDefault="00AD04C5" w:rsidP="00AD04C5">
            <w:pPr>
              <w:autoSpaceDE w:val="0"/>
              <w:autoSpaceDN w:val="0"/>
              <w:adjustRightInd w:val="0"/>
              <w:rPr>
                <w:sz w:val="16"/>
                <w:szCs w:val="16"/>
              </w:rPr>
            </w:pPr>
            <w:r w:rsidRPr="00446546">
              <w:rPr>
                <w:sz w:val="16"/>
                <w:szCs w:val="16"/>
              </w:rPr>
              <w:t>объектов</w:t>
            </w:r>
          </w:p>
          <w:p w:rsidR="00AD04C5" w:rsidRPr="00446546" w:rsidRDefault="00AD04C5" w:rsidP="00AD04C5">
            <w:pPr>
              <w:autoSpaceDE w:val="0"/>
              <w:autoSpaceDN w:val="0"/>
              <w:adjustRightInd w:val="0"/>
              <w:rPr>
                <w:sz w:val="16"/>
                <w:szCs w:val="16"/>
              </w:rPr>
            </w:pPr>
            <w:r w:rsidRPr="00446546">
              <w:rPr>
                <w:sz w:val="16"/>
                <w:szCs w:val="16"/>
              </w:rPr>
              <w:t>капитального</w:t>
            </w:r>
          </w:p>
          <w:p w:rsidR="00AD04C5" w:rsidRPr="00446546" w:rsidRDefault="00AD04C5" w:rsidP="00AD04C5">
            <w:pPr>
              <w:jc w:val="both"/>
              <w:rPr>
                <w:sz w:val="18"/>
                <w:szCs w:val="18"/>
              </w:rPr>
            </w:pPr>
            <w:r w:rsidRPr="00446546">
              <w:rPr>
                <w:sz w:val="16"/>
                <w:szCs w:val="16"/>
              </w:rPr>
              <w:t>строительства</w:t>
            </w:r>
          </w:p>
        </w:tc>
      </w:tr>
      <w:tr w:rsidR="00AD04C5" w:rsidRPr="00446546" w:rsidTr="00AD04C5">
        <w:trPr>
          <w:trHeight w:val="75"/>
        </w:trPr>
        <w:tc>
          <w:tcPr>
            <w:tcW w:w="1651" w:type="dxa"/>
            <w:vMerge/>
          </w:tcPr>
          <w:p w:rsidR="00AD04C5" w:rsidRPr="00446546" w:rsidRDefault="00AD04C5" w:rsidP="00AD04C5">
            <w:pPr>
              <w:autoSpaceDE w:val="0"/>
              <w:autoSpaceDN w:val="0"/>
              <w:adjustRightInd w:val="0"/>
              <w:rPr>
                <w:sz w:val="16"/>
                <w:szCs w:val="16"/>
              </w:rPr>
            </w:pPr>
          </w:p>
        </w:tc>
        <w:tc>
          <w:tcPr>
            <w:tcW w:w="992" w:type="dxa"/>
            <w:gridSpan w:val="2"/>
            <w:vMerge/>
          </w:tcPr>
          <w:p w:rsidR="00AD04C5" w:rsidRPr="00446546" w:rsidRDefault="00AD04C5" w:rsidP="00AD04C5">
            <w:pPr>
              <w:autoSpaceDE w:val="0"/>
              <w:autoSpaceDN w:val="0"/>
              <w:adjustRightInd w:val="0"/>
              <w:rPr>
                <w:sz w:val="16"/>
                <w:szCs w:val="16"/>
              </w:rPr>
            </w:pPr>
          </w:p>
        </w:tc>
        <w:tc>
          <w:tcPr>
            <w:tcW w:w="996" w:type="dxa"/>
            <w:gridSpan w:val="2"/>
            <w:vMerge/>
          </w:tcPr>
          <w:p w:rsidR="00AD04C5" w:rsidRPr="00446546" w:rsidRDefault="00AD04C5" w:rsidP="00AD04C5">
            <w:pPr>
              <w:autoSpaceDE w:val="0"/>
              <w:autoSpaceDN w:val="0"/>
              <w:adjustRightInd w:val="0"/>
              <w:rPr>
                <w:sz w:val="16"/>
                <w:szCs w:val="16"/>
              </w:rPr>
            </w:pPr>
          </w:p>
        </w:tc>
        <w:tc>
          <w:tcPr>
            <w:tcW w:w="2159" w:type="dxa"/>
            <w:gridSpan w:val="3"/>
            <w:vMerge/>
          </w:tcPr>
          <w:p w:rsidR="00AD04C5" w:rsidRPr="00446546" w:rsidRDefault="00AD04C5" w:rsidP="00AD04C5">
            <w:pPr>
              <w:jc w:val="both"/>
              <w:rPr>
                <w:sz w:val="16"/>
                <w:szCs w:val="16"/>
              </w:rPr>
            </w:pPr>
          </w:p>
        </w:tc>
        <w:tc>
          <w:tcPr>
            <w:tcW w:w="1101" w:type="dxa"/>
            <w:gridSpan w:val="2"/>
            <w:tcBorders>
              <w:bottom w:val="nil"/>
            </w:tcBorders>
          </w:tcPr>
          <w:p w:rsidR="00AD04C5" w:rsidRPr="00446546" w:rsidRDefault="00AD04C5" w:rsidP="00AD04C5">
            <w:pPr>
              <w:jc w:val="both"/>
              <w:rPr>
                <w:sz w:val="16"/>
                <w:szCs w:val="16"/>
              </w:rPr>
            </w:pPr>
          </w:p>
        </w:tc>
        <w:tc>
          <w:tcPr>
            <w:tcW w:w="788" w:type="dxa"/>
            <w:gridSpan w:val="2"/>
            <w:tcBorders>
              <w:bottom w:val="nil"/>
            </w:tcBorders>
          </w:tcPr>
          <w:p w:rsidR="00AD04C5" w:rsidRPr="00446546" w:rsidRDefault="00AD04C5" w:rsidP="00AD04C5">
            <w:pPr>
              <w:jc w:val="both"/>
              <w:rPr>
                <w:sz w:val="16"/>
                <w:szCs w:val="16"/>
              </w:rPr>
            </w:pPr>
          </w:p>
        </w:tc>
        <w:tc>
          <w:tcPr>
            <w:tcW w:w="615" w:type="dxa"/>
            <w:tcBorders>
              <w:bottom w:val="nil"/>
            </w:tcBorders>
          </w:tcPr>
          <w:p w:rsidR="00AD04C5" w:rsidRPr="00446546" w:rsidRDefault="00AD04C5" w:rsidP="00AD04C5">
            <w:pPr>
              <w:jc w:val="both"/>
              <w:rPr>
                <w:sz w:val="16"/>
                <w:szCs w:val="16"/>
              </w:rPr>
            </w:pPr>
          </w:p>
        </w:tc>
        <w:tc>
          <w:tcPr>
            <w:tcW w:w="1172" w:type="dxa"/>
            <w:gridSpan w:val="2"/>
            <w:tcBorders>
              <w:bottom w:val="nil"/>
            </w:tcBorders>
          </w:tcPr>
          <w:p w:rsidR="00AD04C5" w:rsidRPr="00446546" w:rsidRDefault="00AD04C5" w:rsidP="00AD04C5">
            <w:pPr>
              <w:jc w:val="both"/>
              <w:rPr>
                <w:sz w:val="16"/>
                <w:szCs w:val="16"/>
              </w:rPr>
            </w:pPr>
          </w:p>
        </w:tc>
        <w:tc>
          <w:tcPr>
            <w:tcW w:w="1443" w:type="dxa"/>
            <w:gridSpan w:val="2"/>
            <w:vMerge w:val="restart"/>
          </w:tcPr>
          <w:p w:rsidR="00AD04C5" w:rsidRPr="00446546" w:rsidRDefault="00AD04C5" w:rsidP="00AD04C5">
            <w:pPr>
              <w:jc w:val="both"/>
              <w:rPr>
                <w:sz w:val="18"/>
                <w:szCs w:val="18"/>
              </w:rPr>
            </w:pPr>
            <w:r w:rsidRPr="00446546">
              <w:rPr>
                <w:sz w:val="16"/>
                <w:szCs w:val="18"/>
              </w:rPr>
              <w:t xml:space="preserve">Иные требования к размещению объектов капитального строительства </w:t>
            </w:r>
          </w:p>
        </w:tc>
      </w:tr>
      <w:tr w:rsidR="00AD04C5" w:rsidTr="00AD04C5">
        <w:tc>
          <w:tcPr>
            <w:tcW w:w="1651" w:type="dxa"/>
            <w:vMerge/>
          </w:tcPr>
          <w:p w:rsidR="00AD04C5" w:rsidRPr="00446546" w:rsidRDefault="00AD04C5" w:rsidP="00AD04C5">
            <w:pPr>
              <w:jc w:val="both"/>
              <w:rPr>
                <w:sz w:val="16"/>
                <w:szCs w:val="16"/>
              </w:rPr>
            </w:pPr>
          </w:p>
        </w:tc>
        <w:tc>
          <w:tcPr>
            <w:tcW w:w="992" w:type="dxa"/>
            <w:gridSpan w:val="2"/>
            <w:vMerge/>
          </w:tcPr>
          <w:p w:rsidR="00AD04C5" w:rsidRPr="00446546" w:rsidRDefault="00AD04C5" w:rsidP="00AD04C5">
            <w:pPr>
              <w:jc w:val="both"/>
              <w:rPr>
                <w:sz w:val="16"/>
                <w:szCs w:val="16"/>
              </w:rPr>
            </w:pPr>
          </w:p>
        </w:tc>
        <w:tc>
          <w:tcPr>
            <w:tcW w:w="996" w:type="dxa"/>
            <w:gridSpan w:val="2"/>
            <w:vMerge/>
          </w:tcPr>
          <w:p w:rsidR="00AD04C5" w:rsidRPr="00446546" w:rsidRDefault="00AD04C5" w:rsidP="00AD04C5">
            <w:pPr>
              <w:jc w:val="both"/>
              <w:rPr>
                <w:sz w:val="16"/>
                <w:szCs w:val="16"/>
              </w:rPr>
            </w:pPr>
          </w:p>
        </w:tc>
        <w:tc>
          <w:tcPr>
            <w:tcW w:w="1114" w:type="dxa"/>
            <w:gridSpan w:val="2"/>
          </w:tcPr>
          <w:p w:rsidR="00AD04C5" w:rsidRPr="00446546" w:rsidRDefault="00AD04C5" w:rsidP="00AD04C5">
            <w:pPr>
              <w:autoSpaceDE w:val="0"/>
              <w:autoSpaceDN w:val="0"/>
              <w:adjustRightInd w:val="0"/>
              <w:rPr>
                <w:sz w:val="16"/>
                <w:szCs w:val="16"/>
              </w:rPr>
            </w:pPr>
            <w:r w:rsidRPr="00446546">
              <w:rPr>
                <w:sz w:val="16"/>
                <w:szCs w:val="16"/>
              </w:rPr>
              <w:t>Основные виды</w:t>
            </w:r>
          </w:p>
          <w:p w:rsidR="00AD04C5" w:rsidRPr="00446546" w:rsidRDefault="00AD04C5" w:rsidP="00AD04C5">
            <w:pPr>
              <w:autoSpaceDE w:val="0"/>
              <w:autoSpaceDN w:val="0"/>
              <w:adjustRightInd w:val="0"/>
              <w:rPr>
                <w:sz w:val="16"/>
                <w:szCs w:val="16"/>
              </w:rPr>
            </w:pPr>
            <w:r w:rsidRPr="00446546">
              <w:rPr>
                <w:sz w:val="16"/>
                <w:szCs w:val="16"/>
              </w:rPr>
              <w:t>разрешенного</w:t>
            </w:r>
          </w:p>
          <w:p w:rsidR="00AD04C5" w:rsidRPr="00446546" w:rsidRDefault="00AD04C5" w:rsidP="00AD04C5">
            <w:pPr>
              <w:jc w:val="both"/>
              <w:rPr>
                <w:sz w:val="16"/>
                <w:szCs w:val="16"/>
              </w:rPr>
            </w:pPr>
            <w:r w:rsidRPr="00446546">
              <w:rPr>
                <w:sz w:val="16"/>
                <w:szCs w:val="16"/>
              </w:rPr>
              <w:t>использования</w:t>
            </w:r>
          </w:p>
        </w:tc>
        <w:tc>
          <w:tcPr>
            <w:tcW w:w="1045" w:type="dxa"/>
          </w:tcPr>
          <w:p w:rsidR="00AD04C5" w:rsidRPr="00446546" w:rsidRDefault="00AD04C5" w:rsidP="00AD04C5">
            <w:pPr>
              <w:autoSpaceDE w:val="0"/>
              <w:autoSpaceDN w:val="0"/>
              <w:adjustRightInd w:val="0"/>
              <w:rPr>
                <w:sz w:val="16"/>
                <w:szCs w:val="16"/>
              </w:rPr>
            </w:pPr>
            <w:r w:rsidRPr="00446546">
              <w:rPr>
                <w:sz w:val="16"/>
                <w:szCs w:val="16"/>
              </w:rPr>
              <w:t>Вспомогательные</w:t>
            </w:r>
          </w:p>
          <w:p w:rsidR="00AD04C5" w:rsidRPr="00446546" w:rsidRDefault="00AD04C5" w:rsidP="00AD04C5">
            <w:pPr>
              <w:autoSpaceDE w:val="0"/>
              <w:autoSpaceDN w:val="0"/>
              <w:adjustRightInd w:val="0"/>
              <w:rPr>
                <w:sz w:val="16"/>
                <w:szCs w:val="16"/>
              </w:rPr>
            </w:pPr>
            <w:r w:rsidRPr="00446546">
              <w:rPr>
                <w:sz w:val="16"/>
                <w:szCs w:val="16"/>
              </w:rPr>
              <w:t>виды</w:t>
            </w:r>
          </w:p>
          <w:p w:rsidR="00AD04C5" w:rsidRPr="00446546" w:rsidRDefault="00AD04C5" w:rsidP="00AD04C5">
            <w:pPr>
              <w:autoSpaceDE w:val="0"/>
              <w:autoSpaceDN w:val="0"/>
              <w:adjustRightInd w:val="0"/>
              <w:rPr>
                <w:sz w:val="16"/>
                <w:szCs w:val="16"/>
              </w:rPr>
            </w:pPr>
            <w:r w:rsidRPr="00446546">
              <w:rPr>
                <w:sz w:val="16"/>
                <w:szCs w:val="16"/>
              </w:rPr>
              <w:t>разрешенного</w:t>
            </w:r>
          </w:p>
          <w:p w:rsidR="00AD04C5" w:rsidRPr="00446546" w:rsidRDefault="00AD04C5" w:rsidP="00AD04C5">
            <w:pPr>
              <w:jc w:val="both"/>
              <w:rPr>
                <w:sz w:val="16"/>
                <w:szCs w:val="16"/>
              </w:rPr>
            </w:pPr>
            <w:r w:rsidRPr="00446546">
              <w:rPr>
                <w:sz w:val="16"/>
                <w:szCs w:val="16"/>
              </w:rPr>
              <w:t>использования</w:t>
            </w:r>
          </w:p>
        </w:tc>
        <w:tc>
          <w:tcPr>
            <w:tcW w:w="1101" w:type="dxa"/>
            <w:gridSpan w:val="2"/>
            <w:tcBorders>
              <w:top w:val="nil"/>
            </w:tcBorders>
          </w:tcPr>
          <w:p w:rsidR="00AD04C5" w:rsidRPr="00446546" w:rsidRDefault="00AD04C5" w:rsidP="00AD04C5">
            <w:pPr>
              <w:autoSpaceDE w:val="0"/>
              <w:autoSpaceDN w:val="0"/>
              <w:adjustRightInd w:val="0"/>
              <w:rPr>
                <w:sz w:val="16"/>
                <w:szCs w:val="16"/>
              </w:rPr>
            </w:pPr>
            <w:r w:rsidRPr="00446546">
              <w:rPr>
                <w:sz w:val="16"/>
                <w:szCs w:val="16"/>
              </w:rPr>
              <w:t>Предельное</w:t>
            </w:r>
          </w:p>
          <w:p w:rsidR="00AD04C5" w:rsidRPr="00446546" w:rsidRDefault="00AD04C5" w:rsidP="00AD04C5">
            <w:pPr>
              <w:autoSpaceDE w:val="0"/>
              <w:autoSpaceDN w:val="0"/>
              <w:adjustRightInd w:val="0"/>
              <w:rPr>
                <w:sz w:val="16"/>
                <w:szCs w:val="16"/>
              </w:rPr>
            </w:pPr>
            <w:r w:rsidRPr="00446546">
              <w:rPr>
                <w:sz w:val="16"/>
                <w:szCs w:val="16"/>
              </w:rPr>
              <w:t>количество</w:t>
            </w:r>
          </w:p>
          <w:p w:rsidR="00AD04C5" w:rsidRPr="00446546" w:rsidRDefault="00AD04C5" w:rsidP="00AD04C5">
            <w:pPr>
              <w:autoSpaceDE w:val="0"/>
              <w:autoSpaceDN w:val="0"/>
              <w:adjustRightInd w:val="0"/>
              <w:rPr>
                <w:sz w:val="16"/>
                <w:szCs w:val="16"/>
              </w:rPr>
            </w:pPr>
            <w:r w:rsidRPr="00446546">
              <w:rPr>
                <w:sz w:val="16"/>
                <w:szCs w:val="16"/>
              </w:rPr>
              <w:t>этажей и</w:t>
            </w:r>
          </w:p>
          <w:p w:rsidR="00AD04C5" w:rsidRPr="00446546" w:rsidRDefault="00AD04C5" w:rsidP="00AD04C5">
            <w:pPr>
              <w:autoSpaceDE w:val="0"/>
              <w:autoSpaceDN w:val="0"/>
              <w:adjustRightInd w:val="0"/>
              <w:rPr>
                <w:sz w:val="16"/>
                <w:szCs w:val="16"/>
              </w:rPr>
            </w:pPr>
            <w:r w:rsidRPr="00446546">
              <w:rPr>
                <w:sz w:val="16"/>
                <w:szCs w:val="16"/>
              </w:rPr>
              <w:t>(или)</w:t>
            </w:r>
          </w:p>
          <w:p w:rsidR="00AD04C5" w:rsidRPr="00446546" w:rsidRDefault="00AD04C5" w:rsidP="00AD04C5">
            <w:pPr>
              <w:autoSpaceDE w:val="0"/>
              <w:autoSpaceDN w:val="0"/>
              <w:adjustRightInd w:val="0"/>
              <w:rPr>
                <w:sz w:val="16"/>
                <w:szCs w:val="16"/>
              </w:rPr>
            </w:pPr>
            <w:r w:rsidRPr="00446546">
              <w:rPr>
                <w:sz w:val="16"/>
                <w:szCs w:val="16"/>
              </w:rPr>
              <w:t>предельная</w:t>
            </w:r>
          </w:p>
          <w:p w:rsidR="00AD04C5" w:rsidRPr="00446546" w:rsidRDefault="00AD04C5" w:rsidP="00AD04C5">
            <w:pPr>
              <w:autoSpaceDE w:val="0"/>
              <w:autoSpaceDN w:val="0"/>
              <w:adjustRightInd w:val="0"/>
              <w:rPr>
                <w:sz w:val="16"/>
                <w:szCs w:val="16"/>
              </w:rPr>
            </w:pPr>
            <w:r w:rsidRPr="00446546">
              <w:rPr>
                <w:sz w:val="16"/>
                <w:szCs w:val="16"/>
              </w:rPr>
              <w:t>высота</w:t>
            </w:r>
          </w:p>
          <w:p w:rsidR="00AD04C5" w:rsidRPr="00446546" w:rsidRDefault="00AD04C5" w:rsidP="00AD04C5">
            <w:pPr>
              <w:autoSpaceDE w:val="0"/>
              <w:autoSpaceDN w:val="0"/>
              <w:adjustRightInd w:val="0"/>
              <w:rPr>
                <w:sz w:val="16"/>
                <w:szCs w:val="16"/>
              </w:rPr>
            </w:pPr>
            <w:r w:rsidRPr="00446546">
              <w:rPr>
                <w:sz w:val="16"/>
                <w:szCs w:val="16"/>
              </w:rPr>
              <w:t>зданий,</w:t>
            </w:r>
          </w:p>
          <w:p w:rsidR="00AD04C5" w:rsidRPr="00446546" w:rsidRDefault="00AD04C5" w:rsidP="00AD04C5">
            <w:pPr>
              <w:autoSpaceDE w:val="0"/>
              <w:autoSpaceDN w:val="0"/>
              <w:adjustRightInd w:val="0"/>
              <w:rPr>
                <w:sz w:val="16"/>
                <w:szCs w:val="16"/>
              </w:rPr>
            </w:pPr>
            <w:r w:rsidRPr="00446546">
              <w:rPr>
                <w:sz w:val="16"/>
                <w:szCs w:val="16"/>
              </w:rPr>
              <w:t>строений,</w:t>
            </w:r>
          </w:p>
          <w:p w:rsidR="00AD04C5" w:rsidRPr="00446546" w:rsidRDefault="00AD04C5" w:rsidP="00AD04C5">
            <w:pPr>
              <w:autoSpaceDE w:val="0"/>
              <w:autoSpaceDN w:val="0"/>
              <w:adjustRightInd w:val="0"/>
              <w:rPr>
                <w:sz w:val="16"/>
                <w:szCs w:val="16"/>
              </w:rPr>
            </w:pPr>
            <w:r w:rsidRPr="00446546">
              <w:rPr>
                <w:sz w:val="16"/>
                <w:szCs w:val="16"/>
              </w:rPr>
              <w:t>сооружений</w:t>
            </w:r>
          </w:p>
        </w:tc>
        <w:tc>
          <w:tcPr>
            <w:tcW w:w="788" w:type="dxa"/>
            <w:gridSpan w:val="2"/>
            <w:tcBorders>
              <w:top w:val="nil"/>
            </w:tcBorders>
          </w:tcPr>
          <w:p w:rsidR="00AD04C5" w:rsidRPr="00446546" w:rsidRDefault="00AD04C5" w:rsidP="00AD04C5">
            <w:pPr>
              <w:autoSpaceDE w:val="0"/>
              <w:autoSpaceDN w:val="0"/>
              <w:adjustRightInd w:val="0"/>
              <w:rPr>
                <w:sz w:val="16"/>
                <w:szCs w:val="16"/>
              </w:rPr>
            </w:pPr>
            <w:r w:rsidRPr="00446546">
              <w:rPr>
                <w:sz w:val="16"/>
                <w:szCs w:val="16"/>
              </w:rPr>
              <w:t>Максимальный</w:t>
            </w:r>
          </w:p>
          <w:p w:rsidR="00AD04C5" w:rsidRPr="00446546" w:rsidRDefault="00AD04C5" w:rsidP="00AD04C5">
            <w:pPr>
              <w:autoSpaceDE w:val="0"/>
              <w:autoSpaceDN w:val="0"/>
              <w:adjustRightInd w:val="0"/>
              <w:rPr>
                <w:sz w:val="16"/>
                <w:szCs w:val="16"/>
              </w:rPr>
            </w:pPr>
            <w:r w:rsidRPr="00446546">
              <w:rPr>
                <w:sz w:val="16"/>
                <w:szCs w:val="16"/>
              </w:rPr>
              <w:t>процент</w:t>
            </w:r>
          </w:p>
          <w:p w:rsidR="00AD04C5" w:rsidRPr="00446546" w:rsidRDefault="00AD04C5" w:rsidP="00AD04C5">
            <w:pPr>
              <w:autoSpaceDE w:val="0"/>
              <w:autoSpaceDN w:val="0"/>
              <w:adjustRightInd w:val="0"/>
              <w:rPr>
                <w:sz w:val="16"/>
                <w:szCs w:val="16"/>
              </w:rPr>
            </w:pPr>
            <w:r w:rsidRPr="00446546">
              <w:rPr>
                <w:sz w:val="16"/>
                <w:szCs w:val="16"/>
              </w:rPr>
              <w:t xml:space="preserve">застройки </w:t>
            </w:r>
            <w:proofErr w:type="gramStart"/>
            <w:r w:rsidRPr="00446546">
              <w:rPr>
                <w:sz w:val="16"/>
                <w:szCs w:val="16"/>
              </w:rPr>
              <w:t>в</w:t>
            </w:r>
            <w:proofErr w:type="gramEnd"/>
          </w:p>
          <w:p w:rsidR="00AD04C5" w:rsidRPr="00446546" w:rsidRDefault="00AD04C5" w:rsidP="00AD04C5">
            <w:pPr>
              <w:autoSpaceDE w:val="0"/>
              <w:autoSpaceDN w:val="0"/>
              <w:adjustRightInd w:val="0"/>
              <w:rPr>
                <w:sz w:val="16"/>
                <w:szCs w:val="16"/>
              </w:rPr>
            </w:pPr>
            <w:proofErr w:type="gramStart"/>
            <w:r w:rsidRPr="00446546">
              <w:rPr>
                <w:sz w:val="16"/>
                <w:szCs w:val="16"/>
              </w:rPr>
              <w:t>границах</w:t>
            </w:r>
            <w:proofErr w:type="gramEnd"/>
          </w:p>
          <w:p w:rsidR="00AD04C5" w:rsidRPr="00446546" w:rsidRDefault="00AD04C5" w:rsidP="00AD04C5">
            <w:pPr>
              <w:autoSpaceDE w:val="0"/>
              <w:autoSpaceDN w:val="0"/>
              <w:adjustRightInd w:val="0"/>
              <w:rPr>
                <w:sz w:val="16"/>
                <w:szCs w:val="16"/>
              </w:rPr>
            </w:pPr>
            <w:r w:rsidRPr="00446546">
              <w:rPr>
                <w:sz w:val="16"/>
                <w:szCs w:val="16"/>
              </w:rPr>
              <w:t>земельного</w:t>
            </w:r>
          </w:p>
          <w:p w:rsidR="00AD04C5" w:rsidRPr="00446546" w:rsidRDefault="00AD04C5" w:rsidP="00AD04C5">
            <w:pPr>
              <w:autoSpaceDE w:val="0"/>
              <w:autoSpaceDN w:val="0"/>
              <w:adjustRightInd w:val="0"/>
              <w:rPr>
                <w:sz w:val="16"/>
                <w:szCs w:val="16"/>
              </w:rPr>
            </w:pPr>
            <w:r w:rsidRPr="00446546">
              <w:rPr>
                <w:sz w:val="16"/>
                <w:szCs w:val="16"/>
              </w:rPr>
              <w:t>участка,</w:t>
            </w:r>
          </w:p>
          <w:p w:rsidR="00AD04C5" w:rsidRPr="00446546" w:rsidRDefault="00AD04C5" w:rsidP="00AD04C5">
            <w:pPr>
              <w:autoSpaceDE w:val="0"/>
              <w:autoSpaceDN w:val="0"/>
              <w:adjustRightInd w:val="0"/>
              <w:rPr>
                <w:sz w:val="16"/>
                <w:szCs w:val="16"/>
              </w:rPr>
            </w:pPr>
            <w:r w:rsidRPr="00446546">
              <w:rPr>
                <w:sz w:val="16"/>
                <w:szCs w:val="16"/>
              </w:rPr>
              <w:t>определяемый</w:t>
            </w:r>
          </w:p>
          <w:p w:rsidR="00AD04C5" w:rsidRPr="00446546" w:rsidRDefault="00AD04C5" w:rsidP="00AD04C5">
            <w:pPr>
              <w:autoSpaceDE w:val="0"/>
              <w:autoSpaceDN w:val="0"/>
              <w:adjustRightInd w:val="0"/>
              <w:rPr>
                <w:sz w:val="16"/>
                <w:szCs w:val="16"/>
              </w:rPr>
            </w:pPr>
            <w:r w:rsidRPr="00446546">
              <w:rPr>
                <w:sz w:val="16"/>
                <w:szCs w:val="16"/>
              </w:rPr>
              <w:t>как отношение</w:t>
            </w:r>
          </w:p>
          <w:p w:rsidR="00AD04C5" w:rsidRPr="00446546" w:rsidRDefault="00AD04C5" w:rsidP="00AD04C5">
            <w:pPr>
              <w:autoSpaceDE w:val="0"/>
              <w:autoSpaceDN w:val="0"/>
              <w:adjustRightInd w:val="0"/>
              <w:rPr>
                <w:sz w:val="16"/>
                <w:szCs w:val="16"/>
              </w:rPr>
            </w:pPr>
            <w:r w:rsidRPr="00446546">
              <w:rPr>
                <w:sz w:val="16"/>
                <w:szCs w:val="16"/>
              </w:rPr>
              <w:t>суммарной</w:t>
            </w:r>
          </w:p>
          <w:p w:rsidR="00AD04C5" w:rsidRPr="00446546" w:rsidRDefault="00AD04C5" w:rsidP="00AD04C5">
            <w:pPr>
              <w:autoSpaceDE w:val="0"/>
              <w:autoSpaceDN w:val="0"/>
              <w:adjustRightInd w:val="0"/>
              <w:rPr>
                <w:sz w:val="16"/>
                <w:szCs w:val="16"/>
              </w:rPr>
            </w:pPr>
            <w:r w:rsidRPr="00446546">
              <w:rPr>
                <w:sz w:val="16"/>
                <w:szCs w:val="16"/>
              </w:rPr>
              <w:t>площади</w:t>
            </w:r>
          </w:p>
          <w:p w:rsidR="00AD04C5" w:rsidRPr="00446546" w:rsidRDefault="00AD04C5" w:rsidP="00AD04C5">
            <w:pPr>
              <w:autoSpaceDE w:val="0"/>
              <w:autoSpaceDN w:val="0"/>
              <w:adjustRightInd w:val="0"/>
              <w:rPr>
                <w:sz w:val="16"/>
                <w:szCs w:val="16"/>
              </w:rPr>
            </w:pPr>
            <w:r w:rsidRPr="00446546">
              <w:rPr>
                <w:sz w:val="16"/>
                <w:szCs w:val="16"/>
              </w:rPr>
              <w:t>земельного</w:t>
            </w:r>
          </w:p>
          <w:p w:rsidR="00AD04C5" w:rsidRPr="00446546" w:rsidRDefault="00AD04C5" w:rsidP="00AD04C5">
            <w:pPr>
              <w:autoSpaceDE w:val="0"/>
              <w:autoSpaceDN w:val="0"/>
              <w:adjustRightInd w:val="0"/>
              <w:rPr>
                <w:sz w:val="16"/>
                <w:szCs w:val="16"/>
              </w:rPr>
            </w:pPr>
            <w:r w:rsidRPr="00446546">
              <w:rPr>
                <w:sz w:val="16"/>
                <w:szCs w:val="16"/>
              </w:rPr>
              <w:t>участка,</w:t>
            </w:r>
          </w:p>
          <w:p w:rsidR="00AD04C5" w:rsidRPr="00446546" w:rsidRDefault="00AD04C5" w:rsidP="00AD04C5">
            <w:pPr>
              <w:autoSpaceDE w:val="0"/>
              <w:autoSpaceDN w:val="0"/>
              <w:adjustRightInd w:val="0"/>
              <w:rPr>
                <w:sz w:val="16"/>
                <w:szCs w:val="16"/>
              </w:rPr>
            </w:pPr>
            <w:r w:rsidRPr="00446546">
              <w:rPr>
                <w:sz w:val="16"/>
                <w:szCs w:val="16"/>
              </w:rPr>
              <w:t>которая может</w:t>
            </w:r>
          </w:p>
          <w:p w:rsidR="00AD04C5" w:rsidRPr="00446546" w:rsidRDefault="00AD04C5" w:rsidP="00AD04C5">
            <w:pPr>
              <w:autoSpaceDE w:val="0"/>
              <w:autoSpaceDN w:val="0"/>
              <w:adjustRightInd w:val="0"/>
              <w:rPr>
                <w:sz w:val="16"/>
                <w:szCs w:val="16"/>
              </w:rPr>
            </w:pPr>
            <w:r w:rsidRPr="00446546">
              <w:rPr>
                <w:sz w:val="16"/>
                <w:szCs w:val="16"/>
              </w:rPr>
              <w:t xml:space="preserve">быть </w:t>
            </w:r>
            <w:proofErr w:type="gramStart"/>
            <w:r w:rsidRPr="00446546">
              <w:rPr>
                <w:sz w:val="16"/>
                <w:szCs w:val="16"/>
              </w:rPr>
              <w:t>застроена</w:t>
            </w:r>
            <w:proofErr w:type="gramEnd"/>
            <w:r w:rsidRPr="00446546">
              <w:rPr>
                <w:sz w:val="16"/>
                <w:szCs w:val="16"/>
              </w:rPr>
              <w:t>,</w:t>
            </w:r>
          </w:p>
          <w:p w:rsidR="00AD04C5" w:rsidRPr="00446546" w:rsidRDefault="00AD04C5" w:rsidP="00AD04C5">
            <w:pPr>
              <w:autoSpaceDE w:val="0"/>
              <w:autoSpaceDN w:val="0"/>
              <w:adjustRightInd w:val="0"/>
              <w:rPr>
                <w:sz w:val="16"/>
                <w:szCs w:val="16"/>
              </w:rPr>
            </w:pPr>
            <w:r w:rsidRPr="00446546">
              <w:rPr>
                <w:sz w:val="16"/>
                <w:szCs w:val="16"/>
              </w:rPr>
              <w:t>ко всей</w:t>
            </w:r>
          </w:p>
          <w:p w:rsidR="00AD04C5" w:rsidRPr="00446546" w:rsidRDefault="00AD04C5" w:rsidP="00AD04C5">
            <w:pPr>
              <w:autoSpaceDE w:val="0"/>
              <w:autoSpaceDN w:val="0"/>
              <w:adjustRightInd w:val="0"/>
              <w:rPr>
                <w:sz w:val="16"/>
                <w:szCs w:val="16"/>
              </w:rPr>
            </w:pPr>
            <w:r w:rsidRPr="00446546">
              <w:rPr>
                <w:sz w:val="16"/>
                <w:szCs w:val="16"/>
              </w:rPr>
              <w:t>площади</w:t>
            </w:r>
          </w:p>
          <w:p w:rsidR="00AD04C5" w:rsidRPr="00446546" w:rsidRDefault="00AD04C5" w:rsidP="00AD04C5">
            <w:pPr>
              <w:autoSpaceDE w:val="0"/>
              <w:autoSpaceDN w:val="0"/>
              <w:adjustRightInd w:val="0"/>
              <w:rPr>
                <w:sz w:val="16"/>
                <w:szCs w:val="16"/>
              </w:rPr>
            </w:pPr>
            <w:r w:rsidRPr="00446546">
              <w:rPr>
                <w:sz w:val="16"/>
                <w:szCs w:val="16"/>
              </w:rPr>
              <w:lastRenderedPageBreak/>
              <w:t>земельного</w:t>
            </w:r>
          </w:p>
          <w:p w:rsidR="00AD04C5" w:rsidRPr="00446546" w:rsidRDefault="00AD04C5" w:rsidP="00AD04C5">
            <w:pPr>
              <w:autoSpaceDE w:val="0"/>
              <w:autoSpaceDN w:val="0"/>
              <w:adjustRightInd w:val="0"/>
              <w:rPr>
                <w:sz w:val="16"/>
                <w:szCs w:val="16"/>
              </w:rPr>
            </w:pPr>
            <w:r w:rsidRPr="00446546">
              <w:rPr>
                <w:sz w:val="16"/>
                <w:szCs w:val="16"/>
              </w:rPr>
              <w:t>участка</w:t>
            </w:r>
          </w:p>
        </w:tc>
        <w:tc>
          <w:tcPr>
            <w:tcW w:w="615" w:type="dxa"/>
            <w:tcBorders>
              <w:top w:val="nil"/>
            </w:tcBorders>
          </w:tcPr>
          <w:p w:rsidR="00AD04C5" w:rsidRPr="00446546" w:rsidRDefault="00AD04C5" w:rsidP="00AD04C5">
            <w:pPr>
              <w:autoSpaceDE w:val="0"/>
              <w:autoSpaceDN w:val="0"/>
              <w:adjustRightInd w:val="0"/>
              <w:rPr>
                <w:sz w:val="16"/>
                <w:szCs w:val="16"/>
              </w:rPr>
            </w:pPr>
            <w:r w:rsidRPr="00446546">
              <w:rPr>
                <w:sz w:val="16"/>
                <w:szCs w:val="16"/>
              </w:rPr>
              <w:lastRenderedPageBreak/>
              <w:t>Иные</w:t>
            </w:r>
          </w:p>
          <w:p w:rsidR="00AD04C5" w:rsidRPr="00446546" w:rsidRDefault="00AD04C5" w:rsidP="00AD04C5">
            <w:pPr>
              <w:autoSpaceDE w:val="0"/>
              <w:autoSpaceDN w:val="0"/>
              <w:adjustRightInd w:val="0"/>
              <w:rPr>
                <w:sz w:val="16"/>
                <w:szCs w:val="16"/>
              </w:rPr>
            </w:pPr>
            <w:r w:rsidRPr="00446546">
              <w:rPr>
                <w:sz w:val="16"/>
                <w:szCs w:val="16"/>
              </w:rPr>
              <w:t xml:space="preserve">требования </w:t>
            </w:r>
            <w:proofErr w:type="gramStart"/>
            <w:r w:rsidRPr="00446546">
              <w:rPr>
                <w:sz w:val="16"/>
                <w:szCs w:val="16"/>
              </w:rPr>
              <w:t>к</w:t>
            </w:r>
            <w:proofErr w:type="gramEnd"/>
          </w:p>
          <w:p w:rsidR="00AD04C5" w:rsidRPr="00446546" w:rsidRDefault="00AD04C5" w:rsidP="00AD04C5">
            <w:pPr>
              <w:autoSpaceDE w:val="0"/>
              <w:autoSpaceDN w:val="0"/>
              <w:adjustRightInd w:val="0"/>
              <w:rPr>
                <w:sz w:val="16"/>
                <w:szCs w:val="16"/>
              </w:rPr>
            </w:pPr>
            <w:r w:rsidRPr="00446546">
              <w:rPr>
                <w:sz w:val="16"/>
                <w:szCs w:val="16"/>
              </w:rPr>
              <w:t>параметрам</w:t>
            </w:r>
          </w:p>
          <w:p w:rsidR="00AD04C5" w:rsidRPr="00446546" w:rsidRDefault="00AD04C5" w:rsidP="00AD04C5">
            <w:pPr>
              <w:autoSpaceDE w:val="0"/>
              <w:autoSpaceDN w:val="0"/>
              <w:adjustRightInd w:val="0"/>
              <w:rPr>
                <w:sz w:val="16"/>
                <w:szCs w:val="16"/>
              </w:rPr>
            </w:pPr>
            <w:r w:rsidRPr="00446546">
              <w:rPr>
                <w:sz w:val="16"/>
                <w:szCs w:val="16"/>
              </w:rPr>
              <w:t>объекта</w:t>
            </w:r>
          </w:p>
          <w:p w:rsidR="00AD04C5" w:rsidRPr="00446546" w:rsidRDefault="00AD04C5" w:rsidP="00AD04C5">
            <w:pPr>
              <w:autoSpaceDE w:val="0"/>
              <w:autoSpaceDN w:val="0"/>
              <w:adjustRightInd w:val="0"/>
              <w:rPr>
                <w:sz w:val="16"/>
                <w:szCs w:val="16"/>
              </w:rPr>
            </w:pPr>
            <w:r w:rsidRPr="00446546">
              <w:rPr>
                <w:sz w:val="16"/>
                <w:szCs w:val="16"/>
              </w:rPr>
              <w:t>капитального</w:t>
            </w:r>
          </w:p>
          <w:p w:rsidR="00AD04C5" w:rsidRPr="00446546" w:rsidRDefault="00AD04C5" w:rsidP="00AD04C5">
            <w:pPr>
              <w:autoSpaceDE w:val="0"/>
              <w:autoSpaceDN w:val="0"/>
              <w:adjustRightInd w:val="0"/>
              <w:rPr>
                <w:sz w:val="16"/>
                <w:szCs w:val="16"/>
              </w:rPr>
            </w:pPr>
            <w:r w:rsidRPr="00446546">
              <w:rPr>
                <w:sz w:val="16"/>
                <w:szCs w:val="16"/>
              </w:rPr>
              <w:t>строительства</w:t>
            </w:r>
          </w:p>
        </w:tc>
        <w:tc>
          <w:tcPr>
            <w:tcW w:w="1172" w:type="dxa"/>
            <w:gridSpan w:val="2"/>
            <w:tcBorders>
              <w:top w:val="nil"/>
            </w:tcBorders>
          </w:tcPr>
          <w:p w:rsidR="00AD04C5" w:rsidRPr="00446546" w:rsidRDefault="00AD04C5" w:rsidP="00AD04C5">
            <w:pPr>
              <w:autoSpaceDE w:val="0"/>
              <w:autoSpaceDN w:val="0"/>
              <w:adjustRightInd w:val="0"/>
              <w:rPr>
                <w:sz w:val="16"/>
                <w:szCs w:val="16"/>
              </w:rPr>
            </w:pPr>
            <w:r w:rsidRPr="00446546">
              <w:rPr>
                <w:sz w:val="16"/>
                <w:szCs w:val="16"/>
              </w:rPr>
              <w:t>Минимальные</w:t>
            </w:r>
          </w:p>
          <w:p w:rsidR="00AD04C5" w:rsidRPr="00446546" w:rsidRDefault="00AD04C5" w:rsidP="00AD04C5">
            <w:pPr>
              <w:autoSpaceDE w:val="0"/>
              <w:autoSpaceDN w:val="0"/>
              <w:adjustRightInd w:val="0"/>
              <w:rPr>
                <w:sz w:val="16"/>
                <w:szCs w:val="16"/>
              </w:rPr>
            </w:pPr>
            <w:r w:rsidRPr="00446546">
              <w:rPr>
                <w:sz w:val="16"/>
                <w:szCs w:val="16"/>
              </w:rPr>
              <w:t xml:space="preserve">отступы </w:t>
            </w:r>
            <w:proofErr w:type="gramStart"/>
            <w:r w:rsidRPr="00446546">
              <w:rPr>
                <w:sz w:val="16"/>
                <w:szCs w:val="16"/>
              </w:rPr>
              <w:t>от</w:t>
            </w:r>
            <w:proofErr w:type="gramEnd"/>
          </w:p>
          <w:p w:rsidR="00AD04C5" w:rsidRPr="00446546" w:rsidRDefault="00AD04C5" w:rsidP="00AD04C5">
            <w:pPr>
              <w:autoSpaceDE w:val="0"/>
              <w:autoSpaceDN w:val="0"/>
              <w:adjustRightInd w:val="0"/>
              <w:rPr>
                <w:sz w:val="16"/>
                <w:szCs w:val="16"/>
              </w:rPr>
            </w:pPr>
            <w:r w:rsidRPr="00446546">
              <w:rPr>
                <w:sz w:val="16"/>
                <w:szCs w:val="16"/>
              </w:rPr>
              <w:t>границ</w:t>
            </w:r>
          </w:p>
          <w:p w:rsidR="00AD04C5" w:rsidRPr="00446546" w:rsidRDefault="00AD04C5" w:rsidP="00AD04C5">
            <w:pPr>
              <w:autoSpaceDE w:val="0"/>
              <w:autoSpaceDN w:val="0"/>
              <w:adjustRightInd w:val="0"/>
              <w:rPr>
                <w:sz w:val="16"/>
                <w:szCs w:val="16"/>
              </w:rPr>
            </w:pPr>
            <w:r w:rsidRPr="00446546">
              <w:rPr>
                <w:sz w:val="16"/>
                <w:szCs w:val="16"/>
              </w:rPr>
              <w:t>земельного</w:t>
            </w:r>
          </w:p>
          <w:p w:rsidR="00AD04C5" w:rsidRPr="00446546" w:rsidRDefault="00AD04C5" w:rsidP="00AD04C5">
            <w:pPr>
              <w:autoSpaceDE w:val="0"/>
              <w:autoSpaceDN w:val="0"/>
              <w:adjustRightInd w:val="0"/>
              <w:rPr>
                <w:sz w:val="16"/>
                <w:szCs w:val="16"/>
              </w:rPr>
            </w:pPr>
            <w:r w:rsidRPr="00446546">
              <w:rPr>
                <w:sz w:val="16"/>
                <w:szCs w:val="16"/>
              </w:rPr>
              <w:t xml:space="preserve">участка </w:t>
            </w:r>
            <w:proofErr w:type="gramStart"/>
            <w:r w:rsidRPr="00446546">
              <w:rPr>
                <w:sz w:val="16"/>
                <w:szCs w:val="16"/>
              </w:rPr>
              <w:t>в</w:t>
            </w:r>
            <w:proofErr w:type="gramEnd"/>
          </w:p>
          <w:p w:rsidR="00AD04C5" w:rsidRPr="00446546" w:rsidRDefault="00AD04C5" w:rsidP="00AD04C5">
            <w:pPr>
              <w:autoSpaceDE w:val="0"/>
              <w:autoSpaceDN w:val="0"/>
              <w:adjustRightInd w:val="0"/>
              <w:rPr>
                <w:sz w:val="16"/>
                <w:szCs w:val="16"/>
              </w:rPr>
            </w:pPr>
            <w:proofErr w:type="gramStart"/>
            <w:r w:rsidRPr="00446546">
              <w:rPr>
                <w:sz w:val="16"/>
                <w:szCs w:val="16"/>
              </w:rPr>
              <w:t>целях</w:t>
            </w:r>
            <w:proofErr w:type="gramEnd"/>
          </w:p>
          <w:p w:rsidR="00AD04C5" w:rsidRPr="00446546" w:rsidRDefault="00AD04C5" w:rsidP="00AD04C5">
            <w:pPr>
              <w:autoSpaceDE w:val="0"/>
              <w:autoSpaceDN w:val="0"/>
              <w:adjustRightInd w:val="0"/>
              <w:rPr>
                <w:sz w:val="16"/>
                <w:szCs w:val="16"/>
              </w:rPr>
            </w:pPr>
            <w:r w:rsidRPr="00446546">
              <w:rPr>
                <w:sz w:val="16"/>
                <w:szCs w:val="16"/>
              </w:rPr>
              <w:t>определения</w:t>
            </w:r>
          </w:p>
          <w:p w:rsidR="00AD04C5" w:rsidRPr="00446546" w:rsidRDefault="00AD04C5" w:rsidP="00AD04C5">
            <w:pPr>
              <w:autoSpaceDE w:val="0"/>
              <w:autoSpaceDN w:val="0"/>
              <w:adjustRightInd w:val="0"/>
              <w:rPr>
                <w:sz w:val="16"/>
                <w:szCs w:val="16"/>
              </w:rPr>
            </w:pPr>
            <w:r w:rsidRPr="00446546">
              <w:rPr>
                <w:sz w:val="16"/>
                <w:szCs w:val="16"/>
              </w:rPr>
              <w:t>мест</w:t>
            </w:r>
          </w:p>
          <w:p w:rsidR="00AD04C5" w:rsidRPr="00446546" w:rsidRDefault="00AD04C5" w:rsidP="00AD04C5">
            <w:pPr>
              <w:autoSpaceDE w:val="0"/>
              <w:autoSpaceDN w:val="0"/>
              <w:adjustRightInd w:val="0"/>
              <w:rPr>
                <w:sz w:val="16"/>
                <w:szCs w:val="16"/>
              </w:rPr>
            </w:pPr>
            <w:r w:rsidRPr="00446546">
              <w:rPr>
                <w:sz w:val="16"/>
                <w:szCs w:val="16"/>
              </w:rPr>
              <w:t>допустимого</w:t>
            </w:r>
          </w:p>
          <w:p w:rsidR="00AD04C5" w:rsidRPr="00446546" w:rsidRDefault="00AD04C5" w:rsidP="00AD04C5">
            <w:pPr>
              <w:autoSpaceDE w:val="0"/>
              <w:autoSpaceDN w:val="0"/>
              <w:adjustRightInd w:val="0"/>
              <w:rPr>
                <w:sz w:val="16"/>
                <w:szCs w:val="16"/>
              </w:rPr>
            </w:pPr>
            <w:r w:rsidRPr="00446546">
              <w:rPr>
                <w:sz w:val="16"/>
                <w:szCs w:val="16"/>
              </w:rPr>
              <w:t>размещения</w:t>
            </w:r>
          </w:p>
          <w:p w:rsidR="00AD04C5" w:rsidRPr="00446546" w:rsidRDefault="00AD04C5" w:rsidP="00AD04C5">
            <w:pPr>
              <w:autoSpaceDE w:val="0"/>
              <w:autoSpaceDN w:val="0"/>
              <w:adjustRightInd w:val="0"/>
              <w:rPr>
                <w:sz w:val="16"/>
                <w:szCs w:val="16"/>
              </w:rPr>
            </w:pPr>
            <w:r w:rsidRPr="00446546">
              <w:rPr>
                <w:sz w:val="16"/>
                <w:szCs w:val="16"/>
              </w:rPr>
              <w:t>зданий,</w:t>
            </w:r>
          </w:p>
          <w:p w:rsidR="00AD04C5" w:rsidRPr="00446546" w:rsidRDefault="00AD04C5" w:rsidP="00AD04C5">
            <w:pPr>
              <w:autoSpaceDE w:val="0"/>
              <w:autoSpaceDN w:val="0"/>
              <w:adjustRightInd w:val="0"/>
              <w:rPr>
                <w:sz w:val="16"/>
                <w:szCs w:val="16"/>
              </w:rPr>
            </w:pPr>
            <w:r w:rsidRPr="00446546">
              <w:rPr>
                <w:sz w:val="16"/>
                <w:szCs w:val="16"/>
              </w:rPr>
              <w:t>строений,</w:t>
            </w:r>
          </w:p>
          <w:p w:rsidR="00AD04C5" w:rsidRPr="00446546" w:rsidRDefault="00AD04C5" w:rsidP="00AD04C5">
            <w:pPr>
              <w:autoSpaceDE w:val="0"/>
              <w:autoSpaceDN w:val="0"/>
              <w:adjustRightInd w:val="0"/>
              <w:rPr>
                <w:sz w:val="16"/>
                <w:szCs w:val="16"/>
              </w:rPr>
            </w:pPr>
            <w:r w:rsidRPr="00446546">
              <w:rPr>
                <w:sz w:val="16"/>
                <w:szCs w:val="16"/>
              </w:rPr>
              <w:t>сооружений,</w:t>
            </w:r>
          </w:p>
          <w:p w:rsidR="00AD04C5" w:rsidRPr="00446546" w:rsidRDefault="00AD04C5" w:rsidP="00AD04C5">
            <w:pPr>
              <w:autoSpaceDE w:val="0"/>
              <w:autoSpaceDN w:val="0"/>
              <w:adjustRightInd w:val="0"/>
              <w:rPr>
                <w:sz w:val="16"/>
                <w:szCs w:val="16"/>
              </w:rPr>
            </w:pPr>
            <w:r w:rsidRPr="00446546">
              <w:rPr>
                <w:sz w:val="16"/>
                <w:szCs w:val="16"/>
              </w:rPr>
              <w:t>за пределами</w:t>
            </w:r>
          </w:p>
          <w:p w:rsidR="00AD04C5" w:rsidRPr="00446546" w:rsidRDefault="00AD04C5" w:rsidP="00AD04C5">
            <w:pPr>
              <w:autoSpaceDE w:val="0"/>
              <w:autoSpaceDN w:val="0"/>
              <w:adjustRightInd w:val="0"/>
              <w:rPr>
                <w:sz w:val="16"/>
                <w:szCs w:val="16"/>
              </w:rPr>
            </w:pPr>
            <w:r w:rsidRPr="00446546">
              <w:rPr>
                <w:sz w:val="16"/>
                <w:szCs w:val="16"/>
              </w:rPr>
              <w:t>которых</w:t>
            </w:r>
          </w:p>
          <w:p w:rsidR="00AD04C5" w:rsidRPr="00446546" w:rsidRDefault="00AD04C5" w:rsidP="00AD04C5">
            <w:pPr>
              <w:autoSpaceDE w:val="0"/>
              <w:autoSpaceDN w:val="0"/>
              <w:adjustRightInd w:val="0"/>
              <w:rPr>
                <w:sz w:val="16"/>
                <w:szCs w:val="16"/>
              </w:rPr>
            </w:pPr>
            <w:r w:rsidRPr="00446546">
              <w:rPr>
                <w:sz w:val="16"/>
                <w:szCs w:val="16"/>
              </w:rPr>
              <w:t>запрещено</w:t>
            </w:r>
          </w:p>
          <w:p w:rsidR="00AD04C5" w:rsidRPr="00446546" w:rsidRDefault="00AD04C5" w:rsidP="00AD04C5">
            <w:pPr>
              <w:autoSpaceDE w:val="0"/>
              <w:autoSpaceDN w:val="0"/>
              <w:adjustRightInd w:val="0"/>
              <w:rPr>
                <w:sz w:val="16"/>
                <w:szCs w:val="16"/>
              </w:rPr>
            </w:pPr>
            <w:r w:rsidRPr="00446546">
              <w:rPr>
                <w:sz w:val="16"/>
                <w:szCs w:val="16"/>
              </w:rPr>
              <w:t>строительство</w:t>
            </w:r>
          </w:p>
          <w:p w:rsidR="00AD04C5" w:rsidRPr="00446546" w:rsidRDefault="00AD04C5" w:rsidP="00AD04C5">
            <w:pPr>
              <w:autoSpaceDE w:val="0"/>
              <w:autoSpaceDN w:val="0"/>
              <w:adjustRightInd w:val="0"/>
              <w:rPr>
                <w:sz w:val="16"/>
                <w:szCs w:val="16"/>
              </w:rPr>
            </w:pPr>
            <w:r w:rsidRPr="00446546">
              <w:rPr>
                <w:sz w:val="16"/>
                <w:szCs w:val="16"/>
              </w:rPr>
              <w:t>зданий,</w:t>
            </w:r>
          </w:p>
          <w:p w:rsidR="00AD04C5" w:rsidRPr="00446546" w:rsidRDefault="00AD04C5" w:rsidP="00AD04C5">
            <w:pPr>
              <w:autoSpaceDE w:val="0"/>
              <w:autoSpaceDN w:val="0"/>
              <w:adjustRightInd w:val="0"/>
              <w:rPr>
                <w:sz w:val="16"/>
                <w:szCs w:val="16"/>
              </w:rPr>
            </w:pPr>
            <w:r w:rsidRPr="00446546">
              <w:rPr>
                <w:sz w:val="16"/>
                <w:szCs w:val="16"/>
              </w:rPr>
              <w:t>строений,</w:t>
            </w:r>
          </w:p>
          <w:p w:rsidR="00AD04C5" w:rsidRPr="00446546" w:rsidRDefault="00AD04C5" w:rsidP="00AD04C5">
            <w:pPr>
              <w:autoSpaceDE w:val="0"/>
              <w:autoSpaceDN w:val="0"/>
              <w:adjustRightInd w:val="0"/>
              <w:rPr>
                <w:sz w:val="16"/>
                <w:szCs w:val="16"/>
              </w:rPr>
            </w:pPr>
            <w:r w:rsidRPr="00446546">
              <w:rPr>
                <w:sz w:val="16"/>
                <w:szCs w:val="16"/>
              </w:rPr>
              <w:t>сооружений</w:t>
            </w:r>
          </w:p>
        </w:tc>
        <w:tc>
          <w:tcPr>
            <w:tcW w:w="1443" w:type="dxa"/>
            <w:gridSpan w:val="2"/>
            <w:vMerge/>
          </w:tcPr>
          <w:p w:rsidR="00AD04C5" w:rsidRPr="00E210BF" w:rsidRDefault="00AD04C5" w:rsidP="00AD04C5">
            <w:pPr>
              <w:jc w:val="both"/>
              <w:rPr>
                <w:sz w:val="16"/>
                <w:szCs w:val="18"/>
              </w:rPr>
            </w:pPr>
          </w:p>
        </w:tc>
      </w:tr>
      <w:tr w:rsidR="00AD04C5" w:rsidTr="00AD04C5">
        <w:tc>
          <w:tcPr>
            <w:tcW w:w="1700" w:type="dxa"/>
            <w:gridSpan w:val="2"/>
          </w:tcPr>
          <w:p w:rsidR="00AD04C5" w:rsidRPr="00E210BF" w:rsidRDefault="00AD04C5" w:rsidP="00AD04C5">
            <w:pPr>
              <w:jc w:val="center"/>
              <w:rPr>
                <w:sz w:val="16"/>
                <w:szCs w:val="18"/>
              </w:rPr>
            </w:pPr>
            <w:r>
              <w:rPr>
                <w:sz w:val="16"/>
                <w:szCs w:val="18"/>
              </w:rPr>
              <w:lastRenderedPageBreak/>
              <w:t>-</w:t>
            </w:r>
          </w:p>
        </w:tc>
        <w:tc>
          <w:tcPr>
            <w:tcW w:w="994" w:type="dxa"/>
            <w:gridSpan w:val="2"/>
          </w:tcPr>
          <w:p w:rsidR="00AD04C5" w:rsidRPr="00E210BF" w:rsidRDefault="00AD04C5" w:rsidP="00AD04C5">
            <w:pPr>
              <w:jc w:val="center"/>
              <w:rPr>
                <w:sz w:val="16"/>
                <w:szCs w:val="18"/>
              </w:rPr>
            </w:pPr>
            <w:r>
              <w:rPr>
                <w:sz w:val="16"/>
                <w:szCs w:val="18"/>
              </w:rPr>
              <w:t>-</w:t>
            </w:r>
          </w:p>
        </w:tc>
        <w:tc>
          <w:tcPr>
            <w:tcW w:w="992" w:type="dxa"/>
            <w:gridSpan w:val="2"/>
          </w:tcPr>
          <w:p w:rsidR="00AD04C5" w:rsidRPr="00E210BF" w:rsidRDefault="00AD04C5" w:rsidP="00AD04C5">
            <w:pPr>
              <w:jc w:val="center"/>
              <w:rPr>
                <w:sz w:val="16"/>
                <w:szCs w:val="18"/>
              </w:rPr>
            </w:pPr>
            <w:r>
              <w:rPr>
                <w:sz w:val="16"/>
                <w:szCs w:val="18"/>
              </w:rPr>
              <w:t>-</w:t>
            </w:r>
          </w:p>
        </w:tc>
        <w:tc>
          <w:tcPr>
            <w:tcW w:w="2126" w:type="dxa"/>
            <w:gridSpan w:val="3"/>
          </w:tcPr>
          <w:p w:rsidR="00AD04C5" w:rsidRPr="00E210BF" w:rsidRDefault="00AD04C5" w:rsidP="00AD04C5">
            <w:pPr>
              <w:jc w:val="center"/>
              <w:rPr>
                <w:sz w:val="16"/>
                <w:szCs w:val="18"/>
              </w:rPr>
            </w:pPr>
            <w:r>
              <w:rPr>
                <w:sz w:val="16"/>
                <w:szCs w:val="18"/>
              </w:rPr>
              <w:t>-</w:t>
            </w:r>
          </w:p>
        </w:tc>
        <w:tc>
          <w:tcPr>
            <w:tcW w:w="1136" w:type="dxa"/>
            <w:gridSpan w:val="2"/>
          </w:tcPr>
          <w:p w:rsidR="00AD04C5" w:rsidRPr="00E210BF" w:rsidRDefault="00AD04C5" w:rsidP="00AD04C5">
            <w:pPr>
              <w:jc w:val="center"/>
              <w:rPr>
                <w:sz w:val="16"/>
                <w:szCs w:val="18"/>
              </w:rPr>
            </w:pPr>
            <w:r>
              <w:rPr>
                <w:sz w:val="16"/>
                <w:szCs w:val="18"/>
              </w:rPr>
              <w:t>-</w:t>
            </w:r>
          </w:p>
        </w:tc>
        <w:tc>
          <w:tcPr>
            <w:tcW w:w="1403" w:type="dxa"/>
            <w:gridSpan w:val="3"/>
          </w:tcPr>
          <w:p w:rsidR="00AD04C5" w:rsidRPr="00E210BF" w:rsidRDefault="00AD04C5" w:rsidP="00AD04C5">
            <w:pPr>
              <w:jc w:val="center"/>
              <w:rPr>
                <w:sz w:val="16"/>
                <w:szCs w:val="18"/>
              </w:rPr>
            </w:pPr>
            <w:r>
              <w:rPr>
                <w:sz w:val="16"/>
                <w:szCs w:val="18"/>
              </w:rPr>
              <w:t>-</w:t>
            </w:r>
          </w:p>
        </w:tc>
        <w:tc>
          <w:tcPr>
            <w:tcW w:w="1147" w:type="dxa"/>
            <w:gridSpan w:val="2"/>
          </w:tcPr>
          <w:p w:rsidR="00AD04C5" w:rsidRPr="00E210BF" w:rsidRDefault="00AD04C5" w:rsidP="00AD04C5">
            <w:pPr>
              <w:jc w:val="center"/>
              <w:rPr>
                <w:sz w:val="16"/>
                <w:szCs w:val="18"/>
              </w:rPr>
            </w:pPr>
            <w:r>
              <w:rPr>
                <w:sz w:val="16"/>
                <w:szCs w:val="18"/>
              </w:rPr>
              <w:t>-</w:t>
            </w:r>
          </w:p>
        </w:tc>
        <w:tc>
          <w:tcPr>
            <w:tcW w:w="1419" w:type="dxa"/>
          </w:tcPr>
          <w:p w:rsidR="00AD04C5" w:rsidRPr="00E210BF" w:rsidRDefault="00AD04C5" w:rsidP="00AD04C5">
            <w:pPr>
              <w:jc w:val="center"/>
              <w:rPr>
                <w:sz w:val="16"/>
                <w:szCs w:val="18"/>
              </w:rPr>
            </w:pPr>
            <w:r>
              <w:rPr>
                <w:sz w:val="16"/>
                <w:szCs w:val="18"/>
              </w:rPr>
              <w:t>-</w:t>
            </w:r>
          </w:p>
        </w:tc>
      </w:tr>
    </w:tbl>
    <w:p w:rsidR="00AD04C5" w:rsidRPr="004C355E" w:rsidRDefault="00AD04C5" w:rsidP="00AD04C5">
      <w:pPr>
        <w:autoSpaceDE w:val="0"/>
        <w:autoSpaceDN w:val="0"/>
        <w:adjustRightInd w:val="0"/>
        <w:spacing w:after="0" w:line="240" w:lineRule="auto"/>
        <w:jc w:val="both"/>
        <w:rPr>
          <w:rFonts w:ascii="Times New Roman" w:hAnsi="Times New Roman" w:cs="Times New Roman"/>
          <w:sz w:val="18"/>
          <w:szCs w:val="18"/>
        </w:rPr>
      </w:pPr>
    </w:p>
    <w:p w:rsidR="004C4F97" w:rsidRDefault="00AD04C5" w:rsidP="008451E1">
      <w:pPr>
        <w:autoSpaceDE w:val="0"/>
        <w:autoSpaceDN w:val="0"/>
        <w:adjustRightInd w:val="0"/>
        <w:spacing w:after="0" w:line="240" w:lineRule="auto"/>
        <w:jc w:val="both"/>
        <w:rPr>
          <w:rFonts w:ascii="Times New Roman" w:hAnsi="Times New Roman" w:cs="Times New Roman"/>
          <w:b/>
          <w:sz w:val="18"/>
          <w:szCs w:val="18"/>
        </w:rPr>
      </w:pPr>
      <w:r w:rsidRPr="00AD04C5">
        <w:rPr>
          <w:rFonts w:ascii="Times New Roman" w:hAnsi="Times New Roman" w:cs="Times New Roman"/>
          <w:b/>
          <w:sz w:val="18"/>
          <w:szCs w:val="18"/>
        </w:rPr>
        <w:t>ОСОБЫЕ ОТМЕТКИ:</w:t>
      </w:r>
    </w:p>
    <w:p w:rsidR="004212CB" w:rsidRDefault="004212CB" w:rsidP="008451E1">
      <w:pPr>
        <w:autoSpaceDE w:val="0"/>
        <w:autoSpaceDN w:val="0"/>
        <w:adjustRightInd w:val="0"/>
        <w:spacing w:after="0" w:line="240" w:lineRule="auto"/>
        <w:jc w:val="both"/>
        <w:rPr>
          <w:rFonts w:ascii="Times New Roman" w:hAnsi="Times New Roman" w:cs="Times New Roman"/>
          <w:b/>
          <w:sz w:val="18"/>
          <w:szCs w:val="18"/>
        </w:rPr>
      </w:pPr>
    </w:p>
    <w:p w:rsidR="004212CB" w:rsidRDefault="004212CB" w:rsidP="008451E1">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Лот №1:</w:t>
      </w:r>
    </w:p>
    <w:p w:rsidR="004212CB" w:rsidRDefault="004212CB" w:rsidP="004212CB">
      <w:pPr>
        <w:autoSpaceDE w:val="0"/>
        <w:autoSpaceDN w:val="0"/>
        <w:adjustRightInd w:val="0"/>
        <w:spacing w:after="0" w:line="240" w:lineRule="auto"/>
        <w:jc w:val="both"/>
        <w:rPr>
          <w:rFonts w:ascii="Times New Roman" w:hAnsi="Times New Roman" w:cs="Times New Roman"/>
          <w:sz w:val="18"/>
          <w:szCs w:val="18"/>
        </w:rPr>
      </w:pPr>
      <w:r w:rsidRPr="00AD5706">
        <w:rPr>
          <w:rFonts w:ascii="Times New Roman" w:hAnsi="Times New Roman" w:cs="Times New Roman"/>
          <w:sz w:val="18"/>
          <w:szCs w:val="18"/>
        </w:rPr>
        <w:t>Сведения отсутствуют;</w:t>
      </w:r>
    </w:p>
    <w:p w:rsidR="004212CB" w:rsidRDefault="004212CB" w:rsidP="008451E1">
      <w:pPr>
        <w:autoSpaceDE w:val="0"/>
        <w:autoSpaceDN w:val="0"/>
        <w:adjustRightInd w:val="0"/>
        <w:spacing w:after="0" w:line="240" w:lineRule="auto"/>
        <w:jc w:val="both"/>
        <w:rPr>
          <w:rFonts w:ascii="Times New Roman" w:hAnsi="Times New Roman" w:cs="Times New Roman"/>
          <w:b/>
          <w:sz w:val="18"/>
          <w:szCs w:val="18"/>
        </w:rPr>
      </w:pPr>
    </w:p>
    <w:p w:rsidR="004212CB" w:rsidRDefault="004212CB" w:rsidP="008451E1">
      <w:pPr>
        <w:autoSpaceDE w:val="0"/>
        <w:autoSpaceDN w:val="0"/>
        <w:adjustRightInd w:val="0"/>
        <w:spacing w:after="0" w:line="240" w:lineRule="auto"/>
        <w:jc w:val="both"/>
        <w:rPr>
          <w:rFonts w:ascii="Times New Roman" w:hAnsi="Times New Roman" w:cs="Times New Roman"/>
          <w:b/>
          <w:sz w:val="18"/>
          <w:szCs w:val="18"/>
        </w:rPr>
      </w:pPr>
      <w:r>
        <w:rPr>
          <w:rFonts w:ascii="Times New Roman" w:hAnsi="Times New Roman" w:cs="Times New Roman"/>
          <w:b/>
          <w:sz w:val="18"/>
          <w:szCs w:val="18"/>
        </w:rPr>
        <w:t>Лот №2:</w:t>
      </w:r>
    </w:p>
    <w:p w:rsidR="004212CB" w:rsidRDefault="004212CB" w:rsidP="004212CB">
      <w:pPr>
        <w:autoSpaceDE w:val="0"/>
        <w:autoSpaceDN w:val="0"/>
        <w:adjustRightInd w:val="0"/>
        <w:spacing w:after="0" w:line="240" w:lineRule="auto"/>
        <w:jc w:val="both"/>
        <w:rPr>
          <w:rFonts w:ascii="Times New Roman" w:hAnsi="Times New Roman" w:cs="Times New Roman"/>
          <w:sz w:val="18"/>
          <w:szCs w:val="18"/>
        </w:rPr>
      </w:pPr>
      <w:r w:rsidRPr="00AD5706">
        <w:rPr>
          <w:rFonts w:ascii="Times New Roman" w:hAnsi="Times New Roman" w:cs="Times New Roman"/>
          <w:sz w:val="18"/>
          <w:szCs w:val="18"/>
        </w:rPr>
        <w:t>Сведения отсутствуют;</w:t>
      </w:r>
    </w:p>
    <w:p w:rsidR="00AD04C5" w:rsidRPr="00AD04C5" w:rsidRDefault="00AD04C5" w:rsidP="008451E1">
      <w:pPr>
        <w:autoSpaceDE w:val="0"/>
        <w:autoSpaceDN w:val="0"/>
        <w:adjustRightInd w:val="0"/>
        <w:spacing w:after="0" w:line="240" w:lineRule="auto"/>
        <w:jc w:val="both"/>
        <w:rPr>
          <w:rFonts w:ascii="Times New Roman" w:hAnsi="Times New Roman" w:cs="Times New Roman"/>
          <w:b/>
          <w:sz w:val="18"/>
          <w:szCs w:val="18"/>
        </w:rPr>
      </w:pPr>
    </w:p>
    <w:p w:rsidR="00D24998" w:rsidRDefault="00AD04C5" w:rsidP="008451E1">
      <w:pPr>
        <w:autoSpaceDE w:val="0"/>
        <w:autoSpaceDN w:val="0"/>
        <w:adjustRightInd w:val="0"/>
        <w:spacing w:after="0" w:line="240" w:lineRule="auto"/>
        <w:jc w:val="both"/>
        <w:rPr>
          <w:rFonts w:ascii="Times New Roman" w:hAnsi="Times New Roman" w:cs="Times New Roman"/>
          <w:b/>
          <w:sz w:val="18"/>
          <w:szCs w:val="18"/>
        </w:rPr>
      </w:pPr>
      <w:r w:rsidRPr="00AD04C5">
        <w:rPr>
          <w:rFonts w:ascii="Times New Roman" w:hAnsi="Times New Roman" w:cs="Times New Roman"/>
          <w:b/>
          <w:sz w:val="18"/>
          <w:szCs w:val="18"/>
        </w:rPr>
        <w:t>Лот №3</w:t>
      </w:r>
      <w:r>
        <w:rPr>
          <w:rFonts w:ascii="Times New Roman" w:hAnsi="Times New Roman" w:cs="Times New Roman"/>
          <w:b/>
          <w:sz w:val="18"/>
          <w:szCs w:val="18"/>
        </w:rPr>
        <w:t>:</w:t>
      </w:r>
    </w:p>
    <w:p w:rsidR="00D24998" w:rsidRDefault="00D24998" w:rsidP="00D24998">
      <w:pPr>
        <w:autoSpaceDE w:val="0"/>
        <w:autoSpaceDN w:val="0"/>
        <w:adjustRightInd w:val="0"/>
        <w:spacing w:after="0" w:line="240" w:lineRule="auto"/>
        <w:rPr>
          <w:rFonts w:ascii="Times New Roman" w:hAnsi="Times New Roman" w:cs="Times New Roman"/>
          <w:sz w:val="18"/>
          <w:szCs w:val="18"/>
        </w:rPr>
      </w:pPr>
      <w:proofErr w:type="gramStart"/>
      <w:r w:rsidRPr="00D24998">
        <w:rPr>
          <w:rFonts w:ascii="Times New Roman" w:hAnsi="Times New Roman" w:cs="Times New Roman"/>
          <w:sz w:val="18"/>
          <w:szCs w:val="18"/>
        </w:rPr>
        <w:t>Сведения об ограничениях права на объект недвижимости, обременениях данного объекта, не</w:t>
      </w:r>
      <w:r>
        <w:rPr>
          <w:rFonts w:ascii="Times New Roman" w:hAnsi="Times New Roman" w:cs="Times New Roman"/>
          <w:sz w:val="18"/>
          <w:szCs w:val="18"/>
        </w:rPr>
        <w:t xml:space="preserve"> зарегистрированных в реестре </w:t>
      </w:r>
      <w:r w:rsidRPr="00D24998">
        <w:rPr>
          <w:rFonts w:ascii="Times New Roman" w:hAnsi="Times New Roman" w:cs="Times New Roman"/>
          <w:sz w:val="18"/>
          <w:szCs w:val="18"/>
        </w:rPr>
        <w:t>прав, ограничений прав и обремен</w:t>
      </w:r>
      <w:r>
        <w:rPr>
          <w:rFonts w:ascii="Times New Roman" w:hAnsi="Times New Roman" w:cs="Times New Roman"/>
          <w:sz w:val="18"/>
          <w:szCs w:val="18"/>
        </w:rPr>
        <w:t xml:space="preserve">ений недвижимого имущества: вид </w:t>
      </w:r>
      <w:r w:rsidRPr="00D24998">
        <w:rPr>
          <w:rFonts w:ascii="Times New Roman" w:hAnsi="Times New Roman" w:cs="Times New Roman"/>
          <w:sz w:val="18"/>
          <w:szCs w:val="18"/>
        </w:rPr>
        <w:t>ограничения (обременения): ограничения прав на земельный участок, предусмот</w:t>
      </w:r>
      <w:r>
        <w:rPr>
          <w:rFonts w:ascii="Times New Roman" w:hAnsi="Times New Roman" w:cs="Times New Roman"/>
          <w:sz w:val="18"/>
          <w:szCs w:val="18"/>
        </w:rPr>
        <w:t xml:space="preserve">ренные статьей 56 </w:t>
      </w:r>
      <w:r w:rsidRPr="00D24998">
        <w:rPr>
          <w:rFonts w:ascii="Times New Roman" w:hAnsi="Times New Roman" w:cs="Times New Roman"/>
          <w:sz w:val="18"/>
          <w:szCs w:val="18"/>
        </w:rPr>
        <w:t>Земельного кодекса Российской Федерации; срок де</w:t>
      </w:r>
      <w:r>
        <w:rPr>
          <w:rFonts w:ascii="Times New Roman" w:hAnsi="Times New Roman" w:cs="Times New Roman"/>
          <w:sz w:val="18"/>
          <w:szCs w:val="18"/>
        </w:rPr>
        <w:t xml:space="preserve">йствия: c 15.12.2023; реквизиты </w:t>
      </w:r>
      <w:r w:rsidRPr="00D24998">
        <w:rPr>
          <w:rFonts w:ascii="Times New Roman" w:hAnsi="Times New Roman" w:cs="Times New Roman"/>
          <w:sz w:val="18"/>
          <w:szCs w:val="18"/>
        </w:rPr>
        <w:t>документа-основания: приказ "Об установлении границ водоохр</w:t>
      </w:r>
      <w:r>
        <w:rPr>
          <w:rFonts w:ascii="Times New Roman" w:hAnsi="Times New Roman" w:cs="Times New Roman"/>
          <w:sz w:val="18"/>
          <w:szCs w:val="18"/>
        </w:rPr>
        <w:t xml:space="preserve">анных зон и прибрежных защитных полос Камского </w:t>
      </w:r>
      <w:r w:rsidRPr="00D24998">
        <w:rPr>
          <w:rFonts w:ascii="Times New Roman" w:hAnsi="Times New Roman" w:cs="Times New Roman"/>
          <w:sz w:val="18"/>
          <w:szCs w:val="18"/>
        </w:rPr>
        <w:t>водохранилища" от 07.07.2014 № 163 выдан:</w:t>
      </w:r>
      <w:proofErr w:type="gramEnd"/>
      <w:r w:rsidRPr="00D24998">
        <w:rPr>
          <w:rFonts w:ascii="Times New Roman" w:hAnsi="Times New Roman" w:cs="Times New Roman"/>
          <w:sz w:val="18"/>
          <w:szCs w:val="18"/>
        </w:rPr>
        <w:t xml:space="preserve"> Камское ба</w:t>
      </w:r>
      <w:r>
        <w:rPr>
          <w:rFonts w:ascii="Times New Roman" w:hAnsi="Times New Roman" w:cs="Times New Roman"/>
          <w:sz w:val="18"/>
          <w:szCs w:val="18"/>
        </w:rPr>
        <w:t xml:space="preserve">ссейновое водное управление </w:t>
      </w:r>
      <w:r w:rsidRPr="00D24998">
        <w:rPr>
          <w:rFonts w:ascii="Times New Roman" w:hAnsi="Times New Roman" w:cs="Times New Roman"/>
          <w:sz w:val="18"/>
          <w:szCs w:val="18"/>
        </w:rPr>
        <w:t>Федераль</w:t>
      </w:r>
      <w:r>
        <w:rPr>
          <w:rFonts w:ascii="Times New Roman" w:hAnsi="Times New Roman" w:cs="Times New Roman"/>
          <w:sz w:val="18"/>
          <w:szCs w:val="18"/>
        </w:rPr>
        <w:t xml:space="preserve">ного агентства водных ресурсов; </w:t>
      </w:r>
      <w:r w:rsidRPr="00D24998">
        <w:rPr>
          <w:rFonts w:ascii="Times New Roman" w:hAnsi="Times New Roman" w:cs="Times New Roman"/>
          <w:sz w:val="18"/>
          <w:szCs w:val="18"/>
        </w:rPr>
        <w:t>водный кодекс Росси</w:t>
      </w:r>
      <w:r>
        <w:rPr>
          <w:rFonts w:ascii="Times New Roman" w:hAnsi="Times New Roman" w:cs="Times New Roman"/>
          <w:sz w:val="18"/>
          <w:szCs w:val="18"/>
        </w:rPr>
        <w:t xml:space="preserve">йской Федерации от 03.06.2006 № </w:t>
      </w:r>
      <w:r w:rsidRPr="00D24998">
        <w:rPr>
          <w:rFonts w:ascii="Times New Roman" w:hAnsi="Times New Roman" w:cs="Times New Roman"/>
          <w:sz w:val="18"/>
          <w:szCs w:val="18"/>
        </w:rPr>
        <w:t>74-ФЗ выдан: Правительство Российской Федерации; поста</w:t>
      </w:r>
      <w:r>
        <w:rPr>
          <w:rFonts w:ascii="Times New Roman" w:hAnsi="Times New Roman" w:cs="Times New Roman"/>
          <w:sz w:val="18"/>
          <w:szCs w:val="18"/>
        </w:rPr>
        <w:t xml:space="preserve">новление "Об утверждении правил </w:t>
      </w:r>
      <w:r w:rsidRPr="00D24998">
        <w:rPr>
          <w:rFonts w:ascii="Times New Roman" w:hAnsi="Times New Roman" w:cs="Times New Roman"/>
          <w:sz w:val="18"/>
          <w:szCs w:val="18"/>
        </w:rPr>
        <w:t>установления на местности границ водоохранных зон и границ п</w:t>
      </w:r>
      <w:r>
        <w:rPr>
          <w:rFonts w:ascii="Times New Roman" w:hAnsi="Times New Roman" w:cs="Times New Roman"/>
          <w:sz w:val="18"/>
          <w:szCs w:val="18"/>
        </w:rPr>
        <w:t xml:space="preserve">рибрежных защитных полос водных </w:t>
      </w:r>
      <w:r w:rsidRPr="00D24998">
        <w:rPr>
          <w:rFonts w:ascii="Times New Roman" w:hAnsi="Times New Roman" w:cs="Times New Roman"/>
          <w:sz w:val="18"/>
          <w:szCs w:val="18"/>
        </w:rPr>
        <w:t xml:space="preserve">объектов" от 10.01.2009 № 17 </w:t>
      </w:r>
      <w:proofErr w:type="gramStart"/>
      <w:r w:rsidRPr="00D24998">
        <w:rPr>
          <w:rFonts w:ascii="Times New Roman" w:hAnsi="Times New Roman" w:cs="Times New Roman"/>
          <w:sz w:val="18"/>
          <w:szCs w:val="18"/>
        </w:rPr>
        <w:t>выдан</w:t>
      </w:r>
      <w:proofErr w:type="gramEnd"/>
      <w:r w:rsidRPr="00D24998">
        <w:rPr>
          <w:rFonts w:ascii="Times New Roman" w:hAnsi="Times New Roman" w:cs="Times New Roman"/>
          <w:sz w:val="18"/>
          <w:szCs w:val="18"/>
        </w:rPr>
        <w:t>: Правительство Россий</w:t>
      </w:r>
      <w:r>
        <w:rPr>
          <w:rFonts w:ascii="Times New Roman" w:hAnsi="Times New Roman" w:cs="Times New Roman"/>
          <w:sz w:val="18"/>
          <w:szCs w:val="18"/>
        </w:rPr>
        <w:t>ской Федерации</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t>
      </w:r>
      <w:proofErr w:type="gramStart"/>
      <w:r>
        <w:rPr>
          <w:rFonts w:ascii="Times New Roman" w:hAnsi="Times New Roman" w:cs="Times New Roman"/>
          <w:sz w:val="18"/>
          <w:szCs w:val="18"/>
        </w:rPr>
        <w:t>в</w:t>
      </w:r>
      <w:proofErr w:type="gramEnd"/>
      <w:r>
        <w:rPr>
          <w:rFonts w:ascii="Times New Roman" w:hAnsi="Times New Roman" w:cs="Times New Roman"/>
          <w:sz w:val="18"/>
          <w:szCs w:val="18"/>
        </w:rPr>
        <w:t xml:space="preserve">ид ограничения </w:t>
      </w:r>
      <w:r w:rsidRPr="00D24998">
        <w:rPr>
          <w:rFonts w:ascii="Times New Roman" w:hAnsi="Times New Roman" w:cs="Times New Roman"/>
          <w:sz w:val="18"/>
          <w:szCs w:val="18"/>
        </w:rPr>
        <w:t>(обременения): ограничения прав на земельный участок, предус</w:t>
      </w:r>
      <w:r>
        <w:rPr>
          <w:rFonts w:ascii="Times New Roman" w:hAnsi="Times New Roman" w:cs="Times New Roman"/>
          <w:sz w:val="18"/>
          <w:szCs w:val="18"/>
        </w:rPr>
        <w:t xml:space="preserve">мотренные статьей 56 Земельного </w:t>
      </w:r>
      <w:r w:rsidRPr="00D24998">
        <w:rPr>
          <w:rFonts w:ascii="Times New Roman" w:hAnsi="Times New Roman" w:cs="Times New Roman"/>
          <w:sz w:val="18"/>
          <w:szCs w:val="18"/>
        </w:rPr>
        <w:t>кодекса Российской Федерации; срок действия: c 15.12.2023;</w:t>
      </w:r>
      <w:r>
        <w:rPr>
          <w:rFonts w:ascii="Times New Roman" w:hAnsi="Times New Roman" w:cs="Times New Roman"/>
          <w:sz w:val="18"/>
          <w:szCs w:val="18"/>
        </w:rPr>
        <w:t xml:space="preserve"> реквизиты документа-основания: </w:t>
      </w:r>
      <w:r w:rsidRPr="00D24998">
        <w:rPr>
          <w:rFonts w:ascii="Times New Roman" w:hAnsi="Times New Roman" w:cs="Times New Roman"/>
          <w:sz w:val="18"/>
          <w:szCs w:val="18"/>
        </w:rPr>
        <w:t>постановление "Об установлении публичного сервит</w:t>
      </w:r>
      <w:r>
        <w:rPr>
          <w:rFonts w:ascii="Times New Roman" w:hAnsi="Times New Roman" w:cs="Times New Roman"/>
          <w:sz w:val="18"/>
          <w:szCs w:val="18"/>
        </w:rPr>
        <w:t xml:space="preserve">ута" от 08.04.2021 № 640 выдан: администрация </w:t>
      </w:r>
      <w:r w:rsidRPr="00D24998">
        <w:rPr>
          <w:rFonts w:ascii="Times New Roman" w:hAnsi="Times New Roman" w:cs="Times New Roman"/>
          <w:sz w:val="18"/>
          <w:szCs w:val="18"/>
        </w:rPr>
        <w:t>Добрянского городского округа. вид ограничения (обременения)</w:t>
      </w:r>
      <w:r>
        <w:rPr>
          <w:rFonts w:ascii="Times New Roman" w:hAnsi="Times New Roman" w:cs="Times New Roman"/>
          <w:sz w:val="18"/>
          <w:szCs w:val="18"/>
        </w:rPr>
        <w:t xml:space="preserve">: ограничения прав на земельный участок, </w:t>
      </w:r>
      <w:r w:rsidRPr="00D24998">
        <w:rPr>
          <w:rFonts w:ascii="Times New Roman" w:hAnsi="Times New Roman" w:cs="Times New Roman"/>
          <w:sz w:val="18"/>
          <w:szCs w:val="18"/>
        </w:rPr>
        <w:t>предусмотренные статьей 56 Земельного кодекса Российс</w:t>
      </w:r>
      <w:r>
        <w:rPr>
          <w:rFonts w:ascii="Times New Roman" w:hAnsi="Times New Roman" w:cs="Times New Roman"/>
          <w:sz w:val="18"/>
          <w:szCs w:val="18"/>
        </w:rPr>
        <w:t xml:space="preserve">кой Федерации; срок действия: c 15.12.2023; реквизиты документа </w:t>
      </w:r>
      <w:r w:rsidRPr="00D24998">
        <w:rPr>
          <w:rFonts w:ascii="Times New Roman" w:hAnsi="Times New Roman" w:cs="Times New Roman"/>
          <w:sz w:val="18"/>
          <w:szCs w:val="18"/>
        </w:rPr>
        <w:t>основания: приказ "Об установ</w:t>
      </w:r>
      <w:r>
        <w:rPr>
          <w:rFonts w:ascii="Times New Roman" w:hAnsi="Times New Roman" w:cs="Times New Roman"/>
          <w:sz w:val="18"/>
          <w:szCs w:val="18"/>
        </w:rPr>
        <w:t xml:space="preserve">лении границ водоохранных зон и </w:t>
      </w:r>
      <w:r w:rsidRPr="00D24998">
        <w:rPr>
          <w:rFonts w:ascii="Times New Roman" w:hAnsi="Times New Roman" w:cs="Times New Roman"/>
          <w:sz w:val="18"/>
          <w:szCs w:val="18"/>
        </w:rPr>
        <w:t xml:space="preserve">прибрежных защитных полос Камского водохранилища" от </w:t>
      </w:r>
      <w:r>
        <w:rPr>
          <w:rFonts w:ascii="Times New Roman" w:hAnsi="Times New Roman" w:cs="Times New Roman"/>
          <w:sz w:val="18"/>
          <w:szCs w:val="18"/>
        </w:rPr>
        <w:t xml:space="preserve">07.07.2014 № 163 выдан: Камское </w:t>
      </w:r>
      <w:r w:rsidRPr="00D24998">
        <w:rPr>
          <w:rFonts w:ascii="Times New Roman" w:hAnsi="Times New Roman" w:cs="Times New Roman"/>
          <w:sz w:val="18"/>
          <w:szCs w:val="18"/>
        </w:rPr>
        <w:t>бассейновое водное управление Федерального агентства водных рес</w:t>
      </w:r>
      <w:r>
        <w:rPr>
          <w:rFonts w:ascii="Times New Roman" w:hAnsi="Times New Roman" w:cs="Times New Roman"/>
          <w:sz w:val="18"/>
          <w:szCs w:val="18"/>
        </w:rPr>
        <w:t xml:space="preserve">урсов; водный кодекс Российской </w:t>
      </w:r>
      <w:r w:rsidRPr="00D24998">
        <w:rPr>
          <w:rFonts w:ascii="Times New Roman" w:hAnsi="Times New Roman" w:cs="Times New Roman"/>
          <w:sz w:val="18"/>
          <w:szCs w:val="18"/>
        </w:rPr>
        <w:t>Федерации от 03.06.2006 № 74-ФЗ выдан: Правительство Российской Федерации; п</w:t>
      </w:r>
      <w:r>
        <w:rPr>
          <w:rFonts w:ascii="Times New Roman" w:hAnsi="Times New Roman" w:cs="Times New Roman"/>
          <w:sz w:val="18"/>
          <w:szCs w:val="18"/>
        </w:rPr>
        <w:t xml:space="preserve">остановление "Об </w:t>
      </w:r>
      <w:r w:rsidRPr="00D24998">
        <w:rPr>
          <w:rFonts w:ascii="Times New Roman" w:hAnsi="Times New Roman" w:cs="Times New Roman"/>
          <w:sz w:val="18"/>
          <w:szCs w:val="18"/>
        </w:rPr>
        <w:t>утверждении правил установления на местности границ водоо</w:t>
      </w:r>
      <w:r>
        <w:rPr>
          <w:rFonts w:ascii="Times New Roman" w:hAnsi="Times New Roman" w:cs="Times New Roman"/>
          <w:sz w:val="18"/>
          <w:szCs w:val="18"/>
        </w:rPr>
        <w:t xml:space="preserve">хранных зон и границ прибрежных </w:t>
      </w:r>
      <w:r w:rsidRPr="00D24998">
        <w:rPr>
          <w:rFonts w:ascii="Times New Roman" w:hAnsi="Times New Roman" w:cs="Times New Roman"/>
          <w:sz w:val="18"/>
          <w:szCs w:val="18"/>
        </w:rPr>
        <w:t>защ</w:t>
      </w:r>
      <w:r>
        <w:rPr>
          <w:rFonts w:ascii="Times New Roman" w:hAnsi="Times New Roman" w:cs="Times New Roman"/>
          <w:sz w:val="18"/>
          <w:szCs w:val="18"/>
        </w:rPr>
        <w:t xml:space="preserve">итных полос водных объектов" от </w:t>
      </w:r>
      <w:r w:rsidRPr="00D24998">
        <w:rPr>
          <w:rFonts w:ascii="Times New Roman" w:hAnsi="Times New Roman" w:cs="Times New Roman"/>
          <w:sz w:val="18"/>
          <w:szCs w:val="18"/>
        </w:rPr>
        <w:t xml:space="preserve">10.01.2009 № 17 </w:t>
      </w:r>
      <w:proofErr w:type="gramStart"/>
      <w:r w:rsidRPr="00D24998">
        <w:rPr>
          <w:rFonts w:ascii="Times New Roman" w:hAnsi="Times New Roman" w:cs="Times New Roman"/>
          <w:sz w:val="18"/>
          <w:szCs w:val="18"/>
        </w:rPr>
        <w:t>выдан</w:t>
      </w:r>
      <w:proofErr w:type="gramEnd"/>
      <w:r w:rsidRPr="00D24998">
        <w:rPr>
          <w:rFonts w:ascii="Times New Roman" w:hAnsi="Times New Roman" w:cs="Times New Roman"/>
          <w:sz w:val="18"/>
          <w:szCs w:val="18"/>
        </w:rPr>
        <w:t>: Прав</w:t>
      </w:r>
      <w:r>
        <w:rPr>
          <w:rFonts w:ascii="Times New Roman" w:hAnsi="Times New Roman" w:cs="Times New Roman"/>
          <w:sz w:val="18"/>
          <w:szCs w:val="18"/>
        </w:rPr>
        <w:t>ительство Российской Федерации</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 xml:space="preserve"> </w:t>
      </w:r>
      <w:proofErr w:type="gramStart"/>
      <w:r w:rsidRPr="00D24998">
        <w:rPr>
          <w:rFonts w:ascii="Times New Roman" w:hAnsi="Times New Roman" w:cs="Times New Roman"/>
          <w:sz w:val="18"/>
          <w:szCs w:val="18"/>
        </w:rPr>
        <w:t>в</w:t>
      </w:r>
      <w:proofErr w:type="gramEnd"/>
      <w:r w:rsidRPr="00D24998">
        <w:rPr>
          <w:rFonts w:ascii="Times New Roman" w:hAnsi="Times New Roman" w:cs="Times New Roman"/>
          <w:sz w:val="18"/>
          <w:szCs w:val="18"/>
        </w:rPr>
        <w:t>ид ограничения (обременения): ограничения прав на земельный у</w:t>
      </w:r>
      <w:r>
        <w:rPr>
          <w:rFonts w:ascii="Times New Roman" w:hAnsi="Times New Roman" w:cs="Times New Roman"/>
          <w:sz w:val="18"/>
          <w:szCs w:val="18"/>
        </w:rPr>
        <w:t xml:space="preserve">часток, предусмотренные статьей </w:t>
      </w:r>
      <w:r w:rsidRPr="00D24998">
        <w:rPr>
          <w:rFonts w:ascii="Times New Roman" w:hAnsi="Times New Roman" w:cs="Times New Roman"/>
          <w:sz w:val="18"/>
          <w:szCs w:val="18"/>
        </w:rPr>
        <w:t>56 Земельного кодекса Российской Федерации; срок де</w:t>
      </w:r>
      <w:r>
        <w:rPr>
          <w:rFonts w:ascii="Times New Roman" w:hAnsi="Times New Roman" w:cs="Times New Roman"/>
          <w:sz w:val="18"/>
          <w:szCs w:val="18"/>
        </w:rPr>
        <w:t xml:space="preserve">йствия: c 15.12.2023; реквизиты </w:t>
      </w:r>
      <w:r w:rsidRPr="00D24998">
        <w:rPr>
          <w:rFonts w:ascii="Times New Roman" w:hAnsi="Times New Roman" w:cs="Times New Roman"/>
          <w:sz w:val="18"/>
          <w:szCs w:val="18"/>
        </w:rPr>
        <w:t>документа-основания: решение о согласовании границ охранн</w:t>
      </w:r>
      <w:r>
        <w:rPr>
          <w:rFonts w:ascii="Times New Roman" w:hAnsi="Times New Roman" w:cs="Times New Roman"/>
          <w:sz w:val="18"/>
          <w:szCs w:val="18"/>
        </w:rPr>
        <w:t xml:space="preserve">ой зоны объекта электросетевого хозяйства от 13.11.2024 № </w:t>
      </w:r>
      <w:r w:rsidRPr="00D24998">
        <w:rPr>
          <w:rFonts w:ascii="Times New Roman" w:hAnsi="Times New Roman" w:cs="Times New Roman"/>
          <w:sz w:val="18"/>
          <w:szCs w:val="18"/>
        </w:rPr>
        <w:t>08/2846 выдан: Западно-Уральское у</w:t>
      </w:r>
      <w:r>
        <w:rPr>
          <w:rFonts w:ascii="Times New Roman" w:hAnsi="Times New Roman" w:cs="Times New Roman"/>
          <w:sz w:val="18"/>
          <w:szCs w:val="18"/>
        </w:rPr>
        <w:t xml:space="preserve">правление Федеральной службы по </w:t>
      </w:r>
      <w:r w:rsidRPr="00D24998">
        <w:rPr>
          <w:rFonts w:ascii="Times New Roman" w:hAnsi="Times New Roman" w:cs="Times New Roman"/>
          <w:sz w:val="18"/>
          <w:szCs w:val="18"/>
        </w:rPr>
        <w:t>экологическому, технологическому и атомному надзору; поста</w:t>
      </w:r>
      <w:r>
        <w:rPr>
          <w:rFonts w:ascii="Times New Roman" w:hAnsi="Times New Roman" w:cs="Times New Roman"/>
          <w:sz w:val="18"/>
          <w:szCs w:val="18"/>
        </w:rPr>
        <w:t>новление</w:t>
      </w:r>
      <w:proofErr w:type="gramStart"/>
      <w:r>
        <w:rPr>
          <w:rFonts w:ascii="Times New Roman" w:hAnsi="Times New Roman" w:cs="Times New Roman"/>
          <w:sz w:val="18"/>
          <w:szCs w:val="18"/>
        </w:rPr>
        <w:t xml:space="preserve"> О</w:t>
      </w:r>
      <w:proofErr w:type="gramEnd"/>
      <w:r>
        <w:rPr>
          <w:rFonts w:ascii="Times New Roman" w:hAnsi="Times New Roman" w:cs="Times New Roman"/>
          <w:sz w:val="18"/>
          <w:szCs w:val="18"/>
        </w:rPr>
        <w:t xml:space="preserve"> порядке установления </w:t>
      </w:r>
      <w:r w:rsidRPr="00D24998">
        <w:rPr>
          <w:rFonts w:ascii="Times New Roman" w:hAnsi="Times New Roman" w:cs="Times New Roman"/>
          <w:sz w:val="18"/>
          <w:szCs w:val="18"/>
        </w:rPr>
        <w:t xml:space="preserve">охранных зон объектов электросетевого хозяйства и особых </w:t>
      </w:r>
      <w:r>
        <w:rPr>
          <w:rFonts w:ascii="Times New Roman" w:hAnsi="Times New Roman" w:cs="Times New Roman"/>
          <w:sz w:val="18"/>
          <w:szCs w:val="18"/>
        </w:rPr>
        <w:t xml:space="preserve">условий использования земельных </w:t>
      </w:r>
      <w:r w:rsidRPr="00D24998">
        <w:rPr>
          <w:rFonts w:ascii="Times New Roman" w:hAnsi="Times New Roman" w:cs="Times New Roman"/>
          <w:sz w:val="18"/>
          <w:szCs w:val="18"/>
        </w:rPr>
        <w:t>участков, расположенных в границах таких зон от 24.02.2009 № 160 выдан: Правительство</w:t>
      </w:r>
      <w:r>
        <w:rPr>
          <w:rFonts w:ascii="Times New Roman" w:hAnsi="Times New Roman" w:cs="Times New Roman"/>
          <w:sz w:val="18"/>
          <w:szCs w:val="18"/>
        </w:rPr>
        <w:t xml:space="preserve"> </w:t>
      </w:r>
      <w:r w:rsidRPr="00D24998">
        <w:rPr>
          <w:rFonts w:ascii="Times New Roman" w:hAnsi="Times New Roman" w:cs="Times New Roman"/>
          <w:sz w:val="18"/>
          <w:szCs w:val="18"/>
        </w:rPr>
        <w:t>Российской Федерации. Земельный участок подлежит снятию с госу</w:t>
      </w:r>
      <w:r>
        <w:rPr>
          <w:rFonts w:ascii="Times New Roman" w:hAnsi="Times New Roman" w:cs="Times New Roman"/>
          <w:sz w:val="18"/>
          <w:szCs w:val="18"/>
        </w:rPr>
        <w:t xml:space="preserve">дарственного кадастрового учета </w:t>
      </w:r>
      <w:r w:rsidRPr="00D24998">
        <w:rPr>
          <w:rFonts w:ascii="Times New Roman" w:hAnsi="Times New Roman" w:cs="Times New Roman"/>
          <w:sz w:val="18"/>
          <w:szCs w:val="18"/>
        </w:rPr>
        <w:t>по истечении пяти лет со дня его государственного кадастрово</w:t>
      </w:r>
      <w:r>
        <w:rPr>
          <w:rFonts w:ascii="Times New Roman" w:hAnsi="Times New Roman" w:cs="Times New Roman"/>
          <w:sz w:val="18"/>
          <w:szCs w:val="18"/>
        </w:rPr>
        <w:t xml:space="preserve">го учета, если на него не будут </w:t>
      </w:r>
      <w:r w:rsidRPr="00D24998">
        <w:rPr>
          <w:rFonts w:ascii="Times New Roman" w:hAnsi="Times New Roman" w:cs="Times New Roman"/>
          <w:sz w:val="18"/>
          <w:szCs w:val="18"/>
        </w:rPr>
        <w:t>зарегистрированы права. Граница земельного участка пересе</w:t>
      </w:r>
      <w:r>
        <w:rPr>
          <w:rFonts w:ascii="Times New Roman" w:hAnsi="Times New Roman" w:cs="Times New Roman"/>
          <w:sz w:val="18"/>
          <w:szCs w:val="18"/>
        </w:rPr>
        <w:t xml:space="preserve">кает границы земельных участков </w:t>
      </w:r>
      <w:r w:rsidRPr="00D24998">
        <w:rPr>
          <w:rFonts w:ascii="Times New Roman" w:hAnsi="Times New Roman" w:cs="Times New Roman"/>
          <w:sz w:val="18"/>
          <w:szCs w:val="18"/>
        </w:rPr>
        <w:t>(земельного участка) с кадастровыми номерами (кадастровым номером) 59:18:0180103:462.</w:t>
      </w:r>
    </w:p>
    <w:p w:rsidR="00A128EB" w:rsidRDefault="00A128EB" w:rsidP="00D24998">
      <w:pPr>
        <w:autoSpaceDE w:val="0"/>
        <w:autoSpaceDN w:val="0"/>
        <w:adjustRightInd w:val="0"/>
        <w:spacing w:after="0" w:line="240" w:lineRule="auto"/>
        <w:rPr>
          <w:rFonts w:ascii="Times New Roman" w:hAnsi="Times New Roman" w:cs="Times New Roman"/>
          <w:sz w:val="18"/>
          <w:szCs w:val="18"/>
        </w:rPr>
      </w:pP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ограничения прав на земельный участок, предусмотренные статьей 56 Земельного кодекса</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Российской Федерации; Срок действия: не установлен; реквизиты документа-основания: приказ "Об установлении границ</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 xml:space="preserve">водоохранных зон и прибрежных защитных полос Камского водохранилища" от 07.07.2014 № 163 </w:t>
      </w:r>
      <w:proofErr w:type="gramStart"/>
      <w:r w:rsidRPr="00A128EB">
        <w:rPr>
          <w:rFonts w:ascii="Times New Roman" w:hAnsi="Times New Roman" w:cs="Times New Roman"/>
          <w:sz w:val="18"/>
          <w:szCs w:val="18"/>
        </w:rPr>
        <w:t>выдан</w:t>
      </w:r>
      <w:proofErr w:type="gramEnd"/>
      <w:r w:rsidRPr="00A128EB">
        <w:rPr>
          <w:rFonts w:ascii="Times New Roman" w:hAnsi="Times New Roman" w:cs="Times New Roman"/>
          <w:sz w:val="18"/>
          <w:szCs w:val="18"/>
        </w:rPr>
        <w:t>: Камское бассейновое</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водное управление Федерального агентства водных ресурсов; водный кодекс Российской Федерации от 03.06.2006 № 74-ФЗ</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выдан: Правительство Российской Федерации; постановление "Об утверждении правил установления на местности границ</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 xml:space="preserve">водоохранных зон и границ прибрежных защитных полос водных объектов" от 10.01.2009 № 17 </w:t>
      </w:r>
      <w:proofErr w:type="gramStart"/>
      <w:r w:rsidRPr="00A128EB">
        <w:rPr>
          <w:rFonts w:ascii="Times New Roman" w:hAnsi="Times New Roman" w:cs="Times New Roman"/>
          <w:sz w:val="18"/>
          <w:szCs w:val="18"/>
        </w:rPr>
        <w:t>выдан</w:t>
      </w:r>
      <w:proofErr w:type="gramEnd"/>
      <w:r w:rsidRPr="00A128EB">
        <w:rPr>
          <w:rFonts w:ascii="Times New Roman" w:hAnsi="Times New Roman" w:cs="Times New Roman"/>
          <w:sz w:val="18"/>
          <w:szCs w:val="18"/>
        </w:rPr>
        <w:t>: Правительство</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 xml:space="preserve">Российской Федерации; Содержание ограничения (обременения): В соответствии со ст. 65 Водного кодекса </w:t>
      </w:r>
      <w:proofErr w:type="gramStart"/>
      <w:r w:rsidRPr="00A128EB">
        <w:rPr>
          <w:rFonts w:ascii="Times New Roman" w:hAnsi="Times New Roman" w:cs="Times New Roman"/>
          <w:sz w:val="18"/>
          <w:szCs w:val="18"/>
        </w:rPr>
        <w:t>Российской</w:t>
      </w:r>
      <w:proofErr w:type="gramEnd"/>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Федерации от 03 июня 2006 года № 74-ФЗ в границах прибрежной защитной полосы запрещается: использование сточных вод</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для удобрения почв; размещение кладбищ, скотомогильников, мест захоронения отходов производства и потребления,</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химических, взрывчатых, токсичных, отравляющих и ядовитых веществ, пунктов захоронения радиоактивных отходов;</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осуществление авиационных мер по борьбе с вредителями и болезнями растений; движение и стоянка транспортных средств</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 xml:space="preserve">(кроме специальных транспортных средств), за исключением их движения по дорогам и стоянки на дорогах и </w:t>
      </w:r>
      <w:proofErr w:type="gramStart"/>
      <w:r w:rsidRPr="00A128EB">
        <w:rPr>
          <w:rFonts w:ascii="Times New Roman" w:hAnsi="Times New Roman" w:cs="Times New Roman"/>
          <w:sz w:val="18"/>
          <w:szCs w:val="18"/>
        </w:rPr>
        <w:t>в</w:t>
      </w:r>
      <w:proofErr w:type="gramEnd"/>
      <w:r w:rsidRPr="00A128EB">
        <w:rPr>
          <w:rFonts w:ascii="Times New Roman" w:hAnsi="Times New Roman" w:cs="Times New Roman"/>
          <w:sz w:val="18"/>
          <w:szCs w:val="18"/>
        </w:rPr>
        <w:t xml:space="preserve"> специально</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 xml:space="preserve">оборудованных </w:t>
      </w:r>
      <w:proofErr w:type="gramStart"/>
      <w:r w:rsidRPr="00A128EB">
        <w:rPr>
          <w:rFonts w:ascii="Times New Roman" w:hAnsi="Times New Roman" w:cs="Times New Roman"/>
          <w:sz w:val="18"/>
          <w:szCs w:val="18"/>
        </w:rPr>
        <w:t>местах</w:t>
      </w:r>
      <w:proofErr w:type="gramEnd"/>
      <w:r w:rsidRPr="00A128EB">
        <w:rPr>
          <w:rFonts w:ascii="Times New Roman" w:hAnsi="Times New Roman" w:cs="Times New Roman"/>
          <w:sz w:val="18"/>
          <w:szCs w:val="18"/>
        </w:rPr>
        <w:t>, имеющих твердое покрытие; распашка земель; размещение отвалов размываемых грунтов; выпас</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сельскохозяйственных животных и организация для них летних лагерей, ванн</w:t>
      </w:r>
      <w:proofErr w:type="gramStart"/>
      <w:r w:rsidRPr="00A128EB">
        <w:rPr>
          <w:rFonts w:ascii="Times New Roman" w:hAnsi="Times New Roman" w:cs="Times New Roman"/>
          <w:sz w:val="18"/>
          <w:szCs w:val="18"/>
        </w:rPr>
        <w:t xml:space="preserve">.; </w:t>
      </w:r>
      <w:proofErr w:type="gramEnd"/>
      <w:r w:rsidRPr="00A128EB">
        <w:rPr>
          <w:rFonts w:ascii="Times New Roman" w:hAnsi="Times New Roman" w:cs="Times New Roman"/>
          <w:sz w:val="18"/>
          <w:szCs w:val="18"/>
        </w:rPr>
        <w:t>Реестровый номер границы: 59:01-6.4321; Вид</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 xml:space="preserve">объекта реестра границ: Зона с особыми условиями использования территории; Вид зоны по документу: Часть </w:t>
      </w:r>
      <w:proofErr w:type="gramStart"/>
      <w:r w:rsidRPr="00A128EB">
        <w:rPr>
          <w:rFonts w:ascii="Times New Roman" w:hAnsi="Times New Roman" w:cs="Times New Roman"/>
          <w:sz w:val="18"/>
          <w:szCs w:val="18"/>
        </w:rPr>
        <w:t>прибрежной</w:t>
      </w:r>
      <w:proofErr w:type="gramEnd"/>
    </w:p>
    <w:p w:rsid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защитной полосы Камского водохранилища;</w:t>
      </w:r>
    </w:p>
    <w:p w:rsidR="00A128EB" w:rsidRDefault="00A128EB" w:rsidP="00A128EB">
      <w:pPr>
        <w:autoSpaceDE w:val="0"/>
        <w:autoSpaceDN w:val="0"/>
        <w:adjustRightInd w:val="0"/>
        <w:spacing w:after="0" w:line="240" w:lineRule="auto"/>
        <w:rPr>
          <w:rFonts w:ascii="Times New Roman" w:hAnsi="Times New Roman" w:cs="Times New Roman"/>
          <w:b/>
          <w:i/>
          <w:sz w:val="18"/>
          <w:szCs w:val="18"/>
        </w:rPr>
      </w:pPr>
      <w:r w:rsidRPr="00A128EB">
        <w:rPr>
          <w:rFonts w:ascii="Times New Roman" w:hAnsi="Times New Roman" w:cs="Times New Roman"/>
          <w:sz w:val="18"/>
          <w:szCs w:val="18"/>
        </w:rPr>
        <w:t xml:space="preserve"> </w:t>
      </w:r>
      <w:r w:rsidRPr="00A128EB">
        <w:rPr>
          <w:rFonts w:ascii="Times New Roman" w:hAnsi="Times New Roman" w:cs="Times New Roman"/>
          <w:b/>
          <w:i/>
          <w:sz w:val="18"/>
          <w:szCs w:val="18"/>
        </w:rPr>
        <w:t>Тип зоны: Прибрежная защитная полоса</w:t>
      </w:r>
    </w:p>
    <w:p w:rsidR="00A128EB" w:rsidRDefault="00A128EB" w:rsidP="00A128EB">
      <w:pPr>
        <w:autoSpaceDE w:val="0"/>
        <w:autoSpaceDN w:val="0"/>
        <w:adjustRightInd w:val="0"/>
        <w:spacing w:after="0" w:line="240" w:lineRule="auto"/>
        <w:rPr>
          <w:rFonts w:ascii="Times New Roman" w:hAnsi="Times New Roman" w:cs="Times New Roman"/>
          <w:b/>
          <w:i/>
          <w:sz w:val="18"/>
          <w:szCs w:val="18"/>
        </w:rPr>
      </w:pP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ограничения прав на земельный участок, предусмотренные статьей 56 Земельного кодекса</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Российской Федерации; Срок действия: не установлен; реквизиты документа-основания: постановление "Об установлении</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 xml:space="preserve">публичного сервитута" от 08.04.2021 № 640 </w:t>
      </w:r>
      <w:proofErr w:type="gramStart"/>
      <w:r w:rsidRPr="00A128EB">
        <w:rPr>
          <w:rFonts w:ascii="Times New Roman" w:hAnsi="Times New Roman" w:cs="Times New Roman"/>
          <w:sz w:val="18"/>
          <w:szCs w:val="18"/>
        </w:rPr>
        <w:t>выдан</w:t>
      </w:r>
      <w:proofErr w:type="gramEnd"/>
      <w:r w:rsidRPr="00A128EB">
        <w:rPr>
          <w:rFonts w:ascii="Times New Roman" w:hAnsi="Times New Roman" w:cs="Times New Roman"/>
          <w:sz w:val="18"/>
          <w:szCs w:val="18"/>
        </w:rPr>
        <w:t>: администрация Добрянского городского округа; Содержание ограничения</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(обременения): Публичный сервитут в целях размещения ВЛ-0.4кВ от ТП-10021, входящей в состав электросетевого комплекса</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"Полазна". Срок публичного сервитута: в соответствии с п.8 ст.39.43 ЗК РФ публичный сервитут считается установленным</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 xml:space="preserve">со дня внесения сведений о нем в Единый государственный реестр недвижимости, </w:t>
      </w:r>
      <w:proofErr w:type="gramStart"/>
      <w:r w:rsidRPr="00A128EB">
        <w:rPr>
          <w:rFonts w:ascii="Times New Roman" w:hAnsi="Times New Roman" w:cs="Times New Roman"/>
          <w:sz w:val="18"/>
          <w:szCs w:val="18"/>
        </w:rPr>
        <w:t>согласно постановления</w:t>
      </w:r>
      <w:proofErr w:type="gramEnd"/>
      <w:r w:rsidRPr="00A128EB">
        <w:rPr>
          <w:rFonts w:ascii="Times New Roman" w:hAnsi="Times New Roman" w:cs="Times New Roman"/>
          <w:sz w:val="18"/>
          <w:szCs w:val="18"/>
        </w:rPr>
        <w:t xml:space="preserve"> администрации</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 xml:space="preserve">Добрянского городского округа от 08.04.2021 №640 срок публичного сервитута составляет 49 лет. Обладатель </w:t>
      </w:r>
      <w:proofErr w:type="gramStart"/>
      <w:r w:rsidRPr="00A128EB">
        <w:rPr>
          <w:rFonts w:ascii="Times New Roman" w:hAnsi="Times New Roman" w:cs="Times New Roman"/>
          <w:sz w:val="18"/>
          <w:szCs w:val="18"/>
        </w:rPr>
        <w:t>публичного</w:t>
      </w:r>
      <w:proofErr w:type="gramEnd"/>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сервитута: Открытое акционерное Общество «Межрегиональная Распределительная сетевая компания Урала», ИНН 6671163413,</w:t>
      </w:r>
      <w:r w:rsidRPr="00A128EB">
        <w:t xml:space="preserve"> </w:t>
      </w:r>
      <w:r w:rsidRPr="00A128EB">
        <w:rPr>
          <w:rFonts w:ascii="Times New Roman" w:hAnsi="Times New Roman" w:cs="Times New Roman"/>
          <w:sz w:val="18"/>
          <w:szCs w:val="18"/>
        </w:rPr>
        <w:t>ОГРН 1056604000970. Почтовый адрес Открытого акционерного Общества «</w:t>
      </w:r>
      <w:proofErr w:type="gramStart"/>
      <w:r w:rsidRPr="00A128EB">
        <w:rPr>
          <w:rFonts w:ascii="Times New Roman" w:hAnsi="Times New Roman" w:cs="Times New Roman"/>
          <w:sz w:val="18"/>
          <w:szCs w:val="18"/>
        </w:rPr>
        <w:t>Межрегиональная</w:t>
      </w:r>
      <w:proofErr w:type="gramEnd"/>
      <w:r w:rsidRPr="00A128EB">
        <w:rPr>
          <w:rFonts w:ascii="Times New Roman" w:hAnsi="Times New Roman" w:cs="Times New Roman"/>
          <w:sz w:val="18"/>
          <w:szCs w:val="18"/>
        </w:rPr>
        <w:t xml:space="preserve"> Распределительная сетевая</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компания </w:t>
      </w:r>
      <w:r w:rsidRPr="00A128EB">
        <w:rPr>
          <w:rFonts w:ascii="Times New Roman" w:hAnsi="Times New Roman" w:cs="Times New Roman"/>
          <w:sz w:val="18"/>
          <w:szCs w:val="18"/>
        </w:rPr>
        <w:t>Урала»: 620026, Свердловская область, город Екатеринбург, улица Мамина – Сибиряка, д</w:t>
      </w:r>
      <w:r>
        <w:rPr>
          <w:rFonts w:ascii="Times New Roman" w:hAnsi="Times New Roman" w:cs="Times New Roman"/>
          <w:sz w:val="18"/>
          <w:szCs w:val="18"/>
        </w:rPr>
        <w:t xml:space="preserve">. 140, адрес электронной почты: </w:t>
      </w:r>
      <w:r w:rsidRPr="00A128EB">
        <w:rPr>
          <w:rFonts w:ascii="Times New Roman" w:hAnsi="Times New Roman" w:cs="Times New Roman"/>
          <w:sz w:val="18"/>
          <w:szCs w:val="18"/>
        </w:rPr>
        <w:t>perm@rosseti-ural.ru.; Реестровый номер границы: 59:18-6.1303; Вид объекта реестра границ: Зона с особыми условиями</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использования территории; Вид зоны по документу: Публичный сервитут в целях размещения ВЛ-0.4кВ от ТП-10021, входящей</w:t>
      </w:r>
    </w:p>
    <w:p w:rsid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в состав электросетевого комплекса "Полазна";</w:t>
      </w:r>
    </w:p>
    <w:p w:rsidR="00A128EB" w:rsidRDefault="00A128EB" w:rsidP="00A128EB">
      <w:pPr>
        <w:autoSpaceDE w:val="0"/>
        <w:autoSpaceDN w:val="0"/>
        <w:adjustRightInd w:val="0"/>
        <w:spacing w:after="0" w:line="240" w:lineRule="auto"/>
        <w:rPr>
          <w:rFonts w:ascii="Times New Roman" w:hAnsi="Times New Roman" w:cs="Times New Roman"/>
          <w:b/>
          <w:i/>
          <w:sz w:val="18"/>
          <w:szCs w:val="18"/>
        </w:rPr>
      </w:pPr>
      <w:r w:rsidRPr="00A128EB">
        <w:rPr>
          <w:rFonts w:ascii="Times New Roman" w:hAnsi="Times New Roman" w:cs="Times New Roman"/>
          <w:b/>
          <w:i/>
          <w:sz w:val="18"/>
          <w:szCs w:val="18"/>
        </w:rPr>
        <w:t>Тип зоны: Зона публичного сервитута; Номер: 59:18-6.1303</w:t>
      </w:r>
    </w:p>
    <w:p w:rsidR="00A128EB" w:rsidRDefault="00A128EB" w:rsidP="00A128EB">
      <w:pPr>
        <w:autoSpaceDE w:val="0"/>
        <w:autoSpaceDN w:val="0"/>
        <w:adjustRightInd w:val="0"/>
        <w:spacing w:after="0" w:line="240" w:lineRule="auto"/>
        <w:rPr>
          <w:rFonts w:ascii="Times New Roman" w:hAnsi="Times New Roman" w:cs="Times New Roman"/>
          <w:b/>
          <w:i/>
          <w:sz w:val="18"/>
          <w:szCs w:val="18"/>
        </w:rPr>
      </w:pP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ограничения прав на земельный участок, предусмотренные статьей 56 Земельного кодекса</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Российской Федерации; Срок действия: не установлен; реквизиты документа-основания: приказ "Об установлении границ</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 xml:space="preserve">водоохранных зон и прибрежных защитных полос Камского водохранилища" от 07.07.2014 № 163 </w:t>
      </w:r>
      <w:proofErr w:type="gramStart"/>
      <w:r w:rsidRPr="00A128EB">
        <w:rPr>
          <w:rFonts w:ascii="Times New Roman" w:hAnsi="Times New Roman" w:cs="Times New Roman"/>
          <w:sz w:val="18"/>
          <w:szCs w:val="18"/>
        </w:rPr>
        <w:t>выдан</w:t>
      </w:r>
      <w:proofErr w:type="gramEnd"/>
      <w:r w:rsidRPr="00A128EB">
        <w:rPr>
          <w:rFonts w:ascii="Times New Roman" w:hAnsi="Times New Roman" w:cs="Times New Roman"/>
          <w:sz w:val="18"/>
          <w:szCs w:val="18"/>
        </w:rPr>
        <w:t>: Камское бассейновое</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водное управление Федерального агентства водных ресурсов; водный кодекс Российской Федерации от 03.06.2006 № 74-ФЗ</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выдан: Правительство Российской Федерации; постановление "Об утверждении правил установления на местности границ</w:t>
      </w:r>
    </w:p>
    <w:p w:rsidR="00A128EB" w:rsidRP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lastRenderedPageBreak/>
        <w:t>водоохранных зон и границ прибрежных защитных полос водных объектов" от 10.01</w:t>
      </w:r>
      <w:r>
        <w:rPr>
          <w:rFonts w:ascii="Times New Roman" w:hAnsi="Times New Roman" w:cs="Times New Roman"/>
          <w:sz w:val="18"/>
          <w:szCs w:val="18"/>
        </w:rPr>
        <w:t xml:space="preserve">.2009 № 17 </w:t>
      </w:r>
      <w:proofErr w:type="gramStart"/>
      <w:r>
        <w:rPr>
          <w:rFonts w:ascii="Times New Roman" w:hAnsi="Times New Roman" w:cs="Times New Roman"/>
          <w:sz w:val="18"/>
          <w:szCs w:val="18"/>
        </w:rPr>
        <w:t>выдан</w:t>
      </w:r>
      <w:proofErr w:type="gramEnd"/>
      <w:r>
        <w:rPr>
          <w:rFonts w:ascii="Times New Roman" w:hAnsi="Times New Roman" w:cs="Times New Roman"/>
          <w:sz w:val="18"/>
          <w:szCs w:val="18"/>
        </w:rPr>
        <w:t xml:space="preserve">: Правительство </w:t>
      </w:r>
      <w:r w:rsidRPr="00A128EB">
        <w:rPr>
          <w:rFonts w:ascii="Times New Roman" w:hAnsi="Times New Roman" w:cs="Times New Roman"/>
          <w:sz w:val="18"/>
          <w:szCs w:val="18"/>
        </w:rPr>
        <w:t xml:space="preserve">Российской Федерации; Содержание ограничения (обременения): В соответствии со ст. 65 Водного кодекса </w:t>
      </w:r>
      <w:proofErr w:type="gramStart"/>
      <w:r w:rsidRPr="00A128EB">
        <w:rPr>
          <w:rFonts w:ascii="Times New Roman" w:hAnsi="Times New Roman" w:cs="Times New Roman"/>
          <w:sz w:val="18"/>
          <w:szCs w:val="18"/>
        </w:rPr>
        <w:t>Российской</w:t>
      </w:r>
      <w:proofErr w:type="gramEnd"/>
    </w:p>
    <w:p w:rsidR="00A128EB" w:rsidRDefault="00A128EB" w:rsidP="00A128EB">
      <w:pPr>
        <w:autoSpaceDE w:val="0"/>
        <w:autoSpaceDN w:val="0"/>
        <w:adjustRightInd w:val="0"/>
        <w:spacing w:after="0" w:line="240" w:lineRule="auto"/>
        <w:rPr>
          <w:rFonts w:ascii="Times New Roman" w:hAnsi="Times New Roman" w:cs="Times New Roman"/>
          <w:sz w:val="18"/>
          <w:szCs w:val="18"/>
        </w:rPr>
      </w:pPr>
      <w:r w:rsidRPr="00A128EB">
        <w:rPr>
          <w:rFonts w:ascii="Times New Roman" w:hAnsi="Times New Roman" w:cs="Times New Roman"/>
          <w:sz w:val="18"/>
          <w:szCs w:val="18"/>
        </w:rPr>
        <w:t>Федерации от 03 июня 2006 года № 74-ФЗ в границах водоохранных зон запрещается</w:t>
      </w:r>
      <w:r>
        <w:rPr>
          <w:rFonts w:ascii="Times New Roman" w:hAnsi="Times New Roman" w:cs="Times New Roman"/>
          <w:sz w:val="18"/>
          <w:szCs w:val="18"/>
        </w:rPr>
        <w:t xml:space="preserve">: использование сточных вод для </w:t>
      </w:r>
      <w:r w:rsidRPr="00A128EB">
        <w:rPr>
          <w:rFonts w:ascii="Times New Roman" w:hAnsi="Times New Roman" w:cs="Times New Roman"/>
          <w:sz w:val="18"/>
          <w:szCs w:val="18"/>
        </w:rPr>
        <w:t>удобрения почв; размещение кладбищ, скотомогильников, мест захоронения отходов производ</w:t>
      </w:r>
      <w:r>
        <w:rPr>
          <w:rFonts w:ascii="Times New Roman" w:hAnsi="Times New Roman" w:cs="Times New Roman"/>
          <w:sz w:val="18"/>
          <w:szCs w:val="18"/>
        </w:rPr>
        <w:t xml:space="preserve">ства и потребления, химических, </w:t>
      </w:r>
      <w:r w:rsidRPr="00A128EB">
        <w:rPr>
          <w:rFonts w:ascii="Times New Roman" w:hAnsi="Times New Roman" w:cs="Times New Roman"/>
          <w:sz w:val="18"/>
          <w:szCs w:val="18"/>
        </w:rPr>
        <w:t>взрывчатых, токсичных, отравляющих и ядовитых веществ, пунктов захоронения радио</w:t>
      </w:r>
      <w:r>
        <w:rPr>
          <w:rFonts w:ascii="Times New Roman" w:hAnsi="Times New Roman" w:cs="Times New Roman"/>
          <w:sz w:val="18"/>
          <w:szCs w:val="18"/>
        </w:rPr>
        <w:t xml:space="preserve">активных отходов; осуществление </w:t>
      </w:r>
      <w:r w:rsidRPr="00A128EB">
        <w:rPr>
          <w:rFonts w:ascii="Times New Roman" w:hAnsi="Times New Roman" w:cs="Times New Roman"/>
          <w:sz w:val="18"/>
          <w:szCs w:val="18"/>
        </w:rPr>
        <w:t>авиационных мер по борьбе с вредителями и болезнями растений; движение и стоя</w:t>
      </w:r>
      <w:r>
        <w:rPr>
          <w:rFonts w:ascii="Times New Roman" w:hAnsi="Times New Roman" w:cs="Times New Roman"/>
          <w:sz w:val="18"/>
          <w:szCs w:val="18"/>
        </w:rPr>
        <w:t xml:space="preserve">нка транспортных средств (кроме </w:t>
      </w:r>
      <w:r w:rsidRPr="00A128EB">
        <w:rPr>
          <w:rFonts w:ascii="Times New Roman" w:hAnsi="Times New Roman" w:cs="Times New Roman"/>
          <w:sz w:val="18"/>
          <w:szCs w:val="18"/>
        </w:rPr>
        <w:t xml:space="preserve">специальных транспортных средств), за исключением их движения по дорогам и стоянки </w:t>
      </w:r>
      <w:r>
        <w:rPr>
          <w:rFonts w:ascii="Times New Roman" w:hAnsi="Times New Roman" w:cs="Times New Roman"/>
          <w:sz w:val="18"/>
          <w:szCs w:val="18"/>
        </w:rPr>
        <w:t xml:space="preserve">на дорогах и в специально оборудованных местах, имеющих </w:t>
      </w:r>
      <w:r w:rsidRPr="00A128EB">
        <w:rPr>
          <w:rFonts w:ascii="Times New Roman" w:hAnsi="Times New Roman" w:cs="Times New Roman"/>
          <w:sz w:val="18"/>
          <w:szCs w:val="18"/>
        </w:rPr>
        <w:t xml:space="preserve">твердое покрытие. </w:t>
      </w:r>
      <w:proofErr w:type="gramStart"/>
      <w:r w:rsidRPr="00A128EB">
        <w:rPr>
          <w:rFonts w:ascii="Times New Roman" w:hAnsi="Times New Roman" w:cs="Times New Roman"/>
          <w:sz w:val="18"/>
          <w:szCs w:val="18"/>
        </w:rPr>
        <w:t xml:space="preserve">В границах </w:t>
      </w:r>
      <w:proofErr w:type="spellStart"/>
      <w:r w:rsidRPr="00A128EB">
        <w:rPr>
          <w:rFonts w:ascii="Times New Roman" w:hAnsi="Times New Roman" w:cs="Times New Roman"/>
          <w:sz w:val="18"/>
          <w:szCs w:val="18"/>
        </w:rPr>
        <w:t>водоохранной</w:t>
      </w:r>
      <w:proofErr w:type="spellEnd"/>
      <w:r w:rsidRPr="00A128EB">
        <w:rPr>
          <w:rFonts w:ascii="Times New Roman" w:hAnsi="Times New Roman" w:cs="Times New Roman"/>
          <w:sz w:val="18"/>
          <w:szCs w:val="18"/>
        </w:rPr>
        <w:t xml:space="preserve"> з</w:t>
      </w:r>
      <w:r>
        <w:rPr>
          <w:rFonts w:ascii="Times New Roman" w:hAnsi="Times New Roman" w:cs="Times New Roman"/>
          <w:sz w:val="18"/>
          <w:szCs w:val="18"/>
        </w:rPr>
        <w:t xml:space="preserve">оны допускается проектирование, </w:t>
      </w:r>
      <w:r w:rsidRPr="00A128EB">
        <w:rPr>
          <w:rFonts w:ascii="Times New Roman" w:hAnsi="Times New Roman" w:cs="Times New Roman"/>
          <w:sz w:val="18"/>
          <w:szCs w:val="18"/>
        </w:rPr>
        <w:t>строительство, реконструкция, ввод в эксплуатацию, эксплуатация хозяйственных и иных об</w:t>
      </w:r>
      <w:r>
        <w:rPr>
          <w:rFonts w:ascii="Times New Roman" w:hAnsi="Times New Roman" w:cs="Times New Roman"/>
          <w:sz w:val="18"/>
          <w:szCs w:val="18"/>
        </w:rPr>
        <w:t xml:space="preserve">ъектов при условии оборудования </w:t>
      </w:r>
      <w:r w:rsidRPr="00A128EB">
        <w:rPr>
          <w:rFonts w:ascii="Times New Roman" w:hAnsi="Times New Roman" w:cs="Times New Roman"/>
          <w:sz w:val="18"/>
          <w:szCs w:val="18"/>
        </w:rPr>
        <w:t xml:space="preserve">таких </w:t>
      </w:r>
      <w:r>
        <w:rPr>
          <w:rFonts w:ascii="Times New Roman" w:hAnsi="Times New Roman" w:cs="Times New Roman"/>
          <w:sz w:val="18"/>
          <w:szCs w:val="18"/>
        </w:rPr>
        <w:t xml:space="preserve">объектов сооружениями, </w:t>
      </w:r>
      <w:r w:rsidRPr="00A128EB">
        <w:rPr>
          <w:rFonts w:ascii="Times New Roman" w:hAnsi="Times New Roman" w:cs="Times New Roman"/>
          <w:sz w:val="18"/>
          <w:szCs w:val="18"/>
        </w:rPr>
        <w:t>обеспечивающими охрану водных объектов от загрязнен</w:t>
      </w:r>
      <w:r>
        <w:rPr>
          <w:rFonts w:ascii="Times New Roman" w:hAnsi="Times New Roman" w:cs="Times New Roman"/>
          <w:sz w:val="18"/>
          <w:szCs w:val="18"/>
        </w:rPr>
        <w:t xml:space="preserve">ия, засорения и истощения вод в соответствии с водным </w:t>
      </w:r>
      <w:r w:rsidRPr="00A128EB">
        <w:rPr>
          <w:rFonts w:ascii="Times New Roman" w:hAnsi="Times New Roman" w:cs="Times New Roman"/>
          <w:sz w:val="18"/>
          <w:szCs w:val="18"/>
        </w:rPr>
        <w:t>законодательством и в области охраны окружающей среды.; Реестров</w:t>
      </w:r>
      <w:r>
        <w:rPr>
          <w:rFonts w:ascii="Times New Roman" w:hAnsi="Times New Roman" w:cs="Times New Roman"/>
          <w:sz w:val="18"/>
          <w:szCs w:val="18"/>
        </w:rPr>
        <w:t xml:space="preserve">ый номер границы: 59:01-6.1326; </w:t>
      </w:r>
      <w:r w:rsidRPr="00A128EB">
        <w:rPr>
          <w:rFonts w:ascii="Times New Roman" w:hAnsi="Times New Roman" w:cs="Times New Roman"/>
          <w:sz w:val="18"/>
          <w:szCs w:val="18"/>
        </w:rPr>
        <w:t>Вид объекта реестра границ:</w:t>
      </w:r>
      <w:proofErr w:type="gramEnd"/>
      <w:r w:rsidRPr="00A128EB">
        <w:rPr>
          <w:rFonts w:ascii="Times New Roman" w:hAnsi="Times New Roman" w:cs="Times New Roman"/>
          <w:sz w:val="18"/>
          <w:szCs w:val="18"/>
        </w:rPr>
        <w:t xml:space="preserve"> Зона с особыми условиями использования территори</w:t>
      </w:r>
      <w:r>
        <w:rPr>
          <w:rFonts w:ascii="Times New Roman" w:hAnsi="Times New Roman" w:cs="Times New Roman"/>
          <w:sz w:val="18"/>
          <w:szCs w:val="18"/>
        </w:rPr>
        <w:t xml:space="preserve">и; Вид зоны по документу: Часть </w:t>
      </w:r>
      <w:proofErr w:type="spellStart"/>
      <w:r w:rsidRPr="00A128EB">
        <w:rPr>
          <w:rFonts w:ascii="Times New Roman" w:hAnsi="Times New Roman" w:cs="Times New Roman"/>
          <w:sz w:val="18"/>
          <w:szCs w:val="18"/>
        </w:rPr>
        <w:t>водоохранной</w:t>
      </w:r>
      <w:proofErr w:type="spellEnd"/>
      <w:r w:rsidRPr="00A128EB">
        <w:rPr>
          <w:rFonts w:ascii="Times New Roman" w:hAnsi="Times New Roman" w:cs="Times New Roman"/>
          <w:sz w:val="18"/>
          <w:szCs w:val="18"/>
        </w:rPr>
        <w:t xml:space="preserve"> зоны Камского водохранилища; </w:t>
      </w:r>
    </w:p>
    <w:p w:rsidR="00A128EB" w:rsidRPr="00A128EB" w:rsidRDefault="00A128EB" w:rsidP="00A128EB">
      <w:pPr>
        <w:autoSpaceDE w:val="0"/>
        <w:autoSpaceDN w:val="0"/>
        <w:adjustRightInd w:val="0"/>
        <w:spacing w:after="0" w:line="240" w:lineRule="auto"/>
        <w:rPr>
          <w:rFonts w:ascii="Times New Roman" w:hAnsi="Times New Roman" w:cs="Times New Roman"/>
          <w:b/>
          <w:i/>
          <w:sz w:val="18"/>
          <w:szCs w:val="18"/>
        </w:rPr>
      </w:pPr>
      <w:r w:rsidRPr="00A128EB">
        <w:rPr>
          <w:rFonts w:ascii="Times New Roman" w:hAnsi="Times New Roman" w:cs="Times New Roman"/>
          <w:b/>
          <w:i/>
          <w:sz w:val="18"/>
          <w:szCs w:val="18"/>
        </w:rPr>
        <w:t xml:space="preserve">Тип зоны: </w:t>
      </w:r>
      <w:proofErr w:type="spellStart"/>
      <w:r w:rsidRPr="00A128EB">
        <w:rPr>
          <w:rFonts w:ascii="Times New Roman" w:hAnsi="Times New Roman" w:cs="Times New Roman"/>
          <w:b/>
          <w:i/>
          <w:sz w:val="18"/>
          <w:szCs w:val="18"/>
        </w:rPr>
        <w:t>Водоохранная</w:t>
      </w:r>
      <w:proofErr w:type="spellEnd"/>
      <w:r w:rsidRPr="00A128EB">
        <w:rPr>
          <w:rFonts w:ascii="Times New Roman" w:hAnsi="Times New Roman" w:cs="Times New Roman"/>
          <w:b/>
          <w:i/>
          <w:sz w:val="18"/>
          <w:szCs w:val="18"/>
        </w:rPr>
        <w:t xml:space="preserve"> зона</w:t>
      </w:r>
    </w:p>
    <w:p w:rsidR="008451E1" w:rsidRDefault="008451E1" w:rsidP="008451E1">
      <w:pPr>
        <w:autoSpaceDE w:val="0"/>
        <w:autoSpaceDN w:val="0"/>
        <w:adjustRightInd w:val="0"/>
        <w:spacing w:after="0" w:line="240" w:lineRule="auto"/>
        <w:jc w:val="both"/>
        <w:rPr>
          <w:rFonts w:ascii="Times New Roman" w:hAnsi="Times New Roman" w:cs="Times New Roman"/>
          <w:bCs/>
          <w:color w:val="000000" w:themeColor="text1"/>
          <w:sz w:val="18"/>
          <w:szCs w:val="18"/>
        </w:rPr>
      </w:pPr>
    </w:p>
    <w:p w:rsidR="00A128EB" w:rsidRDefault="00A128EB" w:rsidP="00A128EB">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A128EB">
        <w:rPr>
          <w:rFonts w:ascii="Times New Roman" w:hAnsi="Times New Roman" w:cs="Times New Roman"/>
          <w:bCs/>
          <w:color w:val="000000" w:themeColor="text1"/>
          <w:sz w:val="18"/>
          <w:szCs w:val="18"/>
        </w:rPr>
        <w:t>ограничения прав на земельный участок, предусмотренны</w:t>
      </w:r>
      <w:r>
        <w:rPr>
          <w:rFonts w:ascii="Times New Roman" w:hAnsi="Times New Roman" w:cs="Times New Roman"/>
          <w:bCs/>
          <w:color w:val="000000" w:themeColor="text1"/>
          <w:sz w:val="18"/>
          <w:szCs w:val="18"/>
        </w:rPr>
        <w:t xml:space="preserve">е статьей 56 Земельного кодекса </w:t>
      </w:r>
      <w:r w:rsidRPr="00A128EB">
        <w:rPr>
          <w:rFonts w:ascii="Times New Roman" w:hAnsi="Times New Roman" w:cs="Times New Roman"/>
          <w:bCs/>
          <w:color w:val="000000" w:themeColor="text1"/>
          <w:sz w:val="18"/>
          <w:szCs w:val="18"/>
        </w:rPr>
        <w:t>Российской Федерации; Срок действия: не установлен; реквизиты документа-основания</w:t>
      </w:r>
      <w:r>
        <w:rPr>
          <w:rFonts w:ascii="Times New Roman" w:hAnsi="Times New Roman" w:cs="Times New Roman"/>
          <w:bCs/>
          <w:color w:val="000000" w:themeColor="text1"/>
          <w:sz w:val="18"/>
          <w:szCs w:val="18"/>
        </w:rPr>
        <w:t xml:space="preserve">: решение о согласовании границ </w:t>
      </w:r>
      <w:r w:rsidRPr="00A128EB">
        <w:rPr>
          <w:rFonts w:ascii="Times New Roman" w:hAnsi="Times New Roman" w:cs="Times New Roman"/>
          <w:bCs/>
          <w:color w:val="000000" w:themeColor="text1"/>
          <w:sz w:val="18"/>
          <w:szCs w:val="18"/>
        </w:rPr>
        <w:t>охранной зоны объекта электросетевого хозяйства от 13.11.2024 № 08/2846 выдан: Западно-Ура</w:t>
      </w:r>
      <w:r>
        <w:rPr>
          <w:rFonts w:ascii="Times New Roman" w:hAnsi="Times New Roman" w:cs="Times New Roman"/>
          <w:bCs/>
          <w:color w:val="000000" w:themeColor="text1"/>
          <w:sz w:val="18"/>
          <w:szCs w:val="18"/>
        </w:rPr>
        <w:t xml:space="preserve">льское управление </w:t>
      </w:r>
      <w:r w:rsidRPr="00A128EB">
        <w:rPr>
          <w:rFonts w:ascii="Times New Roman" w:hAnsi="Times New Roman" w:cs="Times New Roman"/>
          <w:bCs/>
          <w:color w:val="000000" w:themeColor="text1"/>
          <w:sz w:val="18"/>
          <w:szCs w:val="18"/>
        </w:rPr>
        <w:t>Федеральной службы по экологическому, технологическому и атомному надзору; поста</w:t>
      </w:r>
      <w:r>
        <w:rPr>
          <w:rFonts w:ascii="Times New Roman" w:hAnsi="Times New Roman" w:cs="Times New Roman"/>
          <w:bCs/>
          <w:color w:val="000000" w:themeColor="text1"/>
          <w:sz w:val="18"/>
          <w:szCs w:val="18"/>
        </w:rPr>
        <w:t>новление</w:t>
      </w:r>
      <w:proofErr w:type="gramStart"/>
      <w:r>
        <w:rPr>
          <w:rFonts w:ascii="Times New Roman" w:hAnsi="Times New Roman" w:cs="Times New Roman"/>
          <w:bCs/>
          <w:color w:val="000000" w:themeColor="text1"/>
          <w:sz w:val="18"/>
          <w:szCs w:val="18"/>
        </w:rPr>
        <w:t xml:space="preserve"> О</w:t>
      </w:r>
      <w:proofErr w:type="gramEnd"/>
      <w:r>
        <w:rPr>
          <w:rFonts w:ascii="Times New Roman" w:hAnsi="Times New Roman" w:cs="Times New Roman"/>
          <w:bCs/>
          <w:color w:val="000000" w:themeColor="text1"/>
          <w:sz w:val="18"/>
          <w:szCs w:val="18"/>
        </w:rPr>
        <w:t xml:space="preserve"> порядке установления </w:t>
      </w:r>
      <w:r w:rsidRPr="00A128EB">
        <w:rPr>
          <w:rFonts w:ascii="Times New Roman" w:hAnsi="Times New Roman" w:cs="Times New Roman"/>
          <w:bCs/>
          <w:color w:val="000000" w:themeColor="text1"/>
          <w:sz w:val="18"/>
          <w:szCs w:val="18"/>
        </w:rPr>
        <w:t>охранных зон объектов электросетевого хозяйства и особых условий использования земе</w:t>
      </w:r>
      <w:r>
        <w:rPr>
          <w:rFonts w:ascii="Times New Roman" w:hAnsi="Times New Roman" w:cs="Times New Roman"/>
          <w:bCs/>
          <w:color w:val="000000" w:themeColor="text1"/>
          <w:sz w:val="18"/>
          <w:szCs w:val="18"/>
        </w:rPr>
        <w:t xml:space="preserve">льных участков, расположенных в </w:t>
      </w:r>
      <w:r w:rsidRPr="00A128EB">
        <w:rPr>
          <w:rFonts w:ascii="Times New Roman" w:hAnsi="Times New Roman" w:cs="Times New Roman"/>
          <w:bCs/>
          <w:color w:val="000000" w:themeColor="text1"/>
          <w:sz w:val="18"/>
          <w:szCs w:val="18"/>
        </w:rPr>
        <w:t>границах таких зон от 24.02.2009 № 160 выдан: Правительство Российской Фе</w:t>
      </w:r>
      <w:r>
        <w:rPr>
          <w:rFonts w:ascii="Times New Roman" w:hAnsi="Times New Roman" w:cs="Times New Roman"/>
          <w:bCs/>
          <w:color w:val="000000" w:themeColor="text1"/>
          <w:sz w:val="18"/>
          <w:szCs w:val="18"/>
        </w:rPr>
        <w:t xml:space="preserve">дерации; Содержание ограничения </w:t>
      </w:r>
      <w:r w:rsidRPr="00A128EB">
        <w:rPr>
          <w:rFonts w:ascii="Times New Roman" w:hAnsi="Times New Roman" w:cs="Times New Roman"/>
          <w:bCs/>
          <w:color w:val="000000" w:themeColor="text1"/>
          <w:sz w:val="18"/>
          <w:szCs w:val="18"/>
        </w:rPr>
        <w:t xml:space="preserve">(обременения): </w:t>
      </w:r>
      <w:proofErr w:type="gramStart"/>
      <w:r w:rsidRPr="00A128EB">
        <w:rPr>
          <w:rFonts w:ascii="Times New Roman" w:hAnsi="Times New Roman" w:cs="Times New Roman"/>
          <w:bCs/>
          <w:color w:val="000000" w:themeColor="text1"/>
          <w:sz w:val="18"/>
          <w:szCs w:val="18"/>
        </w:rPr>
        <w:t>«Правила установления охранных зон объектов электросетевого хозяйства и особых условий использования</w:t>
      </w:r>
      <w:r>
        <w:rPr>
          <w:rFonts w:ascii="Times New Roman" w:hAnsi="Times New Roman" w:cs="Times New Roman"/>
          <w:bCs/>
          <w:color w:val="000000" w:themeColor="text1"/>
          <w:sz w:val="18"/>
          <w:szCs w:val="18"/>
        </w:rPr>
        <w:t xml:space="preserve">  </w:t>
      </w:r>
      <w:r w:rsidRPr="00A128EB">
        <w:rPr>
          <w:rFonts w:ascii="Times New Roman" w:hAnsi="Times New Roman" w:cs="Times New Roman"/>
          <w:bCs/>
          <w:color w:val="000000" w:themeColor="text1"/>
          <w:sz w:val="18"/>
          <w:szCs w:val="18"/>
        </w:rPr>
        <w:t>земельных участков, расположенных в границах таких зон», утв. Постановлением Правитель</w:t>
      </w:r>
      <w:r>
        <w:rPr>
          <w:rFonts w:ascii="Times New Roman" w:hAnsi="Times New Roman" w:cs="Times New Roman"/>
          <w:bCs/>
          <w:color w:val="000000" w:themeColor="text1"/>
          <w:sz w:val="18"/>
          <w:szCs w:val="18"/>
        </w:rPr>
        <w:t xml:space="preserve">ства РФ №160 от 24.02.2009: 8.В </w:t>
      </w:r>
      <w:r w:rsidRPr="00A128EB">
        <w:rPr>
          <w:rFonts w:ascii="Times New Roman" w:hAnsi="Times New Roman" w:cs="Times New Roman"/>
          <w:bCs/>
          <w:color w:val="000000" w:themeColor="text1"/>
          <w:sz w:val="18"/>
          <w:szCs w:val="18"/>
        </w:rPr>
        <w:t>охранных зонах запрещается осуществлять любые действия, которые могут нарушить безопас</w:t>
      </w:r>
      <w:r>
        <w:rPr>
          <w:rFonts w:ascii="Times New Roman" w:hAnsi="Times New Roman" w:cs="Times New Roman"/>
          <w:bCs/>
          <w:color w:val="000000" w:themeColor="text1"/>
          <w:sz w:val="18"/>
          <w:szCs w:val="18"/>
        </w:rPr>
        <w:t xml:space="preserve">ную работу объектов </w:t>
      </w:r>
      <w:r w:rsidRPr="00A128EB">
        <w:rPr>
          <w:rFonts w:ascii="Times New Roman" w:hAnsi="Times New Roman" w:cs="Times New Roman"/>
          <w:bCs/>
          <w:color w:val="000000" w:themeColor="text1"/>
          <w:sz w:val="18"/>
          <w:szCs w:val="18"/>
        </w:rPr>
        <w:t>электросетевого хозяйства, в том числе привести к их повреждению или уничтожению, и</w:t>
      </w:r>
      <w:r>
        <w:rPr>
          <w:rFonts w:ascii="Times New Roman" w:hAnsi="Times New Roman" w:cs="Times New Roman"/>
          <w:bCs/>
          <w:color w:val="000000" w:themeColor="text1"/>
          <w:sz w:val="18"/>
          <w:szCs w:val="18"/>
        </w:rPr>
        <w:t xml:space="preserve"> (или) повлечь причинение вреда </w:t>
      </w:r>
      <w:r w:rsidRPr="00A128EB">
        <w:rPr>
          <w:rFonts w:ascii="Times New Roman" w:hAnsi="Times New Roman" w:cs="Times New Roman"/>
          <w:bCs/>
          <w:color w:val="000000" w:themeColor="text1"/>
          <w:sz w:val="18"/>
          <w:szCs w:val="18"/>
        </w:rPr>
        <w:t>жизни, здоровью граждан и имуществу</w:t>
      </w:r>
      <w:proofErr w:type="gramEnd"/>
      <w:r w:rsidRPr="00A128EB">
        <w:rPr>
          <w:rFonts w:ascii="Times New Roman" w:hAnsi="Times New Roman" w:cs="Times New Roman"/>
          <w:bCs/>
          <w:color w:val="000000" w:themeColor="text1"/>
          <w:sz w:val="18"/>
          <w:szCs w:val="18"/>
        </w:rPr>
        <w:t xml:space="preserve"> физических или юридических лиц, а также повлечь на</w:t>
      </w:r>
      <w:r>
        <w:rPr>
          <w:rFonts w:ascii="Times New Roman" w:hAnsi="Times New Roman" w:cs="Times New Roman"/>
          <w:bCs/>
          <w:color w:val="000000" w:themeColor="text1"/>
          <w:sz w:val="18"/>
          <w:szCs w:val="18"/>
        </w:rPr>
        <w:t xml:space="preserve">несение экологического ущерба и </w:t>
      </w:r>
      <w:r w:rsidRPr="00A128EB">
        <w:rPr>
          <w:rFonts w:ascii="Times New Roman" w:hAnsi="Times New Roman" w:cs="Times New Roman"/>
          <w:bCs/>
          <w:color w:val="000000" w:themeColor="text1"/>
          <w:sz w:val="18"/>
          <w:szCs w:val="18"/>
        </w:rPr>
        <w:t>возникновение пожаров, в том числе: а) набрасывать на провода и опоры воздушных ли</w:t>
      </w:r>
      <w:r>
        <w:rPr>
          <w:rFonts w:ascii="Times New Roman" w:hAnsi="Times New Roman" w:cs="Times New Roman"/>
          <w:bCs/>
          <w:color w:val="000000" w:themeColor="text1"/>
          <w:sz w:val="18"/>
          <w:szCs w:val="18"/>
        </w:rPr>
        <w:t xml:space="preserve">ний электропередачи посторонние </w:t>
      </w:r>
      <w:r w:rsidRPr="00A128EB">
        <w:rPr>
          <w:rFonts w:ascii="Times New Roman" w:hAnsi="Times New Roman" w:cs="Times New Roman"/>
          <w:bCs/>
          <w:color w:val="000000" w:themeColor="text1"/>
          <w:sz w:val="18"/>
          <w:szCs w:val="18"/>
        </w:rPr>
        <w:t>предметы, а также подниматься на опоры воздушных линий электропередачи; б) раз</w:t>
      </w:r>
      <w:r>
        <w:rPr>
          <w:rFonts w:ascii="Times New Roman" w:hAnsi="Times New Roman" w:cs="Times New Roman"/>
          <w:bCs/>
          <w:color w:val="000000" w:themeColor="text1"/>
          <w:sz w:val="18"/>
          <w:szCs w:val="18"/>
        </w:rPr>
        <w:t xml:space="preserve">мещать любые объекты и предметы </w:t>
      </w:r>
      <w:r w:rsidRPr="00A128EB">
        <w:rPr>
          <w:rFonts w:ascii="Times New Roman" w:hAnsi="Times New Roman" w:cs="Times New Roman"/>
          <w:bCs/>
          <w:color w:val="000000" w:themeColor="text1"/>
          <w:sz w:val="18"/>
          <w:szCs w:val="18"/>
        </w:rPr>
        <w:t xml:space="preserve">(материалы) в </w:t>
      </w:r>
      <w:proofErr w:type="gramStart"/>
      <w:r w:rsidRPr="00A128EB">
        <w:rPr>
          <w:rFonts w:ascii="Times New Roman" w:hAnsi="Times New Roman" w:cs="Times New Roman"/>
          <w:bCs/>
          <w:color w:val="000000" w:themeColor="text1"/>
          <w:sz w:val="18"/>
          <w:szCs w:val="18"/>
        </w:rPr>
        <w:t>пределах</w:t>
      </w:r>
      <w:proofErr w:type="gramEnd"/>
      <w:r w:rsidRPr="00A128EB">
        <w:rPr>
          <w:rFonts w:ascii="Times New Roman" w:hAnsi="Times New Roman" w:cs="Times New Roman"/>
          <w:bCs/>
          <w:color w:val="000000" w:themeColor="text1"/>
          <w:sz w:val="18"/>
          <w:szCs w:val="18"/>
        </w:rPr>
        <w:t xml:space="preserve"> созданных в соответствии с требованиями нормативно-технических </w:t>
      </w:r>
      <w:r>
        <w:rPr>
          <w:rFonts w:ascii="Times New Roman" w:hAnsi="Times New Roman" w:cs="Times New Roman"/>
          <w:bCs/>
          <w:color w:val="000000" w:themeColor="text1"/>
          <w:sz w:val="18"/>
          <w:szCs w:val="18"/>
        </w:rPr>
        <w:t xml:space="preserve">документов проходов и подъездов </w:t>
      </w:r>
      <w:r w:rsidRPr="00A128EB">
        <w:rPr>
          <w:rFonts w:ascii="Times New Roman" w:hAnsi="Times New Roman" w:cs="Times New Roman"/>
          <w:bCs/>
          <w:color w:val="000000" w:themeColor="text1"/>
          <w:sz w:val="18"/>
          <w:szCs w:val="18"/>
        </w:rPr>
        <w:t>для доступа к объектам электросетевого хозяйства, а также проводить любые работы и возв</w:t>
      </w:r>
      <w:r>
        <w:rPr>
          <w:rFonts w:ascii="Times New Roman" w:hAnsi="Times New Roman" w:cs="Times New Roman"/>
          <w:bCs/>
          <w:color w:val="000000" w:themeColor="text1"/>
          <w:sz w:val="18"/>
          <w:szCs w:val="18"/>
        </w:rPr>
        <w:t xml:space="preserve">одить сооружения, которые могут </w:t>
      </w:r>
      <w:r w:rsidRPr="00A128EB">
        <w:rPr>
          <w:rFonts w:ascii="Times New Roman" w:hAnsi="Times New Roman" w:cs="Times New Roman"/>
          <w:bCs/>
          <w:color w:val="000000" w:themeColor="text1"/>
          <w:sz w:val="18"/>
          <w:szCs w:val="18"/>
        </w:rPr>
        <w:t>препятствовать доступу к объектам электросетевого хозяйства, без создания необходимы</w:t>
      </w:r>
      <w:r>
        <w:rPr>
          <w:rFonts w:ascii="Times New Roman" w:hAnsi="Times New Roman" w:cs="Times New Roman"/>
          <w:bCs/>
          <w:color w:val="000000" w:themeColor="text1"/>
          <w:sz w:val="18"/>
          <w:szCs w:val="18"/>
        </w:rPr>
        <w:t xml:space="preserve">х для такого доступа проходов и </w:t>
      </w:r>
      <w:r w:rsidRPr="00A128EB">
        <w:rPr>
          <w:rFonts w:ascii="Times New Roman" w:hAnsi="Times New Roman" w:cs="Times New Roman"/>
          <w:bCs/>
          <w:color w:val="000000" w:themeColor="text1"/>
          <w:sz w:val="18"/>
          <w:szCs w:val="18"/>
        </w:rPr>
        <w:t xml:space="preserve">подъездов; </w:t>
      </w:r>
      <w:proofErr w:type="gramStart"/>
      <w:r w:rsidRPr="00A128EB">
        <w:rPr>
          <w:rFonts w:ascii="Times New Roman" w:hAnsi="Times New Roman" w:cs="Times New Roman"/>
          <w:bCs/>
          <w:color w:val="000000" w:themeColor="text1"/>
          <w:sz w:val="18"/>
          <w:szCs w:val="18"/>
        </w:rPr>
        <w:t>в) находиться в пределах огороженной территории и помещениях распредели</w:t>
      </w:r>
      <w:r>
        <w:rPr>
          <w:rFonts w:ascii="Times New Roman" w:hAnsi="Times New Roman" w:cs="Times New Roman"/>
          <w:bCs/>
          <w:color w:val="000000" w:themeColor="text1"/>
          <w:sz w:val="18"/>
          <w:szCs w:val="18"/>
        </w:rPr>
        <w:t xml:space="preserve">тельных устройств и подстанций, </w:t>
      </w:r>
      <w:r w:rsidRPr="00A128EB">
        <w:rPr>
          <w:rFonts w:ascii="Times New Roman" w:hAnsi="Times New Roman" w:cs="Times New Roman"/>
          <w:bCs/>
          <w:color w:val="000000" w:themeColor="text1"/>
          <w:sz w:val="18"/>
          <w:szCs w:val="18"/>
        </w:rPr>
        <w:t>открывать двери и люки распределительных устройств и подстанций, производить пер</w:t>
      </w:r>
      <w:r>
        <w:rPr>
          <w:rFonts w:ascii="Times New Roman" w:hAnsi="Times New Roman" w:cs="Times New Roman"/>
          <w:bCs/>
          <w:color w:val="000000" w:themeColor="text1"/>
          <w:sz w:val="18"/>
          <w:szCs w:val="18"/>
        </w:rPr>
        <w:t xml:space="preserve">еключения и подключения в электрических сетях (указанное </w:t>
      </w:r>
      <w:r w:rsidRPr="00A128EB">
        <w:rPr>
          <w:rFonts w:ascii="Times New Roman" w:hAnsi="Times New Roman" w:cs="Times New Roman"/>
          <w:bCs/>
          <w:color w:val="000000" w:themeColor="text1"/>
          <w:sz w:val="18"/>
          <w:szCs w:val="18"/>
        </w:rPr>
        <w:t>требование не распространяется на работников, за</w:t>
      </w:r>
      <w:r>
        <w:rPr>
          <w:rFonts w:ascii="Times New Roman" w:hAnsi="Times New Roman" w:cs="Times New Roman"/>
          <w:bCs/>
          <w:color w:val="000000" w:themeColor="text1"/>
          <w:sz w:val="18"/>
          <w:szCs w:val="18"/>
        </w:rPr>
        <w:t xml:space="preserve">нятых выполнением разрешенных в </w:t>
      </w:r>
      <w:r w:rsidRPr="00A128EB">
        <w:rPr>
          <w:rFonts w:ascii="Times New Roman" w:hAnsi="Times New Roman" w:cs="Times New Roman"/>
          <w:bCs/>
          <w:color w:val="000000" w:themeColor="text1"/>
          <w:sz w:val="18"/>
          <w:szCs w:val="18"/>
        </w:rPr>
        <w:t>установленном порядке работ), разводить огонь в пределах охранных зон вводных</w:t>
      </w:r>
      <w:r>
        <w:rPr>
          <w:rFonts w:ascii="Times New Roman" w:hAnsi="Times New Roman" w:cs="Times New Roman"/>
          <w:bCs/>
          <w:color w:val="000000" w:themeColor="text1"/>
          <w:sz w:val="18"/>
          <w:szCs w:val="18"/>
        </w:rPr>
        <w:t xml:space="preserve"> и распределительных устройств, </w:t>
      </w:r>
      <w:r w:rsidRPr="00A128EB">
        <w:rPr>
          <w:rFonts w:ascii="Times New Roman" w:hAnsi="Times New Roman" w:cs="Times New Roman"/>
          <w:bCs/>
          <w:color w:val="000000" w:themeColor="text1"/>
          <w:sz w:val="18"/>
          <w:szCs w:val="18"/>
        </w:rPr>
        <w:t>подстанций, воздушных линий электропередачи, а также в охранных зонах кабельных</w:t>
      </w:r>
      <w:proofErr w:type="gramEnd"/>
      <w:r w:rsidRPr="00A128EB">
        <w:rPr>
          <w:rFonts w:ascii="Times New Roman" w:hAnsi="Times New Roman" w:cs="Times New Roman"/>
          <w:bCs/>
          <w:color w:val="000000" w:themeColor="text1"/>
          <w:sz w:val="18"/>
          <w:szCs w:val="18"/>
        </w:rPr>
        <w:t xml:space="preserve"> лини</w:t>
      </w:r>
      <w:r>
        <w:rPr>
          <w:rFonts w:ascii="Times New Roman" w:hAnsi="Times New Roman" w:cs="Times New Roman"/>
          <w:bCs/>
          <w:color w:val="000000" w:themeColor="text1"/>
          <w:sz w:val="18"/>
          <w:szCs w:val="18"/>
        </w:rPr>
        <w:t>й электропередачи; г) размещать</w:t>
      </w:r>
      <w:r w:rsidR="008E0339">
        <w:rPr>
          <w:rFonts w:ascii="Times New Roman" w:hAnsi="Times New Roman" w:cs="Times New Roman"/>
          <w:bCs/>
          <w:color w:val="000000" w:themeColor="text1"/>
          <w:sz w:val="18"/>
          <w:szCs w:val="18"/>
        </w:rPr>
        <w:t xml:space="preserve"> </w:t>
      </w:r>
      <w:r w:rsidRPr="00A128EB">
        <w:rPr>
          <w:rFonts w:ascii="Times New Roman" w:hAnsi="Times New Roman" w:cs="Times New Roman"/>
          <w:bCs/>
          <w:color w:val="000000" w:themeColor="text1"/>
          <w:sz w:val="18"/>
          <w:szCs w:val="18"/>
        </w:rPr>
        <w:t>свалки; д) производить работы ударными механизмами, сбрасывать тяжести массой свыше 5</w:t>
      </w:r>
      <w:r>
        <w:rPr>
          <w:rFonts w:ascii="Times New Roman" w:hAnsi="Times New Roman" w:cs="Times New Roman"/>
          <w:bCs/>
          <w:color w:val="000000" w:themeColor="text1"/>
          <w:sz w:val="18"/>
          <w:szCs w:val="18"/>
        </w:rPr>
        <w:t xml:space="preserve"> тонн, производить сброс и слив </w:t>
      </w:r>
      <w:r w:rsidRPr="00A128EB">
        <w:rPr>
          <w:rFonts w:ascii="Times New Roman" w:hAnsi="Times New Roman" w:cs="Times New Roman"/>
          <w:bCs/>
          <w:color w:val="000000" w:themeColor="text1"/>
          <w:sz w:val="18"/>
          <w:szCs w:val="18"/>
        </w:rPr>
        <w:t>едких и коррозионных веществ и го</w:t>
      </w:r>
      <w:r>
        <w:rPr>
          <w:rFonts w:ascii="Times New Roman" w:hAnsi="Times New Roman" w:cs="Times New Roman"/>
          <w:bCs/>
          <w:color w:val="000000" w:themeColor="text1"/>
          <w:sz w:val="18"/>
          <w:szCs w:val="18"/>
        </w:rPr>
        <w:t xml:space="preserve">рюче </w:t>
      </w:r>
      <w:proofErr w:type="gramStart"/>
      <w:r>
        <w:rPr>
          <w:rFonts w:ascii="Times New Roman" w:hAnsi="Times New Roman" w:cs="Times New Roman"/>
          <w:bCs/>
          <w:color w:val="000000" w:themeColor="text1"/>
          <w:sz w:val="18"/>
          <w:szCs w:val="18"/>
        </w:rPr>
        <w:t>–с</w:t>
      </w:r>
      <w:proofErr w:type="gramEnd"/>
      <w:r>
        <w:rPr>
          <w:rFonts w:ascii="Times New Roman" w:hAnsi="Times New Roman" w:cs="Times New Roman"/>
          <w:bCs/>
          <w:color w:val="000000" w:themeColor="text1"/>
          <w:sz w:val="18"/>
          <w:szCs w:val="18"/>
        </w:rPr>
        <w:t xml:space="preserve">мазочных </w:t>
      </w:r>
      <w:r w:rsidRPr="00A128EB">
        <w:rPr>
          <w:rFonts w:ascii="Times New Roman" w:hAnsi="Times New Roman" w:cs="Times New Roman"/>
          <w:bCs/>
          <w:color w:val="000000" w:themeColor="text1"/>
          <w:sz w:val="18"/>
          <w:szCs w:val="18"/>
        </w:rPr>
        <w:t>материалов. 10. В пределах охранны</w:t>
      </w:r>
      <w:r>
        <w:rPr>
          <w:rFonts w:ascii="Times New Roman" w:hAnsi="Times New Roman" w:cs="Times New Roman"/>
          <w:bCs/>
          <w:color w:val="000000" w:themeColor="text1"/>
          <w:sz w:val="18"/>
          <w:szCs w:val="18"/>
        </w:rPr>
        <w:t xml:space="preserve">х зон без письменного решения о </w:t>
      </w:r>
      <w:r w:rsidRPr="00A128EB">
        <w:rPr>
          <w:rFonts w:ascii="Times New Roman" w:hAnsi="Times New Roman" w:cs="Times New Roman"/>
          <w:bCs/>
          <w:color w:val="000000" w:themeColor="text1"/>
          <w:sz w:val="18"/>
          <w:szCs w:val="18"/>
        </w:rPr>
        <w:t>согласовании сетевых организаций юридическим и физическим лицам запрещаются: а) стр</w:t>
      </w:r>
      <w:r>
        <w:rPr>
          <w:rFonts w:ascii="Times New Roman" w:hAnsi="Times New Roman" w:cs="Times New Roman"/>
          <w:bCs/>
          <w:color w:val="000000" w:themeColor="text1"/>
          <w:sz w:val="18"/>
          <w:szCs w:val="18"/>
        </w:rPr>
        <w:t xml:space="preserve">оительство, капитальный ремонт, </w:t>
      </w:r>
      <w:r w:rsidRPr="00A128EB">
        <w:rPr>
          <w:rFonts w:ascii="Times New Roman" w:hAnsi="Times New Roman" w:cs="Times New Roman"/>
          <w:bCs/>
          <w:color w:val="000000" w:themeColor="text1"/>
          <w:sz w:val="18"/>
          <w:szCs w:val="18"/>
        </w:rPr>
        <w:t xml:space="preserve">реконструкция или снос зданий и сооружений; б) горные, взрывные, мелиоративные </w:t>
      </w:r>
      <w:r>
        <w:rPr>
          <w:rFonts w:ascii="Times New Roman" w:hAnsi="Times New Roman" w:cs="Times New Roman"/>
          <w:bCs/>
          <w:color w:val="000000" w:themeColor="text1"/>
          <w:sz w:val="18"/>
          <w:szCs w:val="18"/>
        </w:rPr>
        <w:t xml:space="preserve">работы, в том числе связанные с </w:t>
      </w:r>
      <w:r w:rsidRPr="00A128EB">
        <w:rPr>
          <w:rFonts w:ascii="Times New Roman" w:hAnsi="Times New Roman" w:cs="Times New Roman"/>
          <w:bCs/>
          <w:color w:val="000000" w:themeColor="text1"/>
          <w:sz w:val="18"/>
          <w:szCs w:val="18"/>
        </w:rPr>
        <w:t>временным затоплением земель; в) посадка и вырубка деревьев и кустарников; е) проезд ма</w:t>
      </w:r>
      <w:r>
        <w:rPr>
          <w:rFonts w:ascii="Times New Roman" w:hAnsi="Times New Roman" w:cs="Times New Roman"/>
          <w:bCs/>
          <w:color w:val="000000" w:themeColor="text1"/>
          <w:sz w:val="18"/>
          <w:szCs w:val="18"/>
        </w:rPr>
        <w:t xml:space="preserve">шин и механизмов, имеющих общую </w:t>
      </w:r>
      <w:r w:rsidRPr="00A128EB">
        <w:rPr>
          <w:rFonts w:ascii="Times New Roman" w:hAnsi="Times New Roman" w:cs="Times New Roman"/>
          <w:bCs/>
          <w:color w:val="000000" w:themeColor="text1"/>
          <w:sz w:val="18"/>
          <w:szCs w:val="18"/>
        </w:rPr>
        <w:t>высоту с грузом или без груза от поверхности дороги более 4,5 метра (в</w:t>
      </w:r>
      <w:r>
        <w:rPr>
          <w:rFonts w:ascii="Times New Roman" w:hAnsi="Times New Roman" w:cs="Times New Roman"/>
          <w:bCs/>
          <w:color w:val="000000" w:themeColor="text1"/>
          <w:sz w:val="18"/>
          <w:szCs w:val="18"/>
        </w:rPr>
        <w:t xml:space="preserve"> охранных зонах воздушных линий </w:t>
      </w:r>
      <w:r w:rsidRPr="00A128EB">
        <w:rPr>
          <w:rFonts w:ascii="Times New Roman" w:hAnsi="Times New Roman" w:cs="Times New Roman"/>
          <w:bCs/>
          <w:color w:val="000000" w:themeColor="text1"/>
          <w:sz w:val="18"/>
          <w:szCs w:val="18"/>
        </w:rPr>
        <w:t>электропередачи); з) полив сельскохозяйственных культур в случае, если высота стр</w:t>
      </w:r>
      <w:r>
        <w:rPr>
          <w:rFonts w:ascii="Times New Roman" w:hAnsi="Times New Roman" w:cs="Times New Roman"/>
          <w:bCs/>
          <w:color w:val="000000" w:themeColor="text1"/>
          <w:sz w:val="18"/>
          <w:szCs w:val="18"/>
        </w:rPr>
        <w:t xml:space="preserve">уи воды может составить свыше 3 </w:t>
      </w:r>
      <w:r w:rsidRPr="00A128EB">
        <w:rPr>
          <w:rFonts w:ascii="Times New Roman" w:hAnsi="Times New Roman" w:cs="Times New Roman"/>
          <w:bCs/>
          <w:color w:val="000000" w:themeColor="text1"/>
          <w:sz w:val="18"/>
          <w:szCs w:val="18"/>
        </w:rPr>
        <w:t>метров (в охранных зонах воздушных линий электропередачи); и) полевые сельскохоз</w:t>
      </w:r>
      <w:r>
        <w:rPr>
          <w:rFonts w:ascii="Times New Roman" w:hAnsi="Times New Roman" w:cs="Times New Roman"/>
          <w:bCs/>
          <w:color w:val="000000" w:themeColor="text1"/>
          <w:sz w:val="18"/>
          <w:szCs w:val="18"/>
        </w:rPr>
        <w:t xml:space="preserve">яйственные работы с применением </w:t>
      </w:r>
      <w:r w:rsidRPr="00A128EB">
        <w:rPr>
          <w:rFonts w:ascii="Times New Roman" w:hAnsi="Times New Roman" w:cs="Times New Roman"/>
          <w:bCs/>
          <w:color w:val="000000" w:themeColor="text1"/>
          <w:sz w:val="18"/>
          <w:szCs w:val="18"/>
        </w:rPr>
        <w:t xml:space="preserve">сельскохозяйственных машин и оборудования высотой более 4 метров. 11. </w:t>
      </w:r>
      <w:proofErr w:type="gramStart"/>
      <w:r w:rsidRPr="00A128EB">
        <w:rPr>
          <w:rFonts w:ascii="Times New Roman" w:hAnsi="Times New Roman" w:cs="Times New Roman"/>
          <w:bCs/>
          <w:color w:val="000000" w:themeColor="text1"/>
          <w:sz w:val="18"/>
          <w:szCs w:val="18"/>
        </w:rPr>
        <w:t>В охранных зо</w:t>
      </w:r>
      <w:r>
        <w:rPr>
          <w:rFonts w:ascii="Times New Roman" w:hAnsi="Times New Roman" w:cs="Times New Roman"/>
          <w:bCs/>
          <w:color w:val="000000" w:themeColor="text1"/>
          <w:sz w:val="18"/>
          <w:szCs w:val="18"/>
        </w:rPr>
        <w:t xml:space="preserve">нах, установленных для объектов </w:t>
      </w:r>
      <w:r w:rsidRPr="00A128EB">
        <w:rPr>
          <w:rFonts w:ascii="Times New Roman" w:hAnsi="Times New Roman" w:cs="Times New Roman"/>
          <w:bCs/>
          <w:color w:val="000000" w:themeColor="text1"/>
          <w:sz w:val="18"/>
          <w:szCs w:val="18"/>
        </w:rPr>
        <w:t>электросетевого хозяйства напряжением до 1000 вольт, помимо действий, предусмотренных пунктом 10</w:t>
      </w:r>
      <w:r>
        <w:rPr>
          <w:rFonts w:ascii="Times New Roman" w:hAnsi="Times New Roman" w:cs="Times New Roman"/>
          <w:bCs/>
          <w:color w:val="000000" w:themeColor="text1"/>
          <w:sz w:val="18"/>
          <w:szCs w:val="18"/>
        </w:rPr>
        <w:t xml:space="preserve"> настоящих Правил, без </w:t>
      </w:r>
      <w:r w:rsidRPr="00A128EB">
        <w:rPr>
          <w:rFonts w:ascii="Times New Roman" w:hAnsi="Times New Roman" w:cs="Times New Roman"/>
          <w:bCs/>
          <w:color w:val="000000" w:themeColor="text1"/>
          <w:sz w:val="18"/>
          <w:szCs w:val="18"/>
        </w:rPr>
        <w:t>письменного решения о согласовании сетевых организаций запрещается: а) размещать</w:t>
      </w:r>
      <w:r>
        <w:rPr>
          <w:rFonts w:ascii="Times New Roman" w:hAnsi="Times New Roman" w:cs="Times New Roman"/>
          <w:bCs/>
          <w:color w:val="000000" w:themeColor="text1"/>
          <w:sz w:val="18"/>
          <w:szCs w:val="18"/>
        </w:rPr>
        <w:t xml:space="preserve"> детские и спортивные площадки, </w:t>
      </w:r>
      <w:r w:rsidRPr="00A128EB">
        <w:rPr>
          <w:rFonts w:ascii="Times New Roman" w:hAnsi="Times New Roman" w:cs="Times New Roman"/>
          <w:bCs/>
          <w:color w:val="000000" w:themeColor="text1"/>
          <w:sz w:val="18"/>
          <w:szCs w:val="18"/>
        </w:rPr>
        <w:t>стадионы, рынки, торговые точки, полевые станы, загоны для скота, гаражи и стоянки</w:t>
      </w:r>
      <w:r>
        <w:rPr>
          <w:rFonts w:ascii="Times New Roman" w:hAnsi="Times New Roman" w:cs="Times New Roman"/>
          <w:bCs/>
          <w:color w:val="000000" w:themeColor="text1"/>
          <w:sz w:val="18"/>
          <w:szCs w:val="18"/>
        </w:rPr>
        <w:t xml:space="preserve"> всех видов машин и механизмов, </w:t>
      </w:r>
      <w:r w:rsidRPr="00A128EB">
        <w:rPr>
          <w:rFonts w:ascii="Times New Roman" w:hAnsi="Times New Roman" w:cs="Times New Roman"/>
          <w:bCs/>
          <w:color w:val="000000" w:themeColor="text1"/>
          <w:sz w:val="18"/>
          <w:szCs w:val="18"/>
        </w:rPr>
        <w:t>садовые, огородные и дачные земельные участки, объекты садоводческих, огороднич</w:t>
      </w:r>
      <w:r>
        <w:rPr>
          <w:rFonts w:ascii="Times New Roman" w:hAnsi="Times New Roman" w:cs="Times New Roman"/>
          <w:bCs/>
          <w:color w:val="000000" w:themeColor="text1"/>
          <w:sz w:val="18"/>
          <w:szCs w:val="18"/>
        </w:rPr>
        <w:t>еских или</w:t>
      </w:r>
      <w:proofErr w:type="gramEnd"/>
      <w:r>
        <w:rPr>
          <w:rFonts w:ascii="Times New Roman" w:hAnsi="Times New Roman" w:cs="Times New Roman"/>
          <w:bCs/>
          <w:color w:val="000000" w:themeColor="text1"/>
          <w:sz w:val="18"/>
          <w:szCs w:val="18"/>
        </w:rPr>
        <w:t xml:space="preserve"> дачных некоммерческих </w:t>
      </w:r>
      <w:r w:rsidRPr="00A128EB">
        <w:rPr>
          <w:rFonts w:ascii="Times New Roman" w:hAnsi="Times New Roman" w:cs="Times New Roman"/>
          <w:bCs/>
          <w:color w:val="000000" w:themeColor="text1"/>
          <w:sz w:val="18"/>
          <w:szCs w:val="18"/>
        </w:rPr>
        <w:t>объединений, объекты жилищного строительства, в том числе индивидуального (в</w:t>
      </w:r>
      <w:r>
        <w:rPr>
          <w:rFonts w:ascii="Times New Roman" w:hAnsi="Times New Roman" w:cs="Times New Roman"/>
          <w:bCs/>
          <w:color w:val="000000" w:themeColor="text1"/>
          <w:sz w:val="18"/>
          <w:szCs w:val="18"/>
        </w:rPr>
        <w:t xml:space="preserve"> охранных зонах воздушных линий </w:t>
      </w:r>
      <w:r w:rsidRPr="00A128EB">
        <w:rPr>
          <w:rFonts w:ascii="Times New Roman" w:hAnsi="Times New Roman" w:cs="Times New Roman"/>
          <w:bCs/>
          <w:color w:val="000000" w:themeColor="text1"/>
          <w:sz w:val="18"/>
          <w:szCs w:val="18"/>
        </w:rPr>
        <w:t>электропередачи); б) складировать или размещать хранилища любых, в том числе горюче-сма</w:t>
      </w:r>
      <w:r>
        <w:rPr>
          <w:rFonts w:ascii="Times New Roman" w:hAnsi="Times New Roman" w:cs="Times New Roman"/>
          <w:bCs/>
          <w:color w:val="000000" w:themeColor="text1"/>
          <w:sz w:val="18"/>
          <w:szCs w:val="18"/>
        </w:rPr>
        <w:t>зочных, материалов</w:t>
      </w:r>
      <w:proofErr w:type="gramStart"/>
      <w:r>
        <w:rPr>
          <w:rFonts w:ascii="Times New Roman" w:hAnsi="Times New Roman" w:cs="Times New Roman"/>
          <w:bCs/>
          <w:color w:val="000000" w:themeColor="text1"/>
          <w:sz w:val="18"/>
          <w:szCs w:val="18"/>
        </w:rPr>
        <w:t xml:space="preserve">.; </w:t>
      </w:r>
      <w:proofErr w:type="gramEnd"/>
      <w:r>
        <w:rPr>
          <w:rFonts w:ascii="Times New Roman" w:hAnsi="Times New Roman" w:cs="Times New Roman"/>
          <w:bCs/>
          <w:color w:val="000000" w:themeColor="text1"/>
          <w:sz w:val="18"/>
          <w:szCs w:val="18"/>
        </w:rPr>
        <w:t xml:space="preserve">Реестровый </w:t>
      </w:r>
      <w:r w:rsidRPr="00A128EB">
        <w:rPr>
          <w:rFonts w:ascii="Times New Roman" w:hAnsi="Times New Roman" w:cs="Times New Roman"/>
          <w:bCs/>
          <w:color w:val="000000" w:themeColor="text1"/>
          <w:sz w:val="18"/>
          <w:szCs w:val="18"/>
        </w:rPr>
        <w:t>номер границы: 59:18-6.425; Вид объекта реестра границ: Зона с особыми условиями использования территории; Вид зоны по</w:t>
      </w:r>
      <w:r>
        <w:rPr>
          <w:rFonts w:ascii="Times New Roman" w:hAnsi="Times New Roman" w:cs="Times New Roman"/>
          <w:bCs/>
          <w:color w:val="000000" w:themeColor="text1"/>
          <w:sz w:val="18"/>
          <w:szCs w:val="18"/>
        </w:rPr>
        <w:t xml:space="preserve"> </w:t>
      </w:r>
      <w:r w:rsidRPr="00A128EB">
        <w:rPr>
          <w:rFonts w:ascii="Times New Roman" w:hAnsi="Times New Roman" w:cs="Times New Roman"/>
          <w:bCs/>
          <w:color w:val="000000" w:themeColor="text1"/>
          <w:sz w:val="18"/>
          <w:szCs w:val="18"/>
        </w:rPr>
        <w:t xml:space="preserve">документу: Охранная зона ВЛ-0,4КВ ОТ TП-21, ВЛ-0,4КВ ОТ TП-30; </w:t>
      </w:r>
    </w:p>
    <w:p w:rsidR="00A128EB" w:rsidRDefault="00A128EB" w:rsidP="00A128EB">
      <w:pPr>
        <w:autoSpaceDE w:val="0"/>
        <w:autoSpaceDN w:val="0"/>
        <w:adjustRightInd w:val="0"/>
        <w:spacing w:after="0" w:line="240" w:lineRule="auto"/>
        <w:jc w:val="both"/>
        <w:rPr>
          <w:rFonts w:ascii="Times New Roman" w:hAnsi="Times New Roman" w:cs="Times New Roman"/>
          <w:b/>
          <w:bCs/>
          <w:i/>
          <w:color w:val="000000" w:themeColor="text1"/>
          <w:sz w:val="18"/>
          <w:szCs w:val="18"/>
        </w:rPr>
      </w:pPr>
      <w:r w:rsidRPr="00A128EB">
        <w:rPr>
          <w:rFonts w:ascii="Times New Roman" w:hAnsi="Times New Roman" w:cs="Times New Roman"/>
          <w:b/>
          <w:bCs/>
          <w:i/>
          <w:color w:val="000000" w:themeColor="text1"/>
          <w:sz w:val="18"/>
          <w:szCs w:val="18"/>
        </w:rPr>
        <w:t>Тип зоны: Охранная зона объектов электроэнергетики (объектов электросетевого хозяйства и объектов по производству электрической энергии)</w:t>
      </w:r>
    </w:p>
    <w:p w:rsidR="00A128EB" w:rsidRDefault="00A128EB" w:rsidP="00A128EB">
      <w:pPr>
        <w:autoSpaceDE w:val="0"/>
        <w:autoSpaceDN w:val="0"/>
        <w:adjustRightInd w:val="0"/>
        <w:spacing w:after="0" w:line="240" w:lineRule="auto"/>
        <w:jc w:val="both"/>
        <w:rPr>
          <w:rFonts w:ascii="Times New Roman" w:hAnsi="Times New Roman" w:cs="Times New Roman"/>
          <w:b/>
          <w:bCs/>
          <w:i/>
          <w:color w:val="000000" w:themeColor="text1"/>
          <w:sz w:val="18"/>
          <w:szCs w:val="18"/>
        </w:rPr>
      </w:pPr>
    </w:p>
    <w:p w:rsidR="00A128EB" w:rsidRPr="0027785E" w:rsidRDefault="0027785E" w:rsidP="00A128EB">
      <w:pPr>
        <w:autoSpaceDE w:val="0"/>
        <w:autoSpaceDN w:val="0"/>
        <w:adjustRightInd w:val="0"/>
        <w:spacing w:after="0" w:line="240" w:lineRule="auto"/>
        <w:jc w:val="both"/>
        <w:rPr>
          <w:rFonts w:ascii="Times New Roman" w:hAnsi="Times New Roman" w:cs="Times New Roman"/>
          <w:b/>
          <w:bCs/>
          <w:color w:val="000000" w:themeColor="text1"/>
          <w:sz w:val="18"/>
          <w:szCs w:val="18"/>
        </w:rPr>
      </w:pPr>
      <w:r w:rsidRPr="0027785E">
        <w:rPr>
          <w:rFonts w:ascii="Times New Roman" w:hAnsi="Times New Roman" w:cs="Times New Roman"/>
          <w:b/>
          <w:bCs/>
          <w:color w:val="000000" w:themeColor="text1"/>
          <w:sz w:val="18"/>
          <w:szCs w:val="18"/>
        </w:rPr>
        <w:t>Лот №4:</w:t>
      </w:r>
    </w:p>
    <w:p w:rsidR="0027785E" w:rsidRPr="0027785E" w:rsidRDefault="0027785E" w:rsidP="00A128EB">
      <w:pPr>
        <w:autoSpaceDE w:val="0"/>
        <w:autoSpaceDN w:val="0"/>
        <w:adjustRightInd w:val="0"/>
        <w:spacing w:after="0" w:line="240" w:lineRule="auto"/>
        <w:jc w:val="both"/>
        <w:rPr>
          <w:rFonts w:ascii="Times New Roman" w:hAnsi="Times New Roman" w:cs="Times New Roman"/>
          <w:bCs/>
          <w:color w:val="000000" w:themeColor="text1"/>
          <w:sz w:val="18"/>
          <w:szCs w:val="18"/>
        </w:rPr>
      </w:pPr>
      <w:r w:rsidRPr="0027785E">
        <w:rPr>
          <w:rFonts w:ascii="Times New Roman" w:hAnsi="Times New Roman" w:cs="Times New Roman"/>
          <w:bCs/>
          <w:color w:val="000000" w:themeColor="text1"/>
          <w:sz w:val="18"/>
          <w:szCs w:val="18"/>
        </w:rPr>
        <w:t>Сведения отсутствуют;</w:t>
      </w:r>
    </w:p>
    <w:p w:rsidR="00A128EB" w:rsidRPr="00A128EB" w:rsidRDefault="00A128EB" w:rsidP="00A128EB">
      <w:pPr>
        <w:autoSpaceDE w:val="0"/>
        <w:autoSpaceDN w:val="0"/>
        <w:adjustRightInd w:val="0"/>
        <w:spacing w:after="0" w:line="240" w:lineRule="auto"/>
        <w:jc w:val="both"/>
        <w:rPr>
          <w:rFonts w:ascii="Times New Roman" w:hAnsi="Times New Roman" w:cs="Times New Roman"/>
          <w:b/>
          <w:bCs/>
          <w:i/>
          <w:color w:val="000000" w:themeColor="text1"/>
          <w:sz w:val="18"/>
          <w:szCs w:val="18"/>
        </w:rPr>
      </w:pPr>
    </w:p>
    <w:p w:rsidR="00674AB8" w:rsidRDefault="00D24998" w:rsidP="00B678D8">
      <w:pPr>
        <w:spacing w:after="0" w:line="240" w:lineRule="auto"/>
        <w:jc w:val="both"/>
        <w:rPr>
          <w:rFonts w:ascii="Times New Roman" w:hAnsi="Times New Roman" w:cs="Times New Roman"/>
          <w:b/>
          <w:sz w:val="18"/>
          <w:szCs w:val="18"/>
        </w:rPr>
      </w:pPr>
      <w:r w:rsidRPr="00D24998">
        <w:rPr>
          <w:rFonts w:ascii="Times New Roman" w:hAnsi="Times New Roman" w:cs="Times New Roman"/>
          <w:b/>
          <w:sz w:val="18"/>
          <w:szCs w:val="18"/>
        </w:rPr>
        <w:t>Лот №5:</w:t>
      </w:r>
    </w:p>
    <w:p w:rsidR="00D24998" w:rsidRPr="00D24998" w:rsidRDefault="00D24998" w:rsidP="00D24998">
      <w:pPr>
        <w:spacing w:after="0" w:line="240" w:lineRule="auto"/>
        <w:jc w:val="both"/>
        <w:rPr>
          <w:rFonts w:ascii="Times New Roman" w:hAnsi="Times New Roman" w:cs="Times New Roman"/>
          <w:sz w:val="18"/>
          <w:szCs w:val="18"/>
        </w:rPr>
      </w:pPr>
      <w:proofErr w:type="gramStart"/>
      <w:r w:rsidRPr="00D24998">
        <w:rPr>
          <w:rFonts w:ascii="Times New Roman" w:hAnsi="Times New Roman" w:cs="Times New Roman"/>
          <w:sz w:val="18"/>
          <w:szCs w:val="18"/>
        </w:rPr>
        <w:t>Сведения об ограничениях права на объект недвижимости, о</w:t>
      </w:r>
      <w:r>
        <w:rPr>
          <w:rFonts w:ascii="Times New Roman" w:hAnsi="Times New Roman" w:cs="Times New Roman"/>
          <w:sz w:val="18"/>
          <w:szCs w:val="18"/>
        </w:rPr>
        <w:t xml:space="preserve">бременениях данного объекта, не </w:t>
      </w:r>
      <w:r w:rsidRPr="00D24998">
        <w:rPr>
          <w:rFonts w:ascii="Times New Roman" w:hAnsi="Times New Roman" w:cs="Times New Roman"/>
          <w:sz w:val="18"/>
          <w:szCs w:val="18"/>
        </w:rPr>
        <w:t>зарегистрированных в реестре прав, ограничений прав и обремен</w:t>
      </w:r>
      <w:r>
        <w:rPr>
          <w:rFonts w:ascii="Times New Roman" w:hAnsi="Times New Roman" w:cs="Times New Roman"/>
          <w:sz w:val="18"/>
          <w:szCs w:val="18"/>
        </w:rPr>
        <w:t xml:space="preserve">ений недвижимого имущества: вид </w:t>
      </w:r>
      <w:r w:rsidRPr="00D24998">
        <w:rPr>
          <w:rFonts w:ascii="Times New Roman" w:hAnsi="Times New Roman" w:cs="Times New Roman"/>
          <w:sz w:val="18"/>
          <w:szCs w:val="18"/>
        </w:rPr>
        <w:t>ограничения (обременения): ограничения прав на земельный учас</w:t>
      </w:r>
      <w:r>
        <w:rPr>
          <w:rFonts w:ascii="Times New Roman" w:hAnsi="Times New Roman" w:cs="Times New Roman"/>
          <w:sz w:val="18"/>
          <w:szCs w:val="18"/>
        </w:rPr>
        <w:t xml:space="preserve">ток, предусмотренные статьей 56 </w:t>
      </w:r>
      <w:r w:rsidRPr="00D24998">
        <w:rPr>
          <w:rFonts w:ascii="Times New Roman" w:hAnsi="Times New Roman" w:cs="Times New Roman"/>
          <w:sz w:val="18"/>
          <w:szCs w:val="18"/>
        </w:rPr>
        <w:t>Земельного кодекса Российской Федерации; срок де</w:t>
      </w:r>
      <w:r>
        <w:rPr>
          <w:rFonts w:ascii="Times New Roman" w:hAnsi="Times New Roman" w:cs="Times New Roman"/>
          <w:sz w:val="18"/>
          <w:szCs w:val="18"/>
        </w:rPr>
        <w:t xml:space="preserve">йствия: c 16.03.2015; реквизиты </w:t>
      </w:r>
      <w:r w:rsidRPr="00D24998">
        <w:rPr>
          <w:rFonts w:ascii="Times New Roman" w:hAnsi="Times New Roman" w:cs="Times New Roman"/>
          <w:sz w:val="18"/>
          <w:szCs w:val="18"/>
        </w:rPr>
        <w:t>документа-основания: приказ «Об утверждении границ охранны</w:t>
      </w:r>
      <w:r>
        <w:rPr>
          <w:rFonts w:ascii="Times New Roman" w:hAnsi="Times New Roman" w:cs="Times New Roman"/>
          <w:sz w:val="18"/>
          <w:szCs w:val="18"/>
        </w:rPr>
        <w:t xml:space="preserve">х зон газопроводов ЗАО «Газпром </w:t>
      </w:r>
      <w:r w:rsidRPr="00D24998">
        <w:rPr>
          <w:rFonts w:ascii="Times New Roman" w:hAnsi="Times New Roman" w:cs="Times New Roman"/>
          <w:sz w:val="18"/>
          <w:szCs w:val="18"/>
        </w:rPr>
        <w:t>газораспределение Пермь» от 18.08.2014 № СЭД-31-02-2-02-759 вы</w:t>
      </w:r>
      <w:r>
        <w:rPr>
          <w:rFonts w:ascii="Times New Roman" w:hAnsi="Times New Roman" w:cs="Times New Roman"/>
          <w:sz w:val="18"/>
          <w:szCs w:val="18"/>
        </w:rPr>
        <w:t>дан:</w:t>
      </w:r>
      <w:proofErr w:type="gramEnd"/>
      <w:r>
        <w:rPr>
          <w:rFonts w:ascii="Times New Roman" w:hAnsi="Times New Roman" w:cs="Times New Roman"/>
          <w:sz w:val="18"/>
          <w:szCs w:val="18"/>
        </w:rPr>
        <w:t xml:space="preserve"> Министерство по управлению </w:t>
      </w:r>
      <w:r w:rsidRPr="00D24998">
        <w:rPr>
          <w:rFonts w:ascii="Times New Roman" w:hAnsi="Times New Roman" w:cs="Times New Roman"/>
          <w:sz w:val="18"/>
          <w:szCs w:val="18"/>
        </w:rPr>
        <w:t>имуществом и земельным отношениям Пермского края</w:t>
      </w:r>
      <w:proofErr w:type="gramStart"/>
      <w:r w:rsidRPr="00D24998">
        <w:rPr>
          <w:rFonts w:ascii="Times New Roman" w:hAnsi="Times New Roman" w:cs="Times New Roman"/>
          <w:sz w:val="18"/>
          <w:szCs w:val="18"/>
        </w:rPr>
        <w:t>.</w:t>
      </w:r>
      <w:proofErr w:type="gramEnd"/>
      <w:r w:rsidRPr="00D24998">
        <w:rPr>
          <w:rFonts w:ascii="Times New Roman" w:hAnsi="Times New Roman" w:cs="Times New Roman"/>
          <w:sz w:val="18"/>
          <w:szCs w:val="18"/>
        </w:rPr>
        <w:t xml:space="preserve"> </w:t>
      </w:r>
      <w:proofErr w:type="gramStart"/>
      <w:r w:rsidRPr="00D24998">
        <w:rPr>
          <w:rFonts w:ascii="Times New Roman" w:hAnsi="Times New Roman" w:cs="Times New Roman"/>
          <w:sz w:val="18"/>
          <w:szCs w:val="18"/>
        </w:rPr>
        <w:t>в</w:t>
      </w:r>
      <w:proofErr w:type="gramEnd"/>
      <w:r w:rsidRPr="00D24998">
        <w:rPr>
          <w:rFonts w:ascii="Times New Roman" w:hAnsi="Times New Roman" w:cs="Times New Roman"/>
          <w:sz w:val="18"/>
          <w:szCs w:val="18"/>
        </w:rPr>
        <w:t>ид огранич</w:t>
      </w:r>
      <w:r>
        <w:rPr>
          <w:rFonts w:ascii="Times New Roman" w:hAnsi="Times New Roman" w:cs="Times New Roman"/>
          <w:sz w:val="18"/>
          <w:szCs w:val="18"/>
        </w:rPr>
        <w:t xml:space="preserve">ения (обременения): ограничения </w:t>
      </w:r>
      <w:r w:rsidRPr="00D24998">
        <w:rPr>
          <w:rFonts w:ascii="Times New Roman" w:hAnsi="Times New Roman" w:cs="Times New Roman"/>
          <w:sz w:val="18"/>
          <w:szCs w:val="18"/>
        </w:rPr>
        <w:t>прав на земельный участок, предусмотренные статьей 56 Земельног</w:t>
      </w:r>
      <w:r>
        <w:rPr>
          <w:rFonts w:ascii="Times New Roman" w:hAnsi="Times New Roman" w:cs="Times New Roman"/>
          <w:sz w:val="18"/>
          <w:szCs w:val="18"/>
        </w:rPr>
        <w:t xml:space="preserve">о кодекса Российской Федерации; </w:t>
      </w:r>
      <w:r w:rsidRPr="00D24998">
        <w:rPr>
          <w:rFonts w:ascii="Times New Roman" w:hAnsi="Times New Roman" w:cs="Times New Roman"/>
          <w:sz w:val="18"/>
          <w:szCs w:val="18"/>
        </w:rPr>
        <w:t>срок действия: c 01.09.2017; реквизиты документа-основания: приказ "</w:t>
      </w:r>
      <w:r>
        <w:rPr>
          <w:rFonts w:ascii="Times New Roman" w:hAnsi="Times New Roman" w:cs="Times New Roman"/>
          <w:sz w:val="18"/>
          <w:szCs w:val="18"/>
        </w:rPr>
        <w:t xml:space="preserve">Об утверждении границ </w:t>
      </w:r>
      <w:r w:rsidRPr="00D24998">
        <w:rPr>
          <w:rFonts w:ascii="Times New Roman" w:hAnsi="Times New Roman" w:cs="Times New Roman"/>
          <w:sz w:val="18"/>
          <w:szCs w:val="18"/>
        </w:rPr>
        <w:t>охранных зон газопроводов АО "Газпром газораспр</w:t>
      </w:r>
      <w:r>
        <w:rPr>
          <w:rFonts w:ascii="Times New Roman" w:hAnsi="Times New Roman" w:cs="Times New Roman"/>
          <w:sz w:val="18"/>
          <w:szCs w:val="18"/>
        </w:rPr>
        <w:t xml:space="preserve">еделение Пермь" от 28.09.2016 № </w:t>
      </w:r>
      <w:r w:rsidRPr="00D24998">
        <w:rPr>
          <w:rFonts w:ascii="Times New Roman" w:hAnsi="Times New Roman" w:cs="Times New Roman"/>
          <w:sz w:val="18"/>
          <w:szCs w:val="18"/>
        </w:rPr>
        <w:t>СЭД-31-02-0-02-1153 выдан: Министерство по управлению им</w:t>
      </w:r>
      <w:r>
        <w:rPr>
          <w:rFonts w:ascii="Times New Roman" w:hAnsi="Times New Roman" w:cs="Times New Roman"/>
          <w:sz w:val="18"/>
          <w:szCs w:val="18"/>
        </w:rPr>
        <w:t xml:space="preserve">уществом и земельным отношениям </w:t>
      </w:r>
      <w:r w:rsidRPr="00D24998">
        <w:rPr>
          <w:rFonts w:ascii="Times New Roman" w:hAnsi="Times New Roman" w:cs="Times New Roman"/>
          <w:sz w:val="18"/>
          <w:szCs w:val="18"/>
        </w:rPr>
        <w:t>Пермского края.</w:t>
      </w:r>
    </w:p>
    <w:p w:rsidR="00674AB8" w:rsidRDefault="00674AB8" w:rsidP="00B678D8">
      <w:pPr>
        <w:spacing w:after="0" w:line="240" w:lineRule="auto"/>
        <w:jc w:val="both"/>
        <w:rPr>
          <w:rFonts w:ascii="Times New Roman" w:hAnsi="Times New Roman" w:cs="Times New Roman"/>
          <w:sz w:val="18"/>
          <w:szCs w:val="18"/>
        </w:rPr>
      </w:pPr>
    </w:p>
    <w:p w:rsidR="008E0339" w:rsidRDefault="008E0339" w:rsidP="008E0339">
      <w:pPr>
        <w:spacing w:after="0" w:line="240" w:lineRule="auto"/>
        <w:jc w:val="both"/>
        <w:rPr>
          <w:rFonts w:ascii="Times New Roman" w:hAnsi="Times New Roman" w:cs="Times New Roman"/>
          <w:sz w:val="18"/>
          <w:szCs w:val="18"/>
        </w:rPr>
      </w:pPr>
      <w:r w:rsidRPr="008E0339">
        <w:rPr>
          <w:rFonts w:ascii="Times New Roman" w:hAnsi="Times New Roman" w:cs="Times New Roman"/>
          <w:sz w:val="18"/>
          <w:szCs w:val="18"/>
        </w:rPr>
        <w:t>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8E0339">
        <w:rPr>
          <w:rFonts w:ascii="Times New Roman" w:hAnsi="Times New Roman" w:cs="Times New Roman"/>
          <w:sz w:val="18"/>
          <w:szCs w:val="18"/>
        </w:rPr>
        <w:t>Российской Федерации; Срок действия: не установлен; реквизиты документа-основания</w:t>
      </w:r>
      <w:r>
        <w:rPr>
          <w:rFonts w:ascii="Times New Roman" w:hAnsi="Times New Roman" w:cs="Times New Roman"/>
          <w:sz w:val="18"/>
          <w:szCs w:val="18"/>
        </w:rPr>
        <w:t xml:space="preserve">: приказ «Об утверждении границ </w:t>
      </w:r>
      <w:r w:rsidRPr="008E0339">
        <w:rPr>
          <w:rFonts w:ascii="Times New Roman" w:hAnsi="Times New Roman" w:cs="Times New Roman"/>
          <w:sz w:val="18"/>
          <w:szCs w:val="18"/>
        </w:rPr>
        <w:t>охранных зон газопроводов ЗАО «Газпром газораспределение Пермь» от 18.08.2014 № СЭД-31-02-2-02-759 выд</w:t>
      </w:r>
      <w:r>
        <w:rPr>
          <w:rFonts w:ascii="Times New Roman" w:hAnsi="Times New Roman" w:cs="Times New Roman"/>
          <w:sz w:val="18"/>
          <w:szCs w:val="18"/>
        </w:rPr>
        <w:t xml:space="preserve">ан: Министерство </w:t>
      </w:r>
      <w:r w:rsidRPr="008E0339">
        <w:rPr>
          <w:rFonts w:ascii="Times New Roman" w:hAnsi="Times New Roman" w:cs="Times New Roman"/>
          <w:sz w:val="18"/>
          <w:szCs w:val="18"/>
        </w:rPr>
        <w:t>по управлению имуществом и земельным отношениям Пермского края; Содержание ограничения</w:t>
      </w:r>
      <w:r>
        <w:rPr>
          <w:rFonts w:ascii="Times New Roman" w:hAnsi="Times New Roman" w:cs="Times New Roman"/>
          <w:sz w:val="18"/>
          <w:szCs w:val="18"/>
        </w:rPr>
        <w:t xml:space="preserve"> (обременения): Ширина охранной </w:t>
      </w:r>
      <w:r w:rsidRPr="008E0339">
        <w:rPr>
          <w:rFonts w:ascii="Times New Roman" w:hAnsi="Times New Roman" w:cs="Times New Roman"/>
          <w:sz w:val="18"/>
          <w:szCs w:val="18"/>
        </w:rPr>
        <w:t>зоны газопровода определена в соответствии с Постановлением Правительства РФ от 20 н</w:t>
      </w:r>
      <w:r>
        <w:rPr>
          <w:rFonts w:ascii="Times New Roman" w:hAnsi="Times New Roman" w:cs="Times New Roman"/>
          <w:sz w:val="18"/>
          <w:szCs w:val="18"/>
        </w:rPr>
        <w:t xml:space="preserve">оября 2000 №878 «Об утверждении </w:t>
      </w:r>
      <w:r w:rsidRPr="008E0339">
        <w:rPr>
          <w:rFonts w:ascii="Times New Roman" w:hAnsi="Times New Roman" w:cs="Times New Roman"/>
          <w:sz w:val="18"/>
          <w:szCs w:val="18"/>
        </w:rPr>
        <w:t>Правил охраны газораспределительных сетей». На земельные участки, входящие в охранные з</w:t>
      </w:r>
      <w:r>
        <w:rPr>
          <w:rFonts w:ascii="Times New Roman" w:hAnsi="Times New Roman" w:cs="Times New Roman"/>
          <w:sz w:val="18"/>
          <w:szCs w:val="18"/>
        </w:rPr>
        <w:t xml:space="preserve">оны газораспределительных сетей </w:t>
      </w:r>
      <w:r w:rsidRPr="008E0339">
        <w:rPr>
          <w:rFonts w:ascii="Times New Roman" w:hAnsi="Times New Roman" w:cs="Times New Roman"/>
          <w:sz w:val="18"/>
          <w:szCs w:val="18"/>
        </w:rPr>
        <w:t>налагаются ограничения (обременения), которыми запрещается: а) строить</w:t>
      </w:r>
      <w:r>
        <w:rPr>
          <w:rFonts w:ascii="Times New Roman" w:hAnsi="Times New Roman" w:cs="Times New Roman"/>
          <w:sz w:val="18"/>
          <w:szCs w:val="18"/>
        </w:rPr>
        <w:t xml:space="preserve"> объекты жилищно-гражданского и </w:t>
      </w:r>
      <w:r w:rsidRPr="008E0339">
        <w:rPr>
          <w:rFonts w:ascii="Times New Roman" w:hAnsi="Times New Roman" w:cs="Times New Roman"/>
          <w:sz w:val="18"/>
          <w:szCs w:val="18"/>
        </w:rPr>
        <w:t>производственного назначения; б) сносить и реконструировать мосты, коллекторы, ав</w:t>
      </w:r>
      <w:r>
        <w:rPr>
          <w:rFonts w:ascii="Times New Roman" w:hAnsi="Times New Roman" w:cs="Times New Roman"/>
          <w:sz w:val="18"/>
          <w:szCs w:val="18"/>
        </w:rPr>
        <w:t xml:space="preserve">томобильные и железные дороги с расположенными на них </w:t>
      </w:r>
      <w:r w:rsidRPr="008E0339">
        <w:rPr>
          <w:rFonts w:ascii="Times New Roman" w:hAnsi="Times New Roman" w:cs="Times New Roman"/>
          <w:sz w:val="18"/>
          <w:szCs w:val="18"/>
        </w:rPr>
        <w:lastRenderedPageBreak/>
        <w:t>газораспределительными сетями без предварительного выноса этих</w:t>
      </w:r>
      <w:r>
        <w:rPr>
          <w:rFonts w:ascii="Times New Roman" w:hAnsi="Times New Roman" w:cs="Times New Roman"/>
          <w:sz w:val="18"/>
          <w:szCs w:val="18"/>
        </w:rPr>
        <w:t xml:space="preserve"> газопроводов по согласованию с </w:t>
      </w:r>
      <w:r w:rsidRPr="008E0339">
        <w:rPr>
          <w:rFonts w:ascii="Times New Roman" w:hAnsi="Times New Roman" w:cs="Times New Roman"/>
          <w:sz w:val="18"/>
          <w:szCs w:val="18"/>
        </w:rPr>
        <w:t>эксплуатационными организациями; в) разрушать берегоукрепительные сооружения, водопр</w:t>
      </w:r>
      <w:r>
        <w:rPr>
          <w:rFonts w:ascii="Times New Roman" w:hAnsi="Times New Roman" w:cs="Times New Roman"/>
          <w:sz w:val="18"/>
          <w:szCs w:val="18"/>
        </w:rPr>
        <w:t xml:space="preserve">опускные устройства, земляные и иные сооружения, </w:t>
      </w:r>
      <w:r w:rsidRPr="008E0339">
        <w:rPr>
          <w:rFonts w:ascii="Times New Roman" w:hAnsi="Times New Roman" w:cs="Times New Roman"/>
          <w:sz w:val="18"/>
          <w:szCs w:val="18"/>
        </w:rPr>
        <w:t>предохраняющие газораспределительные сети от разрушений; г) пер</w:t>
      </w:r>
      <w:r>
        <w:rPr>
          <w:rFonts w:ascii="Times New Roman" w:hAnsi="Times New Roman" w:cs="Times New Roman"/>
          <w:sz w:val="18"/>
          <w:szCs w:val="18"/>
        </w:rPr>
        <w:t xml:space="preserve">емещать, повреждать, засыпать и </w:t>
      </w:r>
      <w:r w:rsidRPr="008E0339">
        <w:rPr>
          <w:rFonts w:ascii="Times New Roman" w:hAnsi="Times New Roman" w:cs="Times New Roman"/>
          <w:sz w:val="18"/>
          <w:szCs w:val="18"/>
        </w:rPr>
        <w:t>уничтожать опознавательные знаки, контрольно-измерительные пункты и другие устройства газораспр</w:t>
      </w:r>
      <w:r>
        <w:rPr>
          <w:rFonts w:ascii="Times New Roman" w:hAnsi="Times New Roman" w:cs="Times New Roman"/>
          <w:sz w:val="18"/>
          <w:szCs w:val="18"/>
        </w:rPr>
        <w:t xml:space="preserve">еделительных сетей; д) </w:t>
      </w:r>
      <w:r w:rsidRPr="008E0339">
        <w:rPr>
          <w:rFonts w:ascii="Times New Roman" w:hAnsi="Times New Roman" w:cs="Times New Roman"/>
          <w:sz w:val="18"/>
          <w:szCs w:val="18"/>
        </w:rPr>
        <w:t>устраивать свалки и склады, разливать растворы кислот, солей, щелочей и других</w:t>
      </w:r>
      <w:r>
        <w:rPr>
          <w:rFonts w:ascii="Times New Roman" w:hAnsi="Times New Roman" w:cs="Times New Roman"/>
          <w:sz w:val="18"/>
          <w:szCs w:val="18"/>
        </w:rPr>
        <w:t xml:space="preserve"> химически активных веществ; е) </w:t>
      </w:r>
      <w:r w:rsidRPr="008E0339">
        <w:rPr>
          <w:rFonts w:ascii="Times New Roman" w:hAnsi="Times New Roman" w:cs="Times New Roman"/>
          <w:sz w:val="18"/>
          <w:szCs w:val="18"/>
        </w:rPr>
        <w:t>огораживать и перегораживать охранные зоны, препятствовать доступу персонала</w:t>
      </w:r>
      <w:r>
        <w:rPr>
          <w:rFonts w:ascii="Times New Roman" w:hAnsi="Times New Roman" w:cs="Times New Roman"/>
          <w:sz w:val="18"/>
          <w:szCs w:val="18"/>
        </w:rPr>
        <w:t xml:space="preserve"> эксплуатационных организаций к </w:t>
      </w:r>
      <w:r w:rsidRPr="008E0339">
        <w:rPr>
          <w:rFonts w:ascii="Times New Roman" w:hAnsi="Times New Roman" w:cs="Times New Roman"/>
          <w:sz w:val="18"/>
          <w:szCs w:val="18"/>
        </w:rPr>
        <w:t xml:space="preserve">газораспределительным сетям, проведению обслуживания и устранению повреждений </w:t>
      </w:r>
      <w:r>
        <w:rPr>
          <w:rFonts w:ascii="Times New Roman" w:hAnsi="Times New Roman" w:cs="Times New Roman"/>
          <w:sz w:val="18"/>
          <w:szCs w:val="18"/>
        </w:rPr>
        <w:t xml:space="preserve">газораспределительных сетей; ж) </w:t>
      </w:r>
      <w:r w:rsidRPr="008E0339">
        <w:rPr>
          <w:rFonts w:ascii="Times New Roman" w:hAnsi="Times New Roman" w:cs="Times New Roman"/>
          <w:sz w:val="18"/>
          <w:szCs w:val="18"/>
        </w:rPr>
        <w:t>разводить огонь и размещать источники огня; з) рыть погреба, копать и обрабатыват</w:t>
      </w:r>
      <w:r>
        <w:rPr>
          <w:rFonts w:ascii="Times New Roman" w:hAnsi="Times New Roman" w:cs="Times New Roman"/>
          <w:sz w:val="18"/>
          <w:szCs w:val="18"/>
        </w:rPr>
        <w:t xml:space="preserve">ь почву сельскохозяйственными и </w:t>
      </w:r>
      <w:r w:rsidRPr="008E0339">
        <w:rPr>
          <w:rFonts w:ascii="Times New Roman" w:hAnsi="Times New Roman" w:cs="Times New Roman"/>
          <w:sz w:val="18"/>
          <w:szCs w:val="18"/>
        </w:rPr>
        <w:t xml:space="preserve">мелиоративными орудиями и механизмами на глубину более 0,3 метра; </w:t>
      </w:r>
      <w:proofErr w:type="gramStart"/>
      <w:r w:rsidRPr="008E0339">
        <w:rPr>
          <w:rFonts w:ascii="Times New Roman" w:hAnsi="Times New Roman" w:cs="Times New Roman"/>
          <w:sz w:val="18"/>
          <w:szCs w:val="18"/>
        </w:rPr>
        <w:t>и) открывать к</w:t>
      </w:r>
      <w:r>
        <w:rPr>
          <w:rFonts w:ascii="Times New Roman" w:hAnsi="Times New Roman" w:cs="Times New Roman"/>
          <w:sz w:val="18"/>
          <w:szCs w:val="18"/>
        </w:rPr>
        <w:t xml:space="preserve">алитки и двери газорегуляторных </w:t>
      </w:r>
      <w:r w:rsidRPr="008E0339">
        <w:rPr>
          <w:rFonts w:ascii="Times New Roman" w:hAnsi="Times New Roman" w:cs="Times New Roman"/>
          <w:sz w:val="18"/>
          <w:szCs w:val="18"/>
        </w:rPr>
        <w:t>пунктов, станций катодной и дренажной защиты, люки подземных колодцев, включать или отк</w:t>
      </w:r>
      <w:r>
        <w:rPr>
          <w:rFonts w:ascii="Times New Roman" w:hAnsi="Times New Roman" w:cs="Times New Roman"/>
          <w:sz w:val="18"/>
          <w:szCs w:val="18"/>
        </w:rPr>
        <w:t xml:space="preserve">лючать электроснабжение средств </w:t>
      </w:r>
      <w:r w:rsidRPr="008E0339">
        <w:rPr>
          <w:rFonts w:ascii="Times New Roman" w:hAnsi="Times New Roman" w:cs="Times New Roman"/>
          <w:sz w:val="18"/>
          <w:szCs w:val="18"/>
        </w:rPr>
        <w:t>связи, освещения и систем телемеханики; к) набрасывать, приставлять и привязывать к о</w:t>
      </w:r>
      <w:r>
        <w:rPr>
          <w:rFonts w:ascii="Times New Roman" w:hAnsi="Times New Roman" w:cs="Times New Roman"/>
          <w:sz w:val="18"/>
          <w:szCs w:val="18"/>
        </w:rPr>
        <w:t xml:space="preserve">порам и надземным газопроводам, </w:t>
      </w:r>
      <w:r w:rsidRPr="008E0339">
        <w:rPr>
          <w:rFonts w:ascii="Times New Roman" w:hAnsi="Times New Roman" w:cs="Times New Roman"/>
          <w:sz w:val="18"/>
          <w:szCs w:val="18"/>
        </w:rPr>
        <w:t>ограждениям и зданиям газораспределительных сетей посторонние предметы, лестницы</w:t>
      </w:r>
      <w:r>
        <w:rPr>
          <w:rFonts w:ascii="Times New Roman" w:hAnsi="Times New Roman" w:cs="Times New Roman"/>
          <w:sz w:val="18"/>
          <w:szCs w:val="18"/>
        </w:rPr>
        <w:t xml:space="preserve">, влезать на них; л) самовольно </w:t>
      </w:r>
      <w:r w:rsidRPr="008E0339">
        <w:rPr>
          <w:rFonts w:ascii="Times New Roman" w:hAnsi="Times New Roman" w:cs="Times New Roman"/>
          <w:sz w:val="18"/>
          <w:szCs w:val="18"/>
        </w:rPr>
        <w:t>подключаться к газораспределительным сетям.; Реестровый номер границы: 59:18-6.222;</w:t>
      </w:r>
      <w:proofErr w:type="gramEnd"/>
      <w:r w:rsidRPr="008E0339">
        <w:rPr>
          <w:rFonts w:ascii="Times New Roman" w:hAnsi="Times New Roman" w:cs="Times New Roman"/>
          <w:sz w:val="18"/>
          <w:szCs w:val="18"/>
        </w:rPr>
        <w:t xml:space="preserve"> </w:t>
      </w:r>
      <w:r>
        <w:rPr>
          <w:rFonts w:ascii="Times New Roman" w:hAnsi="Times New Roman" w:cs="Times New Roman"/>
          <w:sz w:val="18"/>
          <w:szCs w:val="18"/>
        </w:rPr>
        <w:t xml:space="preserve">Вид зоны по документу: Охранная </w:t>
      </w:r>
      <w:r w:rsidRPr="008E0339">
        <w:rPr>
          <w:rFonts w:ascii="Times New Roman" w:hAnsi="Times New Roman" w:cs="Times New Roman"/>
          <w:sz w:val="18"/>
          <w:szCs w:val="18"/>
        </w:rPr>
        <w:t xml:space="preserve">зона газопровода низкого давления ШРП-стан-с/сторона; </w:t>
      </w:r>
    </w:p>
    <w:p w:rsidR="00D24998" w:rsidRDefault="008E0339" w:rsidP="008E0339">
      <w:pPr>
        <w:spacing w:after="0" w:line="240" w:lineRule="auto"/>
        <w:jc w:val="both"/>
        <w:rPr>
          <w:rFonts w:ascii="Times New Roman" w:hAnsi="Times New Roman" w:cs="Times New Roman"/>
          <w:b/>
          <w:i/>
          <w:sz w:val="18"/>
          <w:szCs w:val="18"/>
        </w:rPr>
      </w:pPr>
      <w:r w:rsidRPr="008E0339">
        <w:rPr>
          <w:rFonts w:ascii="Times New Roman" w:hAnsi="Times New Roman" w:cs="Times New Roman"/>
          <w:b/>
          <w:i/>
          <w:sz w:val="18"/>
          <w:szCs w:val="18"/>
        </w:rPr>
        <w:t>Тип зоны: Охранная зона инженерных коммуникаций</w:t>
      </w:r>
    </w:p>
    <w:p w:rsidR="008E0339" w:rsidRDefault="008E0339" w:rsidP="008E0339">
      <w:pPr>
        <w:spacing w:after="0" w:line="240" w:lineRule="auto"/>
        <w:jc w:val="both"/>
        <w:rPr>
          <w:rFonts w:ascii="Times New Roman" w:hAnsi="Times New Roman" w:cs="Times New Roman"/>
          <w:b/>
          <w:i/>
          <w:sz w:val="18"/>
          <w:szCs w:val="18"/>
        </w:rPr>
      </w:pPr>
    </w:p>
    <w:p w:rsidR="008E0339" w:rsidRDefault="008E0339" w:rsidP="008E0339">
      <w:pPr>
        <w:spacing w:after="0" w:line="240" w:lineRule="auto"/>
        <w:jc w:val="both"/>
        <w:rPr>
          <w:rFonts w:ascii="Times New Roman" w:hAnsi="Times New Roman" w:cs="Times New Roman"/>
          <w:sz w:val="18"/>
          <w:szCs w:val="18"/>
        </w:rPr>
      </w:pPr>
      <w:r w:rsidRPr="008E0339">
        <w:rPr>
          <w:rFonts w:ascii="Times New Roman" w:hAnsi="Times New Roman" w:cs="Times New Roman"/>
          <w:sz w:val="18"/>
          <w:szCs w:val="18"/>
        </w:rPr>
        <w:t>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8E0339">
        <w:rPr>
          <w:rFonts w:ascii="Times New Roman" w:hAnsi="Times New Roman" w:cs="Times New Roman"/>
          <w:sz w:val="18"/>
          <w:szCs w:val="18"/>
        </w:rPr>
        <w:t>Российской Федерации; Срок действия: не установлен; реквизиты документа-основания: приказ "Об утверждении границ</w:t>
      </w:r>
      <w:r>
        <w:rPr>
          <w:rFonts w:ascii="Times New Roman" w:hAnsi="Times New Roman" w:cs="Times New Roman"/>
          <w:sz w:val="18"/>
          <w:szCs w:val="18"/>
        </w:rPr>
        <w:t xml:space="preserve">  </w:t>
      </w:r>
      <w:r w:rsidRPr="008E0339">
        <w:rPr>
          <w:rFonts w:ascii="Times New Roman" w:hAnsi="Times New Roman" w:cs="Times New Roman"/>
          <w:sz w:val="18"/>
          <w:szCs w:val="18"/>
        </w:rPr>
        <w:t>охранных зон газопроводов АО "Газпром газораспределение Пермь" от 28.09.2016 № СЭД-31-0</w:t>
      </w:r>
      <w:r>
        <w:rPr>
          <w:rFonts w:ascii="Times New Roman" w:hAnsi="Times New Roman" w:cs="Times New Roman"/>
          <w:sz w:val="18"/>
          <w:szCs w:val="18"/>
        </w:rPr>
        <w:t xml:space="preserve">2-0-02-1153 выдан: Министерство </w:t>
      </w:r>
      <w:r w:rsidRPr="008E0339">
        <w:rPr>
          <w:rFonts w:ascii="Times New Roman" w:hAnsi="Times New Roman" w:cs="Times New Roman"/>
          <w:sz w:val="18"/>
          <w:szCs w:val="18"/>
        </w:rPr>
        <w:t>по управлению имуществом и земельным отношениям Пермского края; Содержание ограничен</w:t>
      </w:r>
      <w:r>
        <w:rPr>
          <w:rFonts w:ascii="Times New Roman" w:hAnsi="Times New Roman" w:cs="Times New Roman"/>
          <w:sz w:val="18"/>
          <w:szCs w:val="18"/>
        </w:rPr>
        <w:t xml:space="preserve">ия (обременения): Ограничение в </w:t>
      </w:r>
      <w:r w:rsidRPr="008E0339">
        <w:rPr>
          <w:rFonts w:ascii="Times New Roman" w:hAnsi="Times New Roman" w:cs="Times New Roman"/>
          <w:sz w:val="18"/>
          <w:szCs w:val="18"/>
        </w:rPr>
        <w:t>использовании объектов недвижимости в границах зоны с особыми усл</w:t>
      </w:r>
      <w:r>
        <w:rPr>
          <w:rFonts w:ascii="Times New Roman" w:hAnsi="Times New Roman" w:cs="Times New Roman"/>
          <w:sz w:val="18"/>
          <w:szCs w:val="18"/>
        </w:rPr>
        <w:t>о</w:t>
      </w:r>
      <w:r w:rsidRPr="008E0339">
        <w:rPr>
          <w:rFonts w:ascii="Times New Roman" w:hAnsi="Times New Roman" w:cs="Times New Roman"/>
          <w:sz w:val="18"/>
          <w:szCs w:val="18"/>
        </w:rPr>
        <w:t>виями использо</w:t>
      </w:r>
      <w:r>
        <w:rPr>
          <w:rFonts w:ascii="Times New Roman" w:hAnsi="Times New Roman" w:cs="Times New Roman"/>
          <w:sz w:val="18"/>
          <w:szCs w:val="18"/>
        </w:rPr>
        <w:t xml:space="preserve">вания газоснабжения жилых домов </w:t>
      </w:r>
      <w:r w:rsidRPr="008E0339">
        <w:rPr>
          <w:rFonts w:ascii="Times New Roman" w:hAnsi="Times New Roman" w:cs="Times New Roman"/>
          <w:sz w:val="18"/>
          <w:szCs w:val="18"/>
        </w:rPr>
        <w:t>устанавливается в соответствии Постановление Правительства Российской Федерации от 2</w:t>
      </w:r>
      <w:r>
        <w:rPr>
          <w:rFonts w:ascii="Times New Roman" w:hAnsi="Times New Roman" w:cs="Times New Roman"/>
          <w:sz w:val="18"/>
          <w:szCs w:val="18"/>
        </w:rPr>
        <w:t xml:space="preserve">0.11.2000 № 878 "Об утверждении </w:t>
      </w:r>
      <w:r w:rsidRPr="008E0339">
        <w:rPr>
          <w:rFonts w:ascii="Times New Roman" w:hAnsi="Times New Roman" w:cs="Times New Roman"/>
          <w:sz w:val="18"/>
          <w:szCs w:val="18"/>
        </w:rPr>
        <w:t>правил охраны газораспределительных сетей"; Реестровый номер границы: 59:18-6.94; Вид з</w:t>
      </w:r>
      <w:r>
        <w:rPr>
          <w:rFonts w:ascii="Times New Roman" w:hAnsi="Times New Roman" w:cs="Times New Roman"/>
          <w:sz w:val="18"/>
          <w:szCs w:val="18"/>
        </w:rPr>
        <w:t xml:space="preserve">оны по документу: Охранная зона </w:t>
      </w:r>
      <w:r w:rsidRPr="008E0339">
        <w:rPr>
          <w:rFonts w:ascii="Times New Roman" w:hAnsi="Times New Roman" w:cs="Times New Roman"/>
          <w:sz w:val="18"/>
          <w:szCs w:val="18"/>
        </w:rPr>
        <w:t xml:space="preserve">газоснабжения жилых домов; </w:t>
      </w:r>
    </w:p>
    <w:p w:rsidR="00674AB8" w:rsidRDefault="008E0339" w:rsidP="008E0339">
      <w:pPr>
        <w:spacing w:after="0" w:line="240" w:lineRule="auto"/>
        <w:jc w:val="both"/>
        <w:rPr>
          <w:rFonts w:ascii="Times New Roman" w:hAnsi="Times New Roman" w:cs="Times New Roman"/>
          <w:b/>
          <w:i/>
          <w:sz w:val="18"/>
          <w:szCs w:val="18"/>
        </w:rPr>
      </w:pPr>
      <w:r w:rsidRPr="008E0339">
        <w:rPr>
          <w:rFonts w:ascii="Times New Roman" w:hAnsi="Times New Roman" w:cs="Times New Roman"/>
          <w:b/>
          <w:i/>
          <w:sz w:val="18"/>
          <w:szCs w:val="18"/>
        </w:rPr>
        <w:t>Тип зоны: Охранная зона инженерных коммуникаций</w:t>
      </w:r>
    </w:p>
    <w:p w:rsidR="008E0339" w:rsidRDefault="008E0339" w:rsidP="008E0339">
      <w:pPr>
        <w:spacing w:after="0" w:line="240" w:lineRule="auto"/>
        <w:jc w:val="both"/>
        <w:rPr>
          <w:rFonts w:ascii="Times New Roman" w:hAnsi="Times New Roman" w:cs="Times New Roman"/>
          <w:b/>
          <w:i/>
          <w:sz w:val="18"/>
          <w:szCs w:val="18"/>
        </w:rPr>
      </w:pPr>
    </w:p>
    <w:p w:rsidR="008E0339" w:rsidRPr="001022AB" w:rsidRDefault="001022AB" w:rsidP="008E0339">
      <w:pPr>
        <w:spacing w:after="0" w:line="240" w:lineRule="auto"/>
        <w:jc w:val="both"/>
        <w:rPr>
          <w:rFonts w:ascii="Times New Roman" w:hAnsi="Times New Roman" w:cs="Times New Roman"/>
          <w:b/>
          <w:sz w:val="18"/>
          <w:szCs w:val="18"/>
        </w:rPr>
      </w:pPr>
      <w:r w:rsidRPr="001022AB">
        <w:rPr>
          <w:rFonts w:ascii="Times New Roman" w:hAnsi="Times New Roman" w:cs="Times New Roman"/>
          <w:b/>
          <w:sz w:val="18"/>
          <w:szCs w:val="18"/>
        </w:rPr>
        <w:t>Лот №6:</w:t>
      </w:r>
    </w:p>
    <w:p w:rsidR="001022AB" w:rsidRPr="001022AB" w:rsidRDefault="001022AB" w:rsidP="001022AB">
      <w:pPr>
        <w:spacing w:after="0" w:line="240" w:lineRule="auto"/>
        <w:jc w:val="both"/>
        <w:rPr>
          <w:rFonts w:ascii="Times New Roman" w:hAnsi="Times New Roman" w:cs="Times New Roman"/>
          <w:sz w:val="18"/>
          <w:szCs w:val="18"/>
        </w:rPr>
      </w:pPr>
      <w:r w:rsidRPr="001022AB">
        <w:rPr>
          <w:rFonts w:ascii="Times New Roman" w:hAnsi="Times New Roman" w:cs="Times New Roman"/>
          <w:sz w:val="18"/>
          <w:szCs w:val="18"/>
        </w:rPr>
        <w:t>Для данного земельного участка обеспечен доступ посредство</w:t>
      </w:r>
      <w:r>
        <w:rPr>
          <w:rFonts w:ascii="Times New Roman" w:hAnsi="Times New Roman" w:cs="Times New Roman"/>
          <w:sz w:val="18"/>
          <w:szCs w:val="18"/>
        </w:rPr>
        <w:t xml:space="preserve">м земельного участка (земельных </w:t>
      </w:r>
      <w:r w:rsidRPr="001022AB">
        <w:rPr>
          <w:rFonts w:ascii="Times New Roman" w:hAnsi="Times New Roman" w:cs="Times New Roman"/>
          <w:sz w:val="18"/>
          <w:szCs w:val="18"/>
        </w:rPr>
        <w:t xml:space="preserve">участков) с кадастровым номером (кадастровыми номерами): </w:t>
      </w:r>
      <w:r>
        <w:rPr>
          <w:rFonts w:ascii="Times New Roman" w:hAnsi="Times New Roman" w:cs="Times New Roman"/>
          <w:sz w:val="18"/>
          <w:szCs w:val="18"/>
        </w:rPr>
        <w:t xml:space="preserve">59:18:0660101:2468. Сведения об </w:t>
      </w:r>
      <w:r w:rsidRPr="001022AB">
        <w:rPr>
          <w:rFonts w:ascii="Times New Roman" w:hAnsi="Times New Roman" w:cs="Times New Roman"/>
          <w:sz w:val="18"/>
          <w:szCs w:val="18"/>
        </w:rPr>
        <w:t>ограничениях права на объект недвижимости, обременениях данного объекта, не зарегистри</w:t>
      </w:r>
      <w:r>
        <w:rPr>
          <w:rFonts w:ascii="Times New Roman" w:hAnsi="Times New Roman" w:cs="Times New Roman"/>
          <w:sz w:val="18"/>
          <w:szCs w:val="18"/>
        </w:rPr>
        <w:t xml:space="preserve">рованных </w:t>
      </w:r>
      <w:r w:rsidRPr="001022AB">
        <w:rPr>
          <w:rFonts w:ascii="Times New Roman" w:hAnsi="Times New Roman" w:cs="Times New Roman"/>
          <w:sz w:val="18"/>
          <w:szCs w:val="18"/>
        </w:rPr>
        <w:t>в реестре прав, ограничений прав и обременений недвижи</w:t>
      </w:r>
      <w:r>
        <w:rPr>
          <w:rFonts w:ascii="Times New Roman" w:hAnsi="Times New Roman" w:cs="Times New Roman"/>
          <w:sz w:val="18"/>
          <w:szCs w:val="18"/>
        </w:rPr>
        <w:t xml:space="preserve">мого имущества: вид ограничения </w:t>
      </w:r>
      <w:r w:rsidRPr="001022AB">
        <w:rPr>
          <w:rFonts w:ascii="Times New Roman" w:hAnsi="Times New Roman" w:cs="Times New Roman"/>
          <w:sz w:val="18"/>
          <w:szCs w:val="18"/>
        </w:rPr>
        <w:t>(обременения): ограничения прав на земельный участок, предусмотренные статьей 56 Земельного</w:t>
      </w:r>
    </w:p>
    <w:p w:rsidR="00674AB8" w:rsidRDefault="001022AB" w:rsidP="001022AB">
      <w:pPr>
        <w:spacing w:after="0" w:line="240" w:lineRule="auto"/>
        <w:jc w:val="both"/>
        <w:rPr>
          <w:rFonts w:ascii="Times New Roman" w:hAnsi="Times New Roman" w:cs="Times New Roman"/>
          <w:sz w:val="18"/>
          <w:szCs w:val="18"/>
        </w:rPr>
      </w:pPr>
      <w:r w:rsidRPr="001022AB">
        <w:rPr>
          <w:rFonts w:ascii="Times New Roman" w:hAnsi="Times New Roman" w:cs="Times New Roman"/>
          <w:sz w:val="18"/>
          <w:szCs w:val="18"/>
        </w:rPr>
        <w:t xml:space="preserve">кодекса Российской Федерации; срок действия: c 25.09.2025; реквизиты </w:t>
      </w:r>
      <w:r>
        <w:rPr>
          <w:rFonts w:ascii="Times New Roman" w:hAnsi="Times New Roman" w:cs="Times New Roman"/>
          <w:sz w:val="18"/>
          <w:szCs w:val="18"/>
        </w:rPr>
        <w:t xml:space="preserve">документа-основания: </w:t>
      </w:r>
      <w:r w:rsidRPr="001022AB">
        <w:rPr>
          <w:rFonts w:ascii="Times New Roman" w:hAnsi="Times New Roman" w:cs="Times New Roman"/>
          <w:sz w:val="18"/>
          <w:szCs w:val="18"/>
        </w:rPr>
        <w:t>постановление "О порядке установления охранных зон объектов эле</w:t>
      </w:r>
      <w:r>
        <w:rPr>
          <w:rFonts w:ascii="Times New Roman" w:hAnsi="Times New Roman" w:cs="Times New Roman"/>
          <w:sz w:val="18"/>
          <w:szCs w:val="18"/>
        </w:rPr>
        <w:t xml:space="preserve">ктросетевого хозяйства и особых </w:t>
      </w:r>
      <w:r w:rsidRPr="001022AB">
        <w:rPr>
          <w:rFonts w:ascii="Times New Roman" w:hAnsi="Times New Roman" w:cs="Times New Roman"/>
          <w:sz w:val="18"/>
          <w:szCs w:val="18"/>
        </w:rPr>
        <w:t>условий использования земельных участков, расположенных в гран</w:t>
      </w:r>
      <w:r>
        <w:rPr>
          <w:rFonts w:ascii="Times New Roman" w:hAnsi="Times New Roman" w:cs="Times New Roman"/>
          <w:sz w:val="18"/>
          <w:szCs w:val="18"/>
        </w:rPr>
        <w:t xml:space="preserve">ицах таких зон" от 24.02.2009 № </w:t>
      </w:r>
      <w:r w:rsidRPr="001022AB">
        <w:rPr>
          <w:rFonts w:ascii="Times New Roman" w:hAnsi="Times New Roman" w:cs="Times New Roman"/>
          <w:sz w:val="18"/>
          <w:szCs w:val="18"/>
        </w:rPr>
        <w:t>160 выдан: Правительство РФ</w:t>
      </w:r>
      <w:proofErr w:type="gramStart"/>
      <w:r w:rsidRPr="001022AB">
        <w:rPr>
          <w:rFonts w:ascii="Times New Roman" w:hAnsi="Times New Roman" w:cs="Times New Roman"/>
          <w:sz w:val="18"/>
          <w:szCs w:val="18"/>
        </w:rPr>
        <w:t>.</w:t>
      </w:r>
      <w:proofErr w:type="gramEnd"/>
      <w:r w:rsidRPr="001022AB">
        <w:rPr>
          <w:rFonts w:ascii="Times New Roman" w:hAnsi="Times New Roman" w:cs="Times New Roman"/>
          <w:sz w:val="18"/>
          <w:szCs w:val="18"/>
        </w:rPr>
        <w:t xml:space="preserve"> </w:t>
      </w:r>
      <w:proofErr w:type="gramStart"/>
      <w:r w:rsidRPr="001022AB">
        <w:rPr>
          <w:rFonts w:ascii="Times New Roman" w:hAnsi="Times New Roman" w:cs="Times New Roman"/>
          <w:sz w:val="18"/>
          <w:szCs w:val="18"/>
        </w:rPr>
        <w:t>в</w:t>
      </w:r>
      <w:proofErr w:type="gramEnd"/>
      <w:r w:rsidRPr="001022AB">
        <w:rPr>
          <w:rFonts w:ascii="Times New Roman" w:hAnsi="Times New Roman" w:cs="Times New Roman"/>
          <w:sz w:val="18"/>
          <w:szCs w:val="18"/>
        </w:rPr>
        <w:t>ид ограничения (обременения)</w:t>
      </w:r>
      <w:r>
        <w:rPr>
          <w:rFonts w:ascii="Times New Roman" w:hAnsi="Times New Roman" w:cs="Times New Roman"/>
          <w:sz w:val="18"/>
          <w:szCs w:val="18"/>
        </w:rPr>
        <w:t xml:space="preserve">: ограничения прав на земельный </w:t>
      </w:r>
      <w:r w:rsidRPr="001022AB">
        <w:rPr>
          <w:rFonts w:ascii="Times New Roman" w:hAnsi="Times New Roman" w:cs="Times New Roman"/>
          <w:sz w:val="18"/>
          <w:szCs w:val="18"/>
        </w:rPr>
        <w:t>участок, предусмотренные статьей 56 Земельного кодекса Российс</w:t>
      </w:r>
      <w:r>
        <w:rPr>
          <w:rFonts w:ascii="Times New Roman" w:hAnsi="Times New Roman" w:cs="Times New Roman"/>
          <w:sz w:val="18"/>
          <w:szCs w:val="18"/>
        </w:rPr>
        <w:t xml:space="preserve">кой Федерации; срок действия: c </w:t>
      </w:r>
      <w:r w:rsidRPr="001022AB">
        <w:rPr>
          <w:rFonts w:ascii="Times New Roman" w:hAnsi="Times New Roman" w:cs="Times New Roman"/>
          <w:sz w:val="18"/>
          <w:szCs w:val="18"/>
        </w:rPr>
        <w:t>25.09.2025; реквизиты документа-основания: постановление "Об установлени</w:t>
      </w:r>
      <w:r>
        <w:rPr>
          <w:rFonts w:ascii="Times New Roman" w:hAnsi="Times New Roman" w:cs="Times New Roman"/>
          <w:sz w:val="18"/>
          <w:szCs w:val="18"/>
        </w:rPr>
        <w:t xml:space="preserve">и публичного </w:t>
      </w:r>
      <w:r w:rsidRPr="001022AB">
        <w:rPr>
          <w:rFonts w:ascii="Times New Roman" w:hAnsi="Times New Roman" w:cs="Times New Roman"/>
          <w:sz w:val="18"/>
          <w:szCs w:val="18"/>
        </w:rPr>
        <w:t>сервитута" от 22.12.2021 № 2774 выдан: Администрация Добрянско</w:t>
      </w:r>
      <w:r>
        <w:rPr>
          <w:rFonts w:ascii="Times New Roman" w:hAnsi="Times New Roman" w:cs="Times New Roman"/>
          <w:sz w:val="18"/>
          <w:szCs w:val="18"/>
        </w:rPr>
        <w:t xml:space="preserve">го городского округа. Земельный </w:t>
      </w:r>
      <w:r w:rsidRPr="001022AB">
        <w:rPr>
          <w:rFonts w:ascii="Times New Roman" w:hAnsi="Times New Roman" w:cs="Times New Roman"/>
          <w:sz w:val="18"/>
          <w:szCs w:val="18"/>
        </w:rPr>
        <w:t>участок подлежит снятию с государственного кадастрового учета п</w:t>
      </w:r>
      <w:r>
        <w:rPr>
          <w:rFonts w:ascii="Times New Roman" w:hAnsi="Times New Roman" w:cs="Times New Roman"/>
          <w:sz w:val="18"/>
          <w:szCs w:val="18"/>
        </w:rPr>
        <w:t xml:space="preserve">о истечении пяти лет со дня его </w:t>
      </w:r>
      <w:r w:rsidRPr="001022AB">
        <w:rPr>
          <w:rFonts w:ascii="Times New Roman" w:hAnsi="Times New Roman" w:cs="Times New Roman"/>
          <w:sz w:val="18"/>
          <w:szCs w:val="18"/>
        </w:rPr>
        <w:t>государственного кадастрового учета, если на него не будут зарегистрированы права.</w:t>
      </w:r>
    </w:p>
    <w:p w:rsidR="001022AB" w:rsidRDefault="001022AB" w:rsidP="001022AB">
      <w:pPr>
        <w:spacing w:after="0" w:line="240" w:lineRule="auto"/>
        <w:jc w:val="both"/>
        <w:rPr>
          <w:rFonts w:ascii="Times New Roman" w:hAnsi="Times New Roman" w:cs="Times New Roman"/>
          <w:sz w:val="18"/>
          <w:szCs w:val="18"/>
        </w:rPr>
      </w:pPr>
    </w:p>
    <w:p w:rsidR="00BD37F7" w:rsidRDefault="001022AB" w:rsidP="001022AB">
      <w:pPr>
        <w:spacing w:after="0" w:line="240" w:lineRule="auto"/>
        <w:jc w:val="both"/>
        <w:rPr>
          <w:rFonts w:ascii="Times New Roman" w:hAnsi="Times New Roman" w:cs="Times New Roman"/>
          <w:sz w:val="18"/>
          <w:szCs w:val="18"/>
        </w:rPr>
      </w:pPr>
      <w:r w:rsidRPr="001022AB">
        <w:rPr>
          <w:rFonts w:ascii="Times New Roman" w:hAnsi="Times New Roman" w:cs="Times New Roman"/>
          <w:sz w:val="18"/>
          <w:szCs w:val="18"/>
        </w:rPr>
        <w:t>ограничения прав на земельный участок, предусмотренные статьей 56</w:t>
      </w:r>
      <w:r w:rsidR="00BD37F7">
        <w:rPr>
          <w:rFonts w:ascii="Times New Roman" w:hAnsi="Times New Roman" w:cs="Times New Roman"/>
          <w:sz w:val="18"/>
          <w:szCs w:val="18"/>
        </w:rPr>
        <w:t xml:space="preserve"> Земельного кодекса </w:t>
      </w:r>
      <w:r w:rsidRPr="001022AB">
        <w:rPr>
          <w:rFonts w:ascii="Times New Roman" w:hAnsi="Times New Roman" w:cs="Times New Roman"/>
          <w:sz w:val="18"/>
          <w:szCs w:val="18"/>
        </w:rPr>
        <w:t>Российской Федерации; Срок действия: не установлен; реквизиты документа-осно</w:t>
      </w:r>
      <w:r w:rsidR="00BD37F7">
        <w:rPr>
          <w:rFonts w:ascii="Times New Roman" w:hAnsi="Times New Roman" w:cs="Times New Roman"/>
          <w:sz w:val="18"/>
          <w:szCs w:val="18"/>
        </w:rPr>
        <w:t xml:space="preserve">вания: постановление "О порядке </w:t>
      </w:r>
      <w:r w:rsidRPr="001022AB">
        <w:rPr>
          <w:rFonts w:ascii="Times New Roman" w:hAnsi="Times New Roman" w:cs="Times New Roman"/>
          <w:sz w:val="18"/>
          <w:szCs w:val="18"/>
        </w:rPr>
        <w:t>установления охранных зон объектов электросетевого хозяйства и особых условий ис</w:t>
      </w:r>
      <w:r w:rsidR="00BD37F7">
        <w:rPr>
          <w:rFonts w:ascii="Times New Roman" w:hAnsi="Times New Roman" w:cs="Times New Roman"/>
          <w:sz w:val="18"/>
          <w:szCs w:val="18"/>
        </w:rPr>
        <w:t xml:space="preserve">пользования земельных участков, </w:t>
      </w:r>
      <w:r w:rsidRPr="001022AB">
        <w:rPr>
          <w:rFonts w:ascii="Times New Roman" w:hAnsi="Times New Roman" w:cs="Times New Roman"/>
          <w:sz w:val="18"/>
          <w:szCs w:val="18"/>
        </w:rPr>
        <w:t>расположенных в границах таких зон" от 24.02.2009 № 160 выдан: Правительство РФ; Содерж</w:t>
      </w:r>
      <w:r w:rsidR="00BD37F7">
        <w:rPr>
          <w:rFonts w:ascii="Times New Roman" w:hAnsi="Times New Roman" w:cs="Times New Roman"/>
          <w:sz w:val="18"/>
          <w:szCs w:val="18"/>
        </w:rPr>
        <w:t xml:space="preserve">ание ограничения (обременения): </w:t>
      </w:r>
      <w:r w:rsidRPr="001022AB">
        <w:rPr>
          <w:rFonts w:ascii="Times New Roman" w:hAnsi="Times New Roman" w:cs="Times New Roman"/>
          <w:sz w:val="18"/>
          <w:szCs w:val="18"/>
        </w:rPr>
        <w:t xml:space="preserve">Ограничение в использовании объектов недвижимости в границах охранной зоны </w:t>
      </w:r>
      <w:proofErr w:type="gramStart"/>
      <w:r w:rsidRPr="001022AB">
        <w:rPr>
          <w:rFonts w:ascii="Times New Roman" w:hAnsi="Times New Roman" w:cs="Times New Roman"/>
          <w:sz w:val="18"/>
          <w:szCs w:val="18"/>
        </w:rPr>
        <w:t>ВЛ</w:t>
      </w:r>
      <w:proofErr w:type="gramEnd"/>
      <w:r w:rsidRPr="001022AB">
        <w:rPr>
          <w:rFonts w:ascii="Times New Roman" w:hAnsi="Times New Roman" w:cs="Times New Roman"/>
          <w:sz w:val="18"/>
          <w:szCs w:val="18"/>
        </w:rPr>
        <w:t xml:space="preserve"> 0.4кВ ф.1</w:t>
      </w:r>
      <w:r w:rsidR="00BD37F7">
        <w:rPr>
          <w:rFonts w:ascii="Times New Roman" w:hAnsi="Times New Roman" w:cs="Times New Roman"/>
          <w:sz w:val="18"/>
          <w:szCs w:val="18"/>
        </w:rPr>
        <w:t xml:space="preserve">,2,3 от ТП 198 в соответствии с </w:t>
      </w:r>
      <w:r w:rsidRPr="001022AB">
        <w:rPr>
          <w:rFonts w:ascii="Times New Roman" w:hAnsi="Times New Roman" w:cs="Times New Roman"/>
          <w:sz w:val="18"/>
          <w:szCs w:val="18"/>
        </w:rPr>
        <w:t>Постановлением от 24.02.2009 №160 «О порядке установления охранных зон объектов эле</w:t>
      </w:r>
      <w:r w:rsidR="00BD37F7">
        <w:rPr>
          <w:rFonts w:ascii="Times New Roman" w:hAnsi="Times New Roman" w:cs="Times New Roman"/>
          <w:sz w:val="18"/>
          <w:szCs w:val="18"/>
        </w:rPr>
        <w:t xml:space="preserve">ктросетевого хозяйства и особых </w:t>
      </w:r>
      <w:r w:rsidRPr="001022AB">
        <w:rPr>
          <w:rFonts w:ascii="Times New Roman" w:hAnsi="Times New Roman" w:cs="Times New Roman"/>
          <w:sz w:val="18"/>
          <w:szCs w:val="18"/>
        </w:rPr>
        <w:t>условий использования земельных участков, расположенных в границах таких зон»; Реестро</w:t>
      </w:r>
      <w:r w:rsidR="00BD37F7">
        <w:rPr>
          <w:rFonts w:ascii="Times New Roman" w:hAnsi="Times New Roman" w:cs="Times New Roman"/>
          <w:sz w:val="18"/>
          <w:szCs w:val="18"/>
        </w:rPr>
        <w:t xml:space="preserve">вый номер границы: 59:18-6.446; </w:t>
      </w:r>
      <w:r w:rsidRPr="001022AB">
        <w:rPr>
          <w:rFonts w:ascii="Times New Roman" w:hAnsi="Times New Roman" w:cs="Times New Roman"/>
          <w:sz w:val="18"/>
          <w:szCs w:val="18"/>
        </w:rPr>
        <w:t>Вид объекта реестра границ: Зона с особыми условиями использования территории; Вид зоны</w:t>
      </w:r>
      <w:r w:rsidR="00BD37F7">
        <w:rPr>
          <w:rFonts w:ascii="Times New Roman" w:hAnsi="Times New Roman" w:cs="Times New Roman"/>
          <w:sz w:val="18"/>
          <w:szCs w:val="18"/>
        </w:rPr>
        <w:t xml:space="preserve"> по документу: охранная зона </w:t>
      </w:r>
      <w:proofErr w:type="gramStart"/>
      <w:r w:rsidR="00BD37F7">
        <w:rPr>
          <w:rFonts w:ascii="Times New Roman" w:hAnsi="Times New Roman" w:cs="Times New Roman"/>
          <w:sz w:val="18"/>
          <w:szCs w:val="18"/>
        </w:rPr>
        <w:t>ВЛ</w:t>
      </w:r>
      <w:proofErr w:type="gramEnd"/>
      <w:r w:rsidR="00BD37F7">
        <w:rPr>
          <w:rFonts w:ascii="Times New Roman" w:hAnsi="Times New Roman" w:cs="Times New Roman"/>
          <w:sz w:val="18"/>
          <w:szCs w:val="18"/>
        </w:rPr>
        <w:t xml:space="preserve"> </w:t>
      </w:r>
      <w:r w:rsidRPr="001022AB">
        <w:rPr>
          <w:rFonts w:ascii="Times New Roman" w:hAnsi="Times New Roman" w:cs="Times New Roman"/>
          <w:sz w:val="18"/>
          <w:szCs w:val="18"/>
        </w:rPr>
        <w:t xml:space="preserve">0.4кВ ф.1,2,3 от ТП 198; </w:t>
      </w:r>
    </w:p>
    <w:p w:rsidR="001022AB" w:rsidRPr="00BD37F7" w:rsidRDefault="001022AB" w:rsidP="001022AB">
      <w:pPr>
        <w:spacing w:after="0" w:line="240" w:lineRule="auto"/>
        <w:jc w:val="both"/>
        <w:rPr>
          <w:rFonts w:ascii="Times New Roman" w:hAnsi="Times New Roman" w:cs="Times New Roman"/>
          <w:b/>
          <w:i/>
          <w:sz w:val="18"/>
          <w:szCs w:val="18"/>
        </w:rPr>
      </w:pPr>
      <w:r w:rsidRPr="00BD37F7">
        <w:rPr>
          <w:rFonts w:ascii="Times New Roman" w:hAnsi="Times New Roman" w:cs="Times New Roman"/>
          <w:b/>
          <w:i/>
          <w:sz w:val="18"/>
          <w:szCs w:val="18"/>
        </w:rPr>
        <w:t>Тип зоны: Охранная зона инженерных коммуникаций</w:t>
      </w:r>
    </w:p>
    <w:p w:rsidR="00674AB8" w:rsidRDefault="00674AB8" w:rsidP="00B678D8">
      <w:pPr>
        <w:spacing w:after="0" w:line="240" w:lineRule="auto"/>
        <w:jc w:val="both"/>
        <w:rPr>
          <w:rFonts w:ascii="Times New Roman" w:hAnsi="Times New Roman" w:cs="Times New Roman"/>
          <w:sz w:val="18"/>
          <w:szCs w:val="18"/>
        </w:rPr>
      </w:pPr>
    </w:p>
    <w:p w:rsidR="00BD37F7" w:rsidRDefault="00BD37F7" w:rsidP="00BD37F7">
      <w:pPr>
        <w:spacing w:after="0" w:line="240" w:lineRule="auto"/>
        <w:jc w:val="both"/>
        <w:rPr>
          <w:rFonts w:ascii="Times New Roman" w:hAnsi="Times New Roman" w:cs="Times New Roman"/>
          <w:sz w:val="18"/>
          <w:szCs w:val="18"/>
        </w:rPr>
      </w:pPr>
      <w:r w:rsidRPr="00BD37F7">
        <w:rPr>
          <w:rFonts w:ascii="Times New Roman" w:hAnsi="Times New Roman" w:cs="Times New Roman"/>
          <w:sz w:val="18"/>
          <w:szCs w:val="18"/>
        </w:rPr>
        <w:t>ограничения прав на земельный участок, предусмотренны</w:t>
      </w:r>
      <w:r>
        <w:rPr>
          <w:rFonts w:ascii="Times New Roman" w:hAnsi="Times New Roman" w:cs="Times New Roman"/>
          <w:sz w:val="18"/>
          <w:szCs w:val="18"/>
        </w:rPr>
        <w:t xml:space="preserve">е статьей 56 Земельного кодекса </w:t>
      </w:r>
      <w:r w:rsidRPr="00BD37F7">
        <w:rPr>
          <w:rFonts w:ascii="Times New Roman" w:hAnsi="Times New Roman" w:cs="Times New Roman"/>
          <w:sz w:val="18"/>
          <w:szCs w:val="18"/>
        </w:rPr>
        <w:t>Российской Федерации; Срок действия: не установлен; реквизиты документа-основания:</w:t>
      </w:r>
      <w:r>
        <w:rPr>
          <w:rFonts w:ascii="Times New Roman" w:hAnsi="Times New Roman" w:cs="Times New Roman"/>
          <w:sz w:val="18"/>
          <w:szCs w:val="18"/>
        </w:rPr>
        <w:t xml:space="preserve"> постановление "Об установлении </w:t>
      </w:r>
      <w:r w:rsidRPr="00BD37F7">
        <w:rPr>
          <w:rFonts w:ascii="Times New Roman" w:hAnsi="Times New Roman" w:cs="Times New Roman"/>
          <w:sz w:val="18"/>
          <w:szCs w:val="18"/>
        </w:rPr>
        <w:t>публичного сервитута" от 22.12.2021 № 2774 выдан: Администрация Добрянского городского</w:t>
      </w:r>
      <w:r>
        <w:rPr>
          <w:rFonts w:ascii="Times New Roman" w:hAnsi="Times New Roman" w:cs="Times New Roman"/>
          <w:sz w:val="18"/>
          <w:szCs w:val="18"/>
        </w:rPr>
        <w:t xml:space="preserve"> округа; Содержание ограничения </w:t>
      </w:r>
      <w:r w:rsidRPr="00BD37F7">
        <w:rPr>
          <w:rFonts w:ascii="Times New Roman" w:hAnsi="Times New Roman" w:cs="Times New Roman"/>
          <w:sz w:val="18"/>
          <w:szCs w:val="18"/>
        </w:rPr>
        <w:t>(обременения): Публичный сервитут с целью эксплуатации существующего линейного объекта</w:t>
      </w:r>
      <w:r>
        <w:rPr>
          <w:rFonts w:ascii="Times New Roman" w:hAnsi="Times New Roman" w:cs="Times New Roman"/>
          <w:sz w:val="18"/>
          <w:szCs w:val="18"/>
        </w:rPr>
        <w:t xml:space="preserve"> ОАО "МРСК Урала": ВЛ-0,4 </w:t>
      </w:r>
      <w:proofErr w:type="spellStart"/>
      <w:r>
        <w:rPr>
          <w:rFonts w:ascii="Times New Roman" w:hAnsi="Times New Roman" w:cs="Times New Roman"/>
          <w:sz w:val="18"/>
          <w:szCs w:val="18"/>
        </w:rPr>
        <w:t>кВ</w:t>
      </w:r>
      <w:proofErr w:type="spellEnd"/>
      <w:r>
        <w:rPr>
          <w:rFonts w:ascii="Times New Roman" w:hAnsi="Times New Roman" w:cs="Times New Roman"/>
          <w:sz w:val="18"/>
          <w:szCs w:val="18"/>
        </w:rPr>
        <w:t xml:space="preserve"> от </w:t>
      </w:r>
      <w:r w:rsidRPr="00BD37F7">
        <w:rPr>
          <w:rFonts w:ascii="Times New Roman" w:hAnsi="Times New Roman" w:cs="Times New Roman"/>
          <w:sz w:val="18"/>
          <w:szCs w:val="18"/>
        </w:rPr>
        <w:t xml:space="preserve">ТП-10197, ВЛ-0,4 </w:t>
      </w:r>
      <w:proofErr w:type="spellStart"/>
      <w:r w:rsidRPr="00BD37F7">
        <w:rPr>
          <w:rFonts w:ascii="Times New Roman" w:hAnsi="Times New Roman" w:cs="Times New Roman"/>
          <w:sz w:val="18"/>
          <w:szCs w:val="18"/>
        </w:rPr>
        <w:t>кВ</w:t>
      </w:r>
      <w:proofErr w:type="spellEnd"/>
      <w:r w:rsidRPr="00BD37F7">
        <w:rPr>
          <w:rFonts w:ascii="Times New Roman" w:hAnsi="Times New Roman" w:cs="Times New Roman"/>
          <w:sz w:val="18"/>
          <w:szCs w:val="18"/>
        </w:rPr>
        <w:t xml:space="preserve"> от ТП-10112, ВЛ-0,4 </w:t>
      </w:r>
      <w:proofErr w:type="spellStart"/>
      <w:r w:rsidRPr="00BD37F7">
        <w:rPr>
          <w:rFonts w:ascii="Times New Roman" w:hAnsi="Times New Roman" w:cs="Times New Roman"/>
          <w:sz w:val="18"/>
          <w:szCs w:val="18"/>
        </w:rPr>
        <w:t>кВ</w:t>
      </w:r>
      <w:proofErr w:type="spellEnd"/>
      <w:r w:rsidRPr="00BD37F7">
        <w:rPr>
          <w:rFonts w:ascii="Times New Roman" w:hAnsi="Times New Roman" w:cs="Times New Roman"/>
          <w:sz w:val="18"/>
          <w:szCs w:val="18"/>
        </w:rPr>
        <w:t xml:space="preserve"> от ТП-10191, ВЛ-0,4 </w:t>
      </w:r>
      <w:proofErr w:type="spellStart"/>
      <w:r w:rsidRPr="00BD37F7">
        <w:rPr>
          <w:rFonts w:ascii="Times New Roman" w:hAnsi="Times New Roman" w:cs="Times New Roman"/>
          <w:sz w:val="18"/>
          <w:szCs w:val="18"/>
        </w:rPr>
        <w:t>кВ</w:t>
      </w:r>
      <w:proofErr w:type="spellEnd"/>
      <w:r w:rsidRPr="00BD37F7">
        <w:rPr>
          <w:rFonts w:ascii="Times New Roman" w:hAnsi="Times New Roman" w:cs="Times New Roman"/>
          <w:sz w:val="18"/>
          <w:szCs w:val="18"/>
        </w:rPr>
        <w:t xml:space="preserve"> от ТП-10198, сро</w:t>
      </w:r>
      <w:r>
        <w:rPr>
          <w:rFonts w:ascii="Times New Roman" w:hAnsi="Times New Roman" w:cs="Times New Roman"/>
          <w:sz w:val="18"/>
          <w:szCs w:val="18"/>
        </w:rPr>
        <w:t xml:space="preserve">ком на 49 лет; Реестровый номер </w:t>
      </w:r>
      <w:r w:rsidRPr="00BD37F7">
        <w:rPr>
          <w:rFonts w:ascii="Times New Roman" w:hAnsi="Times New Roman" w:cs="Times New Roman"/>
          <w:sz w:val="18"/>
          <w:szCs w:val="18"/>
        </w:rPr>
        <w:t>границы: 59:18-6.1710; Вид объекта реестра границ: Зона с особыми условиями исполь</w:t>
      </w:r>
      <w:r>
        <w:rPr>
          <w:rFonts w:ascii="Times New Roman" w:hAnsi="Times New Roman" w:cs="Times New Roman"/>
          <w:sz w:val="18"/>
          <w:szCs w:val="18"/>
        </w:rPr>
        <w:t xml:space="preserve">зования территории; Вид зоны по </w:t>
      </w:r>
      <w:r w:rsidRPr="00BD37F7">
        <w:rPr>
          <w:rFonts w:ascii="Times New Roman" w:hAnsi="Times New Roman" w:cs="Times New Roman"/>
          <w:sz w:val="18"/>
          <w:szCs w:val="18"/>
        </w:rPr>
        <w:t>документу: Публичный сервитут с целью эксплуатации существующего линейного объекта ОАО "МРСК Урала": ВЛ-</w:t>
      </w:r>
      <w:r>
        <w:rPr>
          <w:rFonts w:ascii="Times New Roman" w:hAnsi="Times New Roman" w:cs="Times New Roman"/>
          <w:sz w:val="18"/>
          <w:szCs w:val="18"/>
        </w:rPr>
        <w:t xml:space="preserve">0,4 </w:t>
      </w:r>
      <w:proofErr w:type="spellStart"/>
      <w:r>
        <w:rPr>
          <w:rFonts w:ascii="Times New Roman" w:hAnsi="Times New Roman" w:cs="Times New Roman"/>
          <w:sz w:val="18"/>
          <w:szCs w:val="18"/>
        </w:rPr>
        <w:t>кВ</w:t>
      </w:r>
      <w:proofErr w:type="spellEnd"/>
      <w:r>
        <w:rPr>
          <w:rFonts w:ascii="Times New Roman" w:hAnsi="Times New Roman" w:cs="Times New Roman"/>
          <w:sz w:val="18"/>
          <w:szCs w:val="18"/>
        </w:rPr>
        <w:t xml:space="preserve"> от </w:t>
      </w:r>
      <w:r w:rsidRPr="00BD37F7">
        <w:rPr>
          <w:rFonts w:ascii="Times New Roman" w:hAnsi="Times New Roman" w:cs="Times New Roman"/>
          <w:sz w:val="18"/>
          <w:szCs w:val="18"/>
        </w:rPr>
        <w:t xml:space="preserve">ТП-10197, ВЛ-0,4 </w:t>
      </w:r>
      <w:proofErr w:type="spellStart"/>
      <w:r w:rsidRPr="00BD37F7">
        <w:rPr>
          <w:rFonts w:ascii="Times New Roman" w:hAnsi="Times New Roman" w:cs="Times New Roman"/>
          <w:sz w:val="18"/>
          <w:szCs w:val="18"/>
        </w:rPr>
        <w:t>кВ</w:t>
      </w:r>
      <w:proofErr w:type="spellEnd"/>
      <w:r w:rsidRPr="00BD37F7">
        <w:rPr>
          <w:rFonts w:ascii="Times New Roman" w:hAnsi="Times New Roman" w:cs="Times New Roman"/>
          <w:sz w:val="18"/>
          <w:szCs w:val="18"/>
        </w:rPr>
        <w:t xml:space="preserve"> от ТП-10112, ВЛ-0,4 </w:t>
      </w:r>
      <w:proofErr w:type="spellStart"/>
      <w:r w:rsidRPr="00BD37F7">
        <w:rPr>
          <w:rFonts w:ascii="Times New Roman" w:hAnsi="Times New Roman" w:cs="Times New Roman"/>
          <w:sz w:val="18"/>
          <w:szCs w:val="18"/>
        </w:rPr>
        <w:t>кВ</w:t>
      </w:r>
      <w:proofErr w:type="spellEnd"/>
      <w:r w:rsidRPr="00BD37F7">
        <w:rPr>
          <w:rFonts w:ascii="Times New Roman" w:hAnsi="Times New Roman" w:cs="Times New Roman"/>
          <w:sz w:val="18"/>
          <w:szCs w:val="18"/>
        </w:rPr>
        <w:t xml:space="preserve"> от ТП-10191, ВЛ-0,4 </w:t>
      </w:r>
      <w:proofErr w:type="spellStart"/>
      <w:r w:rsidRPr="00BD37F7">
        <w:rPr>
          <w:rFonts w:ascii="Times New Roman" w:hAnsi="Times New Roman" w:cs="Times New Roman"/>
          <w:sz w:val="18"/>
          <w:szCs w:val="18"/>
        </w:rPr>
        <w:t>кВ</w:t>
      </w:r>
      <w:proofErr w:type="spellEnd"/>
      <w:r w:rsidRPr="00BD37F7">
        <w:rPr>
          <w:rFonts w:ascii="Times New Roman" w:hAnsi="Times New Roman" w:cs="Times New Roman"/>
          <w:sz w:val="18"/>
          <w:szCs w:val="18"/>
        </w:rPr>
        <w:t xml:space="preserve"> от ТП-10198; </w:t>
      </w:r>
    </w:p>
    <w:p w:rsidR="00BD37F7" w:rsidRDefault="00BD37F7" w:rsidP="00BD37F7">
      <w:pPr>
        <w:spacing w:after="0" w:line="240" w:lineRule="auto"/>
        <w:jc w:val="both"/>
        <w:rPr>
          <w:rFonts w:ascii="Times New Roman" w:hAnsi="Times New Roman" w:cs="Times New Roman"/>
          <w:b/>
          <w:i/>
          <w:sz w:val="18"/>
          <w:szCs w:val="18"/>
        </w:rPr>
      </w:pPr>
      <w:r w:rsidRPr="00BD37F7">
        <w:rPr>
          <w:rFonts w:ascii="Times New Roman" w:hAnsi="Times New Roman" w:cs="Times New Roman"/>
          <w:b/>
          <w:i/>
          <w:sz w:val="18"/>
          <w:szCs w:val="18"/>
        </w:rPr>
        <w:t>Тип зоны: Зона публичного сервитута</w:t>
      </w:r>
    </w:p>
    <w:p w:rsidR="0027785E" w:rsidRDefault="0027785E" w:rsidP="00BD37F7">
      <w:pPr>
        <w:spacing w:after="0" w:line="240" w:lineRule="auto"/>
        <w:jc w:val="both"/>
        <w:rPr>
          <w:rFonts w:ascii="Times New Roman" w:hAnsi="Times New Roman" w:cs="Times New Roman"/>
          <w:b/>
          <w:i/>
          <w:sz w:val="18"/>
          <w:szCs w:val="18"/>
        </w:rPr>
      </w:pPr>
    </w:p>
    <w:p w:rsidR="00BD37F7" w:rsidRPr="00BD37F7" w:rsidRDefault="00BD37F7" w:rsidP="00BD37F7">
      <w:pPr>
        <w:spacing w:after="0" w:line="240" w:lineRule="auto"/>
        <w:jc w:val="both"/>
        <w:rPr>
          <w:rFonts w:ascii="Times New Roman" w:hAnsi="Times New Roman" w:cs="Times New Roman"/>
          <w:b/>
          <w:sz w:val="18"/>
          <w:szCs w:val="18"/>
        </w:rPr>
      </w:pPr>
      <w:r w:rsidRPr="00BD37F7">
        <w:rPr>
          <w:rFonts w:ascii="Times New Roman" w:hAnsi="Times New Roman" w:cs="Times New Roman"/>
          <w:b/>
          <w:sz w:val="18"/>
          <w:szCs w:val="18"/>
        </w:rPr>
        <w:t>Лот №7:</w:t>
      </w:r>
    </w:p>
    <w:p w:rsidR="00BD37F7" w:rsidRDefault="00BD37F7" w:rsidP="00BD37F7">
      <w:pPr>
        <w:spacing w:after="0" w:line="240" w:lineRule="auto"/>
        <w:jc w:val="both"/>
        <w:rPr>
          <w:rFonts w:ascii="Times New Roman" w:hAnsi="Times New Roman" w:cs="Times New Roman"/>
          <w:sz w:val="18"/>
          <w:szCs w:val="18"/>
        </w:rPr>
      </w:pPr>
      <w:proofErr w:type="gramStart"/>
      <w:r w:rsidRPr="00BD37F7">
        <w:rPr>
          <w:rFonts w:ascii="Times New Roman" w:hAnsi="Times New Roman" w:cs="Times New Roman"/>
          <w:sz w:val="18"/>
          <w:szCs w:val="18"/>
        </w:rPr>
        <w:t>Сведения об ограничениях права на объект недвижимости, о</w:t>
      </w:r>
      <w:r>
        <w:rPr>
          <w:rFonts w:ascii="Times New Roman" w:hAnsi="Times New Roman" w:cs="Times New Roman"/>
          <w:sz w:val="18"/>
          <w:szCs w:val="18"/>
        </w:rPr>
        <w:t xml:space="preserve">бременениях данного объекта, не </w:t>
      </w:r>
      <w:r w:rsidRPr="00BD37F7">
        <w:rPr>
          <w:rFonts w:ascii="Times New Roman" w:hAnsi="Times New Roman" w:cs="Times New Roman"/>
          <w:sz w:val="18"/>
          <w:szCs w:val="18"/>
        </w:rPr>
        <w:t>зарегистрированных в реестре прав, ограничений прав и обремен</w:t>
      </w:r>
      <w:r>
        <w:rPr>
          <w:rFonts w:ascii="Times New Roman" w:hAnsi="Times New Roman" w:cs="Times New Roman"/>
          <w:sz w:val="18"/>
          <w:szCs w:val="18"/>
        </w:rPr>
        <w:t xml:space="preserve">ений недвижимого имущества: вид </w:t>
      </w:r>
      <w:r w:rsidRPr="00BD37F7">
        <w:rPr>
          <w:rFonts w:ascii="Times New Roman" w:hAnsi="Times New Roman" w:cs="Times New Roman"/>
          <w:sz w:val="18"/>
          <w:szCs w:val="18"/>
        </w:rPr>
        <w:t>ограничения (обременения): прочие ограничения прав и обремен</w:t>
      </w:r>
      <w:r>
        <w:rPr>
          <w:rFonts w:ascii="Times New Roman" w:hAnsi="Times New Roman" w:cs="Times New Roman"/>
          <w:sz w:val="18"/>
          <w:szCs w:val="18"/>
        </w:rPr>
        <w:t xml:space="preserve">ения объекта недвижимости; срок </w:t>
      </w:r>
      <w:r w:rsidRPr="00BD37F7">
        <w:rPr>
          <w:rFonts w:ascii="Times New Roman" w:hAnsi="Times New Roman" w:cs="Times New Roman"/>
          <w:sz w:val="18"/>
          <w:szCs w:val="18"/>
        </w:rPr>
        <w:t>действия: c 09.01.2020. вид ограничения (обременения): прочие</w:t>
      </w:r>
      <w:r>
        <w:rPr>
          <w:rFonts w:ascii="Times New Roman" w:hAnsi="Times New Roman" w:cs="Times New Roman"/>
          <w:sz w:val="18"/>
          <w:szCs w:val="18"/>
        </w:rPr>
        <w:t xml:space="preserve"> ограничения прав и обременения </w:t>
      </w:r>
      <w:r w:rsidRPr="00BD37F7">
        <w:rPr>
          <w:rFonts w:ascii="Times New Roman" w:hAnsi="Times New Roman" w:cs="Times New Roman"/>
          <w:sz w:val="18"/>
          <w:szCs w:val="18"/>
        </w:rPr>
        <w:t>объекта недвижимости; срок действия: c 09.01.2020. вид ог</w:t>
      </w:r>
      <w:r>
        <w:rPr>
          <w:rFonts w:ascii="Times New Roman" w:hAnsi="Times New Roman" w:cs="Times New Roman"/>
          <w:sz w:val="18"/>
          <w:szCs w:val="18"/>
        </w:rPr>
        <w:t xml:space="preserve">раничения (обременения): прочие </w:t>
      </w:r>
      <w:r w:rsidRPr="00BD37F7">
        <w:rPr>
          <w:rFonts w:ascii="Times New Roman" w:hAnsi="Times New Roman" w:cs="Times New Roman"/>
          <w:sz w:val="18"/>
          <w:szCs w:val="18"/>
        </w:rPr>
        <w:t>ограничения прав и обременения объекта недвижимости;</w:t>
      </w:r>
      <w:proofErr w:type="gramEnd"/>
      <w:r w:rsidRPr="00BD37F7">
        <w:rPr>
          <w:rFonts w:ascii="Times New Roman" w:hAnsi="Times New Roman" w:cs="Times New Roman"/>
          <w:sz w:val="18"/>
          <w:szCs w:val="18"/>
        </w:rPr>
        <w:t xml:space="preserve"> с</w:t>
      </w:r>
      <w:r>
        <w:rPr>
          <w:rFonts w:ascii="Times New Roman" w:hAnsi="Times New Roman" w:cs="Times New Roman"/>
          <w:sz w:val="18"/>
          <w:szCs w:val="18"/>
        </w:rPr>
        <w:t xml:space="preserve">рок действия: c 09.01.2020. вид </w:t>
      </w:r>
      <w:r w:rsidRPr="00BD37F7">
        <w:rPr>
          <w:rFonts w:ascii="Times New Roman" w:hAnsi="Times New Roman" w:cs="Times New Roman"/>
          <w:sz w:val="18"/>
          <w:szCs w:val="18"/>
        </w:rPr>
        <w:t>ограничения (обременения): прочие ограничения прав и обремен</w:t>
      </w:r>
      <w:r>
        <w:rPr>
          <w:rFonts w:ascii="Times New Roman" w:hAnsi="Times New Roman" w:cs="Times New Roman"/>
          <w:sz w:val="18"/>
          <w:szCs w:val="18"/>
        </w:rPr>
        <w:t xml:space="preserve">ения объекта недвижимости; срок </w:t>
      </w:r>
      <w:r w:rsidRPr="00BD37F7">
        <w:rPr>
          <w:rFonts w:ascii="Times New Roman" w:hAnsi="Times New Roman" w:cs="Times New Roman"/>
          <w:sz w:val="18"/>
          <w:szCs w:val="18"/>
        </w:rPr>
        <w:t>действия: c 09.01.2020. вид ограничения (обременения): огранич</w:t>
      </w:r>
      <w:r>
        <w:rPr>
          <w:rFonts w:ascii="Times New Roman" w:hAnsi="Times New Roman" w:cs="Times New Roman"/>
          <w:sz w:val="18"/>
          <w:szCs w:val="18"/>
        </w:rPr>
        <w:t xml:space="preserve">ения прав на земельный участок, </w:t>
      </w:r>
      <w:r w:rsidRPr="00BD37F7">
        <w:rPr>
          <w:rFonts w:ascii="Times New Roman" w:hAnsi="Times New Roman" w:cs="Times New Roman"/>
          <w:sz w:val="18"/>
          <w:szCs w:val="18"/>
        </w:rPr>
        <w:t>предусмотренные статьей 56 Земельного кодекса Российс</w:t>
      </w:r>
      <w:r>
        <w:rPr>
          <w:rFonts w:ascii="Times New Roman" w:hAnsi="Times New Roman" w:cs="Times New Roman"/>
          <w:sz w:val="18"/>
          <w:szCs w:val="18"/>
        </w:rPr>
        <w:t xml:space="preserve">кой Федерации; срок действия: c </w:t>
      </w:r>
      <w:r w:rsidRPr="00BD37F7">
        <w:rPr>
          <w:rFonts w:ascii="Times New Roman" w:hAnsi="Times New Roman" w:cs="Times New Roman"/>
          <w:sz w:val="18"/>
          <w:szCs w:val="18"/>
        </w:rPr>
        <w:t>02.01.2020; реквизиты документа-основания: водный кодекс Росси</w:t>
      </w:r>
      <w:r>
        <w:rPr>
          <w:rFonts w:ascii="Times New Roman" w:hAnsi="Times New Roman" w:cs="Times New Roman"/>
          <w:sz w:val="18"/>
          <w:szCs w:val="18"/>
        </w:rPr>
        <w:t xml:space="preserve">йской Федерации от 03.06.2006 № </w:t>
      </w:r>
      <w:r w:rsidRPr="00BD37F7">
        <w:rPr>
          <w:rFonts w:ascii="Times New Roman" w:hAnsi="Times New Roman" w:cs="Times New Roman"/>
          <w:sz w:val="18"/>
          <w:szCs w:val="18"/>
        </w:rPr>
        <w:t>74-ФЗ выдан: Государственная Дума Российской Федерации; поста</w:t>
      </w:r>
      <w:r>
        <w:rPr>
          <w:rFonts w:ascii="Times New Roman" w:hAnsi="Times New Roman" w:cs="Times New Roman"/>
          <w:sz w:val="18"/>
          <w:szCs w:val="18"/>
        </w:rPr>
        <w:t xml:space="preserve">новление «Об утверждении правил </w:t>
      </w:r>
      <w:r w:rsidRPr="00BD37F7">
        <w:rPr>
          <w:rFonts w:ascii="Times New Roman" w:hAnsi="Times New Roman" w:cs="Times New Roman"/>
          <w:sz w:val="18"/>
          <w:szCs w:val="18"/>
        </w:rPr>
        <w:t xml:space="preserve">установления на местности границ </w:t>
      </w:r>
      <w:proofErr w:type="spellStart"/>
      <w:r w:rsidRPr="00BD37F7">
        <w:rPr>
          <w:rFonts w:ascii="Times New Roman" w:hAnsi="Times New Roman" w:cs="Times New Roman"/>
          <w:sz w:val="18"/>
          <w:szCs w:val="18"/>
        </w:rPr>
        <w:t>водоохраннных</w:t>
      </w:r>
      <w:proofErr w:type="spellEnd"/>
      <w:r w:rsidRPr="00BD37F7">
        <w:rPr>
          <w:rFonts w:ascii="Times New Roman" w:hAnsi="Times New Roman" w:cs="Times New Roman"/>
          <w:sz w:val="18"/>
          <w:szCs w:val="18"/>
        </w:rPr>
        <w:t xml:space="preserve"> зон и границ прибрежны</w:t>
      </w:r>
      <w:r>
        <w:rPr>
          <w:rFonts w:ascii="Times New Roman" w:hAnsi="Times New Roman" w:cs="Times New Roman"/>
          <w:sz w:val="18"/>
          <w:szCs w:val="18"/>
        </w:rPr>
        <w:t xml:space="preserve">х защитных полос водных </w:t>
      </w:r>
      <w:r w:rsidRPr="00BD37F7">
        <w:rPr>
          <w:rFonts w:ascii="Times New Roman" w:hAnsi="Times New Roman" w:cs="Times New Roman"/>
          <w:sz w:val="18"/>
          <w:szCs w:val="18"/>
        </w:rPr>
        <w:t xml:space="preserve">объектов» от 10.01.2009 № 17 </w:t>
      </w:r>
      <w:proofErr w:type="gramStart"/>
      <w:r w:rsidRPr="00BD37F7">
        <w:rPr>
          <w:rFonts w:ascii="Times New Roman" w:hAnsi="Times New Roman" w:cs="Times New Roman"/>
          <w:sz w:val="18"/>
          <w:szCs w:val="18"/>
        </w:rPr>
        <w:t>выдан</w:t>
      </w:r>
      <w:proofErr w:type="gramEnd"/>
      <w:r w:rsidRPr="00BD37F7">
        <w:rPr>
          <w:rFonts w:ascii="Times New Roman" w:hAnsi="Times New Roman" w:cs="Times New Roman"/>
          <w:sz w:val="18"/>
          <w:szCs w:val="18"/>
        </w:rPr>
        <w:t>: Правительство Российской Фе</w:t>
      </w:r>
      <w:r>
        <w:rPr>
          <w:rFonts w:ascii="Times New Roman" w:hAnsi="Times New Roman" w:cs="Times New Roman"/>
          <w:sz w:val="18"/>
          <w:szCs w:val="18"/>
        </w:rPr>
        <w:t xml:space="preserve">дерации; приказ "Об утверждении </w:t>
      </w:r>
      <w:r w:rsidRPr="00BD37F7">
        <w:rPr>
          <w:rFonts w:ascii="Times New Roman" w:hAnsi="Times New Roman" w:cs="Times New Roman"/>
          <w:sz w:val="18"/>
          <w:szCs w:val="18"/>
        </w:rPr>
        <w:t>установленных границ водоохранных зон, границ прибрежных за</w:t>
      </w:r>
      <w:r>
        <w:rPr>
          <w:rFonts w:ascii="Times New Roman" w:hAnsi="Times New Roman" w:cs="Times New Roman"/>
          <w:sz w:val="18"/>
          <w:szCs w:val="18"/>
        </w:rPr>
        <w:t xml:space="preserve">щитных полос и границ береговых </w:t>
      </w:r>
      <w:r w:rsidRPr="00BD37F7">
        <w:rPr>
          <w:rFonts w:ascii="Times New Roman" w:hAnsi="Times New Roman" w:cs="Times New Roman"/>
          <w:sz w:val="18"/>
          <w:szCs w:val="18"/>
        </w:rPr>
        <w:t>полос малых рек, впадающих в Камское водохранилище на территори</w:t>
      </w:r>
      <w:r>
        <w:rPr>
          <w:rFonts w:ascii="Times New Roman" w:hAnsi="Times New Roman" w:cs="Times New Roman"/>
          <w:sz w:val="18"/>
          <w:szCs w:val="18"/>
        </w:rPr>
        <w:t xml:space="preserve">и Пермского края" от 27.08.2019 </w:t>
      </w:r>
      <w:r w:rsidRPr="00BD37F7">
        <w:rPr>
          <w:rFonts w:ascii="Times New Roman" w:hAnsi="Times New Roman" w:cs="Times New Roman"/>
          <w:sz w:val="18"/>
          <w:szCs w:val="18"/>
        </w:rPr>
        <w:t>№ СЭД-30-01-02-1133 выдан: Министерство природных ресурсо</w:t>
      </w:r>
      <w:r>
        <w:rPr>
          <w:rFonts w:ascii="Times New Roman" w:hAnsi="Times New Roman" w:cs="Times New Roman"/>
          <w:sz w:val="18"/>
          <w:szCs w:val="18"/>
        </w:rPr>
        <w:t xml:space="preserve">в, лесного хозяйства и экологии </w:t>
      </w:r>
      <w:r w:rsidRPr="00BD37F7">
        <w:rPr>
          <w:rFonts w:ascii="Times New Roman" w:hAnsi="Times New Roman" w:cs="Times New Roman"/>
          <w:sz w:val="18"/>
          <w:szCs w:val="18"/>
        </w:rPr>
        <w:t>Пермского края</w:t>
      </w:r>
      <w:proofErr w:type="gramStart"/>
      <w:r w:rsidRPr="00BD37F7">
        <w:rPr>
          <w:rFonts w:ascii="Times New Roman" w:hAnsi="Times New Roman" w:cs="Times New Roman"/>
          <w:sz w:val="18"/>
          <w:szCs w:val="18"/>
        </w:rPr>
        <w:t>.</w:t>
      </w:r>
      <w:proofErr w:type="gramEnd"/>
      <w:r w:rsidRPr="00BD37F7">
        <w:rPr>
          <w:rFonts w:ascii="Times New Roman" w:hAnsi="Times New Roman" w:cs="Times New Roman"/>
          <w:sz w:val="18"/>
          <w:szCs w:val="18"/>
        </w:rPr>
        <w:t xml:space="preserve"> </w:t>
      </w:r>
      <w:proofErr w:type="gramStart"/>
      <w:r w:rsidRPr="00BD37F7">
        <w:rPr>
          <w:rFonts w:ascii="Times New Roman" w:hAnsi="Times New Roman" w:cs="Times New Roman"/>
          <w:sz w:val="18"/>
          <w:szCs w:val="18"/>
        </w:rPr>
        <w:t>в</w:t>
      </w:r>
      <w:proofErr w:type="gramEnd"/>
      <w:r w:rsidRPr="00BD37F7">
        <w:rPr>
          <w:rFonts w:ascii="Times New Roman" w:hAnsi="Times New Roman" w:cs="Times New Roman"/>
          <w:sz w:val="18"/>
          <w:szCs w:val="18"/>
        </w:rPr>
        <w:t>ид ограничения (обременения): огранич</w:t>
      </w:r>
      <w:r>
        <w:rPr>
          <w:rFonts w:ascii="Times New Roman" w:hAnsi="Times New Roman" w:cs="Times New Roman"/>
          <w:sz w:val="18"/>
          <w:szCs w:val="18"/>
        </w:rPr>
        <w:t xml:space="preserve">ения прав на земельный участок, </w:t>
      </w:r>
      <w:r w:rsidRPr="00BD37F7">
        <w:rPr>
          <w:rFonts w:ascii="Times New Roman" w:hAnsi="Times New Roman" w:cs="Times New Roman"/>
          <w:sz w:val="18"/>
          <w:szCs w:val="18"/>
        </w:rPr>
        <w:t>предусмотренные статьей 56 Земельного кодекса Российс</w:t>
      </w:r>
      <w:r>
        <w:rPr>
          <w:rFonts w:ascii="Times New Roman" w:hAnsi="Times New Roman" w:cs="Times New Roman"/>
          <w:sz w:val="18"/>
          <w:szCs w:val="18"/>
        </w:rPr>
        <w:t xml:space="preserve">кой Федерации; срок действия: c </w:t>
      </w:r>
      <w:r w:rsidRPr="00BD37F7">
        <w:rPr>
          <w:rFonts w:ascii="Times New Roman" w:hAnsi="Times New Roman" w:cs="Times New Roman"/>
          <w:sz w:val="18"/>
          <w:szCs w:val="18"/>
        </w:rPr>
        <w:t>09.01.2020; реквизиты документа-основания: водный кодекс Росси</w:t>
      </w:r>
      <w:r>
        <w:rPr>
          <w:rFonts w:ascii="Times New Roman" w:hAnsi="Times New Roman" w:cs="Times New Roman"/>
          <w:sz w:val="18"/>
          <w:szCs w:val="18"/>
        </w:rPr>
        <w:t xml:space="preserve">йской Федерации от 03.06.2006 № </w:t>
      </w:r>
      <w:r w:rsidRPr="00BD37F7">
        <w:rPr>
          <w:rFonts w:ascii="Times New Roman" w:hAnsi="Times New Roman" w:cs="Times New Roman"/>
          <w:sz w:val="18"/>
          <w:szCs w:val="18"/>
        </w:rPr>
        <w:t>74-ФЗ выдан: Государственная Дума Российской Федерации; поста</w:t>
      </w:r>
      <w:r>
        <w:rPr>
          <w:rFonts w:ascii="Times New Roman" w:hAnsi="Times New Roman" w:cs="Times New Roman"/>
          <w:sz w:val="18"/>
          <w:szCs w:val="18"/>
        </w:rPr>
        <w:t xml:space="preserve">новление «Об утверждении правил </w:t>
      </w:r>
      <w:r w:rsidRPr="00BD37F7">
        <w:rPr>
          <w:rFonts w:ascii="Times New Roman" w:hAnsi="Times New Roman" w:cs="Times New Roman"/>
          <w:sz w:val="18"/>
          <w:szCs w:val="18"/>
        </w:rPr>
        <w:t xml:space="preserve">установления на местности границ </w:t>
      </w:r>
      <w:proofErr w:type="spellStart"/>
      <w:r w:rsidRPr="00BD37F7">
        <w:rPr>
          <w:rFonts w:ascii="Times New Roman" w:hAnsi="Times New Roman" w:cs="Times New Roman"/>
          <w:sz w:val="18"/>
          <w:szCs w:val="18"/>
        </w:rPr>
        <w:t>водоохраннных</w:t>
      </w:r>
      <w:proofErr w:type="spellEnd"/>
      <w:r w:rsidRPr="00BD37F7">
        <w:rPr>
          <w:rFonts w:ascii="Times New Roman" w:hAnsi="Times New Roman" w:cs="Times New Roman"/>
          <w:sz w:val="18"/>
          <w:szCs w:val="18"/>
        </w:rPr>
        <w:t xml:space="preserve"> зон и границ п</w:t>
      </w:r>
      <w:r>
        <w:rPr>
          <w:rFonts w:ascii="Times New Roman" w:hAnsi="Times New Roman" w:cs="Times New Roman"/>
          <w:sz w:val="18"/>
          <w:szCs w:val="18"/>
        </w:rPr>
        <w:t xml:space="preserve">рибрежных защитных полос водных </w:t>
      </w:r>
      <w:r w:rsidRPr="00BD37F7">
        <w:rPr>
          <w:rFonts w:ascii="Times New Roman" w:hAnsi="Times New Roman" w:cs="Times New Roman"/>
          <w:sz w:val="18"/>
          <w:szCs w:val="18"/>
        </w:rPr>
        <w:t xml:space="preserve">объектов» от 10.01.2009 № 17 </w:t>
      </w:r>
      <w:proofErr w:type="gramStart"/>
      <w:r w:rsidRPr="00BD37F7">
        <w:rPr>
          <w:rFonts w:ascii="Times New Roman" w:hAnsi="Times New Roman" w:cs="Times New Roman"/>
          <w:sz w:val="18"/>
          <w:szCs w:val="18"/>
        </w:rPr>
        <w:t>выдан</w:t>
      </w:r>
      <w:proofErr w:type="gramEnd"/>
      <w:r w:rsidRPr="00BD37F7">
        <w:rPr>
          <w:rFonts w:ascii="Times New Roman" w:hAnsi="Times New Roman" w:cs="Times New Roman"/>
          <w:sz w:val="18"/>
          <w:szCs w:val="18"/>
        </w:rPr>
        <w:t xml:space="preserve">: Правительство </w:t>
      </w:r>
      <w:r w:rsidRPr="00BD37F7">
        <w:rPr>
          <w:rFonts w:ascii="Times New Roman" w:hAnsi="Times New Roman" w:cs="Times New Roman"/>
          <w:sz w:val="18"/>
          <w:szCs w:val="18"/>
        </w:rPr>
        <w:lastRenderedPageBreak/>
        <w:t>Российской Фе</w:t>
      </w:r>
      <w:r>
        <w:rPr>
          <w:rFonts w:ascii="Times New Roman" w:hAnsi="Times New Roman" w:cs="Times New Roman"/>
          <w:sz w:val="18"/>
          <w:szCs w:val="18"/>
        </w:rPr>
        <w:t xml:space="preserve">дерации; приказ "Об утверждении </w:t>
      </w:r>
      <w:r w:rsidRPr="00BD37F7">
        <w:rPr>
          <w:rFonts w:ascii="Times New Roman" w:hAnsi="Times New Roman" w:cs="Times New Roman"/>
          <w:sz w:val="18"/>
          <w:szCs w:val="18"/>
        </w:rPr>
        <w:t>установленных границ водоохранных зон, границ прибрежных защитных полос и границ бер</w:t>
      </w:r>
      <w:r>
        <w:rPr>
          <w:rFonts w:ascii="Times New Roman" w:hAnsi="Times New Roman" w:cs="Times New Roman"/>
          <w:sz w:val="18"/>
          <w:szCs w:val="18"/>
        </w:rPr>
        <w:t xml:space="preserve">еговых </w:t>
      </w:r>
      <w:r w:rsidRPr="00BD37F7">
        <w:rPr>
          <w:rFonts w:ascii="Times New Roman" w:hAnsi="Times New Roman" w:cs="Times New Roman"/>
          <w:sz w:val="18"/>
          <w:szCs w:val="18"/>
        </w:rPr>
        <w:t>полос малых рек, впадающих в Камское водохранилище на территори</w:t>
      </w:r>
      <w:r>
        <w:rPr>
          <w:rFonts w:ascii="Times New Roman" w:hAnsi="Times New Roman" w:cs="Times New Roman"/>
          <w:sz w:val="18"/>
          <w:szCs w:val="18"/>
        </w:rPr>
        <w:t xml:space="preserve">и Пермского края" от 27.08.2019 </w:t>
      </w:r>
      <w:r w:rsidRPr="00BD37F7">
        <w:rPr>
          <w:rFonts w:ascii="Times New Roman" w:hAnsi="Times New Roman" w:cs="Times New Roman"/>
          <w:sz w:val="18"/>
          <w:szCs w:val="18"/>
        </w:rPr>
        <w:t>№ СЭД-30-01-02-1133 выдан: Министерство природных ресурсо</w:t>
      </w:r>
      <w:r>
        <w:rPr>
          <w:rFonts w:ascii="Times New Roman" w:hAnsi="Times New Roman" w:cs="Times New Roman"/>
          <w:sz w:val="18"/>
          <w:szCs w:val="18"/>
        </w:rPr>
        <w:t xml:space="preserve">в, лесного хозяйства и экологии </w:t>
      </w:r>
      <w:r w:rsidRPr="00BD37F7">
        <w:rPr>
          <w:rFonts w:ascii="Times New Roman" w:hAnsi="Times New Roman" w:cs="Times New Roman"/>
          <w:sz w:val="18"/>
          <w:szCs w:val="18"/>
        </w:rPr>
        <w:t>Пермского края. вид ограничения (обременения): публичный сервитут</w:t>
      </w:r>
      <w:r>
        <w:rPr>
          <w:rFonts w:ascii="Times New Roman" w:hAnsi="Times New Roman" w:cs="Times New Roman"/>
          <w:sz w:val="18"/>
          <w:szCs w:val="18"/>
        </w:rPr>
        <w:t xml:space="preserve">; срок действия: c </w:t>
      </w:r>
      <w:r w:rsidRPr="00BD37F7">
        <w:rPr>
          <w:rFonts w:ascii="Times New Roman" w:hAnsi="Times New Roman" w:cs="Times New Roman"/>
          <w:sz w:val="18"/>
          <w:szCs w:val="18"/>
        </w:rPr>
        <w:t>16.09.2024; реквизиты документа-основания: постановление</w:t>
      </w:r>
      <w:proofErr w:type="gramStart"/>
      <w:r w:rsidRPr="00BD37F7">
        <w:rPr>
          <w:rFonts w:ascii="Times New Roman" w:hAnsi="Times New Roman" w:cs="Times New Roman"/>
          <w:sz w:val="18"/>
          <w:szCs w:val="18"/>
        </w:rPr>
        <w:t xml:space="preserve"> О</w:t>
      </w:r>
      <w:proofErr w:type="gramEnd"/>
      <w:r w:rsidRPr="00BD37F7">
        <w:rPr>
          <w:rFonts w:ascii="Times New Roman" w:hAnsi="Times New Roman" w:cs="Times New Roman"/>
          <w:sz w:val="18"/>
          <w:szCs w:val="18"/>
        </w:rPr>
        <w:t>б ус</w:t>
      </w:r>
      <w:r>
        <w:rPr>
          <w:rFonts w:ascii="Times New Roman" w:hAnsi="Times New Roman" w:cs="Times New Roman"/>
          <w:sz w:val="18"/>
          <w:szCs w:val="18"/>
        </w:rPr>
        <w:t xml:space="preserve">тановлении публичного сервитута </w:t>
      </w:r>
      <w:r w:rsidRPr="00BD37F7">
        <w:rPr>
          <w:rFonts w:ascii="Times New Roman" w:hAnsi="Times New Roman" w:cs="Times New Roman"/>
          <w:sz w:val="18"/>
          <w:szCs w:val="18"/>
        </w:rPr>
        <w:t>от 30.08.2024 № 2439 выдан: Администрация Добрянского городского округа. вид ограничения</w:t>
      </w:r>
      <w:r>
        <w:rPr>
          <w:rFonts w:ascii="Times New Roman" w:hAnsi="Times New Roman" w:cs="Times New Roman"/>
          <w:sz w:val="18"/>
          <w:szCs w:val="18"/>
        </w:rPr>
        <w:t xml:space="preserve"> </w:t>
      </w:r>
      <w:r w:rsidRPr="00BD37F7">
        <w:rPr>
          <w:rFonts w:ascii="Times New Roman" w:hAnsi="Times New Roman" w:cs="Times New Roman"/>
          <w:sz w:val="18"/>
          <w:szCs w:val="18"/>
        </w:rPr>
        <w:t>(обременения): публичный сервитут; срок действия: c 31.03.2025;</w:t>
      </w:r>
      <w:r>
        <w:rPr>
          <w:rFonts w:ascii="Times New Roman" w:hAnsi="Times New Roman" w:cs="Times New Roman"/>
          <w:sz w:val="18"/>
          <w:szCs w:val="18"/>
        </w:rPr>
        <w:t xml:space="preserve"> реквизиты документа-основания: </w:t>
      </w:r>
      <w:r w:rsidRPr="00BD37F7">
        <w:rPr>
          <w:rFonts w:ascii="Times New Roman" w:hAnsi="Times New Roman" w:cs="Times New Roman"/>
          <w:sz w:val="18"/>
          <w:szCs w:val="18"/>
        </w:rPr>
        <w:t>постановление</w:t>
      </w:r>
      <w:proofErr w:type="gramStart"/>
      <w:r w:rsidRPr="00BD37F7">
        <w:rPr>
          <w:rFonts w:ascii="Times New Roman" w:hAnsi="Times New Roman" w:cs="Times New Roman"/>
          <w:sz w:val="18"/>
          <w:szCs w:val="18"/>
        </w:rPr>
        <w:t xml:space="preserve"> О</w:t>
      </w:r>
      <w:proofErr w:type="gramEnd"/>
      <w:r w:rsidRPr="00BD37F7">
        <w:rPr>
          <w:rFonts w:ascii="Times New Roman" w:hAnsi="Times New Roman" w:cs="Times New Roman"/>
          <w:sz w:val="18"/>
          <w:szCs w:val="18"/>
        </w:rPr>
        <w:t>б установлении публичного сервитута от 12.03.</w:t>
      </w:r>
      <w:r>
        <w:rPr>
          <w:rFonts w:ascii="Times New Roman" w:hAnsi="Times New Roman" w:cs="Times New Roman"/>
          <w:sz w:val="18"/>
          <w:szCs w:val="18"/>
        </w:rPr>
        <w:t xml:space="preserve">2025 № 558 выдан: Администрация </w:t>
      </w:r>
      <w:r w:rsidRPr="00BD37F7">
        <w:rPr>
          <w:rFonts w:ascii="Times New Roman" w:hAnsi="Times New Roman" w:cs="Times New Roman"/>
          <w:sz w:val="18"/>
          <w:szCs w:val="18"/>
        </w:rPr>
        <w:t>Добрянского муниципального округа.</w:t>
      </w:r>
    </w:p>
    <w:p w:rsidR="00BD37F7" w:rsidRDefault="00BD37F7" w:rsidP="00BD37F7">
      <w:pPr>
        <w:spacing w:after="0" w:line="240" w:lineRule="auto"/>
        <w:jc w:val="both"/>
        <w:rPr>
          <w:rFonts w:ascii="Times New Roman" w:hAnsi="Times New Roman" w:cs="Times New Roman"/>
          <w:sz w:val="18"/>
          <w:szCs w:val="18"/>
        </w:rPr>
      </w:pPr>
    </w:p>
    <w:p w:rsidR="00BD37F7" w:rsidRDefault="00BD37F7" w:rsidP="00BD37F7">
      <w:pPr>
        <w:spacing w:after="0" w:line="240" w:lineRule="auto"/>
        <w:jc w:val="both"/>
        <w:rPr>
          <w:rFonts w:ascii="Times New Roman" w:hAnsi="Times New Roman" w:cs="Times New Roman"/>
          <w:sz w:val="18"/>
          <w:szCs w:val="18"/>
        </w:rPr>
      </w:pPr>
      <w:r w:rsidRPr="00BD37F7">
        <w:rPr>
          <w:rFonts w:ascii="Times New Roman" w:hAnsi="Times New Roman" w:cs="Times New Roman"/>
          <w:sz w:val="18"/>
          <w:szCs w:val="18"/>
        </w:rPr>
        <w:t xml:space="preserve">прочие ограничения прав и обременения объекта </w:t>
      </w:r>
      <w:r>
        <w:rPr>
          <w:rFonts w:ascii="Times New Roman" w:hAnsi="Times New Roman" w:cs="Times New Roman"/>
          <w:sz w:val="18"/>
          <w:szCs w:val="18"/>
        </w:rPr>
        <w:t xml:space="preserve">недвижимости; Срок действия: не </w:t>
      </w:r>
      <w:r w:rsidRPr="00BD37F7">
        <w:rPr>
          <w:rFonts w:ascii="Times New Roman" w:hAnsi="Times New Roman" w:cs="Times New Roman"/>
          <w:sz w:val="18"/>
          <w:szCs w:val="18"/>
        </w:rPr>
        <w:t xml:space="preserve">установлен; Содержание ограничения (обременения): Охранная зона ВЛ-10 </w:t>
      </w:r>
      <w:proofErr w:type="spellStart"/>
      <w:r w:rsidRPr="00BD37F7">
        <w:rPr>
          <w:rFonts w:ascii="Times New Roman" w:hAnsi="Times New Roman" w:cs="Times New Roman"/>
          <w:sz w:val="18"/>
          <w:szCs w:val="18"/>
        </w:rPr>
        <w:t>кВ</w:t>
      </w:r>
      <w:proofErr w:type="spellEnd"/>
      <w:r w:rsidRPr="00BD37F7">
        <w:rPr>
          <w:rFonts w:ascii="Times New Roman" w:hAnsi="Times New Roman" w:cs="Times New Roman"/>
          <w:sz w:val="18"/>
          <w:szCs w:val="18"/>
        </w:rPr>
        <w:t xml:space="preserve"> ф. </w:t>
      </w:r>
      <w:proofErr w:type="spellStart"/>
      <w:r w:rsidRPr="00BD37F7">
        <w:rPr>
          <w:rFonts w:ascii="Times New Roman" w:hAnsi="Times New Roman" w:cs="Times New Roman"/>
          <w:sz w:val="18"/>
          <w:szCs w:val="18"/>
        </w:rPr>
        <w:t>Н.Лух</w:t>
      </w:r>
      <w:proofErr w:type="spellEnd"/>
      <w:r w:rsidRPr="00BD37F7">
        <w:rPr>
          <w:rFonts w:ascii="Times New Roman" w:hAnsi="Times New Roman" w:cs="Times New Roman"/>
          <w:sz w:val="18"/>
          <w:szCs w:val="18"/>
        </w:rPr>
        <w:t xml:space="preserve"> ПС Искра-1</w:t>
      </w:r>
    </w:p>
    <w:p w:rsidR="00BD37F7" w:rsidRDefault="00BD37F7" w:rsidP="00BD37F7">
      <w:pPr>
        <w:spacing w:after="0" w:line="240" w:lineRule="auto"/>
        <w:jc w:val="both"/>
        <w:rPr>
          <w:rFonts w:ascii="Times New Roman" w:hAnsi="Times New Roman" w:cs="Times New Roman"/>
          <w:sz w:val="18"/>
          <w:szCs w:val="18"/>
        </w:rPr>
      </w:pPr>
    </w:p>
    <w:p w:rsidR="00BD37F7" w:rsidRPr="00BD37F7" w:rsidRDefault="00BD37F7" w:rsidP="00BD37F7">
      <w:pPr>
        <w:spacing w:after="0" w:line="240" w:lineRule="auto"/>
        <w:jc w:val="both"/>
        <w:rPr>
          <w:rFonts w:ascii="Times New Roman" w:hAnsi="Times New Roman" w:cs="Times New Roman"/>
          <w:sz w:val="18"/>
          <w:szCs w:val="18"/>
        </w:rPr>
      </w:pPr>
      <w:r w:rsidRPr="00BD37F7">
        <w:rPr>
          <w:rFonts w:ascii="Times New Roman" w:hAnsi="Times New Roman" w:cs="Times New Roman"/>
          <w:sz w:val="18"/>
          <w:szCs w:val="18"/>
        </w:rPr>
        <w:t xml:space="preserve">прочие ограничения прав и обременения объекта </w:t>
      </w:r>
      <w:r>
        <w:rPr>
          <w:rFonts w:ascii="Times New Roman" w:hAnsi="Times New Roman" w:cs="Times New Roman"/>
          <w:sz w:val="18"/>
          <w:szCs w:val="18"/>
        </w:rPr>
        <w:t xml:space="preserve">недвижимости; Срок действия: не </w:t>
      </w:r>
      <w:r w:rsidRPr="00BD37F7">
        <w:rPr>
          <w:rFonts w:ascii="Times New Roman" w:hAnsi="Times New Roman" w:cs="Times New Roman"/>
          <w:sz w:val="18"/>
          <w:szCs w:val="18"/>
        </w:rPr>
        <w:t xml:space="preserve">установлен; Содержание ограничения (обременения): Часть </w:t>
      </w:r>
      <w:proofErr w:type="spellStart"/>
      <w:r w:rsidRPr="00BD37F7">
        <w:rPr>
          <w:rFonts w:ascii="Times New Roman" w:hAnsi="Times New Roman" w:cs="Times New Roman"/>
          <w:sz w:val="18"/>
          <w:szCs w:val="18"/>
        </w:rPr>
        <w:t>водоохранной</w:t>
      </w:r>
      <w:proofErr w:type="spellEnd"/>
      <w:r w:rsidRPr="00BD37F7">
        <w:rPr>
          <w:rFonts w:ascii="Times New Roman" w:hAnsi="Times New Roman" w:cs="Times New Roman"/>
          <w:sz w:val="18"/>
          <w:szCs w:val="18"/>
        </w:rPr>
        <w:t xml:space="preserve"> зоны Камского водохранилища</w:t>
      </w:r>
    </w:p>
    <w:p w:rsidR="00BD37F7" w:rsidRPr="0019102B" w:rsidRDefault="00BD37F7" w:rsidP="00613914">
      <w:pPr>
        <w:autoSpaceDE w:val="0"/>
        <w:autoSpaceDN w:val="0"/>
        <w:adjustRightInd w:val="0"/>
        <w:spacing w:after="0" w:line="240" w:lineRule="auto"/>
        <w:jc w:val="both"/>
        <w:rPr>
          <w:rFonts w:ascii="Times New Roman" w:hAnsi="Times New Roman" w:cs="Times New Roman"/>
          <w:sz w:val="18"/>
          <w:szCs w:val="18"/>
        </w:rPr>
      </w:pPr>
    </w:p>
    <w:p w:rsidR="00757B91" w:rsidRPr="00BD37F7" w:rsidRDefault="00BD37F7" w:rsidP="00BD37F7">
      <w:pPr>
        <w:autoSpaceDE w:val="0"/>
        <w:autoSpaceDN w:val="0"/>
        <w:adjustRightInd w:val="0"/>
        <w:spacing w:after="0" w:line="240" w:lineRule="auto"/>
        <w:jc w:val="both"/>
        <w:rPr>
          <w:rFonts w:ascii="Times New Roman" w:hAnsi="Times New Roman" w:cs="Times New Roman"/>
          <w:sz w:val="18"/>
          <w:szCs w:val="18"/>
        </w:rPr>
      </w:pPr>
      <w:r w:rsidRPr="00BD37F7">
        <w:rPr>
          <w:rFonts w:ascii="Times New Roman" w:hAnsi="Times New Roman" w:cs="Times New Roman"/>
          <w:sz w:val="18"/>
          <w:szCs w:val="18"/>
        </w:rPr>
        <w:t xml:space="preserve">прочие ограничения прав и обременения объекта </w:t>
      </w:r>
      <w:r>
        <w:rPr>
          <w:rFonts w:ascii="Times New Roman" w:hAnsi="Times New Roman" w:cs="Times New Roman"/>
          <w:sz w:val="18"/>
          <w:szCs w:val="18"/>
        </w:rPr>
        <w:t xml:space="preserve">недвижимости; Срок действия: не </w:t>
      </w:r>
      <w:r w:rsidRPr="00BD37F7">
        <w:rPr>
          <w:rFonts w:ascii="Times New Roman" w:hAnsi="Times New Roman" w:cs="Times New Roman"/>
          <w:sz w:val="18"/>
          <w:szCs w:val="18"/>
        </w:rPr>
        <w:t>установлен; Содержание ограничения (обременения): Часть прибрежной защитн</w:t>
      </w:r>
      <w:r>
        <w:rPr>
          <w:rFonts w:ascii="Times New Roman" w:hAnsi="Times New Roman" w:cs="Times New Roman"/>
          <w:sz w:val="18"/>
          <w:szCs w:val="18"/>
        </w:rPr>
        <w:t>ой полосы Камского водохранилища</w:t>
      </w:r>
    </w:p>
    <w:p w:rsidR="00937676" w:rsidRDefault="00937676" w:rsidP="0019102B">
      <w:pPr>
        <w:spacing w:after="0" w:line="240" w:lineRule="auto"/>
        <w:jc w:val="both"/>
        <w:rPr>
          <w:rFonts w:ascii="Times New Roman" w:hAnsi="Times New Roman" w:cs="Times New Roman"/>
          <w:b/>
          <w:bCs/>
          <w:sz w:val="18"/>
          <w:szCs w:val="18"/>
        </w:rPr>
      </w:pPr>
    </w:p>
    <w:p w:rsidR="00BD37F7" w:rsidRDefault="00BD37F7" w:rsidP="00BD37F7">
      <w:pPr>
        <w:spacing w:after="0" w:line="240" w:lineRule="auto"/>
        <w:jc w:val="both"/>
        <w:rPr>
          <w:rFonts w:ascii="Times New Roman" w:hAnsi="Times New Roman" w:cs="Times New Roman"/>
          <w:bCs/>
          <w:sz w:val="18"/>
          <w:szCs w:val="18"/>
        </w:rPr>
      </w:pPr>
      <w:r w:rsidRPr="00BD37F7">
        <w:rPr>
          <w:rFonts w:ascii="Times New Roman" w:hAnsi="Times New Roman" w:cs="Times New Roman"/>
          <w:bCs/>
          <w:sz w:val="18"/>
          <w:szCs w:val="18"/>
        </w:rPr>
        <w:t xml:space="preserve">прочие ограничения прав и обременения объекта недвижимости; Срок действия: </w:t>
      </w:r>
      <w:r>
        <w:rPr>
          <w:rFonts w:ascii="Times New Roman" w:hAnsi="Times New Roman" w:cs="Times New Roman"/>
          <w:bCs/>
          <w:sz w:val="18"/>
          <w:szCs w:val="18"/>
        </w:rPr>
        <w:t xml:space="preserve">не </w:t>
      </w:r>
      <w:r w:rsidRPr="00BD37F7">
        <w:rPr>
          <w:rFonts w:ascii="Times New Roman" w:hAnsi="Times New Roman" w:cs="Times New Roman"/>
          <w:bCs/>
          <w:sz w:val="18"/>
          <w:szCs w:val="18"/>
        </w:rPr>
        <w:t xml:space="preserve">установлен; Содержание ограничения (обременения): Охранная зона ВЛ-10 </w:t>
      </w:r>
      <w:proofErr w:type="spellStart"/>
      <w:r w:rsidRPr="00BD37F7">
        <w:rPr>
          <w:rFonts w:ascii="Times New Roman" w:hAnsi="Times New Roman" w:cs="Times New Roman"/>
          <w:bCs/>
          <w:sz w:val="18"/>
          <w:szCs w:val="18"/>
        </w:rPr>
        <w:t>кВ</w:t>
      </w:r>
      <w:proofErr w:type="spellEnd"/>
      <w:r w:rsidRPr="00BD37F7">
        <w:rPr>
          <w:rFonts w:ascii="Times New Roman" w:hAnsi="Times New Roman" w:cs="Times New Roman"/>
          <w:bCs/>
          <w:sz w:val="18"/>
          <w:szCs w:val="18"/>
        </w:rPr>
        <w:t xml:space="preserve"> ф. </w:t>
      </w:r>
      <w:proofErr w:type="spellStart"/>
      <w:r w:rsidRPr="00BD37F7">
        <w:rPr>
          <w:rFonts w:ascii="Times New Roman" w:hAnsi="Times New Roman" w:cs="Times New Roman"/>
          <w:bCs/>
          <w:sz w:val="18"/>
          <w:szCs w:val="18"/>
        </w:rPr>
        <w:t>Н.Лух</w:t>
      </w:r>
      <w:proofErr w:type="spellEnd"/>
      <w:r w:rsidRPr="00BD37F7">
        <w:rPr>
          <w:rFonts w:ascii="Times New Roman" w:hAnsi="Times New Roman" w:cs="Times New Roman"/>
          <w:bCs/>
          <w:sz w:val="18"/>
          <w:szCs w:val="18"/>
        </w:rPr>
        <w:t xml:space="preserve"> ПС Искра от В-7</w:t>
      </w:r>
    </w:p>
    <w:p w:rsidR="00BD37F7" w:rsidRDefault="00BD37F7" w:rsidP="00BD37F7">
      <w:pPr>
        <w:spacing w:after="0" w:line="240" w:lineRule="auto"/>
        <w:jc w:val="both"/>
        <w:rPr>
          <w:rFonts w:ascii="Times New Roman" w:hAnsi="Times New Roman" w:cs="Times New Roman"/>
          <w:bCs/>
          <w:sz w:val="18"/>
          <w:szCs w:val="18"/>
        </w:rPr>
      </w:pPr>
    </w:p>
    <w:p w:rsidR="003B28D5" w:rsidRDefault="00BD37F7" w:rsidP="00BD37F7">
      <w:pPr>
        <w:spacing w:after="0" w:line="240" w:lineRule="auto"/>
        <w:jc w:val="both"/>
        <w:rPr>
          <w:rFonts w:ascii="Times New Roman" w:hAnsi="Times New Roman" w:cs="Times New Roman"/>
          <w:bCs/>
          <w:sz w:val="18"/>
          <w:szCs w:val="18"/>
        </w:rPr>
      </w:pPr>
      <w:r w:rsidRPr="00BD37F7">
        <w:rPr>
          <w:rFonts w:ascii="Times New Roman" w:hAnsi="Times New Roman" w:cs="Times New Roman"/>
          <w:bCs/>
          <w:sz w:val="18"/>
          <w:szCs w:val="18"/>
        </w:rPr>
        <w:t>ограничения прав на земельный участок, предусмотренны</w:t>
      </w:r>
      <w:r>
        <w:rPr>
          <w:rFonts w:ascii="Times New Roman" w:hAnsi="Times New Roman" w:cs="Times New Roman"/>
          <w:bCs/>
          <w:sz w:val="18"/>
          <w:szCs w:val="18"/>
        </w:rPr>
        <w:t xml:space="preserve">е статьей 56 Земельного кодекса </w:t>
      </w:r>
      <w:r w:rsidRPr="00BD37F7">
        <w:rPr>
          <w:rFonts w:ascii="Times New Roman" w:hAnsi="Times New Roman" w:cs="Times New Roman"/>
          <w:bCs/>
          <w:sz w:val="18"/>
          <w:szCs w:val="18"/>
        </w:rPr>
        <w:t>Российской Федерации; Срок действия: не установлен; реквизиты документа-основания: вод</w:t>
      </w:r>
      <w:r>
        <w:rPr>
          <w:rFonts w:ascii="Times New Roman" w:hAnsi="Times New Roman" w:cs="Times New Roman"/>
          <w:bCs/>
          <w:sz w:val="18"/>
          <w:szCs w:val="18"/>
        </w:rPr>
        <w:t xml:space="preserve">ный кодекс Российской Федерации </w:t>
      </w:r>
      <w:r w:rsidRPr="00BD37F7">
        <w:rPr>
          <w:rFonts w:ascii="Times New Roman" w:hAnsi="Times New Roman" w:cs="Times New Roman"/>
          <w:bCs/>
          <w:sz w:val="18"/>
          <w:szCs w:val="18"/>
        </w:rPr>
        <w:t>от 03.06.2006 № 74-ФЗ выдан: Государственная Дума Российской Федерации; поста</w:t>
      </w:r>
      <w:r>
        <w:rPr>
          <w:rFonts w:ascii="Times New Roman" w:hAnsi="Times New Roman" w:cs="Times New Roman"/>
          <w:bCs/>
          <w:sz w:val="18"/>
          <w:szCs w:val="18"/>
        </w:rPr>
        <w:t xml:space="preserve">новление «Об утверждении правил </w:t>
      </w:r>
      <w:r w:rsidRPr="00BD37F7">
        <w:rPr>
          <w:rFonts w:ascii="Times New Roman" w:hAnsi="Times New Roman" w:cs="Times New Roman"/>
          <w:bCs/>
          <w:sz w:val="18"/>
          <w:szCs w:val="18"/>
        </w:rPr>
        <w:t xml:space="preserve">установления на местности границ </w:t>
      </w:r>
      <w:proofErr w:type="spellStart"/>
      <w:r w:rsidRPr="00BD37F7">
        <w:rPr>
          <w:rFonts w:ascii="Times New Roman" w:hAnsi="Times New Roman" w:cs="Times New Roman"/>
          <w:bCs/>
          <w:sz w:val="18"/>
          <w:szCs w:val="18"/>
        </w:rPr>
        <w:t>водоохраннных</w:t>
      </w:r>
      <w:proofErr w:type="spellEnd"/>
      <w:r w:rsidRPr="00BD37F7">
        <w:rPr>
          <w:rFonts w:ascii="Times New Roman" w:hAnsi="Times New Roman" w:cs="Times New Roman"/>
          <w:bCs/>
          <w:sz w:val="18"/>
          <w:szCs w:val="18"/>
        </w:rPr>
        <w:t xml:space="preserve"> зон и границ прибрежных защитных полос водных объекто</w:t>
      </w:r>
      <w:r>
        <w:rPr>
          <w:rFonts w:ascii="Times New Roman" w:hAnsi="Times New Roman" w:cs="Times New Roman"/>
          <w:bCs/>
          <w:sz w:val="18"/>
          <w:szCs w:val="18"/>
        </w:rPr>
        <w:t xml:space="preserve">в» от 10.01.2009 № </w:t>
      </w:r>
      <w:r w:rsidRPr="00BD37F7">
        <w:rPr>
          <w:rFonts w:ascii="Times New Roman" w:hAnsi="Times New Roman" w:cs="Times New Roman"/>
          <w:bCs/>
          <w:sz w:val="18"/>
          <w:szCs w:val="18"/>
        </w:rPr>
        <w:t xml:space="preserve">17 </w:t>
      </w:r>
      <w:proofErr w:type="gramStart"/>
      <w:r w:rsidRPr="00BD37F7">
        <w:rPr>
          <w:rFonts w:ascii="Times New Roman" w:hAnsi="Times New Roman" w:cs="Times New Roman"/>
          <w:bCs/>
          <w:sz w:val="18"/>
          <w:szCs w:val="18"/>
        </w:rPr>
        <w:t>выдан</w:t>
      </w:r>
      <w:proofErr w:type="gramEnd"/>
      <w:r w:rsidRPr="00BD37F7">
        <w:rPr>
          <w:rFonts w:ascii="Times New Roman" w:hAnsi="Times New Roman" w:cs="Times New Roman"/>
          <w:bCs/>
          <w:sz w:val="18"/>
          <w:szCs w:val="18"/>
        </w:rPr>
        <w:t xml:space="preserve">: Правительство Российской Федерации; приказ "Об утверждении установленных </w:t>
      </w:r>
      <w:r>
        <w:rPr>
          <w:rFonts w:ascii="Times New Roman" w:hAnsi="Times New Roman" w:cs="Times New Roman"/>
          <w:bCs/>
          <w:sz w:val="18"/>
          <w:szCs w:val="18"/>
        </w:rPr>
        <w:t xml:space="preserve">границ водоохранных зон, границ </w:t>
      </w:r>
      <w:r w:rsidRPr="00BD37F7">
        <w:rPr>
          <w:rFonts w:ascii="Times New Roman" w:hAnsi="Times New Roman" w:cs="Times New Roman"/>
          <w:bCs/>
          <w:sz w:val="18"/>
          <w:szCs w:val="18"/>
        </w:rPr>
        <w:t>прибрежных защитных полос и границ береговых полос малых рек, впадающих в Камс</w:t>
      </w:r>
      <w:r>
        <w:rPr>
          <w:rFonts w:ascii="Times New Roman" w:hAnsi="Times New Roman" w:cs="Times New Roman"/>
          <w:bCs/>
          <w:sz w:val="18"/>
          <w:szCs w:val="18"/>
        </w:rPr>
        <w:t xml:space="preserve">кое водохранилище на территории </w:t>
      </w:r>
      <w:r w:rsidRPr="00BD37F7">
        <w:rPr>
          <w:rFonts w:ascii="Times New Roman" w:hAnsi="Times New Roman" w:cs="Times New Roman"/>
          <w:bCs/>
          <w:sz w:val="18"/>
          <w:szCs w:val="18"/>
        </w:rPr>
        <w:t>Пермского края" от 27.08.2019 № СЭД-30-01-02-1133 выдан: Министерство природных ресурсо</w:t>
      </w:r>
      <w:r>
        <w:rPr>
          <w:rFonts w:ascii="Times New Roman" w:hAnsi="Times New Roman" w:cs="Times New Roman"/>
          <w:bCs/>
          <w:sz w:val="18"/>
          <w:szCs w:val="18"/>
        </w:rPr>
        <w:t xml:space="preserve">в, лесного хозяйства и экологии </w:t>
      </w:r>
      <w:r w:rsidRPr="00BD37F7">
        <w:rPr>
          <w:rFonts w:ascii="Times New Roman" w:hAnsi="Times New Roman" w:cs="Times New Roman"/>
          <w:bCs/>
          <w:sz w:val="18"/>
          <w:szCs w:val="18"/>
        </w:rPr>
        <w:t xml:space="preserve">Пермского края; Содержание ограничения (обременения): </w:t>
      </w:r>
      <w:proofErr w:type="gramStart"/>
      <w:r w:rsidRPr="00BD37F7">
        <w:rPr>
          <w:rFonts w:ascii="Times New Roman" w:hAnsi="Times New Roman" w:cs="Times New Roman"/>
          <w:bCs/>
          <w:sz w:val="18"/>
          <w:szCs w:val="18"/>
        </w:rPr>
        <w:t>Ограничение в использование о</w:t>
      </w:r>
      <w:r>
        <w:rPr>
          <w:rFonts w:ascii="Times New Roman" w:hAnsi="Times New Roman" w:cs="Times New Roman"/>
          <w:bCs/>
          <w:sz w:val="18"/>
          <w:szCs w:val="18"/>
        </w:rPr>
        <w:t xml:space="preserve">бъектов недвижимости в границах </w:t>
      </w:r>
      <w:r w:rsidRPr="00BD37F7">
        <w:rPr>
          <w:rFonts w:ascii="Times New Roman" w:hAnsi="Times New Roman" w:cs="Times New Roman"/>
          <w:bCs/>
          <w:sz w:val="18"/>
          <w:szCs w:val="18"/>
        </w:rPr>
        <w:t>прибрежной защитной полосы малых рек, впадающих в Камское водохранилище на терр</w:t>
      </w:r>
      <w:r>
        <w:rPr>
          <w:rFonts w:ascii="Times New Roman" w:hAnsi="Times New Roman" w:cs="Times New Roman"/>
          <w:bCs/>
          <w:sz w:val="18"/>
          <w:szCs w:val="18"/>
        </w:rPr>
        <w:t xml:space="preserve">итории Пермского края, Часть 69 </w:t>
      </w:r>
      <w:r w:rsidRPr="00BD37F7">
        <w:rPr>
          <w:rFonts w:ascii="Times New Roman" w:hAnsi="Times New Roman" w:cs="Times New Roman"/>
          <w:bCs/>
          <w:sz w:val="18"/>
          <w:szCs w:val="18"/>
        </w:rPr>
        <w:t>устан</w:t>
      </w:r>
      <w:r>
        <w:rPr>
          <w:rFonts w:ascii="Times New Roman" w:hAnsi="Times New Roman" w:cs="Times New Roman"/>
          <w:bCs/>
          <w:sz w:val="18"/>
          <w:szCs w:val="18"/>
        </w:rPr>
        <w:t xml:space="preserve">овлены в соответствии со ст. 65 </w:t>
      </w:r>
      <w:r w:rsidRPr="00BD37F7">
        <w:rPr>
          <w:rFonts w:ascii="Times New Roman" w:hAnsi="Times New Roman" w:cs="Times New Roman"/>
          <w:bCs/>
          <w:sz w:val="18"/>
          <w:szCs w:val="18"/>
        </w:rPr>
        <w:t>Водного кодекса Российской Федерации от 03 ию</w:t>
      </w:r>
      <w:r>
        <w:rPr>
          <w:rFonts w:ascii="Times New Roman" w:hAnsi="Times New Roman" w:cs="Times New Roman"/>
          <w:bCs/>
          <w:sz w:val="18"/>
          <w:szCs w:val="18"/>
        </w:rPr>
        <w:t xml:space="preserve">ня 2006 года № 74-ФЗ в границах </w:t>
      </w:r>
      <w:r w:rsidRPr="00BD37F7">
        <w:rPr>
          <w:rFonts w:ascii="Times New Roman" w:hAnsi="Times New Roman" w:cs="Times New Roman"/>
          <w:bCs/>
          <w:sz w:val="18"/>
          <w:szCs w:val="18"/>
        </w:rPr>
        <w:t>прибрежных защитных полос запрещается: 1) использование сточных вод в целях ре</w:t>
      </w:r>
      <w:r>
        <w:rPr>
          <w:rFonts w:ascii="Times New Roman" w:hAnsi="Times New Roman" w:cs="Times New Roman"/>
          <w:bCs/>
          <w:sz w:val="18"/>
          <w:szCs w:val="18"/>
        </w:rPr>
        <w:t>гулирования плодородия почв;</w:t>
      </w:r>
      <w:proofErr w:type="gramEnd"/>
      <w:r>
        <w:rPr>
          <w:rFonts w:ascii="Times New Roman" w:hAnsi="Times New Roman" w:cs="Times New Roman"/>
          <w:bCs/>
          <w:sz w:val="18"/>
          <w:szCs w:val="18"/>
        </w:rPr>
        <w:t xml:space="preserve"> </w:t>
      </w:r>
      <w:proofErr w:type="gramStart"/>
      <w:r>
        <w:rPr>
          <w:rFonts w:ascii="Times New Roman" w:hAnsi="Times New Roman" w:cs="Times New Roman"/>
          <w:bCs/>
          <w:sz w:val="18"/>
          <w:szCs w:val="18"/>
        </w:rPr>
        <w:t xml:space="preserve">2) </w:t>
      </w:r>
      <w:r w:rsidRPr="00BD37F7">
        <w:rPr>
          <w:rFonts w:ascii="Times New Roman" w:hAnsi="Times New Roman" w:cs="Times New Roman"/>
          <w:bCs/>
          <w:sz w:val="18"/>
          <w:szCs w:val="18"/>
        </w:rPr>
        <w:t>размещение кладбищ, скотомогильников, объектов размещения отходов производства и потре</w:t>
      </w:r>
      <w:r>
        <w:rPr>
          <w:rFonts w:ascii="Times New Roman" w:hAnsi="Times New Roman" w:cs="Times New Roman"/>
          <w:bCs/>
          <w:sz w:val="18"/>
          <w:szCs w:val="18"/>
        </w:rPr>
        <w:t xml:space="preserve">бления, химических, взрывчатых, </w:t>
      </w:r>
      <w:r w:rsidRPr="00BD37F7">
        <w:rPr>
          <w:rFonts w:ascii="Times New Roman" w:hAnsi="Times New Roman" w:cs="Times New Roman"/>
          <w:bCs/>
          <w:sz w:val="18"/>
          <w:szCs w:val="18"/>
        </w:rPr>
        <w:t>токсичных, отравляющих и ядовитых веществ, пунктов захоронения радиоактивных отходов; 3</w:t>
      </w:r>
      <w:r>
        <w:rPr>
          <w:rFonts w:ascii="Times New Roman" w:hAnsi="Times New Roman" w:cs="Times New Roman"/>
          <w:bCs/>
          <w:sz w:val="18"/>
          <w:szCs w:val="18"/>
        </w:rPr>
        <w:t xml:space="preserve">) осуществление авиационных мер </w:t>
      </w:r>
      <w:r w:rsidRPr="00BD37F7">
        <w:rPr>
          <w:rFonts w:ascii="Times New Roman" w:hAnsi="Times New Roman" w:cs="Times New Roman"/>
          <w:bCs/>
          <w:sz w:val="18"/>
          <w:szCs w:val="18"/>
        </w:rPr>
        <w:t>по борьбе с вредными организмами; 4) движение и стоянка транспортных средств (кроме спе</w:t>
      </w:r>
      <w:r>
        <w:rPr>
          <w:rFonts w:ascii="Times New Roman" w:hAnsi="Times New Roman" w:cs="Times New Roman"/>
          <w:bCs/>
          <w:sz w:val="18"/>
          <w:szCs w:val="18"/>
        </w:rPr>
        <w:t xml:space="preserve">циальных транспортных средств), </w:t>
      </w:r>
      <w:r w:rsidRPr="00BD37F7">
        <w:rPr>
          <w:rFonts w:ascii="Times New Roman" w:hAnsi="Times New Roman" w:cs="Times New Roman"/>
          <w:bCs/>
          <w:sz w:val="18"/>
          <w:szCs w:val="18"/>
        </w:rPr>
        <w:t>за исключением их движения по дорогам и стоянки на дорогах и в специально оборудованных местах, име</w:t>
      </w:r>
      <w:r>
        <w:rPr>
          <w:rFonts w:ascii="Times New Roman" w:hAnsi="Times New Roman" w:cs="Times New Roman"/>
          <w:bCs/>
          <w:sz w:val="18"/>
          <w:szCs w:val="18"/>
        </w:rPr>
        <w:t xml:space="preserve">ющих твердое </w:t>
      </w:r>
      <w:r w:rsidRPr="00BD37F7">
        <w:rPr>
          <w:rFonts w:ascii="Times New Roman" w:hAnsi="Times New Roman" w:cs="Times New Roman"/>
          <w:bCs/>
          <w:sz w:val="18"/>
          <w:szCs w:val="18"/>
        </w:rPr>
        <w:t>покрытие;</w:t>
      </w:r>
      <w:proofErr w:type="gramEnd"/>
      <w:r w:rsidRPr="00BD37F7">
        <w:rPr>
          <w:rFonts w:ascii="Times New Roman" w:hAnsi="Times New Roman" w:cs="Times New Roman"/>
          <w:bCs/>
          <w:sz w:val="18"/>
          <w:szCs w:val="18"/>
        </w:rPr>
        <w:t xml:space="preserve"> </w:t>
      </w:r>
      <w:proofErr w:type="gramStart"/>
      <w:r w:rsidRPr="00BD37F7">
        <w:rPr>
          <w:rFonts w:ascii="Times New Roman" w:hAnsi="Times New Roman" w:cs="Times New Roman"/>
          <w:bCs/>
          <w:sz w:val="18"/>
          <w:szCs w:val="18"/>
        </w:rPr>
        <w:t>5) размещение автозаправочных станций, складов горюче-смазочных материалов (за исключением случаев, если</w:t>
      </w:r>
      <w:r>
        <w:rPr>
          <w:rFonts w:ascii="Times New Roman" w:hAnsi="Times New Roman" w:cs="Times New Roman"/>
          <w:bCs/>
          <w:sz w:val="18"/>
          <w:szCs w:val="18"/>
        </w:rPr>
        <w:t xml:space="preserve"> </w:t>
      </w:r>
      <w:r w:rsidRPr="00BD37F7">
        <w:rPr>
          <w:rFonts w:ascii="Times New Roman" w:hAnsi="Times New Roman" w:cs="Times New Roman"/>
          <w:bCs/>
          <w:sz w:val="18"/>
          <w:szCs w:val="18"/>
        </w:rPr>
        <w:t>автозаправочные станции, склады горюче-смазочных материалов размещены на террито</w:t>
      </w:r>
      <w:r>
        <w:rPr>
          <w:rFonts w:ascii="Times New Roman" w:hAnsi="Times New Roman" w:cs="Times New Roman"/>
          <w:bCs/>
          <w:sz w:val="18"/>
          <w:szCs w:val="18"/>
        </w:rPr>
        <w:t xml:space="preserve">риях портов, судостроительных и </w:t>
      </w:r>
      <w:r w:rsidRPr="00BD37F7">
        <w:rPr>
          <w:rFonts w:ascii="Times New Roman" w:hAnsi="Times New Roman" w:cs="Times New Roman"/>
          <w:bCs/>
          <w:sz w:val="18"/>
          <w:szCs w:val="18"/>
        </w:rPr>
        <w:t>судоремонтных организаций, инфраструктуры внутренних водных путей при условии соблюдени</w:t>
      </w:r>
      <w:r>
        <w:rPr>
          <w:rFonts w:ascii="Times New Roman" w:hAnsi="Times New Roman" w:cs="Times New Roman"/>
          <w:bCs/>
          <w:sz w:val="18"/>
          <w:szCs w:val="18"/>
        </w:rPr>
        <w:t xml:space="preserve">я требований законодательства в </w:t>
      </w:r>
      <w:r w:rsidRPr="00BD37F7">
        <w:rPr>
          <w:rFonts w:ascii="Times New Roman" w:hAnsi="Times New Roman" w:cs="Times New Roman"/>
          <w:bCs/>
          <w:sz w:val="18"/>
          <w:szCs w:val="18"/>
        </w:rPr>
        <w:t>области охраны окружающей среды и настоящего Кодекса), станций технического</w:t>
      </w:r>
      <w:r>
        <w:rPr>
          <w:rFonts w:ascii="Times New Roman" w:hAnsi="Times New Roman" w:cs="Times New Roman"/>
          <w:bCs/>
          <w:sz w:val="18"/>
          <w:szCs w:val="18"/>
        </w:rPr>
        <w:t xml:space="preserve"> обслуживания, используемых для </w:t>
      </w:r>
      <w:r w:rsidRPr="00BD37F7">
        <w:rPr>
          <w:rFonts w:ascii="Times New Roman" w:hAnsi="Times New Roman" w:cs="Times New Roman"/>
          <w:bCs/>
          <w:sz w:val="18"/>
          <w:szCs w:val="18"/>
        </w:rPr>
        <w:t>технического осмотра и ремонта транспортных средств, осуществление мойки тран</w:t>
      </w:r>
      <w:r>
        <w:rPr>
          <w:rFonts w:ascii="Times New Roman" w:hAnsi="Times New Roman" w:cs="Times New Roman"/>
          <w:bCs/>
          <w:sz w:val="18"/>
          <w:szCs w:val="18"/>
        </w:rPr>
        <w:t>спортных средств;</w:t>
      </w:r>
      <w:proofErr w:type="gramEnd"/>
      <w:r>
        <w:rPr>
          <w:rFonts w:ascii="Times New Roman" w:hAnsi="Times New Roman" w:cs="Times New Roman"/>
          <w:bCs/>
          <w:sz w:val="18"/>
          <w:szCs w:val="18"/>
        </w:rPr>
        <w:t xml:space="preserve"> 6) размещение </w:t>
      </w:r>
      <w:r w:rsidRPr="00BD37F7">
        <w:rPr>
          <w:rFonts w:ascii="Times New Roman" w:hAnsi="Times New Roman" w:cs="Times New Roman"/>
          <w:bCs/>
          <w:sz w:val="18"/>
          <w:szCs w:val="18"/>
        </w:rPr>
        <w:t xml:space="preserve">специализированных хранилищ пестицидов и </w:t>
      </w:r>
      <w:proofErr w:type="spellStart"/>
      <w:r w:rsidRPr="00BD37F7">
        <w:rPr>
          <w:rFonts w:ascii="Times New Roman" w:hAnsi="Times New Roman" w:cs="Times New Roman"/>
          <w:bCs/>
          <w:sz w:val="18"/>
          <w:szCs w:val="18"/>
        </w:rPr>
        <w:t>агрохимикатов</w:t>
      </w:r>
      <w:proofErr w:type="spellEnd"/>
      <w:r w:rsidRPr="00BD37F7">
        <w:rPr>
          <w:rFonts w:ascii="Times New Roman" w:hAnsi="Times New Roman" w:cs="Times New Roman"/>
          <w:bCs/>
          <w:sz w:val="18"/>
          <w:szCs w:val="18"/>
        </w:rPr>
        <w:t xml:space="preserve">, применение пестицидов и </w:t>
      </w:r>
      <w:proofErr w:type="spellStart"/>
      <w:r w:rsidRPr="00BD37F7">
        <w:rPr>
          <w:rFonts w:ascii="Times New Roman" w:hAnsi="Times New Roman" w:cs="Times New Roman"/>
          <w:bCs/>
          <w:sz w:val="18"/>
          <w:szCs w:val="18"/>
        </w:rPr>
        <w:t>агрохим</w:t>
      </w:r>
      <w:r>
        <w:rPr>
          <w:rFonts w:ascii="Times New Roman" w:hAnsi="Times New Roman" w:cs="Times New Roman"/>
          <w:bCs/>
          <w:sz w:val="18"/>
          <w:szCs w:val="18"/>
        </w:rPr>
        <w:t>икатов</w:t>
      </w:r>
      <w:proofErr w:type="spellEnd"/>
      <w:r>
        <w:rPr>
          <w:rFonts w:ascii="Times New Roman" w:hAnsi="Times New Roman" w:cs="Times New Roman"/>
          <w:bCs/>
          <w:sz w:val="18"/>
          <w:szCs w:val="18"/>
        </w:rPr>
        <w:t xml:space="preserve">; 7) сброс сточных, в том </w:t>
      </w:r>
      <w:r w:rsidRPr="00BD37F7">
        <w:rPr>
          <w:rFonts w:ascii="Times New Roman" w:hAnsi="Times New Roman" w:cs="Times New Roman"/>
          <w:bCs/>
          <w:sz w:val="18"/>
          <w:szCs w:val="18"/>
        </w:rPr>
        <w:t xml:space="preserve">числе дренажных, вод; </w:t>
      </w:r>
      <w:proofErr w:type="gramStart"/>
      <w:r w:rsidRPr="00BD37F7">
        <w:rPr>
          <w:rFonts w:ascii="Times New Roman" w:hAnsi="Times New Roman" w:cs="Times New Roman"/>
          <w:bCs/>
          <w:sz w:val="18"/>
          <w:szCs w:val="18"/>
        </w:rPr>
        <w:t>8) разведка и добыча общераспространенных полезных ископаемы</w:t>
      </w:r>
      <w:r>
        <w:rPr>
          <w:rFonts w:ascii="Times New Roman" w:hAnsi="Times New Roman" w:cs="Times New Roman"/>
          <w:bCs/>
          <w:sz w:val="18"/>
          <w:szCs w:val="18"/>
        </w:rPr>
        <w:t xml:space="preserve">х (за исключением случаев, если </w:t>
      </w:r>
      <w:r w:rsidRPr="00BD37F7">
        <w:rPr>
          <w:rFonts w:ascii="Times New Roman" w:hAnsi="Times New Roman" w:cs="Times New Roman"/>
          <w:bCs/>
          <w:sz w:val="18"/>
          <w:szCs w:val="18"/>
        </w:rPr>
        <w:t>разведка и добыча общераспространенных полезных ископаемых осуществляются польз</w:t>
      </w:r>
      <w:r>
        <w:rPr>
          <w:rFonts w:ascii="Times New Roman" w:hAnsi="Times New Roman" w:cs="Times New Roman"/>
          <w:bCs/>
          <w:sz w:val="18"/>
          <w:szCs w:val="18"/>
        </w:rPr>
        <w:t xml:space="preserve">ователями недр, осуществляющими </w:t>
      </w:r>
      <w:r w:rsidRPr="00BD37F7">
        <w:rPr>
          <w:rFonts w:ascii="Times New Roman" w:hAnsi="Times New Roman" w:cs="Times New Roman"/>
          <w:bCs/>
          <w:sz w:val="18"/>
          <w:szCs w:val="18"/>
        </w:rPr>
        <w:t>разведку и добычу иных видов полезных ископаемых, в границах предоставленных им в с</w:t>
      </w:r>
      <w:r w:rsidR="003B28D5">
        <w:rPr>
          <w:rFonts w:ascii="Times New Roman" w:hAnsi="Times New Roman" w:cs="Times New Roman"/>
          <w:bCs/>
          <w:sz w:val="18"/>
          <w:szCs w:val="18"/>
        </w:rPr>
        <w:t xml:space="preserve">оответствии с законодательством </w:t>
      </w:r>
      <w:r w:rsidRPr="00BD37F7">
        <w:rPr>
          <w:rFonts w:ascii="Times New Roman" w:hAnsi="Times New Roman" w:cs="Times New Roman"/>
          <w:bCs/>
          <w:sz w:val="18"/>
          <w:szCs w:val="18"/>
        </w:rPr>
        <w:t>Российской Федерации о недрах горных отводов и (или) геологических отводов на основ</w:t>
      </w:r>
      <w:r w:rsidR="003B28D5">
        <w:rPr>
          <w:rFonts w:ascii="Times New Roman" w:hAnsi="Times New Roman" w:cs="Times New Roman"/>
          <w:bCs/>
          <w:sz w:val="18"/>
          <w:szCs w:val="18"/>
        </w:rPr>
        <w:t xml:space="preserve">ании утвержденного технического </w:t>
      </w:r>
      <w:r w:rsidRPr="00BD37F7">
        <w:rPr>
          <w:rFonts w:ascii="Times New Roman" w:hAnsi="Times New Roman" w:cs="Times New Roman"/>
          <w:bCs/>
          <w:sz w:val="18"/>
          <w:szCs w:val="18"/>
        </w:rPr>
        <w:t>проекта в соответствии со статьей 19.1 Закона Российской Федерации от</w:t>
      </w:r>
      <w:proofErr w:type="gramEnd"/>
      <w:r w:rsidRPr="00BD37F7">
        <w:rPr>
          <w:rFonts w:ascii="Times New Roman" w:hAnsi="Times New Roman" w:cs="Times New Roman"/>
          <w:bCs/>
          <w:sz w:val="18"/>
          <w:szCs w:val="18"/>
        </w:rPr>
        <w:t xml:space="preserve"> </w:t>
      </w:r>
      <w:proofErr w:type="gramStart"/>
      <w:r w:rsidRPr="00BD37F7">
        <w:rPr>
          <w:rFonts w:ascii="Times New Roman" w:hAnsi="Times New Roman" w:cs="Times New Roman"/>
          <w:bCs/>
          <w:sz w:val="18"/>
          <w:szCs w:val="18"/>
        </w:rPr>
        <w:t>21 февраля 199</w:t>
      </w:r>
      <w:r w:rsidR="003B28D5">
        <w:rPr>
          <w:rFonts w:ascii="Times New Roman" w:hAnsi="Times New Roman" w:cs="Times New Roman"/>
          <w:bCs/>
          <w:sz w:val="18"/>
          <w:szCs w:val="18"/>
        </w:rPr>
        <w:t xml:space="preserve">2 года N 2395-1 "О недрах"); 9) </w:t>
      </w:r>
      <w:r w:rsidRPr="00BD37F7">
        <w:rPr>
          <w:rFonts w:ascii="Times New Roman" w:hAnsi="Times New Roman" w:cs="Times New Roman"/>
          <w:bCs/>
          <w:sz w:val="18"/>
          <w:szCs w:val="18"/>
        </w:rPr>
        <w:t>распашка земель; 10) размещение отвалов размываемых грунтов; 11) выпас сельскохозяйстве</w:t>
      </w:r>
      <w:r w:rsidR="003B28D5">
        <w:rPr>
          <w:rFonts w:ascii="Times New Roman" w:hAnsi="Times New Roman" w:cs="Times New Roman"/>
          <w:bCs/>
          <w:sz w:val="18"/>
          <w:szCs w:val="18"/>
        </w:rPr>
        <w:t xml:space="preserve">нных животных и организаций для </w:t>
      </w:r>
      <w:r w:rsidRPr="00BD37F7">
        <w:rPr>
          <w:rFonts w:ascii="Times New Roman" w:hAnsi="Times New Roman" w:cs="Times New Roman"/>
          <w:bCs/>
          <w:sz w:val="18"/>
          <w:szCs w:val="18"/>
        </w:rPr>
        <w:t>них летних лагерей, ванн.; Реестровый номер границы: 59:18-6.1038; Вид объекта</w:t>
      </w:r>
      <w:r w:rsidR="003B28D5">
        <w:rPr>
          <w:rFonts w:ascii="Times New Roman" w:hAnsi="Times New Roman" w:cs="Times New Roman"/>
          <w:bCs/>
          <w:sz w:val="18"/>
          <w:szCs w:val="18"/>
        </w:rPr>
        <w:t xml:space="preserve"> реестра границ:</w:t>
      </w:r>
      <w:proofErr w:type="gramEnd"/>
      <w:r w:rsidR="003B28D5">
        <w:rPr>
          <w:rFonts w:ascii="Times New Roman" w:hAnsi="Times New Roman" w:cs="Times New Roman"/>
          <w:bCs/>
          <w:sz w:val="18"/>
          <w:szCs w:val="18"/>
        </w:rPr>
        <w:t xml:space="preserve"> Зона с особыми </w:t>
      </w:r>
      <w:r w:rsidRPr="00BD37F7">
        <w:rPr>
          <w:rFonts w:ascii="Times New Roman" w:hAnsi="Times New Roman" w:cs="Times New Roman"/>
          <w:bCs/>
          <w:sz w:val="18"/>
          <w:szCs w:val="18"/>
        </w:rPr>
        <w:t>условиями использования территории; Вид зоны по документу: Прибрежная защитная полоса</w:t>
      </w:r>
      <w:r w:rsidR="003B28D5">
        <w:rPr>
          <w:rFonts w:ascii="Times New Roman" w:hAnsi="Times New Roman" w:cs="Times New Roman"/>
          <w:bCs/>
          <w:sz w:val="18"/>
          <w:szCs w:val="18"/>
        </w:rPr>
        <w:t xml:space="preserve"> малых рек, впадающих в Камское </w:t>
      </w:r>
      <w:r w:rsidRPr="00BD37F7">
        <w:rPr>
          <w:rFonts w:ascii="Times New Roman" w:hAnsi="Times New Roman" w:cs="Times New Roman"/>
          <w:bCs/>
          <w:sz w:val="18"/>
          <w:szCs w:val="18"/>
        </w:rPr>
        <w:t xml:space="preserve">водохранилище на территории Пермского края, Часть 69; </w:t>
      </w:r>
    </w:p>
    <w:p w:rsidR="00BD37F7" w:rsidRDefault="00BD37F7" w:rsidP="00BD37F7">
      <w:pPr>
        <w:spacing w:after="0" w:line="240" w:lineRule="auto"/>
        <w:jc w:val="both"/>
        <w:rPr>
          <w:rFonts w:ascii="Times New Roman" w:hAnsi="Times New Roman" w:cs="Times New Roman"/>
          <w:b/>
          <w:bCs/>
          <w:i/>
          <w:sz w:val="18"/>
          <w:szCs w:val="18"/>
        </w:rPr>
      </w:pPr>
      <w:r w:rsidRPr="003B28D5">
        <w:rPr>
          <w:rFonts w:ascii="Times New Roman" w:hAnsi="Times New Roman" w:cs="Times New Roman"/>
          <w:b/>
          <w:bCs/>
          <w:i/>
          <w:sz w:val="18"/>
          <w:szCs w:val="18"/>
        </w:rPr>
        <w:t>Тип зоны: Прибрежная защитная полоса</w:t>
      </w:r>
    </w:p>
    <w:p w:rsidR="003B28D5" w:rsidRDefault="003B28D5" w:rsidP="00BD37F7">
      <w:pPr>
        <w:spacing w:after="0" w:line="240" w:lineRule="auto"/>
        <w:jc w:val="both"/>
        <w:rPr>
          <w:rFonts w:ascii="Times New Roman" w:hAnsi="Times New Roman" w:cs="Times New Roman"/>
          <w:b/>
          <w:bCs/>
          <w:i/>
          <w:sz w:val="18"/>
          <w:szCs w:val="18"/>
        </w:rPr>
      </w:pPr>
    </w:p>
    <w:p w:rsidR="003B28D5" w:rsidRPr="003B28D5" w:rsidRDefault="003B28D5" w:rsidP="003B28D5">
      <w:pPr>
        <w:spacing w:after="0" w:line="240" w:lineRule="auto"/>
        <w:jc w:val="both"/>
        <w:rPr>
          <w:rFonts w:ascii="Times New Roman" w:hAnsi="Times New Roman" w:cs="Times New Roman"/>
          <w:bCs/>
          <w:sz w:val="18"/>
          <w:szCs w:val="18"/>
        </w:rPr>
      </w:pPr>
      <w:r w:rsidRPr="003B28D5">
        <w:rPr>
          <w:rFonts w:ascii="Times New Roman" w:hAnsi="Times New Roman" w:cs="Times New Roman"/>
          <w:bCs/>
          <w:sz w:val="18"/>
          <w:szCs w:val="18"/>
        </w:rPr>
        <w:t>ограничения прав на земельный участок, предусмотренны</w:t>
      </w:r>
      <w:r>
        <w:rPr>
          <w:rFonts w:ascii="Times New Roman" w:hAnsi="Times New Roman" w:cs="Times New Roman"/>
          <w:bCs/>
          <w:sz w:val="18"/>
          <w:szCs w:val="18"/>
        </w:rPr>
        <w:t xml:space="preserve">е статьей 56 Земельного кодекса </w:t>
      </w:r>
      <w:r w:rsidRPr="003B28D5">
        <w:rPr>
          <w:rFonts w:ascii="Times New Roman" w:hAnsi="Times New Roman" w:cs="Times New Roman"/>
          <w:bCs/>
          <w:sz w:val="18"/>
          <w:szCs w:val="18"/>
        </w:rPr>
        <w:t>Российской Федерации; Срок действия: не установлен; реквизиты документа-основания: вод</w:t>
      </w:r>
      <w:r>
        <w:rPr>
          <w:rFonts w:ascii="Times New Roman" w:hAnsi="Times New Roman" w:cs="Times New Roman"/>
          <w:bCs/>
          <w:sz w:val="18"/>
          <w:szCs w:val="18"/>
        </w:rPr>
        <w:t xml:space="preserve">ный кодекс Российской Федерации </w:t>
      </w:r>
      <w:r w:rsidRPr="003B28D5">
        <w:rPr>
          <w:rFonts w:ascii="Times New Roman" w:hAnsi="Times New Roman" w:cs="Times New Roman"/>
          <w:bCs/>
          <w:sz w:val="18"/>
          <w:szCs w:val="18"/>
        </w:rPr>
        <w:t>от 03.06.2006 № 74-ФЗ выдан: Государственная Дума Российской Федерации; поста</w:t>
      </w:r>
      <w:r>
        <w:rPr>
          <w:rFonts w:ascii="Times New Roman" w:hAnsi="Times New Roman" w:cs="Times New Roman"/>
          <w:bCs/>
          <w:sz w:val="18"/>
          <w:szCs w:val="18"/>
        </w:rPr>
        <w:t xml:space="preserve">новление «Об утверждении правил </w:t>
      </w:r>
      <w:r w:rsidRPr="003B28D5">
        <w:rPr>
          <w:rFonts w:ascii="Times New Roman" w:hAnsi="Times New Roman" w:cs="Times New Roman"/>
          <w:bCs/>
          <w:sz w:val="18"/>
          <w:szCs w:val="18"/>
        </w:rPr>
        <w:t xml:space="preserve">установления на местности границ </w:t>
      </w:r>
      <w:proofErr w:type="spellStart"/>
      <w:r w:rsidRPr="003B28D5">
        <w:rPr>
          <w:rFonts w:ascii="Times New Roman" w:hAnsi="Times New Roman" w:cs="Times New Roman"/>
          <w:bCs/>
          <w:sz w:val="18"/>
          <w:szCs w:val="18"/>
        </w:rPr>
        <w:t>водоохраннных</w:t>
      </w:r>
      <w:proofErr w:type="spellEnd"/>
      <w:r w:rsidRPr="003B28D5">
        <w:rPr>
          <w:rFonts w:ascii="Times New Roman" w:hAnsi="Times New Roman" w:cs="Times New Roman"/>
          <w:bCs/>
          <w:sz w:val="18"/>
          <w:szCs w:val="18"/>
        </w:rPr>
        <w:t xml:space="preserve"> зон и границ прибрежных защитных полос в</w:t>
      </w:r>
      <w:r>
        <w:rPr>
          <w:rFonts w:ascii="Times New Roman" w:hAnsi="Times New Roman" w:cs="Times New Roman"/>
          <w:bCs/>
          <w:sz w:val="18"/>
          <w:szCs w:val="18"/>
        </w:rPr>
        <w:t xml:space="preserve">одных объектов» от 10.01.2009 № </w:t>
      </w:r>
      <w:r w:rsidRPr="003B28D5">
        <w:rPr>
          <w:rFonts w:ascii="Times New Roman" w:hAnsi="Times New Roman" w:cs="Times New Roman"/>
          <w:bCs/>
          <w:sz w:val="18"/>
          <w:szCs w:val="18"/>
        </w:rPr>
        <w:t xml:space="preserve">17 </w:t>
      </w:r>
      <w:proofErr w:type="gramStart"/>
      <w:r w:rsidRPr="003B28D5">
        <w:rPr>
          <w:rFonts w:ascii="Times New Roman" w:hAnsi="Times New Roman" w:cs="Times New Roman"/>
          <w:bCs/>
          <w:sz w:val="18"/>
          <w:szCs w:val="18"/>
        </w:rPr>
        <w:t>выдан</w:t>
      </w:r>
      <w:proofErr w:type="gramEnd"/>
      <w:r w:rsidRPr="003B28D5">
        <w:rPr>
          <w:rFonts w:ascii="Times New Roman" w:hAnsi="Times New Roman" w:cs="Times New Roman"/>
          <w:bCs/>
          <w:sz w:val="18"/>
          <w:szCs w:val="18"/>
        </w:rPr>
        <w:t xml:space="preserve">: Правительство Российской Федерации; приказ "Об утверждении установленных </w:t>
      </w:r>
      <w:r>
        <w:rPr>
          <w:rFonts w:ascii="Times New Roman" w:hAnsi="Times New Roman" w:cs="Times New Roman"/>
          <w:bCs/>
          <w:sz w:val="18"/>
          <w:szCs w:val="18"/>
        </w:rPr>
        <w:t xml:space="preserve">границ водоохранных зон, границ </w:t>
      </w:r>
      <w:r w:rsidRPr="003B28D5">
        <w:rPr>
          <w:rFonts w:ascii="Times New Roman" w:hAnsi="Times New Roman" w:cs="Times New Roman"/>
          <w:bCs/>
          <w:sz w:val="18"/>
          <w:szCs w:val="18"/>
        </w:rPr>
        <w:t>прибрежных защитных полос и границ береговых полос малых рек, впадающих в Камское водохранилище н</w:t>
      </w:r>
      <w:r>
        <w:rPr>
          <w:rFonts w:ascii="Times New Roman" w:hAnsi="Times New Roman" w:cs="Times New Roman"/>
          <w:bCs/>
          <w:sz w:val="18"/>
          <w:szCs w:val="18"/>
        </w:rPr>
        <w:t xml:space="preserve">а территории </w:t>
      </w:r>
      <w:r w:rsidRPr="003B28D5">
        <w:rPr>
          <w:rFonts w:ascii="Times New Roman" w:hAnsi="Times New Roman" w:cs="Times New Roman"/>
          <w:bCs/>
          <w:sz w:val="18"/>
          <w:szCs w:val="18"/>
        </w:rPr>
        <w:t>Пермского края" от 27.08.2019 № СЭД-30-01-02-1133 выдан: Министерство природных ресурсо</w:t>
      </w:r>
      <w:r>
        <w:rPr>
          <w:rFonts w:ascii="Times New Roman" w:hAnsi="Times New Roman" w:cs="Times New Roman"/>
          <w:bCs/>
          <w:sz w:val="18"/>
          <w:szCs w:val="18"/>
        </w:rPr>
        <w:t xml:space="preserve">в, лесного хозяйства и экологии </w:t>
      </w:r>
      <w:r w:rsidRPr="003B28D5">
        <w:rPr>
          <w:rFonts w:ascii="Times New Roman" w:hAnsi="Times New Roman" w:cs="Times New Roman"/>
          <w:bCs/>
          <w:sz w:val="18"/>
          <w:szCs w:val="18"/>
        </w:rPr>
        <w:t>Пермского края; Содержание ограничения (обременения): Ограничение в использование объектов недвижимости в границах</w:t>
      </w:r>
    </w:p>
    <w:p w:rsidR="003B28D5" w:rsidRPr="003B28D5" w:rsidRDefault="003B28D5" w:rsidP="003B28D5">
      <w:pPr>
        <w:spacing w:after="0" w:line="240" w:lineRule="auto"/>
        <w:jc w:val="both"/>
        <w:rPr>
          <w:rFonts w:ascii="Times New Roman" w:hAnsi="Times New Roman" w:cs="Times New Roman"/>
          <w:bCs/>
          <w:sz w:val="18"/>
          <w:szCs w:val="18"/>
        </w:rPr>
      </w:pPr>
      <w:proofErr w:type="spellStart"/>
      <w:r w:rsidRPr="003B28D5">
        <w:rPr>
          <w:rFonts w:ascii="Times New Roman" w:hAnsi="Times New Roman" w:cs="Times New Roman"/>
          <w:bCs/>
          <w:sz w:val="18"/>
          <w:szCs w:val="18"/>
        </w:rPr>
        <w:t>водоохранной</w:t>
      </w:r>
      <w:proofErr w:type="spellEnd"/>
      <w:r w:rsidRPr="003B28D5">
        <w:rPr>
          <w:rFonts w:ascii="Times New Roman" w:hAnsi="Times New Roman" w:cs="Times New Roman"/>
          <w:bCs/>
          <w:sz w:val="18"/>
          <w:szCs w:val="18"/>
        </w:rPr>
        <w:t xml:space="preserve"> зоны малых рек, впадающих в Камское водохранилище на территории Пермского края, Часть 69 установлены </w:t>
      </w:r>
      <w:proofErr w:type="gramStart"/>
      <w:r w:rsidRPr="003B28D5">
        <w:rPr>
          <w:rFonts w:ascii="Times New Roman" w:hAnsi="Times New Roman" w:cs="Times New Roman"/>
          <w:bCs/>
          <w:sz w:val="18"/>
          <w:szCs w:val="18"/>
        </w:rPr>
        <w:t>в</w:t>
      </w:r>
      <w:proofErr w:type="gramEnd"/>
    </w:p>
    <w:p w:rsidR="003B28D5" w:rsidRPr="003B28D5" w:rsidRDefault="003B28D5" w:rsidP="003B28D5">
      <w:pPr>
        <w:spacing w:after="0" w:line="240" w:lineRule="auto"/>
        <w:jc w:val="both"/>
        <w:rPr>
          <w:rFonts w:ascii="Times New Roman" w:hAnsi="Times New Roman" w:cs="Times New Roman"/>
          <w:bCs/>
          <w:sz w:val="18"/>
          <w:szCs w:val="18"/>
        </w:rPr>
      </w:pPr>
      <w:proofErr w:type="gramStart"/>
      <w:r w:rsidRPr="003B28D5">
        <w:rPr>
          <w:rFonts w:ascii="Times New Roman" w:hAnsi="Times New Roman" w:cs="Times New Roman"/>
          <w:bCs/>
          <w:sz w:val="18"/>
          <w:szCs w:val="18"/>
        </w:rPr>
        <w:t>соответствии</w:t>
      </w:r>
      <w:proofErr w:type="gramEnd"/>
      <w:r w:rsidRPr="003B28D5">
        <w:rPr>
          <w:rFonts w:ascii="Times New Roman" w:hAnsi="Times New Roman" w:cs="Times New Roman"/>
          <w:bCs/>
          <w:sz w:val="18"/>
          <w:szCs w:val="18"/>
        </w:rPr>
        <w:t xml:space="preserve"> со ст. 65 Водного кодекса Российской Федерации от 03 июня 2006 года № 74-ФЗ в границах водоохранных зон</w:t>
      </w:r>
    </w:p>
    <w:p w:rsidR="003B28D5" w:rsidRDefault="003B28D5" w:rsidP="003B28D5">
      <w:pPr>
        <w:spacing w:after="0" w:line="240" w:lineRule="auto"/>
        <w:jc w:val="both"/>
        <w:rPr>
          <w:rFonts w:ascii="Times New Roman" w:hAnsi="Times New Roman" w:cs="Times New Roman"/>
          <w:bCs/>
          <w:sz w:val="18"/>
          <w:szCs w:val="18"/>
        </w:rPr>
      </w:pPr>
      <w:r w:rsidRPr="003B28D5">
        <w:rPr>
          <w:rFonts w:ascii="Times New Roman" w:hAnsi="Times New Roman" w:cs="Times New Roman"/>
          <w:bCs/>
          <w:sz w:val="18"/>
          <w:szCs w:val="18"/>
        </w:rPr>
        <w:t>запрещается: 1) использование сточных вод в целях регулирования плодород</w:t>
      </w:r>
      <w:r>
        <w:rPr>
          <w:rFonts w:ascii="Times New Roman" w:hAnsi="Times New Roman" w:cs="Times New Roman"/>
          <w:bCs/>
          <w:sz w:val="18"/>
          <w:szCs w:val="18"/>
        </w:rPr>
        <w:t xml:space="preserve">ия почв; 2) размещение кладбищ, </w:t>
      </w:r>
      <w:r w:rsidRPr="003B28D5">
        <w:rPr>
          <w:rFonts w:ascii="Times New Roman" w:hAnsi="Times New Roman" w:cs="Times New Roman"/>
          <w:bCs/>
          <w:sz w:val="18"/>
          <w:szCs w:val="18"/>
        </w:rPr>
        <w:t>скотомогильников, объектов размещения отходов производства и потребления, хим</w:t>
      </w:r>
      <w:r>
        <w:rPr>
          <w:rFonts w:ascii="Times New Roman" w:hAnsi="Times New Roman" w:cs="Times New Roman"/>
          <w:bCs/>
          <w:sz w:val="18"/>
          <w:szCs w:val="18"/>
        </w:rPr>
        <w:t xml:space="preserve">ических, взрывчатых, токсичных, </w:t>
      </w:r>
      <w:r w:rsidRPr="003B28D5">
        <w:rPr>
          <w:rFonts w:ascii="Times New Roman" w:hAnsi="Times New Roman" w:cs="Times New Roman"/>
          <w:bCs/>
          <w:sz w:val="18"/>
          <w:szCs w:val="18"/>
        </w:rPr>
        <w:t>отравляющих и ядовитых веществ, пунктов захоронения радиоактивных отходов; 3) осуществ</w:t>
      </w:r>
      <w:r>
        <w:rPr>
          <w:rFonts w:ascii="Times New Roman" w:hAnsi="Times New Roman" w:cs="Times New Roman"/>
          <w:bCs/>
          <w:sz w:val="18"/>
          <w:szCs w:val="18"/>
        </w:rPr>
        <w:t xml:space="preserve">ление авиационных мер по борьбе </w:t>
      </w:r>
      <w:r w:rsidRPr="003B28D5">
        <w:rPr>
          <w:rFonts w:ascii="Times New Roman" w:hAnsi="Times New Roman" w:cs="Times New Roman"/>
          <w:bCs/>
          <w:sz w:val="18"/>
          <w:szCs w:val="18"/>
        </w:rPr>
        <w:t>с вредными организмами; 4) движение и стоянка транспортных средств (кроме специа</w:t>
      </w:r>
      <w:r>
        <w:rPr>
          <w:rFonts w:ascii="Times New Roman" w:hAnsi="Times New Roman" w:cs="Times New Roman"/>
          <w:bCs/>
          <w:sz w:val="18"/>
          <w:szCs w:val="18"/>
        </w:rPr>
        <w:t xml:space="preserve">льных транспортных средств), за </w:t>
      </w:r>
      <w:r w:rsidRPr="003B28D5">
        <w:rPr>
          <w:rFonts w:ascii="Times New Roman" w:hAnsi="Times New Roman" w:cs="Times New Roman"/>
          <w:bCs/>
          <w:sz w:val="18"/>
          <w:szCs w:val="18"/>
        </w:rPr>
        <w:t xml:space="preserve">исключением их движения по дорогам и стоянки на дорогах и в специально оборудованных местах, имеющих </w:t>
      </w:r>
      <w:r>
        <w:rPr>
          <w:rFonts w:ascii="Times New Roman" w:hAnsi="Times New Roman" w:cs="Times New Roman"/>
          <w:bCs/>
          <w:sz w:val="18"/>
          <w:szCs w:val="18"/>
        </w:rPr>
        <w:t xml:space="preserve">твердое покрытие; </w:t>
      </w:r>
      <w:proofErr w:type="gramStart"/>
      <w:r w:rsidRPr="003B28D5">
        <w:rPr>
          <w:rFonts w:ascii="Times New Roman" w:hAnsi="Times New Roman" w:cs="Times New Roman"/>
          <w:bCs/>
          <w:sz w:val="18"/>
          <w:szCs w:val="18"/>
        </w:rPr>
        <w:t>5) размещение автозаправочных станций, складов горюче-смазочных материалов (за исключением случаев, если</w:t>
      </w:r>
      <w:r>
        <w:rPr>
          <w:rFonts w:ascii="Times New Roman" w:hAnsi="Times New Roman" w:cs="Times New Roman"/>
          <w:bCs/>
          <w:sz w:val="18"/>
          <w:szCs w:val="18"/>
        </w:rPr>
        <w:t xml:space="preserve"> </w:t>
      </w:r>
      <w:r w:rsidRPr="003B28D5">
        <w:rPr>
          <w:rFonts w:ascii="Times New Roman" w:hAnsi="Times New Roman" w:cs="Times New Roman"/>
          <w:bCs/>
          <w:sz w:val="18"/>
          <w:szCs w:val="18"/>
        </w:rPr>
        <w:t>автозаправочные станции, склады горюче-смазочных материалов размещены на террито</w:t>
      </w:r>
      <w:r>
        <w:rPr>
          <w:rFonts w:ascii="Times New Roman" w:hAnsi="Times New Roman" w:cs="Times New Roman"/>
          <w:bCs/>
          <w:sz w:val="18"/>
          <w:szCs w:val="18"/>
        </w:rPr>
        <w:t xml:space="preserve">риях портов, судостроительных и </w:t>
      </w:r>
      <w:r w:rsidRPr="003B28D5">
        <w:rPr>
          <w:rFonts w:ascii="Times New Roman" w:hAnsi="Times New Roman" w:cs="Times New Roman"/>
          <w:bCs/>
          <w:sz w:val="18"/>
          <w:szCs w:val="18"/>
        </w:rPr>
        <w:t>судоремонтных организаций, инфраструктуры внутренних водных путей при условии соблюдени</w:t>
      </w:r>
      <w:r>
        <w:rPr>
          <w:rFonts w:ascii="Times New Roman" w:hAnsi="Times New Roman" w:cs="Times New Roman"/>
          <w:bCs/>
          <w:sz w:val="18"/>
          <w:szCs w:val="18"/>
        </w:rPr>
        <w:t xml:space="preserve">я требований законодательства в </w:t>
      </w:r>
      <w:r w:rsidRPr="003B28D5">
        <w:rPr>
          <w:rFonts w:ascii="Times New Roman" w:hAnsi="Times New Roman" w:cs="Times New Roman"/>
          <w:bCs/>
          <w:sz w:val="18"/>
          <w:szCs w:val="18"/>
        </w:rPr>
        <w:t>области охраны окружающей среды и настоящего Кодекса), станций технического</w:t>
      </w:r>
      <w:r>
        <w:rPr>
          <w:rFonts w:ascii="Times New Roman" w:hAnsi="Times New Roman" w:cs="Times New Roman"/>
          <w:bCs/>
          <w:sz w:val="18"/>
          <w:szCs w:val="18"/>
        </w:rPr>
        <w:t xml:space="preserve"> обслуживания, используемых для </w:t>
      </w:r>
      <w:r w:rsidRPr="003B28D5">
        <w:rPr>
          <w:rFonts w:ascii="Times New Roman" w:hAnsi="Times New Roman" w:cs="Times New Roman"/>
          <w:bCs/>
          <w:sz w:val="18"/>
          <w:szCs w:val="18"/>
        </w:rPr>
        <w:t>технического осмотра и ремонта транспортных средств, осуществление мойки тран</w:t>
      </w:r>
      <w:r>
        <w:rPr>
          <w:rFonts w:ascii="Times New Roman" w:hAnsi="Times New Roman" w:cs="Times New Roman"/>
          <w:bCs/>
          <w:sz w:val="18"/>
          <w:szCs w:val="18"/>
        </w:rPr>
        <w:t>спортных средств;</w:t>
      </w:r>
      <w:proofErr w:type="gramEnd"/>
      <w:r>
        <w:rPr>
          <w:rFonts w:ascii="Times New Roman" w:hAnsi="Times New Roman" w:cs="Times New Roman"/>
          <w:bCs/>
          <w:sz w:val="18"/>
          <w:szCs w:val="18"/>
        </w:rPr>
        <w:t xml:space="preserve"> 6) размещение </w:t>
      </w:r>
      <w:r w:rsidRPr="003B28D5">
        <w:rPr>
          <w:rFonts w:ascii="Times New Roman" w:hAnsi="Times New Roman" w:cs="Times New Roman"/>
          <w:bCs/>
          <w:sz w:val="18"/>
          <w:szCs w:val="18"/>
        </w:rPr>
        <w:t xml:space="preserve">специализированных хранилищ пестицидов и </w:t>
      </w:r>
      <w:proofErr w:type="spellStart"/>
      <w:r w:rsidRPr="003B28D5">
        <w:rPr>
          <w:rFonts w:ascii="Times New Roman" w:hAnsi="Times New Roman" w:cs="Times New Roman"/>
          <w:bCs/>
          <w:sz w:val="18"/>
          <w:szCs w:val="18"/>
        </w:rPr>
        <w:t>агрохимикатов</w:t>
      </w:r>
      <w:proofErr w:type="spellEnd"/>
      <w:r w:rsidRPr="003B28D5">
        <w:rPr>
          <w:rFonts w:ascii="Times New Roman" w:hAnsi="Times New Roman" w:cs="Times New Roman"/>
          <w:bCs/>
          <w:sz w:val="18"/>
          <w:szCs w:val="18"/>
        </w:rPr>
        <w:t xml:space="preserve">, применение пестицидов и </w:t>
      </w:r>
      <w:proofErr w:type="spellStart"/>
      <w:r w:rsidRPr="003B28D5">
        <w:rPr>
          <w:rFonts w:ascii="Times New Roman" w:hAnsi="Times New Roman" w:cs="Times New Roman"/>
          <w:bCs/>
          <w:sz w:val="18"/>
          <w:szCs w:val="18"/>
        </w:rPr>
        <w:t>агрохимика</w:t>
      </w:r>
      <w:r>
        <w:rPr>
          <w:rFonts w:ascii="Times New Roman" w:hAnsi="Times New Roman" w:cs="Times New Roman"/>
          <w:bCs/>
          <w:sz w:val="18"/>
          <w:szCs w:val="18"/>
        </w:rPr>
        <w:t>тов</w:t>
      </w:r>
      <w:proofErr w:type="spellEnd"/>
      <w:r>
        <w:rPr>
          <w:rFonts w:ascii="Times New Roman" w:hAnsi="Times New Roman" w:cs="Times New Roman"/>
          <w:bCs/>
          <w:sz w:val="18"/>
          <w:szCs w:val="18"/>
        </w:rPr>
        <w:t xml:space="preserve">; 7) сброс сточных, в том </w:t>
      </w:r>
      <w:r w:rsidRPr="003B28D5">
        <w:rPr>
          <w:rFonts w:ascii="Times New Roman" w:hAnsi="Times New Roman" w:cs="Times New Roman"/>
          <w:bCs/>
          <w:sz w:val="18"/>
          <w:szCs w:val="18"/>
        </w:rPr>
        <w:t xml:space="preserve">числе дренажных, вод; </w:t>
      </w:r>
      <w:proofErr w:type="gramStart"/>
      <w:r w:rsidRPr="003B28D5">
        <w:rPr>
          <w:rFonts w:ascii="Times New Roman" w:hAnsi="Times New Roman" w:cs="Times New Roman"/>
          <w:bCs/>
          <w:sz w:val="18"/>
          <w:szCs w:val="18"/>
        </w:rPr>
        <w:t>8) разведка и добыча общераспространенных полезных ископаемы</w:t>
      </w:r>
      <w:r>
        <w:rPr>
          <w:rFonts w:ascii="Times New Roman" w:hAnsi="Times New Roman" w:cs="Times New Roman"/>
          <w:bCs/>
          <w:sz w:val="18"/>
          <w:szCs w:val="18"/>
        </w:rPr>
        <w:t xml:space="preserve">х (за исключением случаев, если </w:t>
      </w:r>
      <w:r w:rsidRPr="003B28D5">
        <w:rPr>
          <w:rFonts w:ascii="Times New Roman" w:hAnsi="Times New Roman" w:cs="Times New Roman"/>
          <w:bCs/>
          <w:sz w:val="18"/>
          <w:szCs w:val="18"/>
        </w:rPr>
        <w:t>разведка и добыча общераспространенных полезных ископаемых осуществляются польз</w:t>
      </w:r>
      <w:r>
        <w:rPr>
          <w:rFonts w:ascii="Times New Roman" w:hAnsi="Times New Roman" w:cs="Times New Roman"/>
          <w:bCs/>
          <w:sz w:val="18"/>
          <w:szCs w:val="18"/>
        </w:rPr>
        <w:t xml:space="preserve">ователями недр, осуществляющими </w:t>
      </w:r>
      <w:r w:rsidRPr="003B28D5">
        <w:rPr>
          <w:rFonts w:ascii="Times New Roman" w:hAnsi="Times New Roman" w:cs="Times New Roman"/>
          <w:bCs/>
          <w:sz w:val="18"/>
          <w:szCs w:val="18"/>
        </w:rPr>
        <w:t>разведку и добычу иных видов полезных ископаемых, в границах предоставленных им в с</w:t>
      </w:r>
      <w:r>
        <w:rPr>
          <w:rFonts w:ascii="Times New Roman" w:hAnsi="Times New Roman" w:cs="Times New Roman"/>
          <w:bCs/>
          <w:sz w:val="18"/>
          <w:szCs w:val="18"/>
        </w:rPr>
        <w:t xml:space="preserve">оответствии с законодательством </w:t>
      </w:r>
      <w:r w:rsidRPr="003B28D5">
        <w:rPr>
          <w:rFonts w:ascii="Times New Roman" w:hAnsi="Times New Roman" w:cs="Times New Roman"/>
          <w:bCs/>
          <w:sz w:val="18"/>
          <w:szCs w:val="18"/>
        </w:rPr>
        <w:t>Российской Федерации о недрах горных отводов и (или) геологических отводов на основ</w:t>
      </w:r>
      <w:r>
        <w:rPr>
          <w:rFonts w:ascii="Times New Roman" w:hAnsi="Times New Roman" w:cs="Times New Roman"/>
          <w:bCs/>
          <w:sz w:val="18"/>
          <w:szCs w:val="18"/>
        </w:rPr>
        <w:t xml:space="preserve">ании утвержденного технического </w:t>
      </w:r>
      <w:r w:rsidRPr="003B28D5">
        <w:rPr>
          <w:rFonts w:ascii="Times New Roman" w:hAnsi="Times New Roman" w:cs="Times New Roman"/>
          <w:bCs/>
          <w:sz w:val="18"/>
          <w:szCs w:val="18"/>
        </w:rPr>
        <w:t>проекта в соответствии со статьей 19.1 Закона Российской Федерации от</w:t>
      </w:r>
      <w:proofErr w:type="gramEnd"/>
      <w:r w:rsidRPr="003B28D5">
        <w:rPr>
          <w:rFonts w:ascii="Times New Roman" w:hAnsi="Times New Roman" w:cs="Times New Roman"/>
          <w:bCs/>
          <w:sz w:val="18"/>
          <w:szCs w:val="18"/>
        </w:rPr>
        <w:t xml:space="preserve"> </w:t>
      </w:r>
      <w:proofErr w:type="gramStart"/>
      <w:r w:rsidRPr="003B28D5">
        <w:rPr>
          <w:rFonts w:ascii="Times New Roman" w:hAnsi="Times New Roman" w:cs="Times New Roman"/>
          <w:bCs/>
          <w:sz w:val="18"/>
          <w:szCs w:val="18"/>
        </w:rPr>
        <w:t>21 февраля 19</w:t>
      </w:r>
      <w:r>
        <w:rPr>
          <w:rFonts w:ascii="Times New Roman" w:hAnsi="Times New Roman" w:cs="Times New Roman"/>
          <w:bCs/>
          <w:sz w:val="18"/>
          <w:szCs w:val="18"/>
        </w:rPr>
        <w:t>92 года N 2395-1 "О недрах").</w:t>
      </w:r>
      <w:proofErr w:type="gramEnd"/>
      <w:r>
        <w:rPr>
          <w:rFonts w:ascii="Times New Roman" w:hAnsi="Times New Roman" w:cs="Times New Roman"/>
          <w:bCs/>
          <w:sz w:val="18"/>
          <w:szCs w:val="18"/>
        </w:rPr>
        <w:t xml:space="preserve"> </w:t>
      </w:r>
      <w:proofErr w:type="gramStart"/>
      <w:r>
        <w:rPr>
          <w:rFonts w:ascii="Times New Roman" w:hAnsi="Times New Roman" w:cs="Times New Roman"/>
          <w:bCs/>
          <w:sz w:val="18"/>
          <w:szCs w:val="18"/>
        </w:rPr>
        <w:t xml:space="preserve">В </w:t>
      </w:r>
      <w:r w:rsidRPr="003B28D5">
        <w:rPr>
          <w:rFonts w:ascii="Times New Roman" w:hAnsi="Times New Roman" w:cs="Times New Roman"/>
          <w:bCs/>
          <w:sz w:val="18"/>
          <w:szCs w:val="18"/>
        </w:rPr>
        <w:t xml:space="preserve">границах </w:t>
      </w:r>
      <w:proofErr w:type="spellStart"/>
      <w:r w:rsidRPr="003B28D5">
        <w:rPr>
          <w:rFonts w:ascii="Times New Roman" w:hAnsi="Times New Roman" w:cs="Times New Roman"/>
          <w:bCs/>
          <w:sz w:val="18"/>
          <w:szCs w:val="18"/>
        </w:rPr>
        <w:t>водоохранной</w:t>
      </w:r>
      <w:proofErr w:type="spellEnd"/>
      <w:r w:rsidRPr="003B28D5">
        <w:rPr>
          <w:rFonts w:ascii="Times New Roman" w:hAnsi="Times New Roman" w:cs="Times New Roman"/>
          <w:bCs/>
          <w:sz w:val="18"/>
          <w:szCs w:val="18"/>
        </w:rPr>
        <w:t xml:space="preserve"> зоны </w:t>
      </w:r>
      <w:r w:rsidRPr="003B28D5">
        <w:rPr>
          <w:rFonts w:ascii="Times New Roman" w:hAnsi="Times New Roman" w:cs="Times New Roman"/>
          <w:bCs/>
          <w:sz w:val="18"/>
          <w:szCs w:val="18"/>
        </w:rPr>
        <w:lastRenderedPageBreak/>
        <w:t>допускается проектирование, строительство, реконструкция, вв</w:t>
      </w:r>
      <w:r>
        <w:rPr>
          <w:rFonts w:ascii="Times New Roman" w:hAnsi="Times New Roman" w:cs="Times New Roman"/>
          <w:bCs/>
          <w:sz w:val="18"/>
          <w:szCs w:val="18"/>
        </w:rPr>
        <w:t xml:space="preserve">од в эксплуатацию, эксплуатация </w:t>
      </w:r>
      <w:r w:rsidRPr="003B28D5">
        <w:rPr>
          <w:rFonts w:ascii="Times New Roman" w:hAnsi="Times New Roman" w:cs="Times New Roman"/>
          <w:bCs/>
          <w:sz w:val="18"/>
          <w:szCs w:val="18"/>
        </w:rPr>
        <w:t>хозяйственных и иных объектов при условии оборудования таких объектов сооружениями</w:t>
      </w:r>
      <w:r>
        <w:rPr>
          <w:rFonts w:ascii="Times New Roman" w:hAnsi="Times New Roman" w:cs="Times New Roman"/>
          <w:bCs/>
          <w:sz w:val="18"/>
          <w:szCs w:val="18"/>
        </w:rPr>
        <w:t xml:space="preserve">, обеспечивающими охрану водных </w:t>
      </w:r>
      <w:r w:rsidRPr="003B28D5">
        <w:rPr>
          <w:rFonts w:ascii="Times New Roman" w:hAnsi="Times New Roman" w:cs="Times New Roman"/>
          <w:bCs/>
          <w:sz w:val="18"/>
          <w:szCs w:val="18"/>
        </w:rPr>
        <w:t>объектов от загрязнения, засорения и истощения вод в соответствии с водным законода</w:t>
      </w:r>
      <w:r>
        <w:rPr>
          <w:rFonts w:ascii="Times New Roman" w:hAnsi="Times New Roman" w:cs="Times New Roman"/>
          <w:bCs/>
          <w:sz w:val="18"/>
          <w:szCs w:val="18"/>
        </w:rPr>
        <w:t xml:space="preserve">тельством и законодательством в </w:t>
      </w:r>
      <w:r w:rsidRPr="003B28D5">
        <w:rPr>
          <w:rFonts w:ascii="Times New Roman" w:hAnsi="Times New Roman" w:cs="Times New Roman"/>
          <w:bCs/>
          <w:sz w:val="18"/>
          <w:szCs w:val="18"/>
        </w:rPr>
        <w:t>области охраны окружающей среды.; Реестровый номер границы: 59:18-6.1039; Вид объекта</w:t>
      </w:r>
      <w:r>
        <w:rPr>
          <w:rFonts w:ascii="Times New Roman" w:hAnsi="Times New Roman" w:cs="Times New Roman"/>
          <w:bCs/>
          <w:sz w:val="18"/>
          <w:szCs w:val="18"/>
        </w:rPr>
        <w:t xml:space="preserve"> реестра границ:</w:t>
      </w:r>
      <w:proofErr w:type="gramEnd"/>
      <w:r>
        <w:rPr>
          <w:rFonts w:ascii="Times New Roman" w:hAnsi="Times New Roman" w:cs="Times New Roman"/>
          <w:bCs/>
          <w:sz w:val="18"/>
          <w:szCs w:val="18"/>
        </w:rPr>
        <w:t xml:space="preserve"> Зона с особыми </w:t>
      </w:r>
      <w:r w:rsidRPr="003B28D5">
        <w:rPr>
          <w:rFonts w:ascii="Times New Roman" w:hAnsi="Times New Roman" w:cs="Times New Roman"/>
          <w:bCs/>
          <w:sz w:val="18"/>
          <w:szCs w:val="18"/>
        </w:rPr>
        <w:t xml:space="preserve">условиями использования территории; Вид зоны по документу: </w:t>
      </w:r>
      <w:proofErr w:type="spellStart"/>
      <w:r w:rsidRPr="003B28D5">
        <w:rPr>
          <w:rFonts w:ascii="Times New Roman" w:hAnsi="Times New Roman" w:cs="Times New Roman"/>
          <w:bCs/>
          <w:sz w:val="18"/>
          <w:szCs w:val="18"/>
        </w:rPr>
        <w:t>Водоохранная</w:t>
      </w:r>
      <w:proofErr w:type="spellEnd"/>
      <w:r w:rsidRPr="003B28D5">
        <w:rPr>
          <w:rFonts w:ascii="Times New Roman" w:hAnsi="Times New Roman" w:cs="Times New Roman"/>
          <w:bCs/>
          <w:sz w:val="18"/>
          <w:szCs w:val="18"/>
        </w:rPr>
        <w:t xml:space="preserve"> зона</w:t>
      </w:r>
      <w:r>
        <w:rPr>
          <w:rFonts w:ascii="Times New Roman" w:hAnsi="Times New Roman" w:cs="Times New Roman"/>
          <w:bCs/>
          <w:sz w:val="18"/>
          <w:szCs w:val="18"/>
        </w:rPr>
        <w:t xml:space="preserve"> малых рек, впадающих в Камское </w:t>
      </w:r>
      <w:r w:rsidRPr="003B28D5">
        <w:rPr>
          <w:rFonts w:ascii="Times New Roman" w:hAnsi="Times New Roman" w:cs="Times New Roman"/>
          <w:bCs/>
          <w:sz w:val="18"/>
          <w:szCs w:val="18"/>
        </w:rPr>
        <w:t xml:space="preserve">водохранилище на территории Пермского края, Часть 69; </w:t>
      </w:r>
    </w:p>
    <w:p w:rsidR="003B28D5" w:rsidRDefault="003B28D5" w:rsidP="003B28D5">
      <w:pPr>
        <w:spacing w:after="0" w:line="240" w:lineRule="auto"/>
        <w:jc w:val="both"/>
        <w:rPr>
          <w:rFonts w:ascii="Times New Roman" w:hAnsi="Times New Roman" w:cs="Times New Roman"/>
          <w:b/>
          <w:bCs/>
          <w:i/>
          <w:sz w:val="18"/>
          <w:szCs w:val="18"/>
        </w:rPr>
      </w:pPr>
      <w:r w:rsidRPr="003B28D5">
        <w:rPr>
          <w:rFonts w:ascii="Times New Roman" w:hAnsi="Times New Roman" w:cs="Times New Roman"/>
          <w:b/>
          <w:bCs/>
          <w:i/>
          <w:sz w:val="18"/>
          <w:szCs w:val="18"/>
        </w:rPr>
        <w:t xml:space="preserve">Тип зоны: </w:t>
      </w:r>
      <w:proofErr w:type="spellStart"/>
      <w:r w:rsidRPr="003B28D5">
        <w:rPr>
          <w:rFonts w:ascii="Times New Roman" w:hAnsi="Times New Roman" w:cs="Times New Roman"/>
          <w:b/>
          <w:bCs/>
          <w:i/>
          <w:sz w:val="18"/>
          <w:szCs w:val="18"/>
        </w:rPr>
        <w:t>Водоохранная</w:t>
      </w:r>
      <w:proofErr w:type="spellEnd"/>
      <w:r w:rsidRPr="003B28D5">
        <w:rPr>
          <w:rFonts w:ascii="Times New Roman" w:hAnsi="Times New Roman" w:cs="Times New Roman"/>
          <w:b/>
          <w:bCs/>
          <w:i/>
          <w:sz w:val="18"/>
          <w:szCs w:val="18"/>
        </w:rPr>
        <w:t xml:space="preserve"> зона</w:t>
      </w:r>
    </w:p>
    <w:p w:rsidR="003B28D5" w:rsidRDefault="003B28D5" w:rsidP="003B28D5">
      <w:pPr>
        <w:spacing w:after="0" w:line="240" w:lineRule="auto"/>
        <w:jc w:val="both"/>
        <w:rPr>
          <w:rFonts w:ascii="Times New Roman" w:hAnsi="Times New Roman" w:cs="Times New Roman"/>
          <w:b/>
          <w:bCs/>
          <w:i/>
          <w:sz w:val="18"/>
          <w:szCs w:val="18"/>
        </w:rPr>
      </w:pPr>
    </w:p>
    <w:p w:rsidR="003B28D5" w:rsidRDefault="003B28D5" w:rsidP="003B28D5">
      <w:pPr>
        <w:spacing w:after="0" w:line="240" w:lineRule="auto"/>
        <w:jc w:val="both"/>
        <w:rPr>
          <w:rFonts w:ascii="Times New Roman" w:hAnsi="Times New Roman" w:cs="Times New Roman"/>
          <w:bCs/>
          <w:sz w:val="18"/>
          <w:szCs w:val="18"/>
        </w:rPr>
      </w:pPr>
      <w:r w:rsidRPr="003B28D5">
        <w:rPr>
          <w:rFonts w:ascii="Times New Roman" w:hAnsi="Times New Roman" w:cs="Times New Roman"/>
          <w:bCs/>
          <w:sz w:val="18"/>
          <w:szCs w:val="18"/>
        </w:rPr>
        <w:t>публичный сервитут; Срок действия: не установлен;</w:t>
      </w:r>
      <w:r>
        <w:rPr>
          <w:rFonts w:ascii="Times New Roman" w:hAnsi="Times New Roman" w:cs="Times New Roman"/>
          <w:bCs/>
          <w:sz w:val="18"/>
          <w:szCs w:val="18"/>
        </w:rPr>
        <w:t xml:space="preserve"> реквизиты документа-основания: </w:t>
      </w:r>
      <w:r w:rsidRPr="003B28D5">
        <w:rPr>
          <w:rFonts w:ascii="Times New Roman" w:hAnsi="Times New Roman" w:cs="Times New Roman"/>
          <w:bCs/>
          <w:sz w:val="18"/>
          <w:szCs w:val="18"/>
        </w:rPr>
        <w:t>постановление</w:t>
      </w:r>
      <w:proofErr w:type="gramStart"/>
      <w:r w:rsidRPr="003B28D5">
        <w:rPr>
          <w:rFonts w:ascii="Times New Roman" w:hAnsi="Times New Roman" w:cs="Times New Roman"/>
          <w:bCs/>
          <w:sz w:val="18"/>
          <w:szCs w:val="18"/>
        </w:rPr>
        <w:t xml:space="preserve"> О</w:t>
      </w:r>
      <w:proofErr w:type="gramEnd"/>
      <w:r w:rsidRPr="003B28D5">
        <w:rPr>
          <w:rFonts w:ascii="Times New Roman" w:hAnsi="Times New Roman" w:cs="Times New Roman"/>
          <w:bCs/>
          <w:sz w:val="18"/>
          <w:szCs w:val="18"/>
        </w:rPr>
        <w:t>б установлении публичного сервитута от 30.08.2024 № 2439 выдан: Админ</w:t>
      </w:r>
      <w:r>
        <w:rPr>
          <w:rFonts w:ascii="Times New Roman" w:hAnsi="Times New Roman" w:cs="Times New Roman"/>
          <w:bCs/>
          <w:sz w:val="18"/>
          <w:szCs w:val="18"/>
        </w:rPr>
        <w:t xml:space="preserve">истрация Добрянского городского </w:t>
      </w:r>
      <w:r w:rsidRPr="003B28D5">
        <w:rPr>
          <w:rFonts w:ascii="Times New Roman" w:hAnsi="Times New Roman" w:cs="Times New Roman"/>
          <w:bCs/>
          <w:sz w:val="18"/>
          <w:szCs w:val="18"/>
        </w:rPr>
        <w:t>округа; Содержание ограничения (обременения</w:t>
      </w:r>
      <w:proofErr w:type="gramStart"/>
      <w:r w:rsidRPr="003B28D5">
        <w:rPr>
          <w:rFonts w:ascii="Times New Roman" w:hAnsi="Times New Roman" w:cs="Times New Roman"/>
          <w:bCs/>
          <w:sz w:val="18"/>
          <w:szCs w:val="18"/>
        </w:rPr>
        <w:t xml:space="preserve">): ; </w:t>
      </w:r>
      <w:proofErr w:type="gramEnd"/>
      <w:r w:rsidRPr="003B28D5">
        <w:rPr>
          <w:rFonts w:ascii="Times New Roman" w:hAnsi="Times New Roman" w:cs="Times New Roman"/>
          <w:bCs/>
          <w:sz w:val="18"/>
          <w:szCs w:val="18"/>
        </w:rPr>
        <w:t>Реестровый номер границы: 59:18:0000000-17.15</w:t>
      </w:r>
    </w:p>
    <w:p w:rsidR="003B28D5" w:rsidRDefault="003B28D5" w:rsidP="003B28D5">
      <w:pPr>
        <w:spacing w:after="0" w:line="240" w:lineRule="auto"/>
        <w:jc w:val="both"/>
        <w:rPr>
          <w:rFonts w:ascii="Times New Roman" w:hAnsi="Times New Roman" w:cs="Times New Roman"/>
          <w:bCs/>
          <w:sz w:val="18"/>
          <w:szCs w:val="18"/>
        </w:rPr>
      </w:pPr>
    </w:p>
    <w:p w:rsidR="003B28D5" w:rsidRPr="003B28D5" w:rsidRDefault="003B28D5" w:rsidP="003B28D5">
      <w:pPr>
        <w:spacing w:after="0" w:line="240" w:lineRule="auto"/>
        <w:jc w:val="both"/>
        <w:rPr>
          <w:rFonts w:ascii="Times New Roman" w:hAnsi="Times New Roman" w:cs="Times New Roman"/>
          <w:bCs/>
          <w:sz w:val="18"/>
          <w:szCs w:val="18"/>
        </w:rPr>
      </w:pPr>
      <w:r w:rsidRPr="003B28D5">
        <w:rPr>
          <w:rFonts w:ascii="Times New Roman" w:hAnsi="Times New Roman" w:cs="Times New Roman"/>
          <w:bCs/>
          <w:sz w:val="18"/>
          <w:szCs w:val="18"/>
        </w:rPr>
        <w:t>публичный сервитут; Срок действия: не установлен;</w:t>
      </w:r>
      <w:r>
        <w:rPr>
          <w:rFonts w:ascii="Times New Roman" w:hAnsi="Times New Roman" w:cs="Times New Roman"/>
          <w:bCs/>
          <w:sz w:val="18"/>
          <w:szCs w:val="18"/>
        </w:rPr>
        <w:t xml:space="preserve"> реквизиты документа-основания: </w:t>
      </w:r>
      <w:r w:rsidRPr="003B28D5">
        <w:rPr>
          <w:rFonts w:ascii="Times New Roman" w:hAnsi="Times New Roman" w:cs="Times New Roman"/>
          <w:bCs/>
          <w:sz w:val="18"/>
          <w:szCs w:val="18"/>
        </w:rPr>
        <w:t>постановление</w:t>
      </w:r>
      <w:proofErr w:type="gramStart"/>
      <w:r w:rsidRPr="003B28D5">
        <w:rPr>
          <w:rFonts w:ascii="Times New Roman" w:hAnsi="Times New Roman" w:cs="Times New Roman"/>
          <w:bCs/>
          <w:sz w:val="18"/>
          <w:szCs w:val="18"/>
        </w:rPr>
        <w:t xml:space="preserve"> О</w:t>
      </w:r>
      <w:proofErr w:type="gramEnd"/>
      <w:r w:rsidRPr="003B28D5">
        <w:rPr>
          <w:rFonts w:ascii="Times New Roman" w:hAnsi="Times New Roman" w:cs="Times New Roman"/>
          <w:bCs/>
          <w:sz w:val="18"/>
          <w:szCs w:val="18"/>
        </w:rPr>
        <w:t>б установлении публичного сервитута от 12.03.2025 № 558 выдан: Администр</w:t>
      </w:r>
      <w:r>
        <w:rPr>
          <w:rFonts w:ascii="Times New Roman" w:hAnsi="Times New Roman" w:cs="Times New Roman"/>
          <w:bCs/>
          <w:sz w:val="18"/>
          <w:szCs w:val="18"/>
        </w:rPr>
        <w:t xml:space="preserve">ация Добрянского муниципального </w:t>
      </w:r>
      <w:r w:rsidRPr="003B28D5">
        <w:rPr>
          <w:rFonts w:ascii="Times New Roman" w:hAnsi="Times New Roman" w:cs="Times New Roman"/>
          <w:bCs/>
          <w:sz w:val="18"/>
          <w:szCs w:val="18"/>
        </w:rPr>
        <w:t>округа; Содержание ограничения (обременения</w:t>
      </w:r>
      <w:proofErr w:type="gramStart"/>
      <w:r w:rsidRPr="003B28D5">
        <w:rPr>
          <w:rFonts w:ascii="Times New Roman" w:hAnsi="Times New Roman" w:cs="Times New Roman"/>
          <w:bCs/>
          <w:sz w:val="18"/>
          <w:szCs w:val="18"/>
        </w:rPr>
        <w:t xml:space="preserve">): ; </w:t>
      </w:r>
      <w:proofErr w:type="gramEnd"/>
      <w:r w:rsidRPr="003B28D5">
        <w:rPr>
          <w:rFonts w:ascii="Times New Roman" w:hAnsi="Times New Roman" w:cs="Times New Roman"/>
          <w:bCs/>
          <w:sz w:val="18"/>
          <w:szCs w:val="18"/>
        </w:rPr>
        <w:t>Реестровый номер границы: 59:18:0000000-17.63</w:t>
      </w:r>
    </w:p>
    <w:p w:rsidR="00757B91" w:rsidRDefault="00757B91" w:rsidP="0019102B">
      <w:pPr>
        <w:spacing w:after="0" w:line="240" w:lineRule="auto"/>
        <w:jc w:val="both"/>
        <w:rPr>
          <w:rFonts w:ascii="Times New Roman" w:hAnsi="Times New Roman" w:cs="Times New Roman"/>
          <w:b/>
          <w:bCs/>
          <w:sz w:val="18"/>
          <w:szCs w:val="18"/>
        </w:rPr>
      </w:pPr>
    </w:p>
    <w:p w:rsidR="008E0339" w:rsidRDefault="00E659C8" w:rsidP="0019102B">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Лот №8:</w:t>
      </w:r>
    </w:p>
    <w:p w:rsidR="00E659C8" w:rsidRPr="00E659C8" w:rsidRDefault="00E659C8" w:rsidP="00E659C8">
      <w:pPr>
        <w:spacing w:after="0" w:line="240" w:lineRule="auto"/>
        <w:jc w:val="both"/>
        <w:rPr>
          <w:rFonts w:ascii="Times New Roman" w:hAnsi="Times New Roman" w:cs="Times New Roman"/>
          <w:bCs/>
          <w:sz w:val="18"/>
          <w:szCs w:val="18"/>
        </w:rPr>
      </w:pPr>
      <w:r w:rsidRPr="00E659C8">
        <w:rPr>
          <w:rFonts w:ascii="Times New Roman" w:hAnsi="Times New Roman" w:cs="Times New Roman"/>
          <w:bCs/>
          <w:sz w:val="18"/>
          <w:szCs w:val="18"/>
        </w:rPr>
        <w:t>Для данного земельного участка обеспечен доступ посредство</w:t>
      </w:r>
      <w:r>
        <w:rPr>
          <w:rFonts w:ascii="Times New Roman" w:hAnsi="Times New Roman" w:cs="Times New Roman"/>
          <w:bCs/>
          <w:sz w:val="18"/>
          <w:szCs w:val="18"/>
        </w:rPr>
        <w:t xml:space="preserve">м земельного участка (земельных </w:t>
      </w:r>
      <w:r w:rsidRPr="00E659C8">
        <w:rPr>
          <w:rFonts w:ascii="Times New Roman" w:hAnsi="Times New Roman" w:cs="Times New Roman"/>
          <w:bCs/>
          <w:sz w:val="18"/>
          <w:szCs w:val="18"/>
        </w:rPr>
        <w:t xml:space="preserve">участков) с кадастровым номером (кадастровыми номерами): </w:t>
      </w:r>
      <w:r>
        <w:rPr>
          <w:rFonts w:ascii="Times New Roman" w:hAnsi="Times New Roman" w:cs="Times New Roman"/>
          <w:bCs/>
          <w:sz w:val="18"/>
          <w:szCs w:val="18"/>
        </w:rPr>
        <w:t xml:space="preserve">59:18:0660101:2468. Сведения об </w:t>
      </w:r>
      <w:r w:rsidRPr="00E659C8">
        <w:rPr>
          <w:rFonts w:ascii="Times New Roman" w:hAnsi="Times New Roman" w:cs="Times New Roman"/>
          <w:bCs/>
          <w:sz w:val="18"/>
          <w:szCs w:val="18"/>
        </w:rPr>
        <w:t>ограничениях права на объект недвижимости, обременениях данного</w:t>
      </w:r>
      <w:r>
        <w:rPr>
          <w:rFonts w:ascii="Times New Roman" w:hAnsi="Times New Roman" w:cs="Times New Roman"/>
          <w:bCs/>
          <w:sz w:val="18"/>
          <w:szCs w:val="18"/>
        </w:rPr>
        <w:t xml:space="preserve"> объекта, не зарегистрированных </w:t>
      </w:r>
      <w:r w:rsidRPr="00E659C8">
        <w:rPr>
          <w:rFonts w:ascii="Times New Roman" w:hAnsi="Times New Roman" w:cs="Times New Roman"/>
          <w:bCs/>
          <w:sz w:val="18"/>
          <w:szCs w:val="18"/>
        </w:rPr>
        <w:t>в реестре прав, ограничений прав и обременений недвижимого имущества: ви</w:t>
      </w:r>
      <w:r>
        <w:rPr>
          <w:rFonts w:ascii="Times New Roman" w:hAnsi="Times New Roman" w:cs="Times New Roman"/>
          <w:bCs/>
          <w:sz w:val="18"/>
          <w:szCs w:val="18"/>
        </w:rPr>
        <w:t xml:space="preserve">д ограничения </w:t>
      </w:r>
      <w:r w:rsidRPr="00E659C8">
        <w:rPr>
          <w:rFonts w:ascii="Times New Roman" w:hAnsi="Times New Roman" w:cs="Times New Roman"/>
          <w:bCs/>
          <w:sz w:val="18"/>
          <w:szCs w:val="18"/>
        </w:rPr>
        <w:t>(обременения): ограничения прав на земельный участок, предусмотренные статьей 56 Земельного</w:t>
      </w:r>
    </w:p>
    <w:p w:rsidR="00E659C8" w:rsidRDefault="00E659C8" w:rsidP="00E659C8">
      <w:pPr>
        <w:spacing w:after="0" w:line="240" w:lineRule="auto"/>
        <w:jc w:val="both"/>
        <w:rPr>
          <w:rFonts w:ascii="Times New Roman" w:hAnsi="Times New Roman" w:cs="Times New Roman"/>
          <w:bCs/>
          <w:sz w:val="18"/>
          <w:szCs w:val="18"/>
        </w:rPr>
      </w:pPr>
      <w:r w:rsidRPr="00E659C8">
        <w:rPr>
          <w:rFonts w:ascii="Times New Roman" w:hAnsi="Times New Roman" w:cs="Times New Roman"/>
          <w:bCs/>
          <w:sz w:val="18"/>
          <w:szCs w:val="18"/>
        </w:rPr>
        <w:t>кодекса Российской Федерации; срок действия: c 11.10.2024;</w:t>
      </w:r>
      <w:r>
        <w:rPr>
          <w:rFonts w:ascii="Times New Roman" w:hAnsi="Times New Roman" w:cs="Times New Roman"/>
          <w:bCs/>
          <w:sz w:val="18"/>
          <w:szCs w:val="18"/>
        </w:rPr>
        <w:t xml:space="preserve"> реквизиты документа-основания: </w:t>
      </w:r>
      <w:r w:rsidRPr="00E659C8">
        <w:rPr>
          <w:rFonts w:ascii="Times New Roman" w:hAnsi="Times New Roman" w:cs="Times New Roman"/>
          <w:bCs/>
          <w:sz w:val="18"/>
          <w:szCs w:val="18"/>
        </w:rPr>
        <w:t>приказ "Об установлении границ водоохранных зон и прибрежных</w:t>
      </w:r>
      <w:r>
        <w:rPr>
          <w:rFonts w:ascii="Times New Roman" w:hAnsi="Times New Roman" w:cs="Times New Roman"/>
          <w:bCs/>
          <w:sz w:val="18"/>
          <w:szCs w:val="18"/>
        </w:rPr>
        <w:t xml:space="preserve"> защитных полос Камского </w:t>
      </w:r>
      <w:r w:rsidRPr="00E659C8">
        <w:rPr>
          <w:rFonts w:ascii="Times New Roman" w:hAnsi="Times New Roman" w:cs="Times New Roman"/>
          <w:bCs/>
          <w:sz w:val="18"/>
          <w:szCs w:val="18"/>
        </w:rPr>
        <w:t>водохранилища" от 07.07.2014 № 163 выдан: Камское бассейновое</w:t>
      </w:r>
      <w:r>
        <w:rPr>
          <w:rFonts w:ascii="Times New Roman" w:hAnsi="Times New Roman" w:cs="Times New Roman"/>
          <w:bCs/>
          <w:sz w:val="18"/>
          <w:szCs w:val="18"/>
        </w:rPr>
        <w:t xml:space="preserve"> водное управление Федерального </w:t>
      </w:r>
      <w:r w:rsidRPr="00E659C8">
        <w:rPr>
          <w:rFonts w:ascii="Times New Roman" w:hAnsi="Times New Roman" w:cs="Times New Roman"/>
          <w:bCs/>
          <w:sz w:val="18"/>
          <w:szCs w:val="18"/>
        </w:rPr>
        <w:t>агентства водных ресурсов; водный кодекс Российской Федерац</w:t>
      </w:r>
      <w:r>
        <w:rPr>
          <w:rFonts w:ascii="Times New Roman" w:hAnsi="Times New Roman" w:cs="Times New Roman"/>
          <w:bCs/>
          <w:sz w:val="18"/>
          <w:szCs w:val="18"/>
        </w:rPr>
        <w:t xml:space="preserve">ии от 03.06.2006 № 74-ФЗ выдан: </w:t>
      </w:r>
      <w:r w:rsidRPr="00E659C8">
        <w:rPr>
          <w:rFonts w:ascii="Times New Roman" w:hAnsi="Times New Roman" w:cs="Times New Roman"/>
          <w:bCs/>
          <w:sz w:val="18"/>
          <w:szCs w:val="18"/>
        </w:rPr>
        <w:t>Правительство Российской Федерации; постановление "Об утв</w:t>
      </w:r>
      <w:r>
        <w:rPr>
          <w:rFonts w:ascii="Times New Roman" w:hAnsi="Times New Roman" w:cs="Times New Roman"/>
          <w:bCs/>
          <w:sz w:val="18"/>
          <w:szCs w:val="18"/>
        </w:rPr>
        <w:t xml:space="preserve">ерждении правил установления на </w:t>
      </w:r>
      <w:r w:rsidRPr="00E659C8">
        <w:rPr>
          <w:rFonts w:ascii="Times New Roman" w:hAnsi="Times New Roman" w:cs="Times New Roman"/>
          <w:bCs/>
          <w:sz w:val="18"/>
          <w:szCs w:val="18"/>
        </w:rPr>
        <w:t>местности границ водоохранных зон и границ прибрежных защ</w:t>
      </w:r>
      <w:r>
        <w:rPr>
          <w:rFonts w:ascii="Times New Roman" w:hAnsi="Times New Roman" w:cs="Times New Roman"/>
          <w:bCs/>
          <w:sz w:val="18"/>
          <w:szCs w:val="18"/>
        </w:rPr>
        <w:t xml:space="preserve">итных полос водных объектов" от </w:t>
      </w:r>
      <w:r w:rsidRPr="00E659C8">
        <w:rPr>
          <w:rFonts w:ascii="Times New Roman" w:hAnsi="Times New Roman" w:cs="Times New Roman"/>
          <w:bCs/>
          <w:sz w:val="18"/>
          <w:szCs w:val="18"/>
        </w:rPr>
        <w:t xml:space="preserve">10.01.2009 № 17 </w:t>
      </w:r>
      <w:proofErr w:type="gramStart"/>
      <w:r w:rsidRPr="00E659C8">
        <w:rPr>
          <w:rFonts w:ascii="Times New Roman" w:hAnsi="Times New Roman" w:cs="Times New Roman"/>
          <w:bCs/>
          <w:sz w:val="18"/>
          <w:szCs w:val="18"/>
        </w:rPr>
        <w:t>выдан</w:t>
      </w:r>
      <w:proofErr w:type="gramEnd"/>
      <w:r w:rsidRPr="00E659C8">
        <w:rPr>
          <w:rFonts w:ascii="Times New Roman" w:hAnsi="Times New Roman" w:cs="Times New Roman"/>
          <w:bCs/>
          <w:sz w:val="18"/>
          <w:szCs w:val="18"/>
        </w:rPr>
        <w:t>: Правительство Российской Федерации</w:t>
      </w:r>
      <w:proofErr w:type="gramStart"/>
      <w:r w:rsidRPr="00E659C8">
        <w:rPr>
          <w:rFonts w:ascii="Times New Roman" w:hAnsi="Times New Roman" w:cs="Times New Roman"/>
          <w:bCs/>
          <w:sz w:val="18"/>
          <w:szCs w:val="18"/>
        </w:rPr>
        <w:t>.</w:t>
      </w:r>
      <w:proofErr w:type="gramEnd"/>
      <w:r w:rsidRPr="00E659C8">
        <w:rPr>
          <w:rFonts w:ascii="Times New Roman" w:hAnsi="Times New Roman" w:cs="Times New Roman"/>
          <w:bCs/>
          <w:sz w:val="18"/>
          <w:szCs w:val="18"/>
        </w:rPr>
        <w:t xml:space="preserve"> </w:t>
      </w:r>
      <w:proofErr w:type="gramStart"/>
      <w:r w:rsidRPr="00E659C8">
        <w:rPr>
          <w:rFonts w:ascii="Times New Roman" w:hAnsi="Times New Roman" w:cs="Times New Roman"/>
          <w:bCs/>
          <w:sz w:val="18"/>
          <w:szCs w:val="18"/>
        </w:rPr>
        <w:t>в</w:t>
      </w:r>
      <w:proofErr w:type="gramEnd"/>
      <w:r w:rsidRPr="00E659C8">
        <w:rPr>
          <w:rFonts w:ascii="Times New Roman" w:hAnsi="Times New Roman" w:cs="Times New Roman"/>
          <w:bCs/>
          <w:sz w:val="18"/>
          <w:szCs w:val="18"/>
        </w:rPr>
        <w:t>ид ограничения (об</w:t>
      </w:r>
      <w:r>
        <w:rPr>
          <w:rFonts w:ascii="Times New Roman" w:hAnsi="Times New Roman" w:cs="Times New Roman"/>
          <w:bCs/>
          <w:sz w:val="18"/>
          <w:szCs w:val="18"/>
        </w:rPr>
        <w:t xml:space="preserve">ременения): </w:t>
      </w:r>
      <w:r w:rsidRPr="00E659C8">
        <w:rPr>
          <w:rFonts w:ascii="Times New Roman" w:hAnsi="Times New Roman" w:cs="Times New Roman"/>
          <w:bCs/>
          <w:sz w:val="18"/>
          <w:szCs w:val="18"/>
        </w:rPr>
        <w:t>ограничения прав на земельный участок, предусмотренны</w:t>
      </w:r>
      <w:r>
        <w:rPr>
          <w:rFonts w:ascii="Times New Roman" w:hAnsi="Times New Roman" w:cs="Times New Roman"/>
          <w:bCs/>
          <w:sz w:val="18"/>
          <w:szCs w:val="18"/>
        </w:rPr>
        <w:t xml:space="preserve">е статьей 56 Земельного кодекса </w:t>
      </w:r>
      <w:r w:rsidRPr="00E659C8">
        <w:rPr>
          <w:rFonts w:ascii="Times New Roman" w:hAnsi="Times New Roman" w:cs="Times New Roman"/>
          <w:bCs/>
          <w:sz w:val="18"/>
          <w:szCs w:val="18"/>
        </w:rPr>
        <w:t xml:space="preserve">Российской Федерации; срок действия: c 11.10.2024; реквизиты </w:t>
      </w:r>
      <w:r>
        <w:rPr>
          <w:rFonts w:ascii="Times New Roman" w:hAnsi="Times New Roman" w:cs="Times New Roman"/>
          <w:bCs/>
          <w:sz w:val="18"/>
          <w:szCs w:val="18"/>
        </w:rPr>
        <w:t xml:space="preserve">документа-основания: приказ "Об </w:t>
      </w:r>
      <w:r w:rsidRPr="00E659C8">
        <w:rPr>
          <w:rFonts w:ascii="Times New Roman" w:hAnsi="Times New Roman" w:cs="Times New Roman"/>
          <w:bCs/>
          <w:sz w:val="18"/>
          <w:szCs w:val="18"/>
        </w:rPr>
        <w:t>установлении границ водоохранных зон и прибрежных защитных полос К</w:t>
      </w:r>
      <w:r>
        <w:rPr>
          <w:rFonts w:ascii="Times New Roman" w:hAnsi="Times New Roman" w:cs="Times New Roman"/>
          <w:bCs/>
          <w:sz w:val="18"/>
          <w:szCs w:val="18"/>
        </w:rPr>
        <w:t xml:space="preserve">амского водохранилища" от </w:t>
      </w:r>
      <w:r w:rsidRPr="00E659C8">
        <w:rPr>
          <w:rFonts w:ascii="Times New Roman" w:hAnsi="Times New Roman" w:cs="Times New Roman"/>
          <w:bCs/>
          <w:sz w:val="18"/>
          <w:szCs w:val="18"/>
        </w:rPr>
        <w:t>07.07.2014 № 163 выдан: Камское бассейновое водное управлени</w:t>
      </w:r>
      <w:r>
        <w:rPr>
          <w:rFonts w:ascii="Times New Roman" w:hAnsi="Times New Roman" w:cs="Times New Roman"/>
          <w:bCs/>
          <w:sz w:val="18"/>
          <w:szCs w:val="18"/>
        </w:rPr>
        <w:t xml:space="preserve">е Федерального агентства водных </w:t>
      </w:r>
      <w:r w:rsidRPr="00E659C8">
        <w:rPr>
          <w:rFonts w:ascii="Times New Roman" w:hAnsi="Times New Roman" w:cs="Times New Roman"/>
          <w:bCs/>
          <w:sz w:val="18"/>
          <w:szCs w:val="18"/>
        </w:rPr>
        <w:t>ресурсов; водный кодекс Российской Федерации от 03.06.20</w:t>
      </w:r>
      <w:r>
        <w:rPr>
          <w:rFonts w:ascii="Times New Roman" w:hAnsi="Times New Roman" w:cs="Times New Roman"/>
          <w:bCs/>
          <w:sz w:val="18"/>
          <w:szCs w:val="18"/>
        </w:rPr>
        <w:t xml:space="preserve">06 № 74-ФЗ выдан: Правительство </w:t>
      </w:r>
      <w:r w:rsidRPr="00E659C8">
        <w:rPr>
          <w:rFonts w:ascii="Times New Roman" w:hAnsi="Times New Roman" w:cs="Times New Roman"/>
          <w:bCs/>
          <w:sz w:val="18"/>
          <w:szCs w:val="18"/>
        </w:rPr>
        <w:t>Российской Федерации; постановление "Об утверждении правил у</w:t>
      </w:r>
      <w:r>
        <w:rPr>
          <w:rFonts w:ascii="Times New Roman" w:hAnsi="Times New Roman" w:cs="Times New Roman"/>
          <w:bCs/>
          <w:sz w:val="18"/>
          <w:szCs w:val="18"/>
        </w:rPr>
        <w:t xml:space="preserve">становления на местности границ </w:t>
      </w:r>
      <w:r w:rsidRPr="00E659C8">
        <w:rPr>
          <w:rFonts w:ascii="Times New Roman" w:hAnsi="Times New Roman" w:cs="Times New Roman"/>
          <w:bCs/>
          <w:sz w:val="18"/>
          <w:szCs w:val="18"/>
        </w:rPr>
        <w:t>водоохранных зон и границ прибрежных защитных полос водных объе</w:t>
      </w:r>
      <w:r>
        <w:rPr>
          <w:rFonts w:ascii="Times New Roman" w:hAnsi="Times New Roman" w:cs="Times New Roman"/>
          <w:bCs/>
          <w:sz w:val="18"/>
          <w:szCs w:val="18"/>
        </w:rPr>
        <w:t xml:space="preserve">ктов" от 10.01.2009 № 17 </w:t>
      </w:r>
      <w:proofErr w:type="gramStart"/>
      <w:r>
        <w:rPr>
          <w:rFonts w:ascii="Times New Roman" w:hAnsi="Times New Roman" w:cs="Times New Roman"/>
          <w:bCs/>
          <w:sz w:val="18"/>
          <w:szCs w:val="18"/>
        </w:rPr>
        <w:t>выдан</w:t>
      </w:r>
      <w:proofErr w:type="gramEnd"/>
      <w:r>
        <w:rPr>
          <w:rFonts w:ascii="Times New Roman" w:hAnsi="Times New Roman" w:cs="Times New Roman"/>
          <w:bCs/>
          <w:sz w:val="18"/>
          <w:szCs w:val="18"/>
        </w:rPr>
        <w:t xml:space="preserve">: </w:t>
      </w:r>
      <w:r w:rsidRPr="00E659C8">
        <w:rPr>
          <w:rFonts w:ascii="Times New Roman" w:hAnsi="Times New Roman" w:cs="Times New Roman"/>
          <w:bCs/>
          <w:sz w:val="18"/>
          <w:szCs w:val="18"/>
        </w:rPr>
        <w:t>Правительство Российской Федерации. Земельный участок под</w:t>
      </w:r>
      <w:r>
        <w:rPr>
          <w:rFonts w:ascii="Times New Roman" w:hAnsi="Times New Roman" w:cs="Times New Roman"/>
          <w:bCs/>
          <w:sz w:val="18"/>
          <w:szCs w:val="18"/>
        </w:rPr>
        <w:t xml:space="preserve">лежит снятию с государственного </w:t>
      </w:r>
      <w:r w:rsidRPr="00E659C8">
        <w:rPr>
          <w:rFonts w:ascii="Times New Roman" w:hAnsi="Times New Roman" w:cs="Times New Roman"/>
          <w:bCs/>
          <w:sz w:val="18"/>
          <w:szCs w:val="18"/>
        </w:rPr>
        <w:t>кадастрового учета по истечении пяти лет со дня его государств</w:t>
      </w:r>
      <w:r>
        <w:rPr>
          <w:rFonts w:ascii="Times New Roman" w:hAnsi="Times New Roman" w:cs="Times New Roman"/>
          <w:bCs/>
          <w:sz w:val="18"/>
          <w:szCs w:val="18"/>
        </w:rPr>
        <w:t xml:space="preserve">енного кадастрового учета, если </w:t>
      </w:r>
      <w:r w:rsidRPr="00E659C8">
        <w:rPr>
          <w:rFonts w:ascii="Times New Roman" w:hAnsi="Times New Roman" w:cs="Times New Roman"/>
          <w:bCs/>
          <w:sz w:val="18"/>
          <w:szCs w:val="18"/>
        </w:rPr>
        <w:t xml:space="preserve">на него не будут зарегистрированы права. </w:t>
      </w:r>
    </w:p>
    <w:p w:rsidR="00E659C8" w:rsidRDefault="00E659C8" w:rsidP="00E659C8">
      <w:pPr>
        <w:spacing w:after="0" w:line="240" w:lineRule="auto"/>
        <w:jc w:val="both"/>
        <w:rPr>
          <w:rFonts w:ascii="Times New Roman" w:hAnsi="Times New Roman" w:cs="Times New Roman"/>
          <w:bCs/>
          <w:sz w:val="18"/>
          <w:szCs w:val="18"/>
        </w:rPr>
      </w:pPr>
    </w:p>
    <w:p w:rsidR="00E659C8" w:rsidRDefault="00E659C8" w:rsidP="00E659C8">
      <w:pPr>
        <w:spacing w:after="0" w:line="240" w:lineRule="auto"/>
        <w:jc w:val="both"/>
        <w:rPr>
          <w:rFonts w:ascii="Times New Roman" w:hAnsi="Times New Roman" w:cs="Times New Roman"/>
          <w:bCs/>
          <w:sz w:val="18"/>
          <w:szCs w:val="18"/>
        </w:rPr>
      </w:pPr>
      <w:r w:rsidRPr="00E659C8">
        <w:rPr>
          <w:rFonts w:ascii="Times New Roman" w:hAnsi="Times New Roman" w:cs="Times New Roman"/>
          <w:bCs/>
          <w:sz w:val="18"/>
          <w:szCs w:val="18"/>
        </w:rPr>
        <w:t>ограничения прав на земельный участок, предусмотренны</w:t>
      </w:r>
      <w:r>
        <w:rPr>
          <w:rFonts w:ascii="Times New Roman" w:hAnsi="Times New Roman" w:cs="Times New Roman"/>
          <w:bCs/>
          <w:sz w:val="18"/>
          <w:szCs w:val="18"/>
        </w:rPr>
        <w:t xml:space="preserve">е статьей 56 Земельного кодекса </w:t>
      </w:r>
      <w:r w:rsidRPr="00E659C8">
        <w:rPr>
          <w:rFonts w:ascii="Times New Roman" w:hAnsi="Times New Roman" w:cs="Times New Roman"/>
          <w:bCs/>
          <w:sz w:val="18"/>
          <w:szCs w:val="18"/>
        </w:rPr>
        <w:t>Российской Федерации; Срок действия: не установлен; реквизиты документа-основания:</w:t>
      </w:r>
      <w:r>
        <w:rPr>
          <w:rFonts w:ascii="Times New Roman" w:hAnsi="Times New Roman" w:cs="Times New Roman"/>
          <w:bCs/>
          <w:sz w:val="18"/>
          <w:szCs w:val="18"/>
        </w:rPr>
        <w:t xml:space="preserve"> приказ "Об установлении границ </w:t>
      </w:r>
      <w:r w:rsidRPr="00E659C8">
        <w:rPr>
          <w:rFonts w:ascii="Times New Roman" w:hAnsi="Times New Roman" w:cs="Times New Roman"/>
          <w:bCs/>
          <w:sz w:val="18"/>
          <w:szCs w:val="18"/>
        </w:rPr>
        <w:t>водоохранных зон и прибрежных защитных полос Камского водохранилища" от 07.07.2014 №</w:t>
      </w:r>
      <w:r>
        <w:rPr>
          <w:rFonts w:ascii="Times New Roman" w:hAnsi="Times New Roman" w:cs="Times New Roman"/>
          <w:bCs/>
          <w:sz w:val="18"/>
          <w:szCs w:val="18"/>
        </w:rPr>
        <w:t xml:space="preserve"> 163 выдан: Камское бассейновое </w:t>
      </w:r>
      <w:r w:rsidRPr="00E659C8">
        <w:rPr>
          <w:rFonts w:ascii="Times New Roman" w:hAnsi="Times New Roman" w:cs="Times New Roman"/>
          <w:bCs/>
          <w:sz w:val="18"/>
          <w:szCs w:val="18"/>
        </w:rPr>
        <w:t xml:space="preserve">водное управление Федерального агентства водных ресурсов; водный кодекс Российской </w:t>
      </w:r>
      <w:r>
        <w:rPr>
          <w:rFonts w:ascii="Times New Roman" w:hAnsi="Times New Roman" w:cs="Times New Roman"/>
          <w:bCs/>
          <w:sz w:val="18"/>
          <w:szCs w:val="18"/>
        </w:rPr>
        <w:t xml:space="preserve">Федерации от 03.06.2006 № 74-ФЗ </w:t>
      </w:r>
      <w:r w:rsidRPr="00E659C8">
        <w:rPr>
          <w:rFonts w:ascii="Times New Roman" w:hAnsi="Times New Roman" w:cs="Times New Roman"/>
          <w:bCs/>
          <w:sz w:val="18"/>
          <w:szCs w:val="18"/>
        </w:rPr>
        <w:t>выдан: Правительство Российской Федерации; постановление "Об утверждении правил установлен</w:t>
      </w:r>
      <w:r>
        <w:rPr>
          <w:rFonts w:ascii="Times New Roman" w:hAnsi="Times New Roman" w:cs="Times New Roman"/>
          <w:bCs/>
          <w:sz w:val="18"/>
          <w:szCs w:val="18"/>
        </w:rPr>
        <w:t xml:space="preserve">ия на местности границ </w:t>
      </w:r>
      <w:r w:rsidRPr="00E659C8">
        <w:rPr>
          <w:rFonts w:ascii="Times New Roman" w:hAnsi="Times New Roman" w:cs="Times New Roman"/>
          <w:bCs/>
          <w:sz w:val="18"/>
          <w:szCs w:val="18"/>
        </w:rPr>
        <w:t>водоохранных зон и границ прибрежных защитных полос водных объектов" от 10.01</w:t>
      </w:r>
      <w:r>
        <w:rPr>
          <w:rFonts w:ascii="Times New Roman" w:hAnsi="Times New Roman" w:cs="Times New Roman"/>
          <w:bCs/>
          <w:sz w:val="18"/>
          <w:szCs w:val="18"/>
        </w:rPr>
        <w:t xml:space="preserve">.2009 № 17 </w:t>
      </w:r>
      <w:proofErr w:type="gramStart"/>
      <w:r>
        <w:rPr>
          <w:rFonts w:ascii="Times New Roman" w:hAnsi="Times New Roman" w:cs="Times New Roman"/>
          <w:bCs/>
          <w:sz w:val="18"/>
          <w:szCs w:val="18"/>
        </w:rPr>
        <w:t>выдан</w:t>
      </w:r>
      <w:proofErr w:type="gramEnd"/>
      <w:r>
        <w:rPr>
          <w:rFonts w:ascii="Times New Roman" w:hAnsi="Times New Roman" w:cs="Times New Roman"/>
          <w:bCs/>
          <w:sz w:val="18"/>
          <w:szCs w:val="18"/>
        </w:rPr>
        <w:t xml:space="preserve">: Правительство </w:t>
      </w:r>
      <w:r w:rsidRPr="00E659C8">
        <w:rPr>
          <w:rFonts w:ascii="Times New Roman" w:hAnsi="Times New Roman" w:cs="Times New Roman"/>
          <w:bCs/>
          <w:sz w:val="18"/>
          <w:szCs w:val="18"/>
        </w:rPr>
        <w:t xml:space="preserve">Российской Федерации; Содержание ограничения (обременения): </w:t>
      </w:r>
      <w:proofErr w:type="gramStart"/>
      <w:r w:rsidRPr="00E659C8">
        <w:rPr>
          <w:rFonts w:ascii="Times New Roman" w:hAnsi="Times New Roman" w:cs="Times New Roman"/>
          <w:bCs/>
          <w:sz w:val="18"/>
          <w:szCs w:val="18"/>
        </w:rPr>
        <w:t>В соответствии со ст</w:t>
      </w:r>
      <w:r>
        <w:rPr>
          <w:rFonts w:ascii="Times New Roman" w:hAnsi="Times New Roman" w:cs="Times New Roman"/>
          <w:bCs/>
          <w:sz w:val="18"/>
          <w:szCs w:val="18"/>
        </w:rPr>
        <w:t xml:space="preserve">. 65 Водного кодекса Российской </w:t>
      </w:r>
      <w:r w:rsidRPr="00E659C8">
        <w:rPr>
          <w:rFonts w:ascii="Times New Roman" w:hAnsi="Times New Roman" w:cs="Times New Roman"/>
          <w:bCs/>
          <w:sz w:val="18"/>
          <w:szCs w:val="18"/>
        </w:rPr>
        <w:t>Федерации от 03 июня 2006 года № 74-ФЗ в границах водоохранных зон запрещается</w:t>
      </w:r>
      <w:r>
        <w:rPr>
          <w:rFonts w:ascii="Times New Roman" w:hAnsi="Times New Roman" w:cs="Times New Roman"/>
          <w:bCs/>
          <w:sz w:val="18"/>
          <w:szCs w:val="18"/>
        </w:rPr>
        <w:t xml:space="preserve">: использование сточных вод для </w:t>
      </w:r>
      <w:r w:rsidRPr="00E659C8">
        <w:rPr>
          <w:rFonts w:ascii="Times New Roman" w:hAnsi="Times New Roman" w:cs="Times New Roman"/>
          <w:bCs/>
          <w:sz w:val="18"/>
          <w:szCs w:val="18"/>
        </w:rPr>
        <w:t>удобрения почв; размещение кладбищ, скотомогильников, мест захоронения отходов производ</w:t>
      </w:r>
      <w:r>
        <w:rPr>
          <w:rFonts w:ascii="Times New Roman" w:hAnsi="Times New Roman" w:cs="Times New Roman"/>
          <w:bCs/>
          <w:sz w:val="18"/>
          <w:szCs w:val="18"/>
        </w:rPr>
        <w:t xml:space="preserve">ства и потребления, химических, </w:t>
      </w:r>
      <w:r w:rsidRPr="00E659C8">
        <w:rPr>
          <w:rFonts w:ascii="Times New Roman" w:hAnsi="Times New Roman" w:cs="Times New Roman"/>
          <w:bCs/>
          <w:sz w:val="18"/>
          <w:szCs w:val="18"/>
        </w:rPr>
        <w:t>взрывчатых, токсичных, отравляющих и ядовитых веществ, пунктов захоронения радио</w:t>
      </w:r>
      <w:r>
        <w:rPr>
          <w:rFonts w:ascii="Times New Roman" w:hAnsi="Times New Roman" w:cs="Times New Roman"/>
          <w:bCs/>
          <w:sz w:val="18"/>
          <w:szCs w:val="18"/>
        </w:rPr>
        <w:t xml:space="preserve">активных отходов; осуществление </w:t>
      </w:r>
      <w:r w:rsidRPr="00E659C8">
        <w:rPr>
          <w:rFonts w:ascii="Times New Roman" w:hAnsi="Times New Roman" w:cs="Times New Roman"/>
          <w:bCs/>
          <w:sz w:val="18"/>
          <w:szCs w:val="18"/>
        </w:rPr>
        <w:t>авиационных мер по борьбе с вредителями и болезнями растений;</w:t>
      </w:r>
      <w:proofErr w:type="gramEnd"/>
      <w:r w:rsidRPr="00E659C8">
        <w:rPr>
          <w:rFonts w:ascii="Times New Roman" w:hAnsi="Times New Roman" w:cs="Times New Roman"/>
          <w:bCs/>
          <w:sz w:val="18"/>
          <w:szCs w:val="18"/>
        </w:rPr>
        <w:t xml:space="preserve"> движение и стоя</w:t>
      </w:r>
      <w:r>
        <w:rPr>
          <w:rFonts w:ascii="Times New Roman" w:hAnsi="Times New Roman" w:cs="Times New Roman"/>
          <w:bCs/>
          <w:sz w:val="18"/>
          <w:szCs w:val="18"/>
        </w:rPr>
        <w:t xml:space="preserve">нка транспортных средств (кроме </w:t>
      </w:r>
      <w:r w:rsidRPr="00E659C8">
        <w:rPr>
          <w:rFonts w:ascii="Times New Roman" w:hAnsi="Times New Roman" w:cs="Times New Roman"/>
          <w:bCs/>
          <w:sz w:val="18"/>
          <w:szCs w:val="18"/>
        </w:rPr>
        <w:t>специальных транспортных средств), за исключением их движения по дорогам и ст</w:t>
      </w:r>
      <w:r>
        <w:rPr>
          <w:rFonts w:ascii="Times New Roman" w:hAnsi="Times New Roman" w:cs="Times New Roman"/>
          <w:bCs/>
          <w:sz w:val="18"/>
          <w:szCs w:val="18"/>
        </w:rPr>
        <w:t xml:space="preserve">оянки на дорогах и в специально </w:t>
      </w:r>
      <w:r w:rsidRPr="00E659C8">
        <w:rPr>
          <w:rFonts w:ascii="Times New Roman" w:hAnsi="Times New Roman" w:cs="Times New Roman"/>
          <w:bCs/>
          <w:sz w:val="18"/>
          <w:szCs w:val="18"/>
        </w:rPr>
        <w:t xml:space="preserve">оборудованных местах, имеющих твердое покрытие. </w:t>
      </w:r>
      <w:proofErr w:type="gramStart"/>
      <w:r w:rsidRPr="00E659C8">
        <w:rPr>
          <w:rFonts w:ascii="Times New Roman" w:hAnsi="Times New Roman" w:cs="Times New Roman"/>
          <w:bCs/>
          <w:sz w:val="18"/>
          <w:szCs w:val="18"/>
        </w:rPr>
        <w:t xml:space="preserve">В границах </w:t>
      </w:r>
      <w:proofErr w:type="spellStart"/>
      <w:r w:rsidRPr="00E659C8">
        <w:rPr>
          <w:rFonts w:ascii="Times New Roman" w:hAnsi="Times New Roman" w:cs="Times New Roman"/>
          <w:bCs/>
          <w:sz w:val="18"/>
          <w:szCs w:val="18"/>
        </w:rPr>
        <w:t>водоохранной</w:t>
      </w:r>
      <w:proofErr w:type="spellEnd"/>
      <w:r w:rsidRPr="00E659C8">
        <w:rPr>
          <w:rFonts w:ascii="Times New Roman" w:hAnsi="Times New Roman" w:cs="Times New Roman"/>
          <w:bCs/>
          <w:sz w:val="18"/>
          <w:szCs w:val="18"/>
        </w:rPr>
        <w:t xml:space="preserve"> з</w:t>
      </w:r>
      <w:r>
        <w:rPr>
          <w:rFonts w:ascii="Times New Roman" w:hAnsi="Times New Roman" w:cs="Times New Roman"/>
          <w:bCs/>
          <w:sz w:val="18"/>
          <w:szCs w:val="18"/>
        </w:rPr>
        <w:t xml:space="preserve">оны допускается проектирование, </w:t>
      </w:r>
      <w:r w:rsidRPr="00E659C8">
        <w:rPr>
          <w:rFonts w:ascii="Times New Roman" w:hAnsi="Times New Roman" w:cs="Times New Roman"/>
          <w:bCs/>
          <w:sz w:val="18"/>
          <w:szCs w:val="18"/>
        </w:rPr>
        <w:t>строительство, реконструкция, ввод в эксплуатацию, эксплуатация хозяйственных и иных объектов при условии оборудован</w:t>
      </w:r>
      <w:r>
        <w:rPr>
          <w:rFonts w:ascii="Times New Roman" w:hAnsi="Times New Roman" w:cs="Times New Roman"/>
          <w:bCs/>
          <w:sz w:val="18"/>
          <w:szCs w:val="18"/>
        </w:rPr>
        <w:t xml:space="preserve">ия </w:t>
      </w:r>
      <w:r w:rsidRPr="00E659C8">
        <w:rPr>
          <w:rFonts w:ascii="Times New Roman" w:hAnsi="Times New Roman" w:cs="Times New Roman"/>
          <w:bCs/>
          <w:sz w:val="18"/>
          <w:szCs w:val="18"/>
        </w:rPr>
        <w:t>таких объектов сооружениями, обеспечивающими охрану водных объектов от загрязнен</w:t>
      </w:r>
      <w:r>
        <w:rPr>
          <w:rFonts w:ascii="Times New Roman" w:hAnsi="Times New Roman" w:cs="Times New Roman"/>
          <w:bCs/>
          <w:sz w:val="18"/>
          <w:szCs w:val="18"/>
        </w:rPr>
        <w:t xml:space="preserve">ия, засорения и истощения вод в </w:t>
      </w:r>
      <w:r w:rsidRPr="00E659C8">
        <w:rPr>
          <w:rFonts w:ascii="Times New Roman" w:hAnsi="Times New Roman" w:cs="Times New Roman"/>
          <w:bCs/>
          <w:sz w:val="18"/>
          <w:szCs w:val="18"/>
        </w:rPr>
        <w:t>соответствии с водным законодательством и в области охраны окружающей среды.; Реестров</w:t>
      </w:r>
      <w:r>
        <w:rPr>
          <w:rFonts w:ascii="Times New Roman" w:hAnsi="Times New Roman" w:cs="Times New Roman"/>
          <w:bCs/>
          <w:sz w:val="18"/>
          <w:szCs w:val="18"/>
        </w:rPr>
        <w:t xml:space="preserve">ый номер границы: 59:01-6.1326; </w:t>
      </w:r>
      <w:r w:rsidRPr="00E659C8">
        <w:rPr>
          <w:rFonts w:ascii="Times New Roman" w:hAnsi="Times New Roman" w:cs="Times New Roman"/>
          <w:bCs/>
          <w:sz w:val="18"/>
          <w:szCs w:val="18"/>
        </w:rPr>
        <w:t>Вид объекта реестра границ:</w:t>
      </w:r>
      <w:proofErr w:type="gramEnd"/>
      <w:r w:rsidRPr="00E659C8">
        <w:rPr>
          <w:rFonts w:ascii="Times New Roman" w:hAnsi="Times New Roman" w:cs="Times New Roman"/>
          <w:bCs/>
          <w:sz w:val="18"/>
          <w:szCs w:val="18"/>
        </w:rPr>
        <w:t xml:space="preserve"> Зона с особыми условиями использования территори</w:t>
      </w:r>
      <w:r>
        <w:rPr>
          <w:rFonts w:ascii="Times New Roman" w:hAnsi="Times New Roman" w:cs="Times New Roman"/>
          <w:bCs/>
          <w:sz w:val="18"/>
          <w:szCs w:val="18"/>
        </w:rPr>
        <w:t xml:space="preserve">и; Вид зоны по документу: Часть </w:t>
      </w:r>
      <w:proofErr w:type="spellStart"/>
      <w:r w:rsidRPr="00E659C8">
        <w:rPr>
          <w:rFonts w:ascii="Times New Roman" w:hAnsi="Times New Roman" w:cs="Times New Roman"/>
          <w:bCs/>
          <w:sz w:val="18"/>
          <w:szCs w:val="18"/>
        </w:rPr>
        <w:t>водоохранной</w:t>
      </w:r>
      <w:proofErr w:type="spellEnd"/>
      <w:r w:rsidRPr="00E659C8">
        <w:rPr>
          <w:rFonts w:ascii="Times New Roman" w:hAnsi="Times New Roman" w:cs="Times New Roman"/>
          <w:bCs/>
          <w:sz w:val="18"/>
          <w:szCs w:val="18"/>
        </w:rPr>
        <w:t xml:space="preserve"> зоны Камского водохранилища; </w:t>
      </w:r>
    </w:p>
    <w:p w:rsidR="00E659C8" w:rsidRDefault="00E659C8" w:rsidP="00E659C8">
      <w:pPr>
        <w:spacing w:after="0" w:line="240" w:lineRule="auto"/>
        <w:jc w:val="both"/>
        <w:rPr>
          <w:rFonts w:ascii="Times New Roman" w:hAnsi="Times New Roman" w:cs="Times New Roman"/>
          <w:b/>
          <w:bCs/>
          <w:i/>
          <w:sz w:val="18"/>
          <w:szCs w:val="18"/>
        </w:rPr>
      </w:pPr>
      <w:r w:rsidRPr="00E659C8">
        <w:rPr>
          <w:rFonts w:ascii="Times New Roman" w:hAnsi="Times New Roman" w:cs="Times New Roman"/>
          <w:b/>
          <w:bCs/>
          <w:i/>
          <w:sz w:val="18"/>
          <w:szCs w:val="18"/>
        </w:rPr>
        <w:t xml:space="preserve">Тип зоны: </w:t>
      </w:r>
      <w:proofErr w:type="spellStart"/>
      <w:r w:rsidRPr="00E659C8">
        <w:rPr>
          <w:rFonts w:ascii="Times New Roman" w:hAnsi="Times New Roman" w:cs="Times New Roman"/>
          <w:b/>
          <w:bCs/>
          <w:i/>
          <w:sz w:val="18"/>
          <w:szCs w:val="18"/>
        </w:rPr>
        <w:t>Водоохранная</w:t>
      </w:r>
      <w:proofErr w:type="spellEnd"/>
      <w:r w:rsidRPr="00E659C8">
        <w:rPr>
          <w:rFonts w:ascii="Times New Roman" w:hAnsi="Times New Roman" w:cs="Times New Roman"/>
          <w:b/>
          <w:bCs/>
          <w:i/>
          <w:sz w:val="18"/>
          <w:szCs w:val="18"/>
        </w:rPr>
        <w:t xml:space="preserve"> зона</w:t>
      </w:r>
    </w:p>
    <w:p w:rsidR="00E659C8" w:rsidRDefault="00E659C8" w:rsidP="00E659C8">
      <w:pPr>
        <w:spacing w:after="0" w:line="240" w:lineRule="auto"/>
        <w:jc w:val="both"/>
        <w:rPr>
          <w:rFonts w:ascii="Times New Roman" w:hAnsi="Times New Roman" w:cs="Times New Roman"/>
          <w:b/>
          <w:bCs/>
          <w:i/>
          <w:sz w:val="18"/>
          <w:szCs w:val="18"/>
        </w:rPr>
      </w:pPr>
    </w:p>
    <w:p w:rsidR="00E659C8" w:rsidRDefault="00E659C8" w:rsidP="00E659C8">
      <w:pPr>
        <w:spacing w:after="0" w:line="240" w:lineRule="auto"/>
        <w:jc w:val="both"/>
        <w:rPr>
          <w:rFonts w:ascii="Times New Roman" w:hAnsi="Times New Roman" w:cs="Times New Roman"/>
          <w:bCs/>
          <w:sz w:val="18"/>
          <w:szCs w:val="18"/>
        </w:rPr>
      </w:pPr>
      <w:r w:rsidRPr="00E659C8">
        <w:rPr>
          <w:rFonts w:ascii="Times New Roman" w:hAnsi="Times New Roman" w:cs="Times New Roman"/>
          <w:bCs/>
          <w:sz w:val="18"/>
          <w:szCs w:val="18"/>
        </w:rPr>
        <w:t>ограничения прав на земельный участок, предусмотренные статьей 56 Земельного ко</w:t>
      </w:r>
      <w:r>
        <w:rPr>
          <w:rFonts w:ascii="Times New Roman" w:hAnsi="Times New Roman" w:cs="Times New Roman"/>
          <w:bCs/>
          <w:sz w:val="18"/>
          <w:szCs w:val="18"/>
        </w:rPr>
        <w:t xml:space="preserve">декса </w:t>
      </w:r>
      <w:r w:rsidRPr="00E659C8">
        <w:rPr>
          <w:rFonts w:ascii="Times New Roman" w:hAnsi="Times New Roman" w:cs="Times New Roman"/>
          <w:bCs/>
          <w:sz w:val="18"/>
          <w:szCs w:val="18"/>
        </w:rPr>
        <w:t>Российской Федерации; Срок действия: не установлен; реквизиты документа-основания:</w:t>
      </w:r>
      <w:r>
        <w:rPr>
          <w:rFonts w:ascii="Times New Roman" w:hAnsi="Times New Roman" w:cs="Times New Roman"/>
          <w:bCs/>
          <w:sz w:val="18"/>
          <w:szCs w:val="18"/>
        </w:rPr>
        <w:t xml:space="preserve"> приказ "Об установлении границ </w:t>
      </w:r>
      <w:r w:rsidRPr="00E659C8">
        <w:rPr>
          <w:rFonts w:ascii="Times New Roman" w:hAnsi="Times New Roman" w:cs="Times New Roman"/>
          <w:bCs/>
          <w:sz w:val="18"/>
          <w:szCs w:val="18"/>
        </w:rPr>
        <w:t>водоохранных зон и прибрежных защитных полос Камского водохранилища" от 07.07.2014 №</w:t>
      </w:r>
      <w:r>
        <w:rPr>
          <w:rFonts w:ascii="Times New Roman" w:hAnsi="Times New Roman" w:cs="Times New Roman"/>
          <w:bCs/>
          <w:sz w:val="18"/>
          <w:szCs w:val="18"/>
        </w:rPr>
        <w:t xml:space="preserve"> 163 выдан: Камское бассейновое </w:t>
      </w:r>
      <w:r w:rsidRPr="00E659C8">
        <w:rPr>
          <w:rFonts w:ascii="Times New Roman" w:hAnsi="Times New Roman" w:cs="Times New Roman"/>
          <w:bCs/>
          <w:sz w:val="18"/>
          <w:szCs w:val="18"/>
        </w:rPr>
        <w:t xml:space="preserve">водное управление Федерального агентства водных ресурсов; водный кодекс Российской </w:t>
      </w:r>
      <w:r>
        <w:rPr>
          <w:rFonts w:ascii="Times New Roman" w:hAnsi="Times New Roman" w:cs="Times New Roman"/>
          <w:bCs/>
          <w:sz w:val="18"/>
          <w:szCs w:val="18"/>
        </w:rPr>
        <w:t>Федерации от 03.06.2006 № 74-ФЗ в</w:t>
      </w:r>
      <w:r w:rsidRPr="00E659C8">
        <w:rPr>
          <w:rFonts w:ascii="Times New Roman" w:hAnsi="Times New Roman" w:cs="Times New Roman"/>
          <w:bCs/>
          <w:sz w:val="18"/>
          <w:szCs w:val="18"/>
        </w:rPr>
        <w:t>ыдан: Правительство Российской Федерации; постановление "Об утверждении правил установления на местности границ</w:t>
      </w:r>
      <w:r>
        <w:rPr>
          <w:rFonts w:ascii="Times New Roman" w:hAnsi="Times New Roman" w:cs="Times New Roman"/>
          <w:bCs/>
          <w:sz w:val="18"/>
          <w:szCs w:val="18"/>
        </w:rPr>
        <w:t xml:space="preserve"> </w:t>
      </w:r>
      <w:r w:rsidRPr="00E659C8">
        <w:rPr>
          <w:rFonts w:ascii="Times New Roman" w:hAnsi="Times New Roman" w:cs="Times New Roman"/>
          <w:bCs/>
          <w:sz w:val="18"/>
          <w:szCs w:val="18"/>
        </w:rPr>
        <w:t xml:space="preserve">водоохранных зон и границ прибрежных защитных полос водных объектов" от 10.01.2009 № 17 </w:t>
      </w:r>
      <w:proofErr w:type="gramStart"/>
      <w:r w:rsidRPr="00E659C8">
        <w:rPr>
          <w:rFonts w:ascii="Times New Roman" w:hAnsi="Times New Roman" w:cs="Times New Roman"/>
          <w:bCs/>
          <w:sz w:val="18"/>
          <w:szCs w:val="18"/>
        </w:rPr>
        <w:t>выдан</w:t>
      </w:r>
      <w:proofErr w:type="gramEnd"/>
      <w:r w:rsidRPr="00E659C8">
        <w:rPr>
          <w:rFonts w:ascii="Times New Roman" w:hAnsi="Times New Roman" w:cs="Times New Roman"/>
          <w:bCs/>
          <w:sz w:val="18"/>
          <w:szCs w:val="18"/>
        </w:rPr>
        <w:t>: Правительство</w:t>
      </w:r>
      <w:r>
        <w:rPr>
          <w:rFonts w:ascii="Times New Roman" w:hAnsi="Times New Roman" w:cs="Times New Roman"/>
          <w:bCs/>
          <w:sz w:val="18"/>
          <w:szCs w:val="18"/>
        </w:rPr>
        <w:t xml:space="preserve"> </w:t>
      </w:r>
      <w:r w:rsidRPr="00E659C8">
        <w:rPr>
          <w:rFonts w:ascii="Times New Roman" w:hAnsi="Times New Roman" w:cs="Times New Roman"/>
          <w:bCs/>
          <w:sz w:val="18"/>
          <w:szCs w:val="18"/>
        </w:rPr>
        <w:t xml:space="preserve">Российской Федерации; Содержание ограничения (обременения): </w:t>
      </w:r>
      <w:proofErr w:type="gramStart"/>
      <w:r w:rsidRPr="00E659C8">
        <w:rPr>
          <w:rFonts w:ascii="Times New Roman" w:hAnsi="Times New Roman" w:cs="Times New Roman"/>
          <w:bCs/>
          <w:sz w:val="18"/>
          <w:szCs w:val="18"/>
        </w:rPr>
        <w:t>В соответствии со ст</w:t>
      </w:r>
      <w:r>
        <w:rPr>
          <w:rFonts w:ascii="Times New Roman" w:hAnsi="Times New Roman" w:cs="Times New Roman"/>
          <w:bCs/>
          <w:sz w:val="18"/>
          <w:szCs w:val="18"/>
        </w:rPr>
        <w:t xml:space="preserve">. 65 Водного кодекса Российской </w:t>
      </w:r>
      <w:r w:rsidRPr="00E659C8">
        <w:rPr>
          <w:rFonts w:ascii="Times New Roman" w:hAnsi="Times New Roman" w:cs="Times New Roman"/>
          <w:bCs/>
          <w:sz w:val="18"/>
          <w:szCs w:val="18"/>
        </w:rPr>
        <w:t>Федерации от 03 июня 2006 года № 74-ФЗ в границах прибрежной защитной полосы запреща</w:t>
      </w:r>
      <w:r>
        <w:rPr>
          <w:rFonts w:ascii="Times New Roman" w:hAnsi="Times New Roman" w:cs="Times New Roman"/>
          <w:bCs/>
          <w:sz w:val="18"/>
          <w:szCs w:val="18"/>
        </w:rPr>
        <w:t xml:space="preserve">ется: использование сточных вод </w:t>
      </w:r>
      <w:r w:rsidRPr="00E659C8">
        <w:rPr>
          <w:rFonts w:ascii="Times New Roman" w:hAnsi="Times New Roman" w:cs="Times New Roman"/>
          <w:bCs/>
          <w:sz w:val="18"/>
          <w:szCs w:val="18"/>
        </w:rPr>
        <w:t>для удобрения почв; размещение кладбищ, скотомогильников, мест захоронения отхо</w:t>
      </w:r>
      <w:r>
        <w:rPr>
          <w:rFonts w:ascii="Times New Roman" w:hAnsi="Times New Roman" w:cs="Times New Roman"/>
          <w:bCs/>
          <w:sz w:val="18"/>
          <w:szCs w:val="18"/>
        </w:rPr>
        <w:t xml:space="preserve">дов производства и потребления, </w:t>
      </w:r>
      <w:r w:rsidRPr="00E659C8">
        <w:rPr>
          <w:rFonts w:ascii="Times New Roman" w:hAnsi="Times New Roman" w:cs="Times New Roman"/>
          <w:bCs/>
          <w:sz w:val="18"/>
          <w:szCs w:val="18"/>
        </w:rPr>
        <w:t>химических, взрывчатых, токсичных, отравляющих и ядовитых веществ, пунктов зах</w:t>
      </w:r>
      <w:r>
        <w:rPr>
          <w:rFonts w:ascii="Times New Roman" w:hAnsi="Times New Roman" w:cs="Times New Roman"/>
          <w:bCs/>
          <w:sz w:val="18"/>
          <w:szCs w:val="18"/>
        </w:rPr>
        <w:t xml:space="preserve">оронения радиоактивных отходов; </w:t>
      </w:r>
      <w:r w:rsidRPr="00E659C8">
        <w:rPr>
          <w:rFonts w:ascii="Times New Roman" w:hAnsi="Times New Roman" w:cs="Times New Roman"/>
          <w:bCs/>
          <w:sz w:val="18"/>
          <w:szCs w:val="18"/>
        </w:rPr>
        <w:t>осуществление авиационных мер по борьбе с вредителями и болезнями растений;</w:t>
      </w:r>
      <w:proofErr w:type="gramEnd"/>
      <w:r w:rsidRPr="00E659C8">
        <w:rPr>
          <w:rFonts w:ascii="Times New Roman" w:hAnsi="Times New Roman" w:cs="Times New Roman"/>
          <w:bCs/>
          <w:sz w:val="18"/>
          <w:szCs w:val="18"/>
        </w:rPr>
        <w:t xml:space="preserve"> </w:t>
      </w:r>
      <w:proofErr w:type="gramStart"/>
      <w:r w:rsidRPr="00E659C8">
        <w:rPr>
          <w:rFonts w:ascii="Times New Roman" w:hAnsi="Times New Roman" w:cs="Times New Roman"/>
          <w:bCs/>
          <w:sz w:val="18"/>
          <w:szCs w:val="18"/>
        </w:rPr>
        <w:t>движение</w:t>
      </w:r>
      <w:r>
        <w:rPr>
          <w:rFonts w:ascii="Times New Roman" w:hAnsi="Times New Roman" w:cs="Times New Roman"/>
          <w:bCs/>
          <w:sz w:val="18"/>
          <w:szCs w:val="18"/>
        </w:rPr>
        <w:t xml:space="preserve"> и стоянка транспортных средств </w:t>
      </w:r>
      <w:r w:rsidRPr="00E659C8">
        <w:rPr>
          <w:rFonts w:ascii="Times New Roman" w:hAnsi="Times New Roman" w:cs="Times New Roman"/>
          <w:bCs/>
          <w:sz w:val="18"/>
          <w:szCs w:val="18"/>
        </w:rPr>
        <w:t>(кроме специальных транспортных средств), за исключением их движения по дорогам и ст</w:t>
      </w:r>
      <w:r>
        <w:rPr>
          <w:rFonts w:ascii="Times New Roman" w:hAnsi="Times New Roman" w:cs="Times New Roman"/>
          <w:bCs/>
          <w:sz w:val="18"/>
          <w:szCs w:val="18"/>
        </w:rPr>
        <w:t xml:space="preserve">оянки на дорогах и в специально </w:t>
      </w:r>
      <w:r w:rsidRPr="00E659C8">
        <w:rPr>
          <w:rFonts w:ascii="Times New Roman" w:hAnsi="Times New Roman" w:cs="Times New Roman"/>
          <w:bCs/>
          <w:sz w:val="18"/>
          <w:szCs w:val="18"/>
        </w:rPr>
        <w:t>оборудованных местах, имеющих твердое покрытие; распашка земель; размещение отв</w:t>
      </w:r>
      <w:r>
        <w:rPr>
          <w:rFonts w:ascii="Times New Roman" w:hAnsi="Times New Roman" w:cs="Times New Roman"/>
          <w:bCs/>
          <w:sz w:val="18"/>
          <w:szCs w:val="18"/>
        </w:rPr>
        <w:t xml:space="preserve">алов размываемых грунтов; выпас </w:t>
      </w:r>
      <w:r w:rsidRPr="00E659C8">
        <w:rPr>
          <w:rFonts w:ascii="Times New Roman" w:hAnsi="Times New Roman" w:cs="Times New Roman"/>
          <w:bCs/>
          <w:sz w:val="18"/>
          <w:szCs w:val="18"/>
        </w:rPr>
        <w:t>сельскохозяйственных животных и организация для них летних лагерей, ванн.; Реестровый н</w:t>
      </w:r>
      <w:r>
        <w:rPr>
          <w:rFonts w:ascii="Times New Roman" w:hAnsi="Times New Roman" w:cs="Times New Roman"/>
          <w:bCs/>
          <w:sz w:val="18"/>
          <w:szCs w:val="18"/>
        </w:rPr>
        <w:t xml:space="preserve">омер границы: 59:01-6.4321; Вид </w:t>
      </w:r>
      <w:r w:rsidRPr="00E659C8">
        <w:rPr>
          <w:rFonts w:ascii="Times New Roman" w:hAnsi="Times New Roman" w:cs="Times New Roman"/>
          <w:bCs/>
          <w:sz w:val="18"/>
          <w:szCs w:val="18"/>
        </w:rPr>
        <w:t>объекта реестра границ:</w:t>
      </w:r>
      <w:proofErr w:type="gramEnd"/>
      <w:r w:rsidRPr="00E659C8">
        <w:rPr>
          <w:rFonts w:ascii="Times New Roman" w:hAnsi="Times New Roman" w:cs="Times New Roman"/>
          <w:bCs/>
          <w:sz w:val="18"/>
          <w:szCs w:val="18"/>
        </w:rPr>
        <w:t xml:space="preserve"> Зона с особыми условиями использования территории; Вид зоны</w:t>
      </w:r>
      <w:r>
        <w:rPr>
          <w:rFonts w:ascii="Times New Roman" w:hAnsi="Times New Roman" w:cs="Times New Roman"/>
          <w:bCs/>
          <w:sz w:val="18"/>
          <w:szCs w:val="18"/>
        </w:rPr>
        <w:t xml:space="preserve"> по документу: Часть прибрежной </w:t>
      </w:r>
      <w:r w:rsidRPr="00E659C8">
        <w:rPr>
          <w:rFonts w:ascii="Times New Roman" w:hAnsi="Times New Roman" w:cs="Times New Roman"/>
          <w:bCs/>
          <w:sz w:val="18"/>
          <w:szCs w:val="18"/>
        </w:rPr>
        <w:t xml:space="preserve">защитной полосы Камского водохранилища; </w:t>
      </w:r>
    </w:p>
    <w:p w:rsidR="00E659C8" w:rsidRPr="00E659C8" w:rsidRDefault="00E659C8" w:rsidP="00E659C8">
      <w:pPr>
        <w:spacing w:after="0" w:line="240" w:lineRule="auto"/>
        <w:jc w:val="both"/>
        <w:rPr>
          <w:rFonts w:ascii="Times New Roman" w:hAnsi="Times New Roman" w:cs="Times New Roman"/>
          <w:b/>
          <w:bCs/>
          <w:i/>
          <w:sz w:val="18"/>
          <w:szCs w:val="18"/>
        </w:rPr>
      </w:pPr>
      <w:r w:rsidRPr="00E659C8">
        <w:rPr>
          <w:rFonts w:ascii="Times New Roman" w:hAnsi="Times New Roman" w:cs="Times New Roman"/>
          <w:b/>
          <w:bCs/>
          <w:i/>
          <w:sz w:val="18"/>
          <w:szCs w:val="18"/>
        </w:rPr>
        <w:t>Тип зоны: Прибрежная защитная полоса</w:t>
      </w:r>
    </w:p>
    <w:p w:rsidR="00E659C8" w:rsidRDefault="00E659C8" w:rsidP="00E659C8">
      <w:pPr>
        <w:spacing w:after="0" w:line="240" w:lineRule="auto"/>
        <w:jc w:val="both"/>
        <w:rPr>
          <w:rFonts w:ascii="Times New Roman" w:hAnsi="Times New Roman" w:cs="Times New Roman"/>
          <w:bCs/>
          <w:sz w:val="18"/>
          <w:szCs w:val="18"/>
        </w:rPr>
      </w:pPr>
    </w:p>
    <w:p w:rsidR="00E659C8" w:rsidRDefault="004212CB" w:rsidP="00E659C8">
      <w:pPr>
        <w:spacing w:after="0" w:line="240" w:lineRule="auto"/>
        <w:jc w:val="both"/>
        <w:rPr>
          <w:rFonts w:ascii="Times New Roman" w:hAnsi="Times New Roman" w:cs="Times New Roman"/>
          <w:b/>
          <w:bCs/>
          <w:sz w:val="18"/>
          <w:szCs w:val="18"/>
        </w:rPr>
      </w:pPr>
      <w:r w:rsidRPr="004212CB">
        <w:rPr>
          <w:rFonts w:ascii="Times New Roman" w:hAnsi="Times New Roman" w:cs="Times New Roman"/>
          <w:b/>
          <w:bCs/>
          <w:sz w:val="18"/>
          <w:szCs w:val="18"/>
        </w:rPr>
        <w:t>Лот №9:</w:t>
      </w:r>
    </w:p>
    <w:p w:rsidR="004212CB" w:rsidRDefault="004212CB" w:rsidP="004212CB">
      <w:pPr>
        <w:spacing w:after="0" w:line="240" w:lineRule="auto"/>
        <w:jc w:val="both"/>
        <w:rPr>
          <w:rFonts w:ascii="Times New Roman" w:hAnsi="Times New Roman" w:cs="Times New Roman"/>
          <w:bCs/>
          <w:sz w:val="18"/>
          <w:szCs w:val="18"/>
        </w:rPr>
      </w:pPr>
      <w:r w:rsidRPr="004212CB">
        <w:rPr>
          <w:rFonts w:ascii="Times New Roman" w:hAnsi="Times New Roman" w:cs="Times New Roman"/>
          <w:bCs/>
          <w:sz w:val="18"/>
          <w:szCs w:val="18"/>
        </w:rPr>
        <w:t>Сведения об ограничениях права на объект недвижимости, о</w:t>
      </w:r>
      <w:r>
        <w:rPr>
          <w:rFonts w:ascii="Times New Roman" w:hAnsi="Times New Roman" w:cs="Times New Roman"/>
          <w:bCs/>
          <w:sz w:val="18"/>
          <w:szCs w:val="18"/>
        </w:rPr>
        <w:t xml:space="preserve">бременениях данного объекта, не </w:t>
      </w:r>
      <w:r w:rsidRPr="004212CB">
        <w:rPr>
          <w:rFonts w:ascii="Times New Roman" w:hAnsi="Times New Roman" w:cs="Times New Roman"/>
          <w:bCs/>
          <w:sz w:val="18"/>
          <w:szCs w:val="18"/>
        </w:rPr>
        <w:t>зарегистрированных в реестре прав, ограничений прав и обремен</w:t>
      </w:r>
      <w:r>
        <w:rPr>
          <w:rFonts w:ascii="Times New Roman" w:hAnsi="Times New Roman" w:cs="Times New Roman"/>
          <w:bCs/>
          <w:sz w:val="18"/>
          <w:szCs w:val="18"/>
        </w:rPr>
        <w:t xml:space="preserve">ений недвижимого имущества: вид </w:t>
      </w:r>
      <w:r w:rsidRPr="004212CB">
        <w:rPr>
          <w:rFonts w:ascii="Times New Roman" w:hAnsi="Times New Roman" w:cs="Times New Roman"/>
          <w:bCs/>
          <w:sz w:val="18"/>
          <w:szCs w:val="18"/>
        </w:rPr>
        <w:t>ограничения (обременения): ограничения прав на земельный учас</w:t>
      </w:r>
      <w:r>
        <w:rPr>
          <w:rFonts w:ascii="Times New Roman" w:hAnsi="Times New Roman" w:cs="Times New Roman"/>
          <w:bCs/>
          <w:sz w:val="18"/>
          <w:szCs w:val="18"/>
        </w:rPr>
        <w:t xml:space="preserve">ток, предусмотренные статьей 56 </w:t>
      </w:r>
      <w:r w:rsidRPr="004212CB">
        <w:rPr>
          <w:rFonts w:ascii="Times New Roman" w:hAnsi="Times New Roman" w:cs="Times New Roman"/>
          <w:bCs/>
          <w:sz w:val="18"/>
          <w:szCs w:val="18"/>
        </w:rPr>
        <w:t>Земельного кодекса Российской Федерации; срок де</w:t>
      </w:r>
      <w:r>
        <w:rPr>
          <w:rFonts w:ascii="Times New Roman" w:hAnsi="Times New Roman" w:cs="Times New Roman"/>
          <w:bCs/>
          <w:sz w:val="18"/>
          <w:szCs w:val="18"/>
        </w:rPr>
        <w:t xml:space="preserve">йствия: c 24.01.2025; реквизиты </w:t>
      </w:r>
      <w:r w:rsidRPr="004212CB">
        <w:rPr>
          <w:rFonts w:ascii="Times New Roman" w:hAnsi="Times New Roman" w:cs="Times New Roman"/>
          <w:bCs/>
          <w:sz w:val="18"/>
          <w:szCs w:val="18"/>
        </w:rPr>
        <w:t>документа-основания: водный кодекс Российской Федерац</w:t>
      </w:r>
      <w:r>
        <w:rPr>
          <w:rFonts w:ascii="Times New Roman" w:hAnsi="Times New Roman" w:cs="Times New Roman"/>
          <w:bCs/>
          <w:sz w:val="18"/>
          <w:szCs w:val="18"/>
        </w:rPr>
        <w:t xml:space="preserve">ии от 03.06.2006 № 74-ФЗ выдан: </w:t>
      </w:r>
      <w:r w:rsidRPr="004212CB">
        <w:rPr>
          <w:rFonts w:ascii="Times New Roman" w:hAnsi="Times New Roman" w:cs="Times New Roman"/>
          <w:bCs/>
          <w:sz w:val="18"/>
          <w:szCs w:val="18"/>
        </w:rPr>
        <w:t>Правительство Российской Федерации; приказ "Об утверждении ус</w:t>
      </w:r>
      <w:r>
        <w:rPr>
          <w:rFonts w:ascii="Times New Roman" w:hAnsi="Times New Roman" w:cs="Times New Roman"/>
          <w:bCs/>
          <w:sz w:val="18"/>
          <w:szCs w:val="18"/>
        </w:rPr>
        <w:t xml:space="preserve">тановленных границ водоохранных </w:t>
      </w:r>
      <w:r w:rsidRPr="004212CB">
        <w:rPr>
          <w:rFonts w:ascii="Times New Roman" w:hAnsi="Times New Roman" w:cs="Times New Roman"/>
          <w:bCs/>
          <w:sz w:val="18"/>
          <w:szCs w:val="18"/>
        </w:rPr>
        <w:t xml:space="preserve">зон, границ прибрежных защитных полос </w:t>
      </w:r>
      <w:r w:rsidRPr="004212CB">
        <w:rPr>
          <w:rFonts w:ascii="Times New Roman" w:hAnsi="Times New Roman" w:cs="Times New Roman"/>
          <w:bCs/>
          <w:sz w:val="18"/>
          <w:szCs w:val="18"/>
        </w:rPr>
        <w:lastRenderedPageBreak/>
        <w:t xml:space="preserve">и границ береговой </w:t>
      </w:r>
      <w:r>
        <w:rPr>
          <w:rFonts w:ascii="Times New Roman" w:hAnsi="Times New Roman" w:cs="Times New Roman"/>
          <w:bCs/>
          <w:sz w:val="18"/>
          <w:szCs w:val="18"/>
        </w:rPr>
        <w:t xml:space="preserve">полосы бассейна реки Косьва" от </w:t>
      </w:r>
      <w:r w:rsidRPr="004212CB">
        <w:rPr>
          <w:rFonts w:ascii="Times New Roman" w:hAnsi="Times New Roman" w:cs="Times New Roman"/>
          <w:bCs/>
          <w:sz w:val="18"/>
          <w:szCs w:val="18"/>
        </w:rPr>
        <w:t>13.11.2017 № СЭД-30-01-02-1723 выдан: Министерство природных ресурсов, лес</w:t>
      </w:r>
      <w:r>
        <w:rPr>
          <w:rFonts w:ascii="Times New Roman" w:hAnsi="Times New Roman" w:cs="Times New Roman"/>
          <w:bCs/>
          <w:sz w:val="18"/>
          <w:szCs w:val="18"/>
        </w:rPr>
        <w:t xml:space="preserve">ного хозяйства и </w:t>
      </w:r>
      <w:r w:rsidRPr="004212CB">
        <w:rPr>
          <w:rFonts w:ascii="Times New Roman" w:hAnsi="Times New Roman" w:cs="Times New Roman"/>
          <w:bCs/>
          <w:sz w:val="18"/>
          <w:szCs w:val="18"/>
        </w:rPr>
        <w:t>экологии Пермского края; постановление «Об утверждении правил у</w:t>
      </w:r>
      <w:r>
        <w:rPr>
          <w:rFonts w:ascii="Times New Roman" w:hAnsi="Times New Roman" w:cs="Times New Roman"/>
          <w:bCs/>
          <w:sz w:val="18"/>
          <w:szCs w:val="18"/>
        </w:rPr>
        <w:t xml:space="preserve">становления на местности границ </w:t>
      </w:r>
      <w:proofErr w:type="spellStart"/>
      <w:r w:rsidRPr="004212CB">
        <w:rPr>
          <w:rFonts w:ascii="Times New Roman" w:hAnsi="Times New Roman" w:cs="Times New Roman"/>
          <w:bCs/>
          <w:sz w:val="18"/>
          <w:szCs w:val="18"/>
        </w:rPr>
        <w:t>водоохраннных</w:t>
      </w:r>
      <w:proofErr w:type="spellEnd"/>
      <w:r w:rsidRPr="004212CB">
        <w:rPr>
          <w:rFonts w:ascii="Times New Roman" w:hAnsi="Times New Roman" w:cs="Times New Roman"/>
          <w:bCs/>
          <w:sz w:val="18"/>
          <w:szCs w:val="18"/>
        </w:rPr>
        <w:t xml:space="preserve"> зон и границ прибрежных защитных полос водн</w:t>
      </w:r>
      <w:r>
        <w:rPr>
          <w:rFonts w:ascii="Times New Roman" w:hAnsi="Times New Roman" w:cs="Times New Roman"/>
          <w:bCs/>
          <w:sz w:val="18"/>
          <w:szCs w:val="18"/>
        </w:rPr>
        <w:t xml:space="preserve">ых объектов» от 10.01.2009 № 17 </w:t>
      </w:r>
      <w:proofErr w:type="gramStart"/>
      <w:r w:rsidRPr="004212CB">
        <w:rPr>
          <w:rFonts w:ascii="Times New Roman" w:hAnsi="Times New Roman" w:cs="Times New Roman"/>
          <w:bCs/>
          <w:sz w:val="18"/>
          <w:szCs w:val="18"/>
        </w:rPr>
        <w:t>выдан</w:t>
      </w:r>
      <w:proofErr w:type="gramEnd"/>
      <w:r w:rsidRPr="004212CB">
        <w:rPr>
          <w:rFonts w:ascii="Times New Roman" w:hAnsi="Times New Roman" w:cs="Times New Roman"/>
          <w:bCs/>
          <w:sz w:val="18"/>
          <w:szCs w:val="18"/>
        </w:rPr>
        <w:t>: Правительство Российской Федерации</w:t>
      </w:r>
      <w:proofErr w:type="gramStart"/>
      <w:r w:rsidRPr="004212CB">
        <w:rPr>
          <w:rFonts w:ascii="Times New Roman" w:hAnsi="Times New Roman" w:cs="Times New Roman"/>
          <w:bCs/>
          <w:sz w:val="18"/>
          <w:szCs w:val="18"/>
        </w:rPr>
        <w:t>.</w:t>
      </w:r>
      <w:proofErr w:type="gramEnd"/>
      <w:r w:rsidRPr="004212CB">
        <w:rPr>
          <w:rFonts w:ascii="Times New Roman" w:hAnsi="Times New Roman" w:cs="Times New Roman"/>
          <w:bCs/>
          <w:sz w:val="18"/>
          <w:szCs w:val="18"/>
        </w:rPr>
        <w:t xml:space="preserve"> </w:t>
      </w:r>
      <w:proofErr w:type="gramStart"/>
      <w:r w:rsidRPr="004212CB">
        <w:rPr>
          <w:rFonts w:ascii="Times New Roman" w:hAnsi="Times New Roman" w:cs="Times New Roman"/>
          <w:bCs/>
          <w:sz w:val="18"/>
          <w:szCs w:val="18"/>
        </w:rPr>
        <w:t>в</w:t>
      </w:r>
      <w:proofErr w:type="gramEnd"/>
      <w:r w:rsidRPr="004212CB">
        <w:rPr>
          <w:rFonts w:ascii="Times New Roman" w:hAnsi="Times New Roman" w:cs="Times New Roman"/>
          <w:bCs/>
          <w:sz w:val="18"/>
          <w:szCs w:val="18"/>
        </w:rPr>
        <w:t>ид ограничения (об</w:t>
      </w:r>
      <w:r>
        <w:rPr>
          <w:rFonts w:ascii="Times New Roman" w:hAnsi="Times New Roman" w:cs="Times New Roman"/>
          <w:bCs/>
          <w:sz w:val="18"/>
          <w:szCs w:val="18"/>
        </w:rPr>
        <w:t xml:space="preserve">ременения): ограничения прав на </w:t>
      </w:r>
      <w:r w:rsidRPr="004212CB">
        <w:rPr>
          <w:rFonts w:ascii="Times New Roman" w:hAnsi="Times New Roman" w:cs="Times New Roman"/>
          <w:bCs/>
          <w:sz w:val="18"/>
          <w:szCs w:val="18"/>
        </w:rPr>
        <w:t>земельный участок, предусмотренные статьей 56 Земельного код</w:t>
      </w:r>
      <w:r>
        <w:rPr>
          <w:rFonts w:ascii="Times New Roman" w:hAnsi="Times New Roman" w:cs="Times New Roman"/>
          <w:bCs/>
          <w:sz w:val="18"/>
          <w:szCs w:val="18"/>
        </w:rPr>
        <w:t xml:space="preserve">екса Российской Федерации; срок </w:t>
      </w:r>
      <w:r w:rsidRPr="004212CB">
        <w:rPr>
          <w:rFonts w:ascii="Times New Roman" w:hAnsi="Times New Roman" w:cs="Times New Roman"/>
          <w:bCs/>
          <w:sz w:val="18"/>
          <w:szCs w:val="18"/>
        </w:rPr>
        <w:t>действия: c 24.01.2025; реквизиты документа-основания: прика</w:t>
      </w:r>
      <w:r>
        <w:rPr>
          <w:rFonts w:ascii="Times New Roman" w:hAnsi="Times New Roman" w:cs="Times New Roman"/>
          <w:bCs/>
          <w:sz w:val="18"/>
          <w:szCs w:val="18"/>
        </w:rPr>
        <w:t xml:space="preserve">з "Об утверждении установленных </w:t>
      </w:r>
      <w:r w:rsidRPr="004212CB">
        <w:rPr>
          <w:rFonts w:ascii="Times New Roman" w:hAnsi="Times New Roman" w:cs="Times New Roman"/>
          <w:bCs/>
          <w:sz w:val="18"/>
          <w:szCs w:val="18"/>
        </w:rPr>
        <w:t>границ водоохранных зон, границ прибрежных защитных полос и г</w:t>
      </w:r>
      <w:r>
        <w:rPr>
          <w:rFonts w:ascii="Times New Roman" w:hAnsi="Times New Roman" w:cs="Times New Roman"/>
          <w:bCs/>
          <w:sz w:val="18"/>
          <w:szCs w:val="18"/>
        </w:rPr>
        <w:t xml:space="preserve">раниц береговой полосы бассейна </w:t>
      </w:r>
      <w:r w:rsidRPr="004212CB">
        <w:rPr>
          <w:rFonts w:ascii="Times New Roman" w:hAnsi="Times New Roman" w:cs="Times New Roman"/>
          <w:bCs/>
          <w:sz w:val="18"/>
          <w:szCs w:val="18"/>
        </w:rPr>
        <w:t>реки Косьва" от 13.11.2017 № СЭД-30-01-02-1723 выдан: Министерс</w:t>
      </w:r>
      <w:r>
        <w:rPr>
          <w:rFonts w:ascii="Times New Roman" w:hAnsi="Times New Roman" w:cs="Times New Roman"/>
          <w:bCs/>
          <w:sz w:val="18"/>
          <w:szCs w:val="18"/>
        </w:rPr>
        <w:t xml:space="preserve">тво природных ресурсов, лесного </w:t>
      </w:r>
      <w:r w:rsidRPr="004212CB">
        <w:rPr>
          <w:rFonts w:ascii="Times New Roman" w:hAnsi="Times New Roman" w:cs="Times New Roman"/>
          <w:bCs/>
          <w:sz w:val="18"/>
          <w:szCs w:val="18"/>
        </w:rPr>
        <w:t xml:space="preserve">хозяйства и экологии Пермского края; водный кодекс Российской </w:t>
      </w:r>
      <w:r>
        <w:rPr>
          <w:rFonts w:ascii="Times New Roman" w:hAnsi="Times New Roman" w:cs="Times New Roman"/>
          <w:bCs/>
          <w:sz w:val="18"/>
          <w:szCs w:val="18"/>
        </w:rPr>
        <w:t xml:space="preserve">Федерации от 03.06.2006 № 74-ФЗ </w:t>
      </w:r>
      <w:r w:rsidRPr="004212CB">
        <w:rPr>
          <w:rFonts w:ascii="Times New Roman" w:hAnsi="Times New Roman" w:cs="Times New Roman"/>
          <w:bCs/>
          <w:sz w:val="18"/>
          <w:szCs w:val="18"/>
        </w:rPr>
        <w:t xml:space="preserve">выдан: </w:t>
      </w:r>
      <w:r>
        <w:rPr>
          <w:rFonts w:ascii="Times New Roman" w:hAnsi="Times New Roman" w:cs="Times New Roman"/>
          <w:bCs/>
          <w:sz w:val="18"/>
          <w:szCs w:val="18"/>
        </w:rPr>
        <w:t xml:space="preserve">Правительство Российской </w:t>
      </w:r>
      <w:r w:rsidRPr="004212CB">
        <w:rPr>
          <w:rFonts w:ascii="Times New Roman" w:hAnsi="Times New Roman" w:cs="Times New Roman"/>
          <w:bCs/>
          <w:sz w:val="18"/>
          <w:szCs w:val="18"/>
        </w:rPr>
        <w:t xml:space="preserve">Федерации; постановление «Об </w:t>
      </w:r>
      <w:r>
        <w:rPr>
          <w:rFonts w:ascii="Times New Roman" w:hAnsi="Times New Roman" w:cs="Times New Roman"/>
          <w:bCs/>
          <w:sz w:val="18"/>
          <w:szCs w:val="18"/>
        </w:rPr>
        <w:t xml:space="preserve">утверждении правил установления </w:t>
      </w:r>
      <w:r w:rsidRPr="004212CB">
        <w:rPr>
          <w:rFonts w:ascii="Times New Roman" w:hAnsi="Times New Roman" w:cs="Times New Roman"/>
          <w:bCs/>
          <w:sz w:val="18"/>
          <w:szCs w:val="18"/>
        </w:rPr>
        <w:t xml:space="preserve">на местности границ </w:t>
      </w:r>
      <w:proofErr w:type="spellStart"/>
      <w:r w:rsidRPr="004212CB">
        <w:rPr>
          <w:rFonts w:ascii="Times New Roman" w:hAnsi="Times New Roman" w:cs="Times New Roman"/>
          <w:bCs/>
          <w:sz w:val="18"/>
          <w:szCs w:val="18"/>
        </w:rPr>
        <w:t>водоохраннных</w:t>
      </w:r>
      <w:proofErr w:type="spellEnd"/>
      <w:r w:rsidRPr="004212CB">
        <w:rPr>
          <w:rFonts w:ascii="Times New Roman" w:hAnsi="Times New Roman" w:cs="Times New Roman"/>
          <w:bCs/>
          <w:sz w:val="18"/>
          <w:szCs w:val="18"/>
        </w:rPr>
        <w:t xml:space="preserve"> зон и границ прибрежных защ</w:t>
      </w:r>
      <w:r>
        <w:rPr>
          <w:rFonts w:ascii="Times New Roman" w:hAnsi="Times New Roman" w:cs="Times New Roman"/>
          <w:bCs/>
          <w:sz w:val="18"/>
          <w:szCs w:val="18"/>
        </w:rPr>
        <w:t xml:space="preserve">итных полос водных объектов» от </w:t>
      </w:r>
      <w:r w:rsidRPr="004212CB">
        <w:rPr>
          <w:rFonts w:ascii="Times New Roman" w:hAnsi="Times New Roman" w:cs="Times New Roman"/>
          <w:bCs/>
          <w:sz w:val="18"/>
          <w:szCs w:val="18"/>
        </w:rPr>
        <w:t xml:space="preserve">10.01.2009 № 17 </w:t>
      </w:r>
      <w:proofErr w:type="gramStart"/>
      <w:r w:rsidRPr="004212CB">
        <w:rPr>
          <w:rFonts w:ascii="Times New Roman" w:hAnsi="Times New Roman" w:cs="Times New Roman"/>
          <w:bCs/>
          <w:sz w:val="18"/>
          <w:szCs w:val="18"/>
        </w:rPr>
        <w:t>выдан</w:t>
      </w:r>
      <w:proofErr w:type="gramEnd"/>
      <w:r w:rsidRPr="004212CB">
        <w:rPr>
          <w:rFonts w:ascii="Times New Roman" w:hAnsi="Times New Roman" w:cs="Times New Roman"/>
          <w:bCs/>
          <w:sz w:val="18"/>
          <w:szCs w:val="18"/>
        </w:rPr>
        <w:t xml:space="preserve">: Правительство Российской Федерации. Земельный участок </w:t>
      </w:r>
      <w:r>
        <w:rPr>
          <w:rFonts w:ascii="Times New Roman" w:hAnsi="Times New Roman" w:cs="Times New Roman"/>
          <w:bCs/>
          <w:sz w:val="18"/>
          <w:szCs w:val="18"/>
        </w:rPr>
        <w:t xml:space="preserve">подлежит снятию с </w:t>
      </w:r>
      <w:r w:rsidRPr="004212CB">
        <w:rPr>
          <w:rFonts w:ascii="Times New Roman" w:hAnsi="Times New Roman" w:cs="Times New Roman"/>
          <w:bCs/>
          <w:sz w:val="18"/>
          <w:szCs w:val="18"/>
        </w:rPr>
        <w:t xml:space="preserve">государственного кадастрового учета по истечении пяти </w:t>
      </w:r>
      <w:r>
        <w:rPr>
          <w:rFonts w:ascii="Times New Roman" w:hAnsi="Times New Roman" w:cs="Times New Roman"/>
          <w:bCs/>
          <w:sz w:val="18"/>
          <w:szCs w:val="18"/>
        </w:rPr>
        <w:t xml:space="preserve">лет со дня его государственного </w:t>
      </w:r>
      <w:r w:rsidRPr="004212CB">
        <w:rPr>
          <w:rFonts w:ascii="Times New Roman" w:hAnsi="Times New Roman" w:cs="Times New Roman"/>
          <w:bCs/>
          <w:sz w:val="18"/>
          <w:szCs w:val="18"/>
        </w:rPr>
        <w:t xml:space="preserve">кадастрового учета, если на него не будут зарегистрированы права. </w:t>
      </w:r>
    </w:p>
    <w:p w:rsidR="004212CB" w:rsidRDefault="004212CB" w:rsidP="004212CB">
      <w:pPr>
        <w:spacing w:after="0" w:line="240" w:lineRule="auto"/>
        <w:jc w:val="both"/>
        <w:rPr>
          <w:rFonts w:ascii="Times New Roman" w:hAnsi="Times New Roman" w:cs="Times New Roman"/>
          <w:bCs/>
          <w:sz w:val="18"/>
          <w:szCs w:val="18"/>
        </w:rPr>
      </w:pPr>
    </w:p>
    <w:p w:rsidR="004212CB" w:rsidRDefault="004212CB" w:rsidP="004212CB">
      <w:pPr>
        <w:spacing w:after="0" w:line="240" w:lineRule="auto"/>
        <w:jc w:val="both"/>
        <w:rPr>
          <w:rFonts w:ascii="Times New Roman" w:hAnsi="Times New Roman" w:cs="Times New Roman"/>
          <w:bCs/>
          <w:sz w:val="18"/>
          <w:szCs w:val="18"/>
        </w:rPr>
      </w:pPr>
      <w:r w:rsidRPr="004212CB">
        <w:rPr>
          <w:rFonts w:ascii="Times New Roman" w:hAnsi="Times New Roman" w:cs="Times New Roman"/>
          <w:bCs/>
          <w:sz w:val="18"/>
          <w:szCs w:val="18"/>
        </w:rPr>
        <w:t>ограничения прав на земельный участок, предусмотренны</w:t>
      </w:r>
      <w:r>
        <w:rPr>
          <w:rFonts w:ascii="Times New Roman" w:hAnsi="Times New Roman" w:cs="Times New Roman"/>
          <w:bCs/>
          <w:sz w:val="18"/>
          <w:szCs w:val="18"/>
        </w:rPr>
        <w:t xml:space="preserve">е статьей 56 Земельного кодекса </w:t>
      </w:r>
      <w:r w:rsidRPr="004212CB">
        <w:rPr>
          <w:rFonts w:ascii="Times New Roman" w:hAnsi="Times New Roman" w:cs="Times New Roman"/>
          <w:bCs/>
          <w:sz w:val="18"/>
          <w:szCs w:val="18"/>
        </w:rPr>
        <w:t>Российской Федерации; Срок действия: не установлен; реквизиты документа-основания: вод</w:t>
      </w:r>
      <w:r>
        <w:rPr>
          <w:rFonts w:ascii="Times New Roman" w:hAnsi="Times New Roman" w:cs="Times New Roman"/>
          <w:bCs/>
          <w:sz w:val="18"/>
          <w:szCs w:val="18"/>
        </w:rPr>
        <w:t xml:space="preserve">ный кодекс Российской Федерации </w:t>
      </w:r>
      <w:r w:rsidRPr="004212CB">
        <w:rPr>
          <w:rFonts w:ascii="Times New Roman" w:hAnsi="Times New Roman" w:cs="Times New Roman"/>
          <w:bCs/>
          <w:sz w:val="18"/>
          <w:szCs w:val="18"/>
        </w:rPr>
        <w:t>от 03.06.2006 № 74-ФЗ выдан: Правительство Российской Федерации; приказ "Об у</w:t>
      </w:r>
      <w:r>
        <w:rPr>
          <w:rFonts w:ascii="Times New Roman" w:hAnsi="Times New Roman" w:cs="Times New Roman"/>
          <w:bCs/>
          <w:sz w:val="18"/>
          <w:szCs w:val="18"/>
        </w:rPr>
        <w:t xml:space="preserve">тверждении установленных границ </w:t>
      </w:r>
      <w:r w:rsidRPr="004212CB">
        <w:rPr>
          <w:rFonts w:ascii="Times New Roman" w:hAnsi="Times New Roman" w:cs="Times New Roman"/>
          <w:bCs/>
          <w:sz w:val="18"/>
          <w:szCs w:val="18"/>
        </w:rPr>
        <w:t>водоохранных зон, границ прибрежных защитных полос и границ береговой полосы бассей</w:t>
      </w:r>
      <w:r>
        <w:rPr>
          <w:rFonts w:ascii="Times New Roman" w:hAnsi="Times New Roman" w:cs="Times New Roman"/>
          <w:bCs/>
          <w:sz w:val="18"/>
          <w:szCs w:val="18"/>
        </w:rPr>
        <w:t xml:space="preserve">на реки Косьва" от 13.11.2017 № </w:t>
      </w:r>
      <w:r w:rsidRPr="004212CB">
        <w:rPr>
          <w:rFonts w:ascii="Times New Roman" w:hAnsi="Times New Roman" w:cs="Times New Roman"/>
          <w:bCs/>
          <w:sz w:val="18"/>
          <w:szCs w:val="18"/>
        </w:rPr>
        <w:t>СЭД-30-01-02-1723 выдан: Министерство природных ресурсов, лесного хозяйства и экологи</w:t>
      </w:r>
      <w:r>
        <w:rPr>
          <w:rFonts w:ascii="Times New Roman" w:hAnsi="Times New Roman" w:cs="Times New Roman"/>
          <w:bCs/>
          <w:sz w:val="18"/>
          <w:szCs w:val="18"/>
        </w:rPr>
        <w:t xml:space="preserve">и Пермского края; постановление </w:t>
      </w:r>
      <w:r w:rsidRPr="004212CB">
        <w:rPr>
          <w:rFonts w:ascii="Times New Roman" w:hAnsi="Times New Roman" w:cs="Times New Roman"/>
          <w:bCs/>
          <w:sz w:val="18"/>
          <w:szCs w:val="18"/>
        </w:rPr>
        <w:t xml:space="preserve">«Об утверждении правил установления на местности границ </w:t>
      </w:r>
      <w:proofErr w:type="spellStart"/>
      <w:r w:rsidRPr="004212CB">
        <w:rPr>
          <w:rFonts w:ascii="Times New Roman" w:hAnsi="Times New Roman" w:cs="Times New Roman"/>
          <w:bCs/>
          <w:sz w:val="18"/>
          <w:szCs w:val="18"/>
        </w:rPr>
        <w:t>водоохраннных</w:t>
      </w:r>
      <w:proofErr w:type="spellEnd"/>
      <w:r w:rsidRPr="004212CB">
        <w:rPr>
          <w:rFonts w:ascii="Times New Roman" w:hAnsi="Times New Roman" w:cs="Times New Roman"/>
          <w:bCs/>
          <w:sz w:val="18"/>
          <w:szCs w:val="18"/>
        </w:rPr>
        <w:t xml:space="preserve"> зон и границ п</w:t>
      </w:r>
      <w:r>
        <w:rPr>
          <w:rFonts w:ascii="Times New Roman" w:hAnsi="Times New Roman" w:cs="Times New Roman"/>
          <w:bCs/>
          <w:sz w:val="18"/>
          <w:szCs w:val="18"/>
        </w:rPr>
        <w:t xml:space="preserve">рибрежных защитных полос водных </w:t>
      </w:r>
      <w:r w:rsidRPr="004212CB">
        <w:rPr>
          <w:rFonts w:ascii="Times New Roman" w:hAnsi="Times New Roman" w:cs="Times New Roman"/>
          <w:bCs/>
          <w:sz w:val="18"/>
          <w:szCs w:val="18"/>
        </w:rPr>
        <w:t xml:space="preserve">объектов» от 10.01.2009 № 17 </w:t>
      </w:r>
      <w:proofErr w:type="gramStart"/>
      <w:r w:rsidRPr="004212CB">
        <w:rPr>
          <w:rFonts w:ascii="Times New Roman" w:hAnsi="Times New Roman" w:cs="Times New Roman"/>
          <w:bCs/>
          <w:sz w:val="18"/>
          <w:szCs w:val="18"/>
        </w:rPr>
        <w:t>выдан</w:t>
      </w:r>
      <w:proofErr w:type="gramEnd"/>
      <w:r w:rsidRPr="004212CB">
        <w:rPr>
          <w:rFonts w:ascii="Times New Roman" w:hAnsi="Times New Roman" w:cs="Times New Roman"/>
          <w:bCs/>
          <w:sz w:val="18"/>
          <w:szCs w:val="18"/>
        </w:rPr>
        <w:t>: Правительство Российской Федерации; Содержание ограничения</w:t>
      </w:r>
      <w:r>
        <w:rPr>
          <w:rFonts w:ascii="Times New Roman" w:hAnsi="Times New Roman" w:cs="Times New Roman"/>
          <w:bCs/>
          <w:sz w:val="18"/>
          <w:szCs w:val="18"/>
        </w:rPr>
        <w:t xml:space="preserve"> (обременения): </w:t>
      </w:r>
      <w:r w:rsidRPr="004212CB">
        <w:rPr>
          <w:rFonts w:ascii="Times New Roman" w:hAnsi="Times New Roman" w:cs="Times New Roman"/>
          <w:bCs/>
          <w:sz w:val="18"/>
          <w:szCs w:val="18"/>
        </w:rPr>
        <w:t xml:space="preserve">Ограничения в использовании объектов недвижимости в границах </w:t>
      </w:r>
      <w:proofErr w:type="spellStart"/>
      <w:r w:rsidRPr="004212CB">
        <w:rPr>
          <w:rFonts w:ascii="Times New Roman" w:hAnsi="Times New Roman" w:cs="Times New Roman"/>
          <w:bCs/>
          <w:sz w:val="18"/>
          <w:szCs w:val="18"/>
        </w:rPr>
        <w:t>водоохранной</w:t>
      </w:r>
      <w:proofErr w:type="spellEnd"/>
      <w:r w:rsidRPr="004212CB">
        <w:rPr>
          <w:rFonts w:ascii="Times New Roman" w:hAnsi="Times New Roman" w:cs="Times New Roman"/>
          <w:bCs/>
          <w:sz w:val="18"/>
          <w:szCs w:val="18"/>
        </w:rPr>
        <w:t xml:space="preserve"> зоны бас</w:t>
      </w:r>
      <w:r>
        <w:rPr>
          <w:rFonts w:ascii="Times New Roman" w:hAnsi="Times New Roman" w:cs="Times New Roman"/>
          <w:bCs/>
          <w:sz w:val="18"/>
          <w:szCs w:val="18"/>
        </w:rPr>
        <w:t xml:space="preserve">сейна реки Косьва на территории </w:t>
      </w:r>
      <w:r w:rsidRPr="004212CB">
        <w:rPr>
          <w:rFonts w:ascii="Times New Roman" w:hAnsi="Times New Roman" w:cs="Times New Roman"/>
          <w:bCs/>
          <w:sz w:val="18"/>
          <w:szCs w:val="18"/>
        </w:rPr>
        <w:t>Пермского края установлены в соответствии со ст. 65 Водного кодекса Российской Федерац</w:t>
      </w:r>
      <w:r>
        <w:rPr>
          <w:rFonts w:ascii="Times New Roman" w:hAnsi="Times New Roman" w:cs="Times New Roman"/>
          <w:bCs/>
          <w:sz w:val="18"/>
          <w:szCs w:val="18"/>
        </w:rPr>
        <w:t xml:space="preserve">ии от 03 июня 2006 года № 74-ФЗ </w:t>
      </w:r>
      <w:r w:rsidRPr="004212CB">
        <w:rPr>
          <w:rFonts w:ascii="Times New Roman" w:hAnsi="Times New Roman" w:cs="Times New Roman"/>
          <w:bCs/>
          <w:sz w:val="18"/>
          <w:szCs w:val="18"/>
        </w:rPr>
        <w:t>в границах водоохранных зон запрещается: 1) использование сточных вод в целях ре</w:t>
      </w:r>
      <w:r>
        <w:rPr>
          <w:rFonts w:ascii="Times New Roman" w:hAnsi="Times New Roman" w:cs="Times New Roman"/>
          <w:bCs/>
          <w:sz w:val="18"/>
          <w:szCs w:val="18"/>
        </w:rPr>
        <w:t xml:space="preserve">гулирования плодородия почв; </w:t>
      </w:r>
      <w:proofErr w:type="gramStart"/>
      <w:r>
        <w:rPr>
          <w:rFonts w:ascii="Times New Roman" w:hAnsi="Times New Roman" w:cs="Times New Roman"/>
          <w:bCs/>
          <w:sz w:val="18"/>
          <w:szCs w:val="18"/>
        </w:rPr>
        <w:t xml:space="preserve">2) </w:t>
      </w:r>
      <w:r w:rsidRPr="004212CB">
        <w:rPr>
          <w:rFonts w:ascii="Times New Roman" w:hAnsi="Times New Roman" w:cs="Times New Roman"/>
          <w:bCs/>
          <w:sz w:val="18"/>
          <w:szCs w:val="18"/>
        </w:rPr>
        <w:t>размещение кладбищ, скотомогильников, объектов размещения отходов производства и потре</w:t>
      </w:r>
      <w:r>
        <w:rPr>
          <w:rFonts w:ascii="Times New Roman" w:hAnsi="Times New Roman" w:cs="Times New Roman"/>
          <w:bCs/>
          <w:sz w:val="18"/>
          <w:szCs w:val="18"/>
        </w:rPr>
        <w:t xml:space="preserve">бления, химических, взрывчатых, </w:t>
      </w:r>
      <w:r w:rsidRPr="004212CB">
        <w:rPr>
          <w:rFonts w:ascii="Times New Roman" w:hAnsi="Times New Roman" w:cs="Times New Roman"/>
          <w:bCs/>
          <w:sz w:val="18"/>
          <w:szCs w:val="18"/>
        </w:rPr>
        <w:t>токсичных, отравляющих и ядовитых веществ, пунктов захоронения радиоактивных отходов; 3</w:t>
      </w:r>
      <w:r>
        <w:rPr>
          <w:rFonts w:ascii="Times New Roman" w:hAnsi="Times New Roman" w:cs="Times New Roman"/>
          <w:bCs/>
          <w:sz w:val="18"/>
          <w:szCs w:val="18"/>
        </w:rPr>
        <w:t xml:space="preserve">) осуществление авиационных мер </w:t>
      </w:r>
      <w:r w:rsidRPr="004212CB">
        <w:rPr>
          <w:rFonts w:ascii="Times New Roman" w:hAnsi="Times New Roman" w:cs="Times New Roman"/>
          <w:bCs/>
          <w:sz w:val="18"/>
          <w:szCs w:val="18"/>
        </w:rPr>
        <w:t>по борьбе с вредными организмами; 4) движение и стоянка транспортных средств (кроме спе</w:t>
      </w:r>
      <w:r>
        <w:rPr>
          <w:rFonts w:ascii="Times New Roman" w:hAnsi="Times New Roman" w:cs="Times New Roman"/>
          <w:bCs/>
          <w:sz w:val="18"/>
          <w:szCs w:val="18"/>
        </w:rPr>
        <w:t xml:space="preserve">циальных транспортных средств), </w:t>
      </w:r>
      <w:r w:rsidRPr="004212CB">
        <w:rPr>
          <w:rFonts w:ascii="Times New Roman" w:hAnsi="Times New Roman" w:cs="Times New Roman"/>
          <w:bCs/>
          <w:sz w:val="18"/>
          <w:szCs w:val="18"/>
        </w:rPr>
        <w:t>за исключением их движения по дорогам и стоянки на дорогах и в специально оборуд</w:t>
      </w:r>
      <w:r>
        <w:rPr>
          <w:rFonts w:ascii="Times New Roman" w:hAnsi="Times New Roman" w:cs="Times New Roman"/>
          <w:bCs/>
          <w:sz w:val="18"/>
          <w:szCs w:val="18"/>
        </w:rPr>
        <w:t xml:space="preserve">ованных местах, имеющих твердое </w:t>
      </w:r>
      <w:r w:rsidRPr="004212CB">
        <w:rPr>
          <w:rFonts w:ascii="Times New Roman" w:hAnsi="Times New Roman" w:cs="Times New Roman"/>
          <w:bCs/>
          <w:sz w:val="18"/>
          <w:szCs w:val="18"/>
        </w:rPr>
        <w:t>покрытие;</w:t>
      </w:r>
      <w:proofErr w:type="gramEnd"/>
      <w:r w:rsidRPr="004212CB">
        <w:rPr>
          <w:rFonts w:ascii="Times New Roman" w:hAnsi="Times New Roman" w:cs="Times New Roman"/>
          <w:bCs/>
          <w:sz w:val="18"/>
          <w:szCs w:val="18"/>
        </w:rPr>
        <w:t xml:space="preserve"> </w:t>
      </w:r>
      <w:proofErr w:type="gramStart"/>
      <w:r w:rsidRPr="004212CB">
        <w:rPr>
          <w:rFonts w:ascii="Times New Roman" w:hAnsi="Times New Roman" w:cs="Times New Roman"/>
          <w:bCs/>
          <w:sz w:val="18"/>
          <w:szCs w:val="18"/>
        </w:rPr>
        <w:t>5) размещение автозаправочных станций, складов горюче-смазочных материало</w:t>
      </w:r>
      <w:r>
        <w:rPr>
          <w:rFonts w:ascii="Times New Roman" w:hAnsi="Times New Roman" w:cs="Times New Roman"/>
          <w:bCs/>
          <w:sz w:val="18"/>
          <w:szCs w:val="18"/>
        </w:rPr>
        <w:t xml:space="preserve">в (за исключением случаев, если </w:t>
      </w:r>
      <w:r w:rsidRPr="004212CB">
        <w:rPr>
          <w:rFonts w:ascii="Times New Roman" w:hAnsi="Times New Roman" w:cs="Times New Roman"/>
          <w:bCs/>
          <w:sz w:val="18"/>
          <w:szCs w:val="18"/>
        </w:rPr>
        <w:t>автозаправочные станции, склады горюче-смазочных материалов размещены на террито</w:t>
      </w:r>
      <w:r>
        <w:rPr>
          <w:rFonts w:ascii="Times New Roman" w:hAnsi="Times New Roman" w:cs="Times New Roman"/>
          <w:bCs/>
          <w:sz w:val="18"/>
          <w:szCs w:val="18"/>
        </w:rPr>
        <w:t xml:space="preserve">риях портов, судостроительных и </w:t>
      </w:r>
      <w:r w:rsidRPr="004212CB">
        <w:rPr>
          <w:rFonts w:ascii="Times New Roman" w:hAnsi="Times New Roman" w:cs="Times New Roman"/>
          <w:bCs/>
          <w:sz w:val="18"/>
          <w:szCs w:val="18"/>
        </w:rPr>
        <w:t>судоремонтных организаций, инфраструктуры внутренних водных путей при условии соблюдени</w:t>
      </w:r>
      <w:r>
        <w:rPr>
          <w:rFonts w:ascii="Times New Roman" w:hAnsi="Times New Roman" w:cs="Times New Roman"/>
          <w:bCs/>
          <w:sz w:val="18"/>
          <w:szCs w:val="18"/>
        </w:rPr>
        <w:t xml:space="preserve">я требований законодательства в </w:t>
      </w:r>
      <w:r w:rsidRPr="004212CB">
        <w:rPr>
          <w:rFonts w:ascii="Times New Roman" w:hAnsi="Times New Roman" w:cs="Times New Roman"/>
          <w:bCs/>
          <w:sz w:val="18"/>
          <w:szCs w:val="18"/>
        </w:rPr>
        <w:t>области охраны окружающей среды и настоящего Кодекса), станций технического</w:t>
      </w:r>
      <w:r>
        <w:rPr>
          <w:rFonts w:ascii="Times New Roman" w:hAnsi="Times New Roman" w:cs="Times New Roman"/>
          <w:bCs/>
          <w:sz w:val="18"/>
          <w:szCs w:val="18"/>
        </w:rPr>
        <w:t xml:space="preserve"> обслуживания, используемых для </w:t>
      </w:r>
      <w:r w:rsidRPr="004212CB">
        <w:rPr>
          <w:rFonts w:ascii="Times New Roman" w:hAnsi="Times New Roman" w:cs="Times New Roman"/>
          <w:bCs/>
          <w:sz w:val="18"/>
          <w:szCs w:val="18"/>
        </w:rPr>
        <w:t>технического осмотра и ремонта транспортных средств, осуществление мойки тран</w:t>
      </w:r>
      <w:r>
        <w:rPr>
          <w:rFonts w:ascii="Times New Roman" w:hAnsi="Times New Roman" w:cs="Times New Roman"/>
          <w:bCs/>
          <w:sz w:val="18"/>
          <w:szCs w:val="18"/>
        </w:rPr>
        <w:t>спортных средств;</w:t>
      </w:r>
      <w:proofErr w:type="gramEnd"/>
      <w:r>
        <w:rPr>
          <w:rFonts w:ascii="Times New Roman" w:hAnsi="Times New Roman" w:cs="Times New Roman"/>
          <w:bCs/>
          <w:sz w:val="18"/>
          <w:szCs w:val="18"/>
        </w:rPr>
        <w:t xml:space="preserve"> 6) размещение </w:t>
      </w:r>
      <w:r w:rsidRPr="004212CB">
        <w:rPr>
          <w:rFonts w:ascii="Times New Roman" w:hAnsi="Times New Roman" w:cs="Times New Roman"/>
          <w:bCs/>
          <w:sz w:val="18"/>
          <w:szCs w:val="18"/>
        </w:rPr>
        <w:t xml:space="preserve">специализированных хранилищ пестицидов и </w:t>
      </w:r>
      <w:proofErr w:type="spellStart"/>
      <w:r w:rsidRPr="004212CB">
        <w:rPr>
          <w:rFonts w:ascii="Times New Roman" w:hAnsi="Times New Roman" w:cs="Times New Roman"/>
          <w:bCs/>
          <w:sz w:val="18"/>
          <w:szCs w:val="18"/>
        </w:rPr>
        <w:t>агрохимикатов</w:t>
      </w:r>
      <w:proofErr w:type="spellEnd"/>
      <w:r w:rsidRPr="004212CB">
        <w:rPr>
          <w:rFonts w:ascii="Times New Roman" w:hAnsi="Times New Roman" w:cs="Times New Roman"/>
          <w:bCs/>
          <w:sz w:val="18"/>
          <w:szCs w:val="18"/>
        </w:rPr>
        <w:t xml:space="preserve">, применение пестицидов и </w:t>
      </w:r>
      <w:proofErr w:type="spellStart"/>
      <w:r w:rsidRPr="004212CB">
        <w:rPr>
          <w:rFonts w:ascii="Times New Roman" w:hAnsi="Times New Roman" w:cs="Times New Roman"/>
          <w:bCs/>
          <w:sz w:val="18"/>
          <w:szCs w:val="18"/>
        </w:rPr>
        <w:t>агрохимикатов</w:t>
      </w:r>
      <w:proofErr w:type="spellEnd"/>
      <w:r w:rsidRPr="004212CB">
        <w:rPr>
          <w:rFonts w:ascii="Times New Roman" w:hAnsi="Times New Roman" w:cs="Times New Roman"/>
          <w:bCs/>
          <w:sz w:val="18"/>
          <w:szCs w:val="18"/>
        </w:rPr>
        <w:t>;</w:t>
      </w:r>
      <w:r>
        <w:rPr>
          <w:rFonts w:ascii="Times New Roman" w:hAnsi="Times New Roman" w:cs="Times New Roman"/>
          <w:bCs/>
          <w:sz w:val="18"/>
          <w:szCs w:val="18"/>
        </w:rPr>
        <w:t xml:space="preserve"> 7) сброс сточных, в том </w:t>
      </w:r>
      <w:r w:rsidRPr="004212CB">
        <w:rPr>
          <w:rFonts w:ascii="Times New Roman" w:hAnsi="Times New Roman" w:cs="Times New Roman"/>
          <w:bCs/>
          <w:sz w:val="18"/>
          <w:szCs w:val="18"/>
        </w:rPr>
        <w:t xml:space="preserve">числе дренажных, вод; </w:t>
      </w:r>
      <w:proofErr w:type="gramStart"/>
      <w:r w:rsidRPr="004212CB">
        <w:rPr>
          <w:rFonts w:ascii="Times New Roman" w:hAnsi="Times New Roman" w:cs="Times New Roman"/>
          <w:bCs/>
          <w:sz w:val="18"/>
          <w:szCs w:val="18"/>
        </w:rPr>
        <w:t>8) разведка и добыча общераспространенных полезных ископаемы</w:t>
      </w:r>
      <w:r>
        <w:rPr>
          <w:rFonts w:ascii="Times New Roman" w:hAnsi="Times New Roman" w:cs="Times New Roman"/>
          <w:bCs/>
          <w:sz w:val="18"/>
          <w:szCs w:val="18"/>
        </w:rPr>
        <w:t xml:space="preserve">х (за исключением случаев, если </w:t>
      </w:r>
      <w:r w:rsidRPr="004212CB">
        <w:rPr>
          <w:rFonts w:ascii="Times New Roman" w:hAnsi="Times New Roman" w:cs="Times New Roman"/>
          <w:bCs/>
          <w:sz w:val="18"/>
          <w:szCs w:val="18"/>
        </w:rPr>
        <w:t>разведка и добыча общераспространенных полезных ископаемых осуществляются польз</w:t>
      </w:r>
      <w:r>
        <w:rPr>
          <w:rFonts w:ascii="Times New Roman" w:hAnsi="Times New Roman" w:cs="Times New Roman"/>
          <w:bCs/>
          <w:sz w:val="18"/>
          <w:szCs w:val="18"/>
        </w:rPr>
        <w:t xml:space="preserve">ователями недр, осуществляющими </w:t>
      </w:r>
      <w:r w:rsidRPr="004212CB">
        <w:rPr>
          <w:rFonts w:ascii="Times New Roman" w:hAnsi="Times New Roman" w:cs="Times New Roman"/>
          <w:bCs/>
          <w:sz w:val="18"/>
          <w:szCs w:val="18"/>
        </w:rPr>
        <w:t>разведку и добычу иных видов полезных ископаемых, в границах предоставленных им в с</w:t>
      </w:r>
      <w:r>
        <w:rPr>
          <w:rFonts w:ascii="Times New Roman" w:hAnsi="Times New Roman" w:cs="Times New Roman"/>
          <w:bCs/>
          <w:sz w:val="18"/>
          <w:szCs w:val="18"/>
        </w:rPr>
        <w:t xml:space="preserve">оответствии с законодательством </w:t>
      </w:r>
      <w:r w:rsidRPr="004212CB">
        <w:rPr>
          <w:rFonts w:ascii="Times New Roman" w:hAnsi="Times New Roman" w:cs="Times New Roman"/>
          <w:bCs/>
          <w:sz w:val="18"/>
          <w:szCs w:val="18"/>
        </w:rPr>
        <w:t>Российской Федерации о недрах горных отводов и (или) геологических отводов на основании утвержденного технического</w:t>
      </w:r>
      <w:r>
        <w:rPr>
          <w:rFonts w:ascii="Times New Roman" w:hAnsi="Times New Roman" w:cs="Times New Roman"/>
          <w:bCs/>
          <w:sz w:val="18"/>
          <w:szCs w:val="18"/>
        </w:rPr>
        <w:t xml:space="preserve"> </w:t>
      </w:r>
      <w:r w:rsidRPr="004212CB">
        <w:rPr>
          <w:rFonts w:ascii="Times New Roman" w:hAnsi="Times New Roman" w:cs="Times New Roman"/>
          <w:bCs/>
          <w:sz w:val="18"/>
          <w:szCs w:val="18"/>
        </w:rPr>
        <w:t>проекта в соответствии со статьей 19.1 Закона Российской Федерации от</w:t>
      </w:r>
      <w:proofErr w:type="gramEnd"/>
      <w:r w:rsidRPr="004212CB">
        <w:rPr>
          <w:rFonts w:ascii="Times New Roman" w:hAnsi="Times New Roman" w:cs="Times New Roman"/>
          <w:bCs/>
          <w:sz w:val="18"/>
          <w:szCs w:val="18"/>
        </w:rPr>
        <w:t xml:space="preserve"> </w:t>
      </w:r>
      <w:proofErr w:type="gramStart"/>
      <w:r w:rsidRPr="004212CB">
        <w:rPr>
          <w:rFonts w:ascii="Times New Roman" w:hAnsi="Times New Roman" w:cs="Times New Roman"/>
          <w:bCs/>
          <w:sz w:val="18"/>
          <w:szCs w:val="18"/>
        </w:rPr>
        <w:t>21 февраля 19</w:t>
      </w:r>
      <w:r>
        <w:rPr>
          <w:rFonts w:ascii="Times New Roman" w:hAnsi="Times New Roman" w:cs="Times New Roman"/>
          <w:bCs/>
          <w:sz w:val="18"/>
          <w:szCs w:val="18"/>
        </w:rPr>
        <w:t>92 года N 2395-1 "О недрах").</w:t>
      </w:r>
      <w:proofErr w:type="gramEnd"/>
      <w:r>
        <w:rPr>
          <w:rFonts w:ascii="Times New Roman" w:hAnsi="Times New Roman" w:cs="Times New Roman"/>
          <w:bCs/>
          <w:sz w:val="18"/>
          <w:szCs w:val="18"/>
        </w:rPr>
        <w:t xml:space="preserve"> </w:t>
      </w:r>
      <w:proofErr w:type="gramStart"/>
      <w:r>
        <w:rPr>
          <w:rFonts w:ascii="Times New Roman" w:hAnsi="Times New Roman" w:cs="Times New Roman"/>
          <w:bCs/>
          <w:sz w:val="18"/>
          <w:szCs w:val="18"/>
        </w:rPr>
        <w:t xml:space="preserve">В </w:t>
      </w:r>
      <w:r w:rsidRPr="004212CB">
        <w:rPr>
          <w:rFonts w:ascii="Times New Roman" w:hAnsi="Times New Roman" w:cs="Times New Roman"/>
          <w:bCs/>
          <w:sz w:val="18"/>
          <w:szCs w:val="18"/>
        </w:rPr>
        <w:t xml:space="preserve">границах </w:t>
      </w:r>
      <w:proofErr w:type="spellStart"/>
      <w:r w:rsidRPr="004212CB">
        <w:rPr>
          <w:rFonts w:ascii="Times New Roman" w:hAnsi="Times New Roman" w:cs="Times New Roman"/>
          <w:bCs/>
          <w:sz w:val="18"/>
          <w:szCs w:val="18"/>
        </w:rPr>
        <w:t>водоохранной</w:t>
      </w:r>
      <w:proofErr w:type="spellEnd"/>
      <w:r w:rsidRPr="004212CB">
        <w:rPr>
          <w:rFonts w:ascii="Times New Roman" w:hAnsi="Times New Roman" w:cs="Times New Roman"/>
          <w:bCs/>
          <w:sz w:val="18"/>
          <w:szCs w:val="18"/>
        </w:rPr>
        <w:t xml:space="preserve"> зоны допускается проектирование, строительство, реконструкция, вв</w:t>
      </w:r>
      <w:r>
        <w:rPr>
          <w:rFonts w:ascii="Times New Roman" w:hAnsi="Times New Roman" w:cs="Times New Roman"/>
          <w:bCs/>
          <w:sz w:val="18"/>
          <w:szCs w:val="18"/>
        </w:rPr>
        <w:t xml:space="preserve">од в эксплуатацию, эксплуатация </w:t>
      </w:r>
      <w:r w:rsidRPr="004212CB">
        <w:rPr>
          <w:rFonts w:ascii="Times New Roman" w:hAnsi="Times New Roman" w:cs="Times New Roman"/>
          <w:bCs/>
          <w:sz w:val="18"/>
          <w:szCs w:val="18"/>
        </w:rPr>
        <w:t>хозяйственных и иных объектов при условии оборудования таких объектов сооружениями</w:t>
      </w:r>
      <w:r>
        <w:rPr>
          <w:rFonts w:ascii="Times New Roman" w:hAnsi="Times New Roman" w:cs="Times New Roman"/>
          <w:bCs/>
          <w:sz w:val="18"/>
          <w:szCs w:val="18"/>
        </w:rPr>
        <w:t xml:space="preserve">, обеспечивающими охрану водных </w:t>
      </w:r>
      <w:r w:rsidRPr="004212CB">
        <w:rPr>
          <w:rFonts w:ascii="Times New Roman" w:hAnsi="Times New Roman" w:cs="Times New Roman"/>
          <w:bCs/>
          <w:sz w:val="18"/>
          <w:szCs w:val="18"/>
        </w:rPr>
        <w:t>объектов от загрязнения, засорения и истощения вод в соответствии с водным законода</w:t>
      </w:r>
      <w:r>
        <w:rPr>
          <w:rFonts w:ascii="Times New Roman" w:hAnsi="Times New Roman" w:cs="Times New Roman"/>
          <w:bCs/>
          <w:sz w:val="18"/>
          <w:szCs w:val="18"/>
        </w:rPr>
        <w:t xml:space="preserve">тельством и законодательством в </w:t>
      </w:r>
      <w:r w:rsidRPr="004212CB">
        <w:rPr>
          <w:rFonts w:ascii="Times New Roman" w:hAnsi="Times New Roman" w:cs="Times New Roman"/>
          <w:bCs/>
          <w:sz w:val="18"/>
          <w:szCs w:val="18"/>
        </w:rPr>
        <w:t>области охраны окружающей среды.; Реестровый номер границы: 59:00-6.186; Вид объекта реестра границ:</w:t>
      </w:r>
      <w:proofErr w:type="gramEnd"/>
      <w:r w:rsidRPr="004212CB">
        <w:rPr>
          <w:rFonts w:ascii="Times New Roman" w:hAnsi="Times New Roman" w:cs="Times New Roman"/>
          <w:bCs/>
          <w:sz w:val="18"/>
          <w:szCs w:val="18"/>
        </w:rPr>
        <w:t xml:space="preserve"> Зона с о</w:t>
      </w:r>
      <w:r>
        <w:rPr>
          <w:rFonts w:ascii="Times New Roman" w:hAnsi="Times New Roman" w:cs="Times New Roman"/>
          <w:bCs/>
          <w:sz w:val="18"/>
          <w:szCs w:val="18"/>
        </w:rPr>
        <w:t xml:space="preserve">собыми </w:t>
      </w:r>
      <w:r w:rsidRPr="004212CB">
        <w:rPr>
          <w:rFonts w:ascii="Times New Roman" w:hAnsi="Times New Roman" w:cs="Times New Roman"/>
          <w:bCs/>
          <w:sz w:val="18"/>
          <w:szCs w:val="18"/>
        </w:rPr>
        <w:t xml:space="preserve">условиями использования территории; Вид зоны по документу: </w:t>
      </w:r>
      <w:proofErr w:type="spellStart"/>
      <w:r w:rsidRPr="004212CB">
        <w:rPr>
          <w:rFonts w:ascii="Times New Roman" w:hAnsi="Times New Roman" w:cs="Times New Roman"/>
          <w:bCs/>
          <w:sz w:val="18"/>
          <w:szCs w:val="18"/>
        </w:rPr>
        <w:t>Водоохранная</w:t>
      </w:r>
      <w:proofErr w:type="spellEnd"/>
      <w:r w:rsidRPr="004212CB">
        <w:rPr>
          <w:rFonts w:ascii="Times New Roman" w:hAnsi="Times New Roman" w:cs="Times New Roman"/>
          <w:bCs/>
          <w:sz w:val="18"/>
          <w:szCs w:val="18"/>
        </w:rPr>
        <w:t xml:space="preserve"> зона бассейна </w:t>
      </w:r>
      <w:proofErr w:type="spellStart"/>
      <w:r w:rsidRPr="004212CB">
        <w:rPr>
          <w:rFonts w:ascii="Times New Roman" w:hAnsi="Times New Roman" w:cs="Times New Roman"/>
          <w:bCs/>
          <w:sz w:val="18"/>
          <w:szCs w:val="18"/>
        </w:rPr>
        <w:t>р</w:t>
      </w:r>
      <w:proofErr w:type="gramStart"/>
      <w:r>
        <w:rPr>
          <w:rFonts w:ascii="Times New Roman" w:hAnsi="Times New Roman" w:cs="Times New Roman"/>
          <w:bCs/>
          <w:sz w:val="18"/>
          <w:szCs w:val="18"/>
        </w:rPr>
        <w:t>.К</w:t>
      </w:r>
      <w:proofErr w:type="gramEnd"/>
      <w:r>
        <w:rPr>
          <w:rFonts w:ascii="Times New Roman" w:hAnsi="Times New Roman" w:cs="Times New Roman"/>
          <w:bCs/>
          <w:sz w:val="18"/>
          <w:szCs w:val="18"/>
        </w:rPr>
        <w:t>осьва</w:t>
      </w:r>
      <w:proofErr w:type="spellEnd"/>
      <w:r>
        <w:rPr>
          <w:rFonts w:ascii="Times New Roman" w:hAnsi="Times New Roman" w:cs="Times New Roman"/>
          <w:bCs/>
          <w:sz w:val="18"/>
          <w:szCs w:val="18"/>
        </w:rPr>
        <w:t xml:space="preserve"> на территории Пермского </w:t>
      </w:r>
      <w:r w:rsidRPr="004212CB">
        <w:rPr>
          <w:rFonts w:ascii="Times New Roman" w:hAnsi="Times New Roman" w:cs="Times New Roman"/>
          <w:bCs/>
          <w:sz w:val="18"/>
          <w:szCs w:val="18"/>
        </w:rPr>
        <w:t xml:space="preserve">края; </w:t>
      </w:r>
    </w:p>
    <w:p w:rsidR="004212CB" w:rsidRPr="004212CB" w:rsidRDefault="004212CB" w:rsidP="004212CB">
      <w:pPr>
        <w:spacing w:after="0" w:line="240" w:lineRule="auto"/>
        <w:jc w:val="both"/>
        <w:rPr>
          <w:rFonts w:ascii="Times New Roman" w:hAnsi="Times New Roman" w:cs="Times New Roman"/>
          <w:b/>
          <w:bCs/>
          <w:i/>
          <w:sz w:val="18"/>
          <w:szCs w:val="18"/>
        </w:rPr>
      </w:pPr>
      <w:r w:rsidRPr="004212CB">
        <w:rPr>
          <w:rFonts w:ascii="Times New Roman" w:hAnsi="Times New Roman" w:cs="Times New Roman"/>
          <w:b/>
          <w:bCs/>
          <w:i/>
          <w:sz w:val="18"/>
          <w:szCs w:val="18"/>
        </w:rPr>
        <w:t xml:space="preserve">Тип зоны: </w:t>
      </w:r>
      <w:proofErr w:type="spellStart"/>
      <w:r w:rsidRPr="004212CB">
        <w:rPr>
          <w:rFonts w:ascii="Times New Roman" w:hAnsi="Times New Roman" w:cs="Times New Roman"/>
          <w:b/>
          <w:bCs/>
          <w:i/>
          <w:sz w:val="18"/>
          <w:szCs w:val="18"/>
        </w:rPr>
        <w:t>Водоохранная</w:t>
      </w:r>
      <w:proofErr w:type="spellEnd"/>
      <w:r w:rsidRPr="004212CB">
        <w:rPr>
          <w:rFonts w:ascii="Times New Roman" w:hAnsi="Times New Roman" w:cs="Times New Roman"/>
          <w:b/>
          <w:bCs/>
          <w:i/>
          <w:sz w:val="18"/>
          <w:szCs w:val="18"/>
        </w:rPr>
        <w:t xml:space="preserve"> зона; Номер: -</w:t>
      </w:r>
    </w:p>
    <w:p w:rsidR="00E659C8" w:rsidRDefault="00E659C8" w:rsidP="00E659C8">
      <w:pPr>
        <w:spacing w:after="0" w:line="240" w:lineRule="auto"/>
        <w:jc w:val="both"/>
        <w:rPr>
          <w:rFonts w:ascii="Times New Roman" w:hAnsi="Times New Roman" w:cs="Times New Roman"/>
          <w:bCs/>
          <w:sz w:val="18"/>
          <w:szCs w:val="18"/>
        </w:rPr>
      </w:pPr>
    </w:p>
    <w:p w:rsidR="004212CB" w:rsidRDefault="004212CB" w:rsidP="004212CB">
      <w:pPr>
        <w:spacing w:after="0" w:line="240" w:lineRule="auto"/>
        <w:jc w:val="both"/>
        <w:rPr>
          <w:rFonts w:ascii="Times New Roman" w:hAnsi="Times New Roman" w:cs="Times New Roman"/>
          <w:bCs/>
          <w:sz w:val="18"/>
          <w:szCs w:val="18"/>
        </w:rPr>
      </w:pPr>
      <w:r w:rsidRPr="004212CB">
        <w:rPr>
          <w:rFonts w:ascii="Times New Roman" w:hAnsi="Times New Roman" w:cs="Times New Roman"/>
          <w:bCs/>
          <w:sz w:val="18"/>
          <w:szCs w:val="18"/>
        </w:rPr>
        <w:t>ограничения прав на земельный участок, предусмотренны</w:t>
      </w:r>
      <w:r>
        <w:rPr>
          <w:rFonts w:ascii="Times New Roman" w:hAnsi="Times New Roman" w:cs="Times New Roman"/>
          <w:bCs/>
          <w:sz w:val="18"/>
          <w:szCs w:val="18"/>
        </w:rPr>
        <w:t xml:space="preserve">е статьей 56 Земельного кодекса </w:t>
      </w:r>
      <w:r w:rsidRPr="004212CB">
        <w:rPr>
          <w:rFonts w:ascii="Times New Roman" w:hAnsi="Times New Roman" w:cs="Times New Roman"/>
          <w:bCs/>
          <w:sz w:val="18"/>
          <w:szCs w:val="18"/>
        </w:rPr>
        <w:t>Российской Федерации; Срок действия: не установлен; реквизиты документа-ос</w:t>
      </w:r>
      <w:r>
        <w:rPr>
          <w:rFonts w:ascii="Times New Roman" w:hAnsi="Times New Roman" w:cs="Times New Roman"/>
          <w:bCs/>
          <w:sz w:val="18"/>
          <w:szCs w:val="18"/>
        </w:rPr>
        <w:t xml:space="preserve">нования: приказ "Об утверждении </w:t>
      </w:r>
      <w:r w:rsidRPr="004212CB">
        <w:rPr>
          <w:rFonts w:ascii="Times New Roman" w:hAnsi="Times New Roman" w:cs="Times New Roman"/>
          <w:bCs/>
          <w:sz w:val="18"/>
          <w:szCs w:val="18"/>
        </w:rPr>
        <w:t>установленных границ водоохранных зон, границ прибрежных защитных полос и границ береговой полосы бас</w:t>
      </w:r>
      <w:r>
        <w:rPr>
          <w:rFonts w:ascii="Times New Roman" w:hAnsi="Times New Roman" w:cs="Times New Roman"/>
          <w:bCs/>
          <w:sz w:val="18"/>
          <w:szCs w:val="18"/>
        </w:rPr>
        <w:t xml:space="preserve">сейна реки </w:t>
      </w:r>
      <w:r w:rsidRPr="004212CB">
        <w:rPr>
          <w:rFonts w:ascii="Times New Roman" w:hAnsi="Times New Roman" w:cs="Times New Roman"/>
          <w:bCs/>
          <w:sz w:val="18"/>
          <w:szCs w:val="18"/>
        </w:rPr>
        <w:t>Косьва" от 13.11.2017 № СЭД-30-01-02-1723 выдан: Министерство природных ресурсо</w:t>
      </w:r>
      <w:r>
        <w:rPr>
          <w:rFonts w:ascii="Times New Roman" w:hAnsi="Times New Roman" w:cs="Times New Roman"/>
          <w:bCs/>
          <w:sz w:val="18"/>
          <w:szCs w:val="18"/>
        </w:rPr>
        <w:t xml:space="preserve">в, лесного хозяйства и экологии </w:t>
      </w:r>
      <w:r w:rsidRPr="004212CB">
        <w:rPr>
          <w:rFonts w:ascii="Times New Roman" w:hAnsi="Times New Roman" w:cs="Times New Roman"/>
          <w:bCs/>
          <w:sz w:val="18"/>
          <w:szCs w:val="18"/>
        </w:rPr>
        <w:t>Пермского края; водный кодекс Российской Федерации от 03.06.2006 № 74-ФЗ выдан: Прав</w:t>
      </w:r>
      <w:r>
        <w:rPr>
          <w:rFonts w:ascii="Times New Roman" w:hAnsi="Times New Roman" w:cs="Times New Roman"/>
          <w:bCs/>
          <w:sz w:val="18"/>
          <w:szCs w:val="18"/>
        </w:rPr>
        <w:t xml:space="preserve">ительство Российской Федерации; </w:t>
      </w:r>
      <w:r w:rsidRPr="004212CB">
        <w:rPr>
          <w:rFonts w:ascii="Times New Roman" w:hAnsi="Times New Roman" w:cs="Times New Roman"/>
          <w:bCs/>
          <w:sz w:val="18"/>
          <w:szCs w:val="18"/>
        </w:rPr>
        <w:t xml:space="preserve">постановление «Об утверждении правил установления на местности границ </w:t>
      </w:r>
      <w:proofErr w:type="spellStart"/>
      <w:r w:rsidRPr="004212CB">
        <w:rPr>
          <w:rFonts w:ascii="Times New Roman" w:hAnsi="Times New Roman" w:cs="Times New Roman"/>
          <w:bCs/>
          <w:sz w:val="18"/>
          <w:szCs w:val="18"/>
        </w:rPr>
        <w:t>водоохраннных</w:t>
      </w:r>
      <w:proofErr w:type="spellEnd"/>
      <w:r w:rsidRPr="004212CB">
        <w:rPr>
          <w:rFonts w:ascii="Times New Roman" w:hAnsi="Times New Roman" w:cs="Times New Roman"/>
          <w:bCs/>
          <w:sz w:val="18"/>
          <w:szCs w:val="18"/>
        </w:rPr>
        <w:t xml:space="preserve"> з</w:t>
      </w:r>
      <w:r>
        <w:rPr>
          <w:rFonts w:ascii="Times New Roman" w:hAnsi="Times New Roman" w:cs="Times New Roman"/>
          <w:bCs/>
          <w:sz w:val="18"/>
          <w:szCs w:val="18"/>
        </w:rPr>
        <w:t xml:space="preserve">он и границ прибрежных защитных </w:t>
      </w:r>
      <w:r w:rsidRPr="004212CB">
        <w:rPr>
          <w:rFonts w:ascii="Times New Roman" w:hAnsi="Times New Roman" w:cs="Times New Roman"/>
          <w:bCs/>
          <w:sz w:val="18"/>
          <w:szCs w:val="18"/>
        </w:rPr>
        <w:t xml:space="preserve">полос водных объектов» от 10.01.2009 № 17 </w:t>
      </w:r>
      <w:proofErr w:type="gramStart"/>
      <w:r w:rsidRPr="004212CB">
        <w:rPr>
          <w:rFonts w:ascii="Times New Roman" w:hAnsi="Times New Roman" w:cs="Times New Roman"/>
          <w:bCs/>
          <w:sz w:val="18"/>
          <w:szCs w:val="18"/>
        </w:rPr>
        <w:t>выдан</w:t>
      </w:r>
      <w:proofErr w:type="gramEnd"/>
      <w:r w:rsidRPr="004212CB">
        <w:rPr>
          <w:rFonts w:ascii="Times New Roman" w:hAnsi="Times New Roman" w:cs="Times New Roman"/>
          <w:bCs/>
          <w:sz w:val="18"/>
          <w:szCs w:val="18"/>
        </w:rPr>
        <w:t>: Правительство Российской Фе</w:t>
      </w:r>
      <w:r>
        <w:rPr>
          <w:rFonts w:ascii="Times New Roman" w:hAnsi="Times New Roman" w:cs="Times New Roman"/>
          <w:bCs/>
          <w:sz w:val="18"/>
          <w:szCs w:val="18"/>
        </w:rPr>
        <w:t xml:space="preserve">дерации; Содержание ограничения </w:t>
      </w:r>
      <w:r w:rsidRPr="004212CB">
        <w:rPr>
          <w:rFonts w:ascii="Times New Roman" w:hAnsi="Times New Roman" w:cs="Times New Roman"/>
          <w:bCs/>
          <w:sz w:val="18"/>
          <w:szCs w:val="18"/>
        </w:rPr>
        <w:t xml:space="preserve">(обременения): Ограничение в использовании объектов недвижимости в границах зоны с </w:t>
      </w:r>
      <w:r>
        <w:rPr>
          <w:rFonts w:ascii="Times New Roman" w:hAnsi="Times New Roman" w:cs="Times New Roman"/>
          <w:bCs/>
          <w:sz w:val="18"/>
          <w:szCs w:val="18"/>
        </w:rPr>
        <w:t xml:space="preserve">особыми условиями использования </w:t>
      </w:r>
      <w:r w:rsidRPr="004212CB">
        <w:rPr>
          <w:rFonts w:ascii="Times New Roman" w:hAnsi="Times New Roman" w:cs="Times New Roman"/>
          <w:bCs/>
          <w:sz w:val="18"/>
          <w:szCs w:val="18"/>
        </w:rPr>
        <w:t>территори</w:t>
      </w:r>
      <w:r>
        <w:rPr>
          <w:rFonts w:ascii="Times New Roman" w:hAnsi="Times New Roman" w:cs="Times New Roman"/>
          <w:bCs/>
          <w:sz w:val="18"/>
          <w:szCs w:val="18"/>
        </w:rPr>
        <w:t>и</w:t>
      </w:r>
      <w:r w:rsidRPr="004212CB">
        <w:rPr>
          <w:rFonts w:ascii="Times New Roman" w:hAnsi="Times New Roman" w:cs="Times New Roman"/>
          <w:bCs/>
          <w:sz w:val="18"/>
          <w:szCs w:val="18"/>
        </w:rPr>
        <w:t xml:space="preserve">: "Прибрежная защитная полоса бассейна </w:t>
      </w:r>
      <w:proofErr w:type="spellStart"/>
      <w:r w:rsidRPr="004212CB">
        <w:rPr>
          <w:rFonts w:ascii="Times New Roman" w:hAnsi="Times New Roman" w:cs="Times New Roman"/>
          <w:bCs/>
          <w:sz w:val="18"/>
          <w:szCs w:val="18"/>
        </w:rPr>
        <w:t>р</w:t>
      </w:r>
      <w:proofErr w:type="gramStart"/>
      <w:r w:rsidRPr="004212CB">
        <w:rPr>
          <w:rFonts w:ascii="Times New Roman" w:hAnsi="Times New Roman" w:cs="Times New Roman"/>
          <w:bCs/>
          <w:sz w:val="18"/>
          <w:szCs w:val="18"/>
        </w:rPr>
        <w:t>.К</w:t>
      </w:r>
      <w:proofErr w:type="gramEnd"/>
      <w:r w:rsidRPr="004212CB">
        <w:rPr>
          <w:rFonts w:ascii="Times New Roman" w:hAnsi="Times New Roman" w:cs="Times New Roman"/>
          <w:bCs/>
          <w:sz w:val="18"/>
          <w:szCs w:val="18"/>
        </w:rPr>
        <w:t>осьва</w:t>
      </w:r>
      <w:proofErr w:type="spellEnd"/>
      <w:r w:rsidRPr="004212CB">
        <w:rPr>
          <w:rFonts w:ascii="Times New Roman" w:hAnsi="Times New Roman" w:cs="Times New Roman"/>
          <w:bCs/>
          <w:sz w:val="18"/>
          <w:szCs w:val="18"/>
        </w:rPr>
        <w:t xml:space="preserve"> на территории Пермского края",</w:t>
      </w:r>
      <w:r>
        <w:rPr>
          <w:rFonts w:ascii="Times New Roman" w:hAnsi="Times New Roman" w:cs="Times New Roman"/>
          <w:bCs/>
          <w:sz w:val="18"/>
          <w:szCs w:val="18"/>
        </w:rPr>
        <w:t xml:space="preserve"> устанавливается в соответствии </w:t>
      </w:r>
      <w:r w:rsidRPr="004212CB">
        <w:rPr>
          <w:rFonts w:ascii="Times New Roman" w:hAnsi="Times New Roman" w:cs="Times New Roman"/>
          <w:bCs/>
          <w:sz w:val="18"/>
          <w:szCs w:val="18"/>
        </w:rPr>
        <w:t>со ст. 65 Водного кодекса Российской Федерации от 03 июня 2006 года № 74-ФЗ В гра</w:t>
      </w:r>
      <w:r>
        <w:rPr>
          <w:rFonts w:ascii="Times New Roman" w:hAnsi="Times New Roman" w:cs="Times New Roman"/>
          <w:bCs/>
          <w:sz w:val="18"/>
          <w:szCs w:val="18"/>
        </w:rPr>
        <w:t xml:space="preserve">ницах прибрежных защитных полос </w:t>
      </w:r>
      <w:r w:rsidRPr="004212CB">
        <w:rPr>
          <w:rFonts w:ascii="Times New Roman" w:hAnsi="Times New Roman" w:cs="Times New Roman"/>
          <w:bCs/>
          <w:sz w:val="18"/>
          <w:szCs w:val="18"/>
        </w:rPr>
        <w:t>запрещаются: 1) использование сточных вод в целях регулирования плодород</w:t>
      </w:r>
      <w:r>
        <w:rPr>
          <w:rFonts w:ascii="Times New Roman" w:hAnsi="Times New Roman" w:cs="Times New Roman"/>
          <w:bCs/>
          <w:sz w:val="18"/>
          <w:szCs w:val="18"/>
        </w:rPr>
        <w:t xml:space="preserve">ия почв; </w:t>
      </w:r>
      <w:proofErr w:type="gramStart"/>
      <w:r>
        <w:rPr>
          <w:rFonts w:ascii="Times New Roman" w:hAnsi="Times New Roman" w:cs="Times New Roman"/>
          <w:bCs/>
          <w:sz w:val="18"/>
          <w:szCs w:val="18"/>
        </w:rPr>
        <w:t xml:space="preserve">2) размещение кладбищ, </w:t>
      </w:r>
      <w:r w:rsidRPr="004212CB">
        <w:rPr>
          <w:rFonts w:ascii="Times New Roman" w:hAnsi="Times New Roman" w:cs="Times New Roman"/>
          <w:bCs/>
          <w:sz w:val="18"/>
          <w:szCs w:val="18"/>
        </w:rPr>
        <w:t>скотомогильников, объектов размещения отходов производства и потребления, хим</w:t>
      </w:r>
      <w:r>
        <w:rPr>
          <w:rFonts w:ascii="Times New Roman" w:hAnsi="Times New Roman" w:cs="Times New Roman"/>
          <w:bCs/>
          <w:sz w:val="18"/>
          <w:szCs w:val="18"/>
        </w:rPr>
        <w:t xml:space="preserve">ических, взрывчатых, токсичных, </w:t>
      </w:r>
      <w:r w:rsidRPr="004212CB">
        <w:rPr>
          <w:rFonts w:ascii="Times New Roman" w:hAnsi="Times New Roman" w:cs="Times New Roman"/>
          <w:bCs/>
          <w:sz w:val="18"/>
          <w:szCs w:val="18"/>
        </w:rPr>
        <w:t>отравляющих и ядовитых веществ, пунктов захоронения радиоактивных отходов; 3) осуществ</w:t>
      </w:r>
      <w:r>
        <w:rPr>
          <w:rFonts w:ascii="Times New Roman" w:hAnsi="Times New Roman" w:cs="Times New Roman"/>
          <w:bCs/>
          <w:sz w:val="18"/>
          <w:szCs w:val="18"/>
        </w:rPr>
        <w:t xml:space="preserve">ление авиационных мер по борьбе </w:t>
      </w:r>
      <w:r w:rsidRPr="004212CB">
        <w:rPr>
          <w:rFonts w:ascii="Times New Roman" w:hAnsi="Times New Roman" w:cs="Times New Roman"/>
          <w:bCs/>
          <w:sz w:val="18"/>
          <w:szCs w:val="18"/>
        </w:rPr>
        <w:t>с вредными организмами; 4) движение и стоянка транспортных средств (кроме специальных транспортных средств), за</w:t>
      </w:r>
      <w:r>
        <w:rPr>
          <w:rFonts w:ascii="Times New Roman" w:hAnsi="Times New Roman" w:cs="Times New Roman"/>
          <w:bCs/>
          <w:sz w:val="18"/>
          <w:szCs w:val="18"/>
        </w:rPr>
        <w:t xml:space="preserve"> </w:t>
      </w:r>
      <w:r w:rsidRPr="004212CB">
        <w:rPr>
          <w:rFonts w:ascii="Times New Roman" w:hAnsi="Times New Roman" w:cs="Times New Roman"/>
          <w:bCs/>
          <w:sz w:val="18"/>
          <w:szCs w:val="18"/>
        </w:rPr>
        <w:t>исключением их движения по дорогам и стоянки на дорогах и в специально оборудованных ме</w:t>
      </w:r>
      <w:r>
        <w:rPr>
          <w:rFonts w:ascii="Times New Roman" w:hAnsi="Times New Roman" w:cs="Times New Roman"/>
          <w:bCs/>
          <w:sz w:val="18"/>
          <w:szCs w:val="18"/>
        </w:rPr>
        <w:t>стах, имеющих твердое покрытие;</w:t>
      </w:r>
      <w:proofErr w:type="gramEnd"/>
      <w:r>
        <w:rPr>
          <w:rFonts w:ascii="Times New Roman" w:hAnsi="Times New Roman" w:cs="Times New Roman"/>
          <w:bCs/>
          <w:sz w:val="18"/>
          <w:szCs w:val="18"/>
        </w:rPr>
        <w:t xml:space="preserve"> </w:t>
      </w:r>
      <w:proofErr w:type="gramStart"/>
      <w:r w:rsidRPr="004212CB">
        <w:rPr>
          <w:rFonts w:ascii="Times New Roman" w:hAnsi="Times New Roman" w:cs="Times New Roman"/>
          <w:bCs/>
          <w:sz w:val="18"/>
          <w:szCs w:val="18"/>
        </w:rPr>
        <w:t>5) размещение автозаправочных станций, складов горюче-смазочных материало</w:t>
      </w:r>
      <w:r>
        <w:rPr>
          <w:rFonts w:ascii="Times New Roman" w:hAnsi="Times New Roman" w:cs="Times New Roman"/>
          <w:bCs/>
          <w:sz w:val="18"/>
          <w:szCs w:val="18"/>
        </w:rPr>
        <w:t xml:space="preserve">в (за исключением случаев, если </w:t>
      </w:r>
      <w:r w:rsidRPr="004212CB">
        <w:rPr>
          <w:rFonts w:ascii="Times New Roman" w:hAnsi="Times New Roman" w:cs="Times New Roman"/>
          <w:bCs/>
          <w:sz w:val="18"/>
          <w:szCs w:val="18"/>
        </w:rPr>
        <w:t>автозаправочные станции, склады горюче-смазочных материалов размещены на террито</w:t>
      </w:r>
      <w:r>
        <w:rPr>
          <w:rFonts w:ascii="Times New Roman" w:hAnsi="Times New Roman" w:cs="Times New Roman"/>
          <w:bCs/>
          <w:sz w:val="18"/>
          <w:szCs w:val="18"/>
        </w:rPr>
        <w:t xml:space="preserve">риях портов, судостроительных и </w:t>
      </w:r>
      <w:r w:rsidRPr="004212CB">
        <w:rPr>
          <w:rFonts w:ascii="Times New Roman" w:hAnsi="Times New Roman" w:cs="Times New Roman"/>
          <w:bCs/>
          <w:sz w:val="18"/>
          <w:szCs w:val="18"/>
        </w:rPr>
        <w:t>судоремонтных организаций, инфраструктуры внутренних водных путей при условии соблюдени</w:t>
      </w:r>
      <w:r>
        <w:rPr>
          <w:rFonts w:ascii="Times New Roman" w:hAnsi="Times New Roman" w:cs="Times New Roman"/>
          <w:bCs/>
          <w:sz w:val="18"/>
          <w:szCs w:val="18"/>
        </w:rPr>
        <w:t xml:space="preserve">я требований законодательства в </w:t>
      </w:r>
      <w:r w:rsidRPr="004212CB">
        <w:rPr>
          <w:rFonts w:ascii="Times New Roman" w:hAnsi="Times New Roman" w:cs="Times New Roman"/>
          <w:bCs/>
          <w:sz w:val="18"/>
          <w:szCs w:val="18"/>
        </w:rPr>
        <w:t>области охраны окружающей среды и настоящего Кодекса), станций технического</w:t>
      </w:r>
      <w:r>
        <w:rPr>
          <w:rFonts w:ascii="Times New Roman" w:hAnsi="Times New Roman" w:cs="Times New Roman"/>
          <w:bCs/>
          <w:sz w:val="18"/>
          <w:szCs w:val="18"/>
        </w:rPr>
        <w:t xml:space="preserve"> обслуживания, используемых для </w:t>
      </w:r>
      <w:r w:rsidRPr="004212CB">
        <w:rPr>
          <w:rFonts w:ascii="Times New Roman" w:hAnsi="Times New Roman" w:cs="Times New Roman"/>
          <w:bCs/>
          <w:sz w:val="18"/>
          <w:szCs w:val="18"/>
        </w:rPr>
        <w:t>технического осмотра и ремонта транспортных средств, осуществление мойки тран</w:t>
      </w:r>
      <w:r>
        <w:rPr>
          <w:rFonts w:ascii="Times New Roman" w:hAnsi="Times New Roman" w:cs="Times New Roman"/>
          <w:bCs/>
          <w:sz w:val="18"/>
          <w:szCs w:val="18"/>
        </w:rPr>
        <w:t>спортных средств;</w:t>
      </w:r>
      <w:proofErr w:type="gramEnd"/>
      <w:r>
        <w:rPr>
          <w:rFonts w:ascii="Times New Roman" w:hAnsi="Times New Roman" w:cs="Times New Roman"/>
          <w:bCs/>
          <w:sz w:val="18"/>
          <w:szCs w:val="18"/>
        </w:rPr>
        <w:t xml:space="preserve"> 6) размещение </w:t>
      </w:r>
      <w:r w:rsidRPr="004212CB">
        <w:rPr>
          <w:rFonts w:ascii="Times New Roman" w:hAnsi="Times New Roman" w:cs="Times New Roman"/>
          <w:bCs/>
          <w:sz w:val="18"/>
          <w:szCs w:val="18"/>
        </w:rPr>
        <w:t xml:space="preserve">специализированных хранилищ пестицидов и </w:t>
      </w:r>
      <w:proofErr w:type="spellStart"/>
      <w:r w:rsidRPr="004212CB">
        <w:rPr>
          <w:rFonts w:ascii="Times New Roman" w:hAnsi="Times New Roman" w:cs="Times New Roman"/>
          <w:bCs/>
          <w:sz w:val="18"/>
          <w:szCs w:val="18"/>
        </w:rPr>
        <w:t>агрохимикатов</w:t>
      </w:r>
      <w:proofErr w:type="spellEnd"/>
      <w:r w:rsidRPr="004212CB">
        <w:rPr>
          <w:rFonts w:ascii="Times New Roman" w:hAnsi="Times New Roman" w:cs="Times New Roman"/>
          <w:bCs/>
          <w:sz w:val="18"/>
          <w:szCs w:val="18"/>
        </w:rPr>
        <w:t xml:space="preserve">, применение пестицидов и </w:t>
      </w:r>
      <w:proofErr w:type="spellStart"/>
      <w:r w:rsidRPr="004212CB">
        <w:rPr>
          <w:rFonts w:ascii="Times New Roman" w:hAnsi="Times New Roman" w:cs="Times New Roman"/>
          <w:bCs/>
          <w:sz w:val="18"/>
          <w:szCs w:val="18"/>
        </w:rPr>
        <w:t>агрохим</w:t>
      </w:r>
      <w:r>
        <w:rPr>
          <w:rFonts w:ascii="Times New Roman" w:hAnsi="Times New Roman" w:cs="Times New Roman"/>
          <w:bCs/>
          <w:sz w:val="18"/>
          <w:szCs w:val="18"/>
        </w:rPr>
        <w:t>икатов</w:t>
      </w:r>
      <w:proofErr w:type="spellEnd"/>
      <w:r>
        <w:rPr>
          <w:rFonts w:ascii="Times New Roman" w:hAnsi="Times New Roman" w:cs="Times New Roman"/>
          <w:bCs/>
          <w:sz w:val="18"/>
          <w:szCs w:val="18"/>
        </w:rPr>
        <w:t xml:space="preserve">; 7) сброс сточных, в том </w:t>
      </w:r>
      <w:r w:rsidRPr="004212CB">
        <w:rPr>
          <w:rFonts w:ascii="Times New Roman" w:hAnsi="Times New Roman" w:cs="Times New Roman"/>
          <w:bCs/>
          <w:sz w:val="18"/>
          <w:szCs w:val="18"/>
        </w:rPr>
        <w:t xml:space="preserve">числе дренажных, вод; </w:t>
      </w:r>
      <w:proofErr w:type="gramStart"/>
      <w:r w:rsidRPr="004212CB">
        <w:rPr>
          <w:rFonts w:ascii="Times New Roman" w:hAnsi="Times New Roman" w:cs="Times New Roman"/>
          <w:bCs/>
          <w:sz w:val="18"/>
          <w:szCs w:val="18"/>
        </w:rPr>
        <w:t>8) разведка и добыча общераспространенных полезных ископаемы</w:t>
      </w:r>
      <w:r>
        <w:rPr>
          <w:rFonts w:ascii="Times New Roman" w:hAnsi="Times New Roman" w:cs="Times New Roman"/>
          <w:bCs/>
          <w:sz w:val="18"/>
          <w:szCs w:val="18"/>
        </w:rPr>
        <w:t xml:space="preserve">х (за исключением случаев, если </w:t>
      </w:r>
      <w:r w:rsidRPr="004212CB">
        <w:rPr>
          <w:rFonts w:ascii="Times New Roman" w:hAnsi="Times New Roman" w:cs="Times New Roman"/>
          <w:bCs/>
          <w:sz w:val="18"/>
          <w:szCs w:val="18"/>
        </w:rPr>
        <w:t>разведка и добыча общераспространенных полезных ископаемых осуществляются пользователями недр, осуществляющими</w:t>
      </w:r>
      <w:r>
        <w:rPr>
          <w:rFonts w:ascii="Times New Roman" w:hAnsi="Times New Roman" w:cs="Times New Roman"/>
          <w:bCs/>
          <w:sz w:val="18"/>
          <w:szCs w:val="18"/>
        </w:rPr>
        <w:t xml:space="preserve"> </w:t>
      </w:r>
      <w:r w:rsidRPr="004212CB">
        <w:rPr>
          <w:rFonts w:ascii="Times New Roman" w:hAnsi="Times New Roman" w:cs="Times New Roman"/>
          <w:bCs/>
          <w:sz w:val="18"/>
          <w:szCs w:val="18"/>
        </w:rPr>
        <w:t>разведку и добычу иных видов полезных ископаемых, в границах предоставленных им в с</w:t>
      </w:r>
      <w:r>
        <w:rPr>
          <w:rFonts w:ascii="Times New Roman" w:hAnsi="Times New Roman" w:cs="Times New Roman"/>
          <w:bCs/>
          <w:sz w:val="18"/>
          <w:szCs w:val="18"/>
        </w:rPr>
        <w:t xml:space="preserve">оответствии с законодательством </w:t>
      </w:r>
      <w:r w:rsidRPr="004212CB">
        <w:rPr>
          <w:rFonts w:ascii="Times New Roman" w:hAnsi="Times New Roman" w:cs="Times New Roman"/>
          <w:bCs/>
          <w:sz w:val="18"/>
          <w:szCs w:val="18"/>
        </w:rPr>
        <w:t>Российской Федерации о недрах горных отводов и (или) геологических отводов на основ</w:t>
      </w:r>
      <w:r>
        <w:rPr>
          <w:rFonts w:ascii="Times New Roman" w:hAnsi="Times New Roman" w:cs="Times New Roman"/>
          <w:bCs/>
          <w:sz w:val="18"/>
          <w:szCs w:val="18"/>
        </w:rPr>
        <w:t xml:space="preserve">ании утвержденного технического </w:t>
      </w:r>
      <w:r w:rsidRPr="004212CB">
        <w:rPr>
          <w:rFonts w:ascii="Times New Roman" w:hAnsi="Times New Roman" w:cs="Times New Roman"/>
          <w:bCs/>
          <w:sz w:val="18"/>
          <w:szCs w:val="18"/>
        </w:rPr>
        <w:t>проекта в соответствии со статьей 19.1 Закона Российской Федерации от</w:t>
      </w:r>
      <w:proofErr w:type="gramEnd"/>
      <w:r w:rsidRPr="004212CB">
        <w:rPr>
          <w:rFonts w:ascii="Times New Roman" w:hAnsi="Times New Roman" w:cs="Times New Roman"/>
          <w:bCs/>
          <w:sz w:val="18"/>
          <w:szCs w:val="18"/>
        </w:rPr>
        <w:t xml:space="preserve"> </w:t>
      </w:r>
      <w:proofErr w:type="gramStart"/>
      <w:r w:rsidRPr="004212CB">
        <w:rPr>
          <w:rFonts w:ascii="Times New Roman" w:hAnsi="Times New Roman" w:cs="Times New Roman"/>
          <w:bCs/>
          <w:sz w:val="18"/>
          <w:szCs w:val="18"/>
        </w:rPr>
        <w:t>21 февраля 199</w:t>
      </w:r>
      <w:r>
        <w:rPr>
          <w:rFonts w:ascii="Times New Roman" w:hAnsi="Times New Roman" w:cs="Times New Roman"/>
          <w:bCs/>
          <w:sz w:val="18"/>
          <w:szCs w:val="18"/>
        </w:rPr>
        <w:t xml:space="preserve">2 года N 2395-1 "О недрах"); 9) </w:t>
      </w:r>
      <w:r w:rsidRPr="004212CB">
        <w:rPr>
          <w:rFonts w:ascii="Times New Roman" w:hAnsi="Times New Roman" w:cs="Times New Roman"/>
          <w:bCs/>
          <w:sz w:val="18"/>
          <w:szCs w:val="18"/>
        </w:rPr>
        <w:t>распашка земель; 10) размещение отвалов размываемых грунтов; 11) выпас сельскохозяйстве</w:t>
      </w:r>
      <w:r>
        <w:rPr>
          <w:rFonts w:ascii="Times New Roman" w:hAnsi="Times New Roman" w:cs="Times New Roman"/>
          <w:bCs/>
          <w:sz w:val="18"/>
          <w:szCs w:val="18"/>
        </w:rPr>
        <w:t xml:space="preserve">нных животных и организация для </w:t>
      </w:r>
      <w:r w:rsidRPr="004212CB">
        <w:rPr>
          <w:rFonts w:ascii="Times New Roman" w:hAnsi="Times New Roman" w:cs="Times New Roman"/>
          <w:bCs/>
          <w:sz w:val="18"/>
          <w:szCs w:val="18"/>
        </w:rPr>
        <w:t>них летних лагерей, ванн.; Реестровый номер границы: 59:00-6.185; Вид объекта реестра г</w:t>
      </w:r>
      <w:r>
        <w:rPr>
          <w:rFonts w:ascii="Times New Roman" w:hAnsi="Times New Roman" w:cs="Times New Roman"/>
          <w:bCs/>
          <w:sz w:val="18"/>
          <w:szCs w:val="18"/>
        </w:rPr>
        <w:t>раниц:</w:t>
      </w:r>
      <w:proofErr w:type="gramEnd"/>
      <w:r>
        <w:rPr>
          <w:rFonts w:ascii="Times New Roman" w:hAnsi="Times New Roman" w:cs="Times New Roman"/>
          <w:bCs/>
          <w:sz w:val="18"/>
          <w:szCs w:val="18"/>
        </w:rPr>
        <w:t xml:space="preserve"> Зона с особыми условиями </w:t>
      </w:r>
      <w:r w:rsidRPr="004212CB">
        <w:rPr>
          <w:rFonts w:ascii="Times New Roman" w:hAnsi="Times New Roman" w:cs="Times New Roman"/>
          <w:bCs/>
          <w:sz w:val="18"/>
          <w:szCs w:val="18"/>
        </w:rPr>
        <w:t xml:space="preserve">использования территории; Вид зоны по документу: Прибрежная защитная полоса бассейна </w:t>
      </w:r>
      <w:proofErr w:type="spellStart"/>
      <w:r w:rsidRPr="004212CB">
        <w:rPr>
          <w:rFonts w:ascii="Times New Roman" w:hAnsi="Times New Roman" w:cs="Times New Roman"/>
          <w:bCs/>
          <w:sz w:val="18"/>
          <w:szCs w:val="18"/>
        </w:rPr>
        <w:t>р</w:t>
      </w:r>
      <w:proofErr w:type="gramStart"/>
      <w:r>
        <w:rPr>
          <w:rFonts w:ascii="Times New Roman" w:hAnsi="Times New Roman" w:cs="Times New Roman"/>
          <w:bCs/>
          <w:sz w:val="18"/>
          <w:szCs w:val="18"/>
        </w:rPr>
        <w:t>.К</w:t>
      </w:r>
      <w:proofErr w:type="gramEnd"/>
      <w:r>
        <w:rPr>
          <w:rFonts w:ascii="Times New Roman" w:hAnsi="Times New Roman" w:cs="Times New Roman"/>
          <w:bCs/>
          <w:sz w:val="18"/>
          <w:szCs w:val="18"/>
        </w:rPr>
        <w:t>осьва</w:t>
      </w:r>
      <w:proofErr w:type="spellEnd"/>
      <w:r>
        <w:rPr>
          <w:rFonts w:ascii="Times New Roman" w:hAnsi="Times New Roman" w:cs="Times New Roman"/>
          <w:bCs/>
          <w:sz w:val="18"/>
          <w:szCs w:val="18"/>
        </w:rPr>
        <w:t xml:space="preserve"> на территории Пермского </w:t>
      </w:r>
      <w:r w:rsidRPr="004212CB">
        <w:rPr>
          <w:rFonts w:ascii="Times New Roman" w:hAnsi="Times New Roman" w:cs="Times New Roman"/>
          <w:bCs/>
          <w:sz w:val="18"/>
          <w:szCs w:val="18"/>
        </w:rPr>
        <w:t xml:space="preserve">края; </w:t>
      </w:r>
    </w:p>
    <w:p w:rsidR="004212CB" w:rsidRDefault="004212CB" w:rsidP="004212CB">
      <w:pPr>
        <w:spacing w:after="0" w:line="240" w:lineRule="auto"/>
        <w:jc w:val="both"/>
        <w:rPr>
          <w:rFonts w:ascii="Times New Roman" w:hAnsi="Times New Roman" w:cs="Times New Roman"/>
          <w:b/>
          <w:bCs/>
          <w:i/>
          <w:sz w:val="18"/>
          <w:szCs w:val="18"/>
        </w:rPr>
      </w:pPr>
      <w:r w:rsidRPr="004212CB">
        <w:rPr>
          <w:rFonts w:ascii="Times New Roman" w:hAnsi="Times New Roman" w:cs="Times New Roman"/>
          <w:b/>
          <w:bCs/>
          <w:i/>
          <w:sz w:val="18"/>
          <w:szCs w:val="18"/>
        </w:rPr>
        <w:t>Тип зоны: Прибрежная защитная полоса</w:t>
      </w:r>
    </w:p>
    <w:p w:rsidR="004212CB" w:rsidRDefault="004212CB" w:rsidP="004212CB">
      <w:pPr>
        <w:spacing w:after="0" w:line="240" w:lineRule="auto"/>
        <w:jc w:val="both"/>
        <w:rPr>
          <w:rFonts w:ascii="Times New Roman" w:hAnsi="Times New Roman" w:cs="Times New Roman"/>
          <w:b/>
          <w:bCs/>
          <w:i/>
          <w:sz w:val="18"/>
          <w:szCs w:val="18"/>
        </w:rPr>
      </w:pPr>
    </w:p>
    <w:p w:rsidR="0030080B" w:rsidRDefault="0030080B" w:rsidP="00556D83">
      <w:pPr>
        <w:autoSpaceDE w:val="0"/>
        <w:autoSpaceDN w:val="0"/>
        <w:adjustRightInd w:val="0"/>
        <w:spacing w:after="0" w:line="240" w:lineRule="auto"/>
        <w:jc w:val="both"/>
        <w:rPr>
          <w:rFonts w:ascii="Times New Roman" w:hAnsi="Times New Roman" w:cs="Times New Roman"/>
          <w:b/>
          <w:sz w:val="18"/>
          <w:szCs w:val="18"/>
        </w:rPr>
      </w:pPr>
    </w:p>
    <w:p w:rsidR="006F79C5" w:rsidRPr="008064B0" w:rsidRDefault="006F79C5" w:rsidP="008064B0">
      <w:pPr>
        <w:autoSpaceDE w:val="0"/>
        <w:autoSpaceDN w:val="0"/>
        <w:adjustRightInd w:val="0"/>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b/>
          <w:sz w:val="18"/>
          <w:szCs w:val="18"/>
        </w:rPr>
        <w:lastRenderedPageBreak/>
        <w:t>Для участия в аукционе:</w:t>
      </w:r>
    </w:p>
    <w:p w:rsidR="00600D88"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в соответствии с Регламентом электронной площадки. </w:t>
      </w:r>
    </w:p>
    <w:p w:rsidR="00600D88"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 xml:space="preserve">Регистрация осуществляется без взимания платы. </w:t>
      </w:r>
    </w:p>
    <w:p w:rsidR="00346FB7" w:rsidRPr="00821103" w:rsidRDefault="001079FD" w:rsidP="008064B0">
      <w:pPr>
        <w:tabs>
          <w:tab w:val="left" w:pos="540"/>
        </w:tabs>
        <w:spacing w:after="0" w:line="240" w:lineRule="auto"/>
        <w:jc w:val="both"/>
        <w:rPr>
          <w:rFonts w:ascii="Times New Roman" w:eastAsia="Arial" w:hAnsi="Times New Roman" w:cs="Times New Roman"/>
          <w:kern w:val="2"/>
          <w:sz w:val="18"/>
          <w:szCs w:val="18"/>
          <w:lang w:eastAsia="ar-SA"/>
        </w:rPr>
      </w:pPr>
      <w:r w:rsidRPr="0030080B">
        <w:rPr>
          <w:rFonts w:ascii="Times New Roman" w:eastAsia="Arial" w:hAnsi="Times New Roman" w:cs="Times New Roman"/>
          <w:kern w:val="2"/>
          <w:sz w:val="18"/>
          <w:szCs w:val="18"/>
          <w:lang w:eastAsia="ar-SA"/>
        </w:rPr>
        <w:t>*</w:t>
      </w:r>
      <w:r w:rsidR="00346FB7" w:rsidRPr="0030080B">
        <w:rPr>
          <w:rFonts w:ascii="Times New Roman" w:eastAsia="Arial" w:hAnsi="Times New Roman" w:cs="Times New Roman"/>
          <w:kern w:val="2"/>
          <w:sz w:val="18"/>
          <w:szCs w:val="18"/>
          <w:lang w:eastAsia="ar-SA"/>
        </w:rPr>
        <w:t xml:space="preserve">Заявка (образец которой приведен в Приложении № </w:t>
      </w:r>
      <w:r w:rsidRPr="0030080B">
        <w:rPr>
          <w:rFonts w:ascii="Times New Roman" w:eastAsia="Arial" w:hAnsi="Times New Roman" w:cs="Times New Roman"/>
          <w:kern w:val="2"/>
          <w:sz w:val="18"/>
          <w:szCs w:val="18"/>
          <w:lang w:eastAsia="ar-SA"/>
        </w:rPr>
        <w:t>1</w:t>
      </w:r>
      <w:r w:rsidR="0027785E" w:rsidRPr="0030080B">
        <w:rPr>
          <w:rFonts w:ascii="Times New Roman" w:eastAsia="Arial" w:hAnsi="Times New Roman" w:cs="Times New Roman"/>
          <w:kern w:val="2"/>
          <w:sz w:val="18"/>
          <w:szCs w:val="18"/>
          <w:lang w:eastAsia="ar-SA"/>
        </w:rPr>
        <w:t>, 2</w:t>
      </w:r>
      <w:r w:rsidR="00346FB7" w:rsidRPr="0030080B">
        <w:rPr>
          <w:rFonts w:ascii="Times New Roman" w:eastAsia="Arial" w:hAnsi="Times New Roman" w:cs="Times New Roman"/>
          <w:kern w:val="2"/>
          <w:sz w:val="18"/>
          <w:szCs w:val="18"/>
          <w:lang w:eastAsia="ar-SA"/>
        </w:rPr>
        <w:t>)</w:t>
      </w:r>
      <w:r w:rsidR="00346FB7" w:rsidRPr="00821103">
        <w:rPr>
          <w:rFonts w:ascii="Times New Roman" w:eastAsia="Arial" w:hAnsi="Times New Roman" w:cs="Times New Roman"/>
          <w:kern w:val="2"/>
          <w:sz w:val="18"/>
          <w:szCs w:val="18"/>
          <w:lang w:eastAsia="ar-SA"/>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w:t>
      </w:r>
      <w:r w:rsidR="0075781A">
        <w:rPr>
          <w:rFonts w:ascii="Times New Roman" w:eastAsia="Arial" w:hAnsi="Times New Roman" w:cs="Times New Roman"/>
          <w:kern w:val="2"/>
          <w:sz w:val="18"/>
          <w:szCs w:val="18"/>
          <w:lang w:eastAsia="ar-SA"/>
        </w:rPr>
        <w:t xml:space="preserve"> </w:t>
      </w:r>
      <w:r w:rsidR="00600D88" w:rsidRPr="00821103">
        <w:rPr>
          <w:rFonts w:ascii="Times New Roman" w:eastAsia="Arial" w:hAnsi="Times New Roman" w:cs="Times New Roman"/>
          <w:kern w:val="2"/>
          <w:sz w:val="18"/>
          <w:szCs w:val="18"/>
          <w:lang w:eastAsia="ar-SA"/>
        </w:rPr>
        <w:t>собственноручно</w:t>
      </w:r>
      <w:r w:rsidR="0075781A">
        <w:rPr>
          <w:rFonts w:ascii="Times New Roman" w:eastAsia="Arial" w:hAnsi="Times New Roman" w:cs="Times New Roman"/>
          <w:kern w:val="2"/>
          <w:sz w:val="18"/>
          <w:szCs w:val="18"/>
          <w:lang w:eastAsia="ar-SA"/>
        </w:rPr>
        <w:t>,</w:t>
      </w:r>
      <w:r w:rsidR="00346FB7" w:rsidRPr="00821103">
        <w:rPr>
          <w:rFonts w:ascii="Times New Roman" w:eastAsia="Arial" w:hAnsi="Times New Roman" w:cs="Times New Roman"/>
          <w:kern w:val="2"/>
          <w:sz w:val="18"/>
          <w:szCs w:val="18"/>
          <w:lang w:eastAsia="ar-SA"/>
        </w:rPr>
        <w:t xml:space="preserve"> либо лица, имеющего право действовать от имени претендента.</w:t>
      </w:r>
    </w:p>
    <w:p w:rsidR="00821103" w:rsidRDefault="00821103" w:rsidP="00B32551">
      <w:pPr>
        <w:pStyle w:val="ae"/>
        <w:spacing w:before="0" w:beforeAutospacing="0" w:after="0" w:afterAutospacing="0"/>
        <w:ind w:firstLine="567"/>
        <w:jc w:val="both"/>
        <w:rPr>
          <w:i/>
          <w:sz w:val="18"/>
          <w:szCs w:val="18"/>
        </w:rPr>
      </w:pPr>
    </w:p>
    <w:p w:rsidR="00BB45E0" w:rsidRPr="00B32551" w:rsidRDefault="00BB45E0" w:rsidP="00B32551">
      <w:pPr>
        <w:pStyle w:val="ae"/>
        <w:spacing w:before="0" w:beforeAutospacing="0" w:after="0" w:afterAutospacing="0"/>
        <w:ind w:firstLine="567"/>
        <w:jc w:val="both"/>
        <w:rPr>
          <w:i/>
          <w:sz w:val="18"/>
          <w:szCs w:val="18"/>
        </w:rPr>
      </w:pPr>
      <w:r w:rsidRPr="00B32551">
        <w:rPr>
          <w:i/>
          <w:sz w:val="18"/>
          <w:szCs w:val="18"/>
        </w:rPr>
        <w:t>Для участия в аукционе заявители представляют в установленный в извещении о проведен</w:t>
      </w:r>
      <w:proofErr w:type="gramStart"/>
      <w:r w:rsidRPr="00B32551">
        <w:rPr>
          <w:i/>
          <w:sz w:val="18"/>
          <w:szCs w:val="18"/>
        </w:rPr>
        <w:t>ии ау</w:t>
      </w:r>
      <w:proofErr w:type="gramEnd"/>
      <w:r w:rsidRPr="00B32551">
        <w:rPr>
          <w:i/>
          <w:sz w:val="18"/>
          <w:szCs w:val="18"/>
        </w:rPr>
        <w:t>кциона срок следующие документы:</w:t>
      </w:r>
    </w:p>
    <w:p w:rsidR="00BB45E0" w:rsidRPr="00BB45E0" w:rsidRDefault="00BB45E0" w:rsidP="00BB45E0">
      <w:pPr>
        <w:pStyle w:val="ae"/>
        <w:spacing w:before="0" w:beforeAutospacing="0" w:after="0" w:afterAutospacing="0"/>
        <w:ind w:firstLine="539"/>
        <w:jc w:val="both"/>
        <w:rPr>
          <w:sz w:val="18"/>
          <w:szCs w:val="18"/>
        </w:rPr>
      </w:pPr>
      <w:r w:rsidRPr="00BB45E0">
        <w:rPr>
          <w:sz w:val="18"/>
          <w:szCs w:val="18"/>
        </w:rPr>
        <w:t>1) заявка на участие в аукционе по установленной в извещении о проведен</w:t>
      </w:r>
      <w:proofErr w:type="gramStart"/>
      <w:r w:rsidRPr="00BB45E0">
        <w:rPr>
          <w:sz w:val="18"/>
          <w:szCs w:val="18"/>
        </w:rPr>
        <w:t>ии ау</w:t>
      </w:r>
      <w:proofErr w:type="gramEnd"/>
      <w:r w:rsidRPr="00BB45E0">
        <w:rPr>
          <w:sz w:val="18"/>
          <w:szCs w:val="18"/>
        </w:rPr>
        <w:t xml:space="preserve">кциона форме с указанием банковских реквизитов счета для возврата задатка; </w:t>
      </w:r>
    </w:p>
    <w:p w:rsidR="00BB45E0" w:rsidRPr="00BB45E0" w:rsidRDefault="00BB45E0" w:rsidP="00BB45E0">
      <w:pPr>
        <w:pStyle w:val="ae"/>
        <w:spacing w:before="0" w:beforeAutospacing="0" w:after="0" w:afterAutospacing="0"/>
        <w:ind w:firstLine="539"/>
        <w:jc w:val="both"/>
        <w:rPr>
          <w:sz w:val="18"/>
          <w:szCs w:val="18"/>
        </w:rPr>
      </w:pPr>
      <w:r w:rsidRPr="00BB45E0">
        <w:rPr>
          <w:sz w:val="18"/>
          <w:szCs w:val="18"/>
        </w:rPr>
        <w:t>2)</w:t>
      </w:r>
      <w:r w:rsidRPr="00533566">
        <w:rPr>
          <w:sz w:val="18"/>
          <w:szCs w:val="18"/>
        </w:rPr>
        <w:t xml:space="preserve"> </w:t>
      </w:r>
      <w:hyperlink r:id="rId9" w:history="1">
        <w:r w:rsidRPr="00533566">
          <w:rPr>
            <w:rStyle w:val="a9"/>
            <w:color w:val="auto"/>
            <w:sz w:val="18"/>
            <w:szCs w:val="18"/>
            <w:u w:val="none"/>
          </w:rPr>
          <w:t>копии</w:t>
        </w:r>
      </w:hyperlink>
      <w:r w:rsidRPr="00BB45E0">
        <w:rPr>
          <w:sz w:val="18"/>
          <w:szCs w:val="18"/>
        </w:rPr>
        <w:t xml:space="preserve"> документов, удостоверяющих личность заявителя (для граждан); </w:t>
      </w:r>
    </w:p>
    <w:p w:rsidR="00BB45E0" w:rsidRPr="00BB45E0" w:rsidRDefault="00BB45E0" w:rsidP="00BB45E0">
      <w:pPr>
        <w:pStyle w:val="ae"/>
        <w:spacing w:before="0" w:beforeAutospacing="0" w:after="0" w:afterAutospacing="0"/>
        <w:ind w:firstLine="539"/>
        <w:jc w:val="both"/>
        <w:rPr>
          <w:sz w:val="18"/>
          <w:szCs w:val="18"/>
        </w:rPr>
      </w:pPr>
      <w:r w:rsidRPr="00BB45E0">
        <w:rPr>
          <w:sz w:val="18"/>
          <w:szCs w:val="1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B45E0" w:rsidRDefault="00BB45E0" w:rsidP="00BB45E0">
      <w:pPr>
        <w:pStyle w:val="ae"/>
        <w:spacing w:before="0" w:beforeAutospacing="0" w:after="0" w:afterAutospacing="0"/>
        <w:ind w:firstLine="539"/>
        <w:jc w:val="both"/>
        <w:rPr>
          <w:sz w:val="18"/>
          <w:szCs w:val="18"/>
        </w:rPr>
      </w:pPr>
      <w:r w:rsidRPr="00BB45E0">
        <w:rPr>
          <w:sz w:val="18"/>
          <w:szCs w:val="18"/>
        </w:rPr>
        <w:t xml:space="preserve">4) документы, подтверждающие внесение задатка. </w:t>
      </w:r>
    </w:p>
    <w:p w:rsidR="00E679E9" w:rsidRDefault="00E679E9" w:rsidP="00BB45E0">
      <w:pPr>
        <w:pStyle w:val="ae"/>
        <w:spacing w:before="0" w:beforeAutospacing="0" w:after="0" w:afterAutospacing="0"/>
        <w:ind w:firstLine="539"/>
        <w:jc w:val="both"/>
        <w:rPr>
          <w:sz w:val="18"/>
          <w:szCs w:val="18"/>
        </w:rPr>
      </w:pP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Одно лицо имеет право подать только одну заявку.</w:t>
      </w:r>
    </w:p>
    <w:p w:rsidR="00346FB7" w:rsidRPr="008064B0" w:rsidRDefault="008064B0" w:rsidP="008064B0">
      <w:pPr>
        <w:spacing w:after="0" w:line="240" w:lineRule="auto"/>
        <w:jc w:val="both"/>
        <w:rPr>
          <w:rFonts w:ascii="Times New Roman" w:eastAsia="Arial" w:hAnsi="Times New Roman" w:cs="Times New Roman"/>
          <w:kern w:val="2"/>
          <w:sz w:val="18"/>
          <w:szCs w:val="18"/>
          <w:u w:val="single"/>
          <w:lang w:eastAsia="ar-SA"/>
        </w:rPr>
      </w:pPr>
      <w:r>
        <w:rPr>
          <w:rFonts w:ascii="Times New Roman" w:eastAsia="Arial" w:hAnsi="Times New Roman" w:cs="Times New Roman"/>
          <w:kern w:val="2"/>
          <w:sz w:val="18"/>
          <w:szCs w:val="18"/>
          <w:lang w:eastAsia="ar-SA"/>
        </w:rPr>
        <w:t>*</w:t>
      </w:r>
      <w:r w:rsidR="00346FB7" w:rsidRPr="008064B0">
        <w:rPr>
          <w:rFonts w:ascii="Times New Roman" w:eastAsia="Arial" w:hAnsi="Times New Roman" w:cs="Times New Roman"/>
          <w:kern w:val="2"/>
          <w:sz w:val="18"/>
          <w:szCs w:val="18"/>
          <w:u w:val="single"/>
          <w:lang w:eastAsia="ar-SA"/>
        </w:rPr>
        <w:t xml:space="preserve">Заявки подаются на электронную площадку, начиная </w:t>
      </w:r>
      <w:proofErr w:type="gramStart"/>
      <w:r w:rsidR="00346FB7" w:rsidRPr="008064B0">
        <w:rPr>
          <w:rFonts w:ascii="Times New Roman" w:eastAsia="Arial" w:hAnsi="Times New Roman" w:cs="Times New Roman"/>
          <w:kern w:val="2"/>
          <w:sz w:val="18"/>
          <w:szCs w:val="18"/>
          <w:u w:val="single"/>
          <w:lang w:eastAsia="ar-SA"/>
        </w:rPr>
        <w:t>с даты начала</w:t>
      </w:r>
      <w:proofErr w:type="gramEnd"/>
      <w:r w:rsidR="00346FB7" w:rsidRPr="008064B0">
        <w:rPr>
          <w:rFonts w:ascii="Times New Roman" w:eastAsia="Arial" w:hAnsi="Times New Roman" w:cs="Times New Roman"/>
          <w:kern w:val="2"/>
          <w:sz w:val="18"/>
          <w:szCs w:val="18"/>
          <w:u w:val="single"/>
          <w:lang w:eastAsia="ar-SA"/>
        </w:rPr>
        <w:t xml:space="preserve"> приема заявок до времени и даты окончания приема заявок, указанных в настоящем извещении.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46FB7"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часа поступает в «личный кабинет» Продавца, о чем Претенденту направляется соответствующее уведомление.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Изменение заявки допускается только путем подачи претендентом новой заявки в установленные в информационном сообщении сроки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при этом первоначальная заявка должна быть отозвана.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46FB7"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E679E9" w:rsidRDefault="00395FA2" w:rsidP="00395FA2">
      <w:pPr>
        <w:spacing w:after="0" w:line="240" w:lineRule="auto"/>
        <w:jc w:val="both"/>
        <w:rPr>
          <w:rFonts w:ascii="Times New Roman" w:eastAsia="Arial" w:hAnsi="Times New Roman" w:cs="Times New Roman"/>
          <w:kern w:val="2"/>
          <w:sz w:val="18"/>
          <w:szCs w:val="18"/>
          <w:lang w:eastAsia="ar-SA"/>
        </w:rPr>
      </w:pPr>
      <w:r>
        <w:rPr>
          <w:rFonts w:ascii="Times New Roman" w:eastAsia="Arial" w:hAnsi="Times New Roman" w:cs="Times New Roman"/>
          <w:kern w:val="2"/>
          <w:sz w:val="18"/>
          <w:szCs w:val="18"/>
          <w:lang w:eastAsia="ar-SA"/>
        </w:rPr>
        <w:t xml:space="preserve">- </w:t>
      </w:r>
      <w:r w:rsidR="00E679E9">
        <w:rPr>
          <w:rFonts w:ascii="Times New Roman" w:eastAsia="Arial" w:hAnsi="Times New Roman" w:cs="Times New Roman"/>
          <w:kern w:val="2"/>
          <w:sz w:val="18"/>
          <w:szCs w:val="18"/>
          <w:lang w:eastAsia="ar-SA"/>
        </w:rPr>
        <w:t>Внесение задатка участником аукциона осуществляется на площадке АО «Сбербанк-АСТ»</w:t>
      </w:r>
      <w:r>
        <w:rPr>
          <w:rFonts w:ascii="Times New Roman" w:eastAsia="Arial" w:hAnsi="Times New Roman" w:cs="Times New Roman"/>
          <w:kern w:val="2"/>
          <w:sz w:val="18"/>
          <w:szCs w:val="18"/>
          <w:lang w:eastAsia="ar-SA"/>
        </w:rPr>
        <w:t>, при подаче заявки.</w:t>
      </w:r>
    </w:p>
    <w:p w:rsidR="00395FA2" w:rsidRDefault="00395FA2" w:rsidP="00395FA2">
      <w:pPr>
        <w:spacing w:after="0" w:line="240" w:lineRule="auto"/>
        <w:jc w:val="both"/>
        <w:rPr>
          <w:rFonts w:ascii="Times New Roman" w:eastAsia="Arial" w:hAnsi="Times New Roman" w:cs="Times New Roman"/>
          <w:kern w:val="2"/>
          <w:sz w:val="18"/>
          <w:szCs w:val="18"/>
          <w:lang w:eastAsia="ar-SA"/>
        </w:rPr>
      </w:pPr>
      <w:r>
        <w:rPr>
          <w:rFonts w:ascii="Times New Roman" w:eastAsia="Arial" w:hAnsi="Times New Roman" w:cs="Times New Roman"/>
          <w:kern w:val="2"/>
          <w:sz w:val="18"/>
          <w:szCs w:val="18"/>
          <w:lang w:eastAsia="ar-SA"/>
        </w:rPr>
        <w:t>- Возврат задатка осуществляет площадка АО «Сбербанк-АСТ».</w:t>
      </w:r>
    </w:p>
    <w:p w:rsidR="00346FB7" w:rsidRPr="008064B0" w:rsidRDefault="00346FB7" w:rsidP="00530943">
      <w:pPr>
        <w:autoSpaceDE w:val="0"/>
        <w:spacing w:after="0" w:line="240" w:lineRule="auto"/>
        <w:ind w:firstLine="567"/>
        <w:jc w:val="both"/>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Заявитель не допускается к участию в аукционе в следующих случаях:</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1) непредставление необходимых для участия в аукционе документов или представление недостоверных сведений;</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2) </w:t>
      </w:r>
      <w:proofErr w:type="gramStart"/>
      <w:r w:rsidRPr="008064B0">
        <w:rPr>
          <w:rFonts w:ascii="Times New Roman" w:eastAsia="Arial" w:hAnsi="Times New Roman" w:cs="Times New Roman"/>
          <w:kern w:val="2"/>
          <w:sz w:val="18"/>
          <w:szCs w:val="18"/>
          <w:lang w:eastAsia="ar-SA"/>
        </w:rPr>
        <w:t>не поступление</w:t>
      </w:r>
      <w:proofErr w:type="gramEnd"/>
      <w:r w:rsidRPr="008064B0">
        <w:rPr>
          <w:rFonts w:ascii="Times New Roman" w:eastAsia="Arial" w:hAnsi="Times New Roman" w:cs="Times New Roman"/>
          <w:kern w:val="2"/>
          <w:sz w:val="18"/>
          <w:szCs w:val="18"/>
          <w:lang w:eastAsia="ar-SA"/>
        </w:rPr>
        <w:t xml:space="preserve"> задатка на дату рассмотрения заявок на участие в аукционе;</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3) 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Организатор аукциона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Информация о претендентах, не допущенных к участию в аукционе, размещается в открытой части эл</w:t>
      </w:r>
      <w:r w:rsidRPr="00DA558D">
        <w:rPr>
          <w:rFonts w:ascii="Times New Roman" w:eastAsia="Arial" w:hAnsi="Times New Roman" w:cs="Times New Roman"/>
          <w:kern w:val="2"/>
          <w:sz w:val="18"/>
          <w:szCs w:val="18"/>
          <w:lang w:eastAsia="ar-SA"/>
        </w:rPr>
        <w:t xml:space="preserve">ектронной площадки, на официальном сайте Российской Федерации для размещения информации о проведении торгов </w:t>
      </w:r>
      <w:hyperlink r:id="rId10" w:history="1">
        <w:r w:rsidRPr="00DA558D">
          <w:rPr>
            <w:rStyle w:val="a9"/>
            <w:rFonts w:ascii="Times New Roman" w:eastAsia="Arial" w:hAnsi="Times New Roman" w:cs="Times New Roman"/>
            <w:color w:val="auto"/>
            <w:kern w:val="2"/>
            <w:sz w:val="18"/>
            <w:szCs w:val="18"/>
            <w:u w:val="none"/>
            <w:lang w:eastAsia="ar-SA"/>
          </w:rPr>
          <w:t>www.torgi.gov.ru</w:t>
        </w:r>
      </w:hyperlink>
      <w:r w:rsidRPr="00DA558D">
        <w:rPr>
          <w:rFonts w:ascii="Times New Roman" w:eastAsia="Arial" w:hAnsi="Times New Roman" w:cs="Times New Roman"/>
          <w:kern w:val="2"/>
          <w:sz w:val="18"/>
          <w:szCs w:val="18"/>
          <w:lang w:eastAsia="ar-SA"/>
        </w:rPr>
        <w:t xml:space="preserve"> (ГИС Торги).</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ab/>
        <w:t>Проведение процедуры аукциона должно состояться не ранее чем за пять дней со дня прекращения приема документов, указанного в извещении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в электронной форме.</w:t>
      </w:r>
    </w:p>
    <w:p w:rsidR="00B32551" w:rsidRPr="008064B0" w:rsidRDefault="00B32551" w:rsidP="008064B0">
      <w:pPr>
        <w:spacing w:after="0" w:line="240" w:lineRule="auto"/>
        <w:ind w:firstLine="708"/>
        <w:jc w:val="both"/>
        <w:rPr>
          <w:rFonts w:ascii="Times New Roman" w:eastAsia="Arial" w:hAnsi="Times New Roman" w:cs="Times New Roman"/>
          <w:kern w:val="2"/>
          <w:sz w:val="18"/>
          <w:szCs w:val="18"/>
          <w:lang w:eastAsia="ar-SA"/>
        </w:rPr>
      </w:pPr>
    </w:p>
    <w:p w:rsidR="006F79C5" w:rsidRPr="008064B0" w:rsidRDefault="006F79C5" w:rsidP="008064B0">
      <w:pPr>
        <w:spacing w:after="0" w:line="240" w:lineRule="auto"/>
        <w:ind w:firstLine="567"/>
        <w:rPr>
          <w:rFonts w:ascii="Times New Roman" w:hAnsi="Times New Roman" w:cs="Times New Roman"/>
          <w:b/>
          <w:sz w:val="18"/>
          <w:szCs w:val="18"/>
        </w:rPr>
      </w:pPr>
      <w:r w:rsidRPr="008064B0">
        <w:rPr>
          <w:rFonts w:ascii="Times New Roman" w:hAnsi="Times New Roman" w:cs="Times New Roman"/>
          <w:b/>
          <w:sz w:val="18"/>
          <w:szCs w:val="18"/>
        </w:rPr>
        <w:t>Порядок проведения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Подача предложений в торговом зале возможна только в случае проведения аукциона в электронной форме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346FB7" w:rsidRPr="008064B0" w:rsidRDefault="00346FB7" w:rsidP="008064B0">
      <w:pPr>
        <w:widowControl w:val="0"/>
        <w:spacing w:after="0" w:line="240" w:lineRule="auto"/>
        <w:ind w:firstLine="72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«Шаг аукциона» установлен в фиксированной сумме и не изменяется в течение всего аукциона. </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 </w:t>
      </w:r>
      <w:proofErr w:type="gramStart"/>
      <w:r w:rsidRPr="008064B0">
        <w:rPr>
          <w:rFonts w:ascii="Times New Roman" w:eastAsia="Arial" w:hAnsi="Times New Roman" w:cs="Times New Roman"/>
          <w:kern w:val="2"/>
          <w:sz w:val="18"/>
          <w:szCs w:val="18"/>
          <w:lang w:eastAsia="ar-SA"/>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права аренды или от лучшего предложения о цене, или предложение, равное начальной цене в установленных Регламентом электронной площадки случаях.</w:t>
      </w:r>
      <w:proofErr w:type="gramEnd"/>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 времени начала проведения процедуры аукциона оператором электронной площадки размещается: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lastRenderedPageBreak/>
        <w:t>-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В течение </w:t>
      </w:r>
      <w:r w:rsidR="008938D4">
        <w:rPr>
          <w:rFonts w:ascii="Times New Roman" w:eastAsia="Arial" w:hAnsi="Times New Roman" w:cs="Times New Roman"/>
          <w:kern w:val="2"/>
          <w:sz w:val="18"/>
          <w:szCs w:val="18"/>
          <w:lang w:eastAsia="ar-SA"/>
        </w:rPr>
        <w:t>10 минут</w:t>
      </w:r>
      <w:r w:rsidRPr="008064B0">
        <w:rPr>
          <w:rFonts w:ascii="Times New Roman" w:eastAsia="Arial" w:hAnsi="Times New Roman" w:cs="Times New Roman"/>
          <w:kern w:val="2"/>
          <w:sz w:val="18"/>
          <w:szCs w:val="18"/>
          <w:lang w:eastAsia="ar-SA"/>
        </w:rPr>
        <w:t xml:space="preserve"> со времени начала проведения процедуры аукциона участникам предлагается заявить о приобретении цены продажи права аренды. 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в течение указанного времени: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поступило предложение о начальной цене продажи права аренды, то время для представления следующих предложений об увеличенной на «шаг аукциона» цене продажи права аренды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продажи права аренды земельного участка следующее предложение не поступило, аукцион с помощью программно-аппаратных средств электронной площадки завершается;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поступило ни одного предложения о начальной цене продажи права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размере арендной платы земельного участка является время завершения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ходе проведения подачи предложений о цене продажи права аренды земельного участка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предложение о цене предоставлено до начала или по истечении установленного времени для подачи предложений о  цене;</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ниже начальной цены продажи права аренды;</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равно нулю;</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не соответствует увеличению текущей цены в соответствии с «шагом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меньше ранее представленных предложений;</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является лучшим текущим предложением о цене.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Победителем аукциона признается участник, предложивший наибольшую цену.</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продажи права аренды земельного участка для подведения итогов аукциона путем оформления протокола об итогах аукциона. </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Протокол об итогах аукциона удостоверяет право победителя на заключение договора аренды</w:t>
      </w:r>
      <w:r w:rsidR="009A1B33">
        <w:rPr>
          <w:rFonts w:ascii="Times New Roman" w:eastAsia="Arial" w:hAnsi="Times New Roman" w:cs="Times New Roman"/>
          <w:kern w:val="2"/>
          <w:sz w:val="18"/>
          <w:szCs w:val="18"/>
          <w:lang w:eastAsia="ar-SA"/>
        </w:rPr>
        <w:t>/купли-продажи</w:t>
      </w:r>
      <w:r w:rsidRPr="008064B0">
        <w:rPr>
          <w:rFonts w:ascii="Times New Roman" w:eastAsia="Arial" w:hAnsi="Times New Roman" w:cs="Times New Roman"/>
          <w:kern w:val="2"/>
          <w:sz w:val="18"/>
          <w:szCs w:val="18"/>
          <w:lang w:eastAsia="ar-SA"/>
        </w:rPr>
        <w:t xml:space="preserve">, содержит фамилию, имя, отчество или наименование юридического лица - победителя аукциона, цену земельного участка,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земельного участка в ходе аукциона, и подписывается продавцом в течение одного часа с момента получения </w:t>
      </w:r>
      <w:r w:rsidRPr="004B3545">
        <w:rPr>
          <w:rFonts w:ascii="Times New Roman" w:eastAsia="Arial" w:hAnsi="Times New Roman" w:cs="Times New Roman"/>
          <w:kern w:val="2"/>
          <w:sz w:val="18"/>
          <w:szCs w:val="18"/>
          <w:lang w:eastAsia="ar-SA"/>
        </w:rPr>
        <w:t>электронного журнала</w:t>
      </w:r>
      <w:proofErr w:type="gramEnd"/>
      <w:r w:rsidRPr="004B3545">
        <w:rPr>
          <w:rFonts w:ascii="Times New Roman" w:eastAsia="Arial" w:hAnsi="Times New Roman" w:cs="Times New Roman"/>
          <w:kern w:val="2"/>
          <w:sz w:val="18"/>
          <w:szCs w:val="18"/>
          <w:lang w:eastAsia="ar-SA"/>
        </w:rPr>
        <w:t>, но не позднее рабочего дня, следующего за днем подведения итогов аукциона.</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xml:space="preserve">Процедура аукциона считается завершенной с момента подписания продавцом протокола об итогах аукциона. </w:t>
      </w:r>
    </w:p>
    <w:p w:rsidR="00346FB7" w:rsidRPr="004B3545" w:rsidRDefault="00346FB7" w:rsidP="008064B0">
      <w:pPr>
        <w:spacing w:after="0" w:line="240" w:lineRule="auto"/>
        <w:ind w:firstLine="567"/>
        <w:rPr>
          <w:rFonts w:ascii="Times New Roman" w:eastAsia="Arial" w:hAnsi="Times New Roman" w:cs="Times New Roman"/>
          <w:b/>
          <w:kern w:val="2"/>
          <w:sz w:val="18"/>
          <w:szCs w:val="18"/>
          <w:lang w:eastAsia="ar-SA"/>
        </w:rPr>
      </w:pPr>
      <w:r w:rsidRPr="004B3545">
        <w:rPr>
          <w:rFonts w:ascii="Times New Roman" w:eastAsia="Arial" w:hAnsi="Times New Roman" w:cs="Times New Roman"/>
          <w:b/>
          <w:kern w:val="2"/>
          <w:sz w:val="18"/>
          <w:szCs w:val="18"/>
          <w:lang w:eastAsia="ar-SA"/>
        </w:rPr>
        <w:t>Аукцион признается несостоявшимся в следующих случаях:</w:t>
      </w:r>
    </w:p>
    <w:p w:rsidR="00346FB7" w:rsidRPr="004B3545"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не было подано ни одной заявки на участие либо ни один из претендентов не признан участником;</w:t>
      </w:r>
    </w:p>
    <w:p w:rsidR="00346FB7" w:rsidRPr="004B3545"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принято решение о признании только одного претендента участником;</w:t>
      </w:r>
    </w:p>
    <w:p w:rsidR="00346FB7" w:rsidRPr="004B3545"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ни один из участников не сделал предложение о начальной цене земельного участка.</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Решение о признан</w:t>
      </w:r>
      <w:proofErr w:type="gramStart"/>
      <w:r w:rsidRPr="004B3545">
        <w:rPr>
          <w:rFonts w:ascii="Times New Roman" w:eastAsia="Arial" w:hAnsi="Times New Roman" w:cs="Times New Roman"/>
          <w:kern w:val="2"/>
          <w:sz w:val="18"/>
          <w:szCs w:val="18"/>
          <w:lang w:eastAsia="ar-SA"/>
        </w:rPr>
        <w:t>ии ау</w:t>
      </w:r>
      <w:proofErr w:type="gramEnd"/>
      <w:r w:rsidRPr="004B3545">
        <w:rPr>
          <w:rFonts w:ascii="Times New Roman" w:eastAsia="Arial" w:hAnsi="Times New Roman" w:cs="Times New Roman"/>
          <w:kern w:val="2"/>
          <w:sz w:val="18"/>
          <w:szCs w:val="18"/>
          <w:lang w:eastAsia="ar-SA"/>
        </w:rPr>
        <w:t>кциона несостоявшимся оформляется протоколом об итогах аукциона.</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46FB7" w:rsidRPr="004B3545"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наименование земельного участка и иные позволяющие его индивидуализировать сведения;</w:t>
      </w:r>
    </w:p>
    <w:p w:rsidR="00346FB7" w:rsidRPr="004B3545"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цена арендной платы;</w:t>
      </w:r>
    </w:p>
    <w:p w:rsidR="00346FB7" w:rsidRPr="004B3545"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фамилия, имя, отчество физического лица или наименование юридического лица – победителя.</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xml:space="preserve">Срок </w:t>
      </w:r>
      <w:proofErr w:type="gramStart"/>
      <w:r w:rsidRPr="004B3545">
        <w:rPr>
          <w:rFonts w:ascii="Times New Roman" w:eastAsia="Arial" w:hAnsi="Times New Roman" w:cs="Times New Roman"/>
          <w:kern w:val="2"/>
          <w:sz w:val="18"/>
          <w:szCs w:val="18"/>
          <w:lang w:eastAsia="ar-SA"/>
        </w:rPr>
        <w:t xml:space="preserve">заключения </w:t>
      </w:r>
      <w:r w:rsidR="009A1B33">
        <w:rPr>
          <w:rFonts w:ascii="Times New Roman" w:eastAsia="Arial" w:hAnsi="Times New Roman" w:cs="Times New Roman"/>
          <w:kern w:val="2"/>
          <w:sz w:val="18"/>
          <w:szCs w:val="18"/>
          <w:lang w:eastAsia="ar-SA"/>
        </w:rPr>
        <w:t>договора аренды/</w:t>
      </w:r>
      <w:r w:rsidR="001B0F0E" w:rsidRPr="005F7501">
        <w:rPr>
          <w:rFonts w:ascii="Times New Roman" w:eastAsia="Arial" w:hAnsi="Times New Roman" w:cs="Times New Roman"/>
          <w:kern w:val="2"/>
          <w:sz w:val="18"/>
          <w:szCs w:val="18"/>
          <w:lang w:eastAsia="ar-SA"/>
        </w:rPr>
        <w:t xml:space="preserve">купли-продажи </w:t>
      </w:r>
      <w:r w:rsidRPr="005F7501">
        <w:rPr>
          <w:rFonts w:ascii="Times New Roman" w:eastAsia="Arial" w:hAnsi="Times New Roman" w:cs="Times New Roman"/>
          <w:kern w:val="2"/>
          <w:sz w:val="18"/>
          <w:szCs w:val="18"/>
          <w:lang w:eastAsia="ar-SA"/>
        </w:rPr>
        <w:t>земельного</w:t>
      </w:r>
      <w:r w:rsidRPr="004B3545">
        <w:rPr>
          <w:rFonts w:ascii="Times New Roman" w:eastAsia="Arial" w:hAnsi="Times New Roman" w:cs="Times New Roman"/>
          <w:kern w:val="2"/>
          <w:sz w:val="18"/>
          <w:szCs w:val="18"/>
          <w:lang w:eastAsia="ar-SA"/>
        </w:rPr>
        <w:t xml:space="preserve"> участка</w:t>
      </w:r>
      <w:proofErr w:type="gramEnd"/>
      <w:r w:rsidRPr="004B3545">
        <w:rPr>
          <w:rFonts w:ascii="Times New Roman" w:eastAsia="Arial" w:hAnsi="Times New Roman" w:cs="Times New Roman"/>
          <w:kern w:val="2"/>
          <w:sz w:val="18"/>
          <w:szCs w:val="18"/>
          <w:lang w:eastAsia="ar-SA"/>
        </w:rPr>
        <w:t xml:space="preserve">: </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При уклонении или отказе победителя аукциона в электронной форме от заключения в уст</w:t>
      </w:r>
      <w:r w:rsidR="009A1B33">
        <w:rPr>
          <w:rFonts w:ascii="Times New Roman" w:eastAsia="Arial" w:hAnsi="Times New Roman" w:cs="Times New Roman"/>
          <w:kern w:val="2"/>
          <w:sz w:val="18"/>
          <w:szCs w:val="18"/>
          <w:lang w:eastAsia="ar-SA"/>
        </w:rPr>
        <w:t>ановленный срок договора аренды/</w:t>
      </w:r>
      <w:r w:rsidR="001B0F0E" w:rsidRPr="005F7501">
        <w:rPr>
          <w:rFonts w:ascii="Times New Roman" w:eastAsia="Arial" w:hAnsi="Times New Roman" w:cs="Times New Roman"/>
          <w:kern w:val="2"/>
          <w:sz w:val="18"/>
          <w:szCs w:val="18"/>
          <w:lang w:eastAsia="ar-SA"/>
        </w:rPr>
        <w:t>купли-продажи</w:t>
      </w:r>
      <w:r w:rsidR="001B0F0E">
        <w:rPr>
          <w:rFonts w:ascii="Times New Roman" w:eastAsia="Arial" w:hAnsi="Times New Roman" w:cs="Times New Roman"/>
          <w:kern w:val="2"/>
          <w:sz w:val="18"/>
          <w:szCs w:val="18"/>
          <w:lang w:eastAsia="ar-SA"/>
        </w:rPr>
        <w:t xml:space="preserve"> </w:t>
      </w:r>
      <w:r w:rsidRPr="004B3545">
        <w:rPr>
          <w:rFonts w:ascii="Times New Roman" w:eastAsia="Arial" w:hAnsi="Times New Roman" w:cs="Times New Roman"/>
          <w:kern w:val="2"/>
          <w:sz w:val="18"/>
          <w:szCs w:val="18"/>
          <w:lang w:eastAsia="ar-SA"/>
        </w:rPr>
        <w:t>земельного участка результаты продажи права аннулируются продавцом, победитель утрачивает право на заключение указанного договора, задаток ему не возвращается.</w:t>
      </w:r>
    </w:p>
    <w:p w:rsidR="00346FB7" w:rsidRPr="004B3545"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Продавец вправе отменить аукцион не позднее, чем за 3 (три) дня до даты проведения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4B3545">
        <w:rPr>
          <w:rFonts w:ascii="Times New Roman" w:eastAsia="Arial" w:hAnsi="Times New Roman" w:cs="Times New Roman"/>
          <w:kern w:val="2"/>
          <w:sz w:val="18"/>
          <w:szCs w:val="18"/>
          <w:lang w:eastAsia="ar-SA"/>
        </w:rPr>
        <w:t xml:space="preserve">Решение об отмене аукциона размещается на официальном сайте </w:t>
      </w:r>
      <w:r w:rsidRPr="008064B0">
        <w:rPr>
          <w:rFonts w:ascii="Times New Roman" w:eastAsia="Arial" w:hAnsi="Times New Roman" w:cs="Times New Roman"/>
          <w:kern w:val="2"/>
          <w:sz w:val="18"/>
          <w:szCs w:val="18"/>
          <w:lang w:eastAsia="ar-SA"/>
        </w:rPr>
        <w:t xml:space="preserve">Российской Федерации для размещения информации о проведении </w:t>
      </w:r>
      <w:r w:rsidRPr="00A20FC9">
        <w:rPr>
          <w:rFonts w:ascii="Times New Roman" w:eastAsia="Arial" w:hAnsi="Times New Roman" w:cs="Times New Roman"/>
          <w:kern w:val="2"/>
          <w:sz w:val="18"/>
          <w:szCs w:val="18"/>
          <w:lang w:eastAsia="ar-SA"/>
        </w:rPr>
        <w:t xml:space="preserve">торгов </w:t>
      </w:r>
      <w:hyperlink r:id="rId11" w:history="1">
        <w:r w:rsidRPr="00A20FC9">
          <w:rPr>
            <w:rStyle w:val="a9"/>
            <w:rFonts w:ascii="Times New Roman" w:eastAsia="Arial" w:hAnsi="Times New Roman" w:cs="Times New Roman"/>
            <w:color w:val="auto"/>
            <w:kern w:val="2"/>
            <w:sz w:val="18"/>
            <w:szCs w:val="18"/>
            <w:u w:val="none"/>
            <w:lang w:eastAsia="ar-SA"/>
          </w:rPr>
          <w:t>www.torgi.gov.ru</w:t>
        </w:r>
      </w:hyperlink>
      <w:r w:rsidRPr="00A20FC9">
        <w:rPr>
          <w:rFonts w:ascii="Times New Roman" w:eastAsia="Arial" w:hAnsi="Times New Roman" w:cs="Times New Roman"/>
          <w:kern w:val="2"/>
          <w:sz w:val="18"/>
          <w:szCs w:val="18"/>
          <w:lang w:eastAsia="ar-SA"/>
        </w:rPr>
        <w:t xml:space="preserve"> (ГИС </w:t>
      </w:r>
      <w:r w:rsidRPr="008064B0">
        <w:rPr>
          <w:rFonts w:ascii="Times New Roman" w:eastAsia="Arial" w:hAnsi="Times New Roman" w:cs="Times New Roman"/>
          <w:kern w:val="2"/>
          <w:sz w:val="18"/>
          <w:szCs w:val="18"/>
          <w:lang w:eastAsia="ar-SA"/>
        </w:rPr>
        <w:t>Торги) в открытой части в срок не позднее рабочего дня, следующего за днем принятия указанного решения.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Организатор приостанавливает проведение продажи права на заключение договора аренды</w:t>
      </w:r>
      <w:r w:rsidR="009A1B33">
        <w:rPr>
          <w:rFonts w:ascii="Times New Roman" w:eastAsia="Arial" w:hAnsi="Times New Roman" w:cs="Times New Roman"/>
          <w:kern w:val="2"/>
          <w:sz w:val="18"/>
          <w:szCs w:val="18"/>
          <w:lang w:eastAsia="ar-SA"/>
        </w:rPr>
        <w:t>/</w:t>
      </w:r>
      <w:r w:rsidR="005F7501">
        <w:rPr>
          <w:rFonts w:ascii="Times New Roman" w:eastAsia="Arial" w:hAnsi="Times New Roman" w:cs="Times New Roman"/>
          <w:kern w:val="2"/>
          <w:sz w:val="18"/>
          <w:szCs w:val="18"/>
          <w:lang w:eastAsia="ar-SA"/>
        </w:rPr>
        <w:t>купли-продажи</w:t>
      </w:r>
      <w:r w:rsidRPr="008064B0">
        <w:rPr>
          <w:rFonts w:ascii="Times New Roman" w:eastAsia="Arial" w:hAnsi="Times New Roman" w:cs="Times New Roman"/>
          <w:kern w:val="2"/>
          <w:sz w:val="18"/>
          <w:szCs w:val="18"/>
          <w:lang w:eastAsia="ar-SA"/>
        </w:rPr>
        <w:t xml:space="preserve"> земельного участка в случае технологического сбоя, зафиксированного программно-аппаратными средствами торговой площадки, но не более чем на одни сутки. Возобновление проведения продажи прав</w:t>
      </w:r>
      <w:r w:rsidR="005F7501">
        <w:rPr>
          <w:rFonts w:ascii="Times New Roman" w:eastAsia="Arial" w:hAnsi="Times New Roman" w:cs="Times New Roman"/>
          <w:kern w:val="2"/>
          <w:sz w:val="18"/>
          <w:szCs w:val="18"/>
          <w:lang w:eastAsia="ar-SA"/>
        </w:rPr>
        <w:t>а</w:t>
      </w:r>
      <w:r w:rsidR="009A1B33">
        <w:rPr>
          <w:rFonts w:ascii="Times New Roman" w:eastAsia="Arial" w:hAnsi="Times New Roman" w:cs="Times New Roman"/>
          <w:kern w:val="2"/>
          <w:sz w:val="18"/>
          <w:szCs w:val="18"/>
          <w:lang w:eastAsia="ar-SA"/>
        </w:rPr>
        <w:t xml:space="preserve"> на заключение договора аренды/</w:t>
      </w:r>
      <w:r w:rsidR="005F7501">
        <w:rPr>
          <w:rFonts w:ascii="Times New Roman" w:eastAsia="Arial" w:hAnsi="Times New Roman" w:cs="Times New Roman"/>
          <w:kern w:val="2"/>
          <w:sz w:val="18"/>
          <w:szCs w:val="18"/>
          <w:lang w:eastAsia="ar-SA"/>
        </w:rPr>
        <w:t xml:space="preserve">купли-продажи </w:t>
      </w:r>
      <w:r w:rsidRPr="008064B0">
        <w:rPr>
          <w:rFonts w:ascii="Times New Roman" w:eastAsia="Arial" w:hAnsi="Times New Roman" w:cs="Times New Roman"/>
          <w:kern w:val="2"/>
          <w:sz w:val="18"/>
          <w:szCs w:val="18"/>
          <w:lang w:eastAsia="ar-SA"/>
        </w:rPr>
        <w:t>земельного участка начинается с того момента, на котором продажа имущества была прервана.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одного часа со времени приостановления проведения электронного аукциона оператор размещает на торговой площадке информацию о причине приостановления продажи права на заключения договора аренды</w:t>
      </w:r>
      <w:r w:rsidR="009A1B33">
        <w:rPr>
          <w:rFonts w:ascii="Times New Roman" w:eastAsia="Arial" w:hAnsi="Times New Roman" w:cs="Times New Roman"/>
          <w:kern w:val="2"/>
          <w:sz w:val="18"/>
          <w:szCs w:val="18"/>
          <w:lang w:eastAsia="ar-SA"/>
        </w:rPr>
        <w:t>/</w:t>
      </w:r>
      <w:r w:rsidR="005F7501">
        <w:rPr>
          <w:rFonts w:ascii="Times New Roman" w:eastAsia="Arial" w:hAnsi="Times New Roman" w:cs="Times New Roman"/>
          <w:kern w:val="2"/>
          <w:sz w:val="18"/>
          <w:szCs w:val="18"/>
          <w:lang w:eastAsia="ar-SA"/>
        </w:rPr>
        <w:t>купли-продажи</w:t>
      </w:r>
      <w:r w:rsidRPr="008064B0">
        <w:rPr>
          <w:rFonts w:ascii="Times New Roman" w:eastAsia="Arial" w:hAnsi="Times New Roman" w:cs="Times New Roman"/>
          <w:kern w:val="2"/>
          <w:sz w:val="18"/>
          <w:szCs w:val="18"/>
          <w:lang w:eastAsia="ar-SA"/>
        </w:rPr>
        <w:t xml:space="preserve"> земельного участка, времени приостановления и возобновления, уведомляет об этом участников, а также направляет указанную информацию продавцу для внесения в протокол.</w:t>
      </w:r>
    </w:p>
    <w:p w:rsidR="00D2458C" w:rsidRPr="008064B0" w:rsidRDefault="003A26EB" w:rsidP="008064B0">
      <w:pPr>
        <w:spacing w:after="0" w:line="240" w:lineRule="auto"/>
        <w:ind w:firstLine="567"/>
        <w:jc w:val="both"/>
        <w:rPr>
          <w:rFonts w:ascii="Times New Roman" w:hAnsi="Times New Roman" w:cs="Times New Roman"/>
          <w:sz w:val="18"/>
          <w:szCs w:val="18"/>
          <w:shd w:val="clear" w:color="auto" w:fill="FFFFFF"/>
        </w:rPr>
      </w:pPr>
      <w:r w:rsidRPr="008064B0">
        <w:rPr>
          <w:rFonts w:ascii="Times New Roman" w:hAnsi="Times New Roman" w:cs="Times New Roman"/>
          <w:sz w:val="18"/>
          <w:szCs w:val="18"/>
          <w:shd w:val="clear" w:color="auto" w:fill="FFFFFF"/>
        </w:rPr>
        <w:t>*</w:t>
      </w:r>
      <w:r w:rsidR="00D2458C" w:rsidRPr="008064B0">
        <w:rPr>
          <w:rFonts w:ascii="Times New Roman" w:hAnsi="Times New Roman" w:cs="Times New Roman"/>
          <w:sz w:val="18"/>
          <w:szCs w:val="18"/>
          <w:shd w:val="clear" w:color="auto" w:fill="FFFFFF"/>
        </w:rPr>
        <w:t xml:space="preserve">Вынос границ земельного участка в натуру осуществляется </w:t>
      </w:r>
      <w:r w:rsidR="00F46486" w:rsidRPr="008064B0">
        <w:rPr>
          <w:rFonts w:ascii="Times New Roman" w:hAnsi="Times New Roman" w:cs="Times New Roman"/>
          <w:sz w:val="18"/>
          <w:szCs w:val="18"/>
          <w:shd w:val="clear" w:color="auto" w:fill="FFFFFF"/>
        </w:rPr>
        <w:t xml:space="preserve">при подаче отдельного заявления </w:t>
      </w:r>
      <w:r w:rsidR="00D2458C" w:rsidRPr="008064B0">
        <w:rPr>
          <w:rFonts w:ascii="Times New Roman" w:hAnsi="Times New Roman" w:cs="Times New Roman"/>
          <w:sz w:val="18"/>
          <w:szCs w:val="18"/>
          <w:shd w:val="clear" w:color="auto" w:fill="FFFFFF"/>
        </w:rPr>
        <w:t>победителем аукциона или единственным участником после заключения договора аренды</w:t>
      </w:r>
      <w:r w:rsidR="009A1B33">
        <w:rPr>
          <w:rFonts w:ascii="Times New Roman" w:hAnsi="Times New Roman" w:cs="Times New Roman"/>
          <w:sz w:val="18"/>
          <w:szCs w:val="18"/>
          <w:shd w:val="clear" w:color="auto" w:fill="FFFFFF"/>
        </w:rPr>
        <w:t>/купли-продажи</w:t>
      </w:r>
      <w:r w:rsidR="00D2458C" w:rsidRPr="008064B0">
        <w:rPr>
          <w:rFonts w:ascii="Times New Roman" w:hAnsi="Times New Roman" w:cs="Times New Roman"/>
          <w:sz w:val="18"/>
          <w:szCs w:val="18"/>
          <w:shd w:val="clear" w:color="auto" w:fill="FFFFFF"/>
        </w:rPr>
        <w:t xml:space="preserve"> земельного участка</w:t>
      </w:r>
      <w:r w:rsidR="00F46486" w:rsidRPr="008064B0">
        <w:rPr>
          <w:rFonts w:ascii="Times New Roman" w:hAnsi="Times New Roman" w:cs="Times New Roman"/>
          <w:sz w:val="18"/>
          <w:szCs w:val="18"/>
          <w:shd w:val="clear" w:color="auto" w:fill="FFFFFF"/>
        </w:rPr>
        <w:t>.</w:t>
      </w:r>
    </w:p>
    <w:p w:rsidR="00E43AF0" w:rsidRPr="008064B0" w:rsidRDefault="00E43AF0" w:rsidP="008064B0">
      <w:pPr>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sz w:val="18"/>
          <w:szCs w:val="18"/>
          <w:shd w:val="clear" w:color="auto" w:fill="FFFFFF"/>
        </w:rPr>
        <w:t>* Вынос границ осуществляется в течение одного года после регистрации права аренды</w:t>
      </w:r>
      <w:r w:rsidR="009A1B33">
        <w:rPr>
          <w:rFonts w:ascii="Times New Roman" w:hAnsi="Times New Roman" w:cs="Times New Roman"/>
          <w:sz w:val="18"/>
          <w:szCs w:val="18"/>
          <w:shd w:val="clear" w:color="auto" w:fill="FFFFFF"/>
        </w:rPr>
        <w:t>/собственности</w:t>
      </w:r>
      <w:r w:rsidRPr="008064B0">
        <w:rPr>
          <w:rFonts w:ascii="Times New Roman" w:hAnsi="Times New Roman" w:cs="Times New Roman"/>
          <w:sz w:val="18"/>
          <w:szCs w:val="18"/>
          <w:shd w:val="clear" w:color="auto" w:fill="FFFFFF"/>
        </w:rPr>
        <w:t xml:space="preserve"> на земельный участок.</w:t>
      </w:r>
    </w:p>
    <w:p w:rsidR="008064B0" w:rsidRDefault="00724AE9" w:rsidP="008064B0">
      <w:pPr>
        <w:spacing w:after="0" w:line="240" w:lineRule="auto"/>
        <w:ind w:firstLine="567"/>
        <w:jc w:val="both"/>
        <w:rPr>
          <w:rStyle w:val="a9"/>
          <w:rFonts w:ascii="Times New Roman" w:hAnsi="Times New Roman" w:cs="Times New Roman"/>
          <w:sz w:val="18"/>
          <w:szCs w:val="18"/>
        </w:rPr>
      </w:pPr>
      <w:r w:rsidRPr="008064B0">
        <w:rPr>
          <w:rFonts w:ascii="Times New Roman" w:hAnsi="Times New Roman" w:cs="Times New Roman"/>
          <w:sz w:val="18"/>
          <w:szCs w:val="18"/>
        </w:rPr>
        <w:t>Информация о проведен</w:t>
      </w:r>
      <w:proofErr w:type="gramStart"/>
      <w:r w:rsidRPr="008064B0">
        <w:rPr>
          <w:rFonts w:ascii="Times New Roman" w:hAnsi="Times New Roman" w:cs="Times New Roman"/>
          <w:sz w:val="18"/>
          <w:szCs w:val="18"/>
        </w:rPr>
        <w:t>ии ау</w:t>
      </w:r>
      <w:proofErr w:type="gramEnd"/>
      <w:r w:rsidRPr="008064B0">
        <w:rPr>
          <w:rFonts w:ascii="Times New Roman" w:hAnsi="Times New Roman" w:cs="Times New Roman"/>
          <w:sz w:val="18"/>
          <w:szCs w:val="18"/>
        </w:rPr>
        <w:t xml:space="preserve">кциона, проект договора </w:t>
      </w:r>
      <w:r w:rsidR="001B1C7D">
        <w:rPr>
          <w:rFonts w:ascii="Times New Roman" w:hAnsi="Times New Roman" w:cs="Times New Roman"/>
          <w:sz w:val="18"/>
          <w:szCs w:val="18"/>
        </w:rPr>
        <w:t>аренды</w:t>
      </w:r>
      <w:r w:rsidR="00756152">
        <w:rPr>
          <w:rFonts w:ascii="Times New Roman" w:hAnsi="Times New Roman" w:cs="Times New Roman"/>
          <w:sz w:val="18"/>
          <w:szCs w:val="18"/>
        </w:rPr>
        <w:t>/</w:t>
      </w:r>
      <w:r w:rsidR="009A1B33">
        <w:rPr>
          <w:rFonts w:ascii="Times New Roman" w:hAnsi="Times New Roman" w:cs="Times New Roman"/>
          <w:sz w:val="18"/>
          <w:szCs w:val="18"/>
        </w:rPr>
        <w:t>купли-продажи</w:t>
      </w:r>
      <w:r w:rsidRPr="008064B0">
        <w:rPr>
          <w:rFonts w:ascii="Times New Roman" w:hAnsi="Times New Roman" w:cs="Times New Roman"/>
          <w:sz w:val="18"/>
          <w:szCs w:val="18"/>
        </w:rPr>
        <w:t xml:space="preserve">, бланк заявки на участие в торгах опубликованы </w:t>
      </w:r>
      <w:r w:rsidR="005B7A66" w:rsidRPr="008064B0">
        <w:rPr>
          <w:rFonts w:ascii="Times New Roman" w:hAnsi="Times New Roman" w:cs="Times New Roman"/>
          <w:sz w:val="18"/>
          <w:szCs w:val="18"/>
        </w:rPr>
        <w:t xml:space="preserve">администрации Добрянского городского округа на официальном сайте торгов </w:t>
      </w:r>
      <w:hyperlink r:id="rId12" w:history="1">
        <w:r w:rsidR="005B7A66" w:rsidRPr="00A20FC9">
          <w:rPr>
            <w:rStyle w:val="a9"/>
            <w:rFonts w:ascii="Times New Roman" w:hAnsi="Times New Roman" w:cs="Times New Roman"/>
            <w:color w:val="auto"/>
            <w:sz w:val="18"/>
            <w:szCs w:val="18"/>
            <w:u w:val="none"/>
          </w:rPr>
          <w:t>http://torgi.gov.ru/</w:t>
        </w:r>
      </w:hyperlink>
      <w:r w:rsidR="005B7A66" w:rsidRPr="00A20FC9">
        <w:rPr>
          <w:rFonts w:ascii="Times New Roman" w:hAnsi="Times New Roman" w:cs="Times New Roman"/>
          <w:sz w:val="18"/>
          <w:szCs w:val="18"/>
        </w:rPr>
        <w:t xml:space="preserve">, сайте </w:t>
      </w:r>
      <w:hyperlink r:id="rId13" w:history="1">
        <w:r w:rsidR="005B7A66" w:rsidRPr="00A20FC9">
          <w:rPr>
            <w:rStyle w:val="a9"/>
            <w:rFonts w:ascii="Times New Roman" w:hAnsi="Times New Roman" w:cs="Times New Roman"/>
            <w:color w:val="auto"/>
            <w:sz w:val="18"/>
            <w:szCs w:val="18"/>
            <w:u w:val="none"/>
          </w:rPr>
          <w:t>http://utp.sberbank-ast.ru</w:t>
        </w:r>
      </w:hyperlink>
      <w:r w:rsidR="008064B0">
        <w:rPr>
          <w:rStyle w:val="a9"/>
          <w:rFonts w:ascii="Times New Roman" w:hAnsi="Times New Roman" w:cs="Times New Roman"/>
          <w:sz w:val="18"/>
          <w:szCs w:val="18"/>
        </w:rPr>
        <w:t>.</w:t>
      </w:r>
    </w:p>
    <w:p w:rsidR="00425AA1" w:rsidRPr="005D2639" w:rsidRDefault="00425AA1" w:rsidP="008064B0">
      <w:pPr>
        <w:spacing w:after="0" w:line="240" w:lineRule="auto"/>
        <w:ind w:firstLine="567"/>
        <w:jc w:val="both"/>
        <w:rPr>
          <w:rFonts w:ascii="Times New Roman" w:hAnsi="Times New Roman" w:cs="Times New Roman"/>
          <w:b/>
          <w:sz w:val="18"/>
          <w:szCs w:val="18"/>
          <w:u w:val="single"/>
        </w:rPr>
      </w:pPr>
      <w:proofErr w:type="gramStart"/>
      <w:r w:rsidRPr="008064B0">
        <w:rPr>
          <w:rFonts w:ascii="Times New Roman" w:hAnsi="Times New Roman" w:cs="Times New Roman"/>
          <w:b/>
          <w:sz w:val="18"/>
          <w:szCs w:val="18"/>
          <w:u w:val="single"/>
        </w:rPr>
        <w:t>С пакетом аукционной документации (выписка из Единого государственного реестра недвижимости об основных характеристиках и зарегистрированных правах об объекте недвижимости, схема расположения земельного участка, письма эксплуатирующих организаций о возможности подключ</w:t>
      </w:r>
      <w:r w:rsidRPr="005D2639">
        <w:rPr>
          <w:rFonts w:ascii="Times New Roman" w:hAnsi="Times New Roman" w:cs="Times New Roman"/>
          <w:b/>
          <w:sz w:val="18"/>
          <w:szCs w:val="18"/>
          <w:u w:val="single"/>
        </w:rPr>
        <w:t>ения к сетям</w:t>
      </w:r>
      <w:r w:rsidR="008E684F" w:rsidRPr="005D2639">
        <w:rPr>
          <w:rFonts w:ascii="Times New Roman" w:hAnsi="Times New Roman" w:cs="Times New Roman"/>
          <w:b/>
          <w:sz w:val="18"/>
          <w:szCs w:val="18"/>
          <w:u w:val="single"/>
        </w:rPr>
        <w:t>, градостроительным планом</w:t>
      </w:r>
      <w:r w:rsidRPr="005D2639">
        <w:rPr>
          <w:rFonts w:ascii="Times New Roman" w:hAnsi="Times New Roman" w:cs="Times New Roman"/>
          <w:b/>
          <w:sz w:val="18"/>
          <w:szCs w:val="18"/>
          <w:u w:val="single"/>
        </w:rPr>
        <w:t xml:space="preserve">) можно ознакомиться по адресу: г. Добрянка, ул. Советская, 14, </w:t>
      </w:r>
      <w:proofErr w:type="spellStart"/>
      <w:r w:rsidRPr="005D2639">
        <w:rPr>
          <w:rFonts w:ascii="Times New Roman" w:hAnsi="Times New Roman" w:cs="Times New Roman"/>
          <w:b/>
          <w:sz w:val="18"/>
          <w:szCs w:val="18"/>
          <w:u w:val="single"/>
        </w:rPr>
        <w:t>каб</w:t>
      </w:r>
      <w:proofErr w:type="spellEnd"/>
      <w:r w:rsidRPr="005D2639">
        <w:rPr>
          <w:rFonts w:ascii="Times New Roman" w:hAnsi="Times New Roman" w:cs="Times New Roman"/>
          <w:b/>
          <w:sz w:val="18"/>
          <w:szCs w:val="18"/>
          <w:u w:val="single"/>
        </w:rPr>
        <w:t>. 205, с 8.30 до 13.00 и с 13.48 до 17.30 часов, по пятницам – до 16.30 часов (кроме</w:t>
      </w:r>
      <w:proofErr w:type="gramEnd"/>
      <w:r w:rsidRPr="005D2639">
        <w:rPr>
          <w:rFonts w:ascii="Times New Roman" w:hAnsi="Times New Roman" w:cs="Times New Roman"/>
          <w:b/>
          <w:sz w:val="18"/>
          <w:szCs w:val="18"/>
          <w:u w:val="single"/>
        </w:rPr>
        <w:t xml:space="preserve"> выходных и праздничных дней), тел. (34265) 2-78-61. </w:t>
      </w:r>
    </w:p>
    <w:p w:rsidR="00343080" w:rsidRDefault="005B7A66" w:rsidP="00AE5FDA">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Осмотреть земельный участок на местности претендент может самостоятельно. Также возможен выезд совместно с </w:t>
      </w:r>
      <w:r w:rsidRPr="00176225">
        <w:rPr>
          <w:rFonts w:ascii="Times New Roman" w:hAnsi="Times New Roman" w:cs="Times New Roman"/>
          <w:color w:val="000000"/>
          <w:sz w:val="18"/>
          <w:szCs w:val="18"/>
          <w:lang w:val="x-none"/>
        </w:rPr>
        <w:t xml:space="preserve">представителем </w:t>
      </w:r>
      <w:r w:rsidRPr="00176225">
        <w:rPr>
          <w:rFonts w:ascii="Times New Roman" w:hAnsi="Times New Roman" w:cs="Times New Roman"/>
          <w:color w:val="000000"/>
          <w:sz w:val="18"/>
          <w:szCs w:val="18"/>
        </w:rPr>
        <w:t xml:space="preserve">администрации Добрянского </w:t>
      </w:r>
      <w:r w:rsidR="00756152">
        <w:rPr>
          <w:rFonts w:ascii="Times New Roman" w:hAnsi="Times New Roman" w:cs="Times New Roman"/>
          <w:color w:val="000000"/>
          <w:sz w:val="18"/>
          <w:szCs w:val="18"/>
        </w:rPr>
        <w:t>муниципального</w:t>
      </w:r>
      <w:r w:rsidRPr="00176225">
        <w:rPr>
          <w:rFonts w:ascii="Times New Roman" w:hAnsi="Times New Roman" w:cs="Times New Roman"/>
          <w:color w:val="000000"/>
          <w:sz w:val="18"/>
          <w:szCs w:val="18"/>
        </w:rPr>
        <w:t xml:space="preserve"> округа</w:t>
      </w:r>
      <w:r w:rsidRPr="00176225">
        <w:rPr>
          <w:rFonts w:ascii="Times New Roman" w:hAnsi="Times New Roman" w:cs="Times New Roman"/>
          <w:sz w:val="18"/>
          <w:szCs w:val="18"/>
        </w:rPr>
        <w:t xml:space="preserve"> (по предварительной договоренности по телефону               (34265) 2-54-40)</w:t>
      </w:r>
      <w:r w:rsidR="0030080B">
        <w:rPr>
          <w:rFonts w:ascii="Times New Roman" w:hAnsi="Times New Roman" w:cs="Times New Roman"/>
          <w:sz w:val="18"/>
          <w:szCs w:val="18"/>
        </w:rPr>
        <w:t xml:space="preserve"> </w:t>
      </w:r>
      <w:r w:rsidR="00DA0CB6">
        <w:rPr>
          <w:rFonts w:ascii="Times New Roman" w:hAnsi="Times New Roman" w:cs="Times New Roman"/>
          <w:sz w:val="18"/>
          <w:szCs w:val="18"/>
        </w:rPr>
        <w:t>– лоты № 1-9</w:t>
      </w:r>
      <w:r w:rsidR="009A1B33" w:rsidRPr="009A1B33">
        <w:rPr>
          <w:rFonts w:ascii="Times New Roman" w:hAnsi="Times New Roman" w:cs="Times New Roman"/>
          <w:sz w:val="18"/>
          <w:szCs w:val="18"/>
        </w:rPr>
        <w:t xml:space="preserve"> (Добрянский муниципальный округ).</w:t>
      </w:r>
    </w:p>
    <w:p w:rsidR="00F9076C" w:rsidRDefault="00F9076C" w:rsidP="00F9076C">
      <w:pPr>
        <w:spacing w:after="0" w:line="240" w:lineRule="auto"/>
        <w:ind w:left="5670"/>
        <w:rPr>
          <w:rFonts w:ascii="Times New Roman" w:hAnsi="Times New Roman" w:cs="Times New Roman"/>
          <w:sz w:val="28"/>
          <w:szCs w:val="28"/>
        </w:rPr>
      </w:pPr>
    </w:p>
    <w:p w:rsidR="00955D1E" w:rsidRDefault="00955D1E" w:rsidP="009A1B33">
      <w:pPr>
        <w:spacing w:after="0" w:line="240" w:lineRule="auto"/>
        <w:rPr>
          <w:rFonts w:ascii="Times New Roman" w:hAnsi="Times New Roman" w:cs="Times New Roman"/>
          <w:sz w:val="28"/>
          <w:szCs w:val="28"/>
        </w:rPr>
      </w:pPr>
    </w:p>
    <w:p w:rsidR="00F9076C" w:rsidRPr="00757BD8" w:rsidRDefault="00F9076C" w:rsidP="00F9076C">
      <w:pPr>
        <w:spacing w:after="0" w:line="240" w:lineRule="auto"/>
        <w:ind w:left="5670"/>
        <w:rPr>
          <w:rFonts w:ascii="Times New Roman" w:hAnsi="Times New Roman" w:cs="Times New Roman"/>
          <w:sz w:val="28"/>
          <w:szCs w:val="28"/>
        </w:rPr>
      </w:pPr>
      <w:r w:rsidRPr="00757BD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rsidR="00F9076C" w:rsidRDefault="00F9076C" w:rsidP="00F9076C">
      <w:pPr>
        <w:spacing w:after="0" w:line="240" w:lineRule="auto"/>
        <w:ind w:left="5103"/>
        <w:rPr>
          <w:rFonts w:ascii="Times New Roman" w:hAnsi="Times New Roman" w:cs="Times New Roman"/>
          <w:sz w:val="28"/>
          <w:szCs w:val="28"/>
        </w:rPr>
      </w:pPr>
    </w:p>
    <w:tbl>
      <w:tblPr>
        <w:tblW w:w="0" w:type="auto"/>
        <w:tblLook w:val="0000" w:firstRow="0" w:lastRow="0" w:firstColumn="0" w:lastColumn="0" w:noHBand="0" w:noVBand="0"/>
      </w:tblPr>
      <w:tblGrid>
        <w:gridCol w:w="3160"/>
        <w:gridCol w:w="1406"/>
        <w:gridCol w:w="4994"/>
      </w:tblGrid>
      <w:tr w:rsidR="008D5583" w:rsidRPr="008D5583" w:rsidTr="006B72D3">
        <w:trPr>
          <w:trHeight w:val="785"/>
        </w:trPr>
        <w:tc>
          <w:tcPr>
            <w:tcW w:w="3160" w:type="dxa"/>
          </w:tcPr>
          <w:p w:rsidR="008D5583" w:rsidRPr="008D5583" w:rsidRDefault="008D5583" w:rsidP="008D5583">
            <w:pPr>
              <w:pStyle w:val="1"/>
              <w:spacing w:before="0" w:beforeAutospacing="0" w:after="0" w:afterAutospacing="0"/>
              <w:jc w:val="center"/>
              <w:rPr>
                <w:rFonts w:ascii="Times New Roman" w:hAnsi="Times New Roman"/>
                <w:b/>
                <w:bCs/>
                <w:color w:val="auto"/>
                <w:sz w:val="28"/>
                <w:szCs w:val="28"/>
              </w:rPr>
            </w:pPr>
          </w:p>
        </w:tc>
        <w:tc>
          <w:tcPr>
            <w:tcW w:w="1406" w:type="dxa"/>
          </w:tcPr>
          <w:p w:rsidR="008D5583" w:rsidRPr="008D5583" w:rsidRDefault="008D5583" w:rsidP="008D5583">
            <w:pPr>
              <w:pStyle w:val="1"/>
              <w:spacing w:before="0" w:beforeAutospacing="0" w:after="0" w:afterAutospacing="0"/>
              <w:jc w:val="center"/>
              <w:rPr>
                <w:rFonts w:ascii="Times New Roman" w:hAnsi="Times New Roman"/>
                <w:b/>
                <w:bCs/>
                <w:color w:val="auto"/>
                <w:sz w:val="28"/>
                <w:szCs w:val="28"/>
              </w:rPr>
            </w:pPr>
          </w:p>
          <w:p w:rsidR="008D5583" w:rsidRPr="008D5583" w:rsidRDefault="008D5583" w:rsidP="008D5583">
            <w:pPr>
              <w:pStyle w:val="1"/>
              <w:spacing w:before="0" w:beforeAutospacing="0" w:after="0" w:afterAutospacing="0"/>
              <w:jc w:val="center"/>
              <w:rPr>
                <w:rFonts w:ascii="Times New Roman" w:hAnsi="Times New Roman"/>
                <w:b/>
                <w:bCs/>
                <w:color w:val="auto"/>
                <w:sz w:val="28"/>
                <w:szCs w:val="28"/>
              </w:rPr>
            </w:pPr>
          </w:p>
          <w:p w:rsidR="008D5583" w:rsidRPr="008D5583" w:rsidRDefault="008D5583" w:rsidP="008D5583">
            <w:pPr>
              <w:pStyle w:val="1"/>
              <w:spacing w:before="0" w:beforeAutospacing="0" w:after="0" w:afterAutospacing="0"/>
              <w:rPr>
                <w:rFonts w:ascii="Times New Roman" w:hAnsi="Times New Roman"/>
                <w:b/>
                <w:bCs/>
                <w:color w:val="auto"/>
                <w:sz w:val="28"/>
                <w:szCs w:val="28"/>
              </w:rPr>
            </w:pPr>
          </w:p>
        </w:tc>
        <w:tc>
          <w:tcPr>
            <w:tcW w:w="4994" w:type="dxa"/>
          </w:tcPr>
          <w:p w:rsidR="008D5583" w:rsidRPr="008D5583" w:rsidRDefault="008D5583" w:rsidP="008D5583">
            <w:pPr>
              <w:spacing w:after="0" w:line="240" w:lineRule="auto"/>
              <w:ind w:left="-108"/>
              <w:rPr>
                <w:rFonts w:ascii="Times New Roman" w:hAnsi="Times New Roman" w:cs="Times New Roman"/>
                <w:b/>
                <w:sz w:val="28"/>
                <w:szCs w:val="28"/>
              </w:rPr>
            </w:pPr>
            <w:r w:rsidRPr="008D5583">
              <w:rPr>
                <w:rFonts w:ascii="Times New Roman" w:hAnsi="Times New Roman" w:cs="Times New Roman"/>
                <w:b/>
                <w:sz w:val="28"/>
                <w:szCs w:val="28"/>
              </w:rPr>
              <w:t>ПРОДАВЦУ</w:t>
            </w:r>
          </w:p>
          <w:p w:rsidR="008D5583" w:rsidRPr="008D5583" w:rsidRDefault="008D5583" w:rsidP="008D5583">
            <w:pPr>
              <w:spacing w:after="0" w:line="240" w:lineRule="auto"/>
              <w:ind w:left="-108"/>
              <w:rPr>
                <w:rFonts w:ascii="Times New Roman" w:hAnsi="Times New Roman" w:cs="Times New Roman"/>
                <w:b/>
                <w:sz w:val="28"/>
                <w:szCs w:val="28"/>
              </w:rPr>
            </w:pPr>
          </w:p>
          <w:p w:rsidR="008D5583" w:rsidRPr="008D5583" w:rsidRDefault="00051B71" w:rsidP="008D5583">
            <w:pPr>
              <w:spacing w:after="0" w:line="240" w:lineRule="auto"/>
              <w:ind w:left="-108"/>
              <w:rPr>
                <w:rFonts w:ascii="Times New Roman" w:hAnsi="Times New Roman" w:cs="Times New Roman"/>
                <w:b/>
                <w:sz w:val="28"/>
                <w:szCs w:val="28"/>
              </w:rPr>
            </w:pPr>
            <w:r>
              <w:rPr>
                <w:rFonts w:ascii="Times New Roman" w:hAnsi="Times New Roman" w:cs="Times New Roman"/>
                <w:b/>
                <w:sz w:val="28"/>
                <w:szCs w:val="28"/>
              </w:rPr>
              <w:t>УПРАВЛЕНИЕ ИМУЩЕСТВЕННЫХ, ЗЕМЕЛЬНЫХ ОТНОШЕНИЙ И ГРАДОСТРОИТЕЛЬНОЙ ДЕЯТЕЛЬНОСТИ ДОБРЯНСКОГО МУНИЦИПАЛЬНОГО ОКРУГА ПЕРМСКОГО КРАЯ</w:t>
            </w:r>
          </w:p>
          <w:p w:rsidR="008D5583" w:rsidRPr="008D5583" w:rsidRDefault="008D5583" w:rsidP="008D5583">
            <w:pPr>
              <w:spacing w:after="0" w:line="240" w:lineRule="auto"/>
              <w:ind w:left="-108"/>
              <w:rPr>
                <w:rFonts w:ascii="Times New Roman" w:hAnsi="Times New Roman" w:cs="Times New Roman"/>
                <w:b/>
                <w:color w:val="525252"/>
                <w:sz w:val="28"/>
                <w:szCs w:val="28"/>
              </w:rPr>
            </w:pPr>
          </w:p>
          <w:p w:rsidR="008D5583" w:rsidRPr="008D5583" w:rsidRDefault="008D5583" w:rsidP="008D5583">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bCs/>
                <w:color w:val="000000"/>
                <w:sz w:val="28"/>
                <w:szCs w:val="28"/>
              </w:rPr>
              <w:t>Наименование Оператора электронной площадки:</w:t>
            </w:r>
          </w:p>
          <w:p w:rsidR="008D5583" w:rsidRPr="008D5583" w:rsidRDefault="008D5583" w:rsidP="008D5583">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8D5583">
              <w:rPr>
                <w:rFonts w:ascii="Times New Roman" w:hAnsi="Times New Roman" w:cs="Times New Roman"/>
                <w:bCs/>
                <w:sz w:val="28"/>
                <w:szCs w:val="28"/>
              </w:rPr>
              <w:t>АО «Сбербанк-АСТ»</w:t>
            </w:r>
          </w:p>
          <w:p w:rsidR="008D5583" w:rsidRPr="008D5583" w:rsidRDefault="008D5583" w:rsidP="008D5583">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bCs/>
                <w:color w:val="000000"/>
                <w:sz w:val="28"/>
                <w:szCs w:val="28"/>
              </w:rPr>
              <w:t>Реестровый номер торгов:</w:t>
            </w:r>
          </w:p>
          <w:p w:rsidR="008D5583" w:rsidRPr="008D5583" w:rsidRDefault="008D5583" w:rsidP="008D5583">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sz w:val="28"/>
                <w:szCs w:val="28"/>
                <w:shd w:val="clear" w:color="auto" w:fill="FFFFFF"/>
              </w:rPr>
              <w:t>SBR</w:t>
            </w:r>
          </w:p>
          <w:p w:rsidR="008D5583" w:rsidRPr="008D5583" w:rsidRDefault="008D5583" w:rsidP="008D5583">
            <w:pPr>
              <w:spacing w:after="0" w:line="240" w:lineRule="auto"/>
              <w:ind w:left="-108"/>
              <w:rPr>
                <w:rFonts w:ascii="Times New Roman" w:hAnsi="Times New Roman" w:cs="Times New Roman"/>
                <w:b/>
                <w:color w:val="525252"/>
                <w:sz w:val="28"/>
                <w:szCs w:val="28"/>
              </w:rPr>
            </w:pPr>
          </w:p>
        </w:tc>
      </w:tr>
    </w:tbl>
    <w:p w:rsidR="008D5583" w:rsidRPr="008D5583" w:rsidRDefault="008D5583" w:rsidP="008D5583">
      <w:pPr>
        <w:pStyle w:val="1"/>
        <w:spacing w:before="0" w:beforeAutospacing="0" w:after="0" w:afterAutospacing="0"/>
        <w:jc w:val="center"/>
        <w:rPr>
          <w:rFonts w:ascii="Times New Roman" w:hAnsi="Times New Roman"/>
          <w:b/>
          <w:bCs/>
          <w:color w:val="auto"/>
          <w:sz w:val="28"/>
          <w:szCs w:val="28"/>
        </w:rPr>
      </w:pPr>
      <w:r w:rsidRPr="008D5583">
        <w:rPr>
          <w:rFonts w:ascii="Times New Roman" w:hAnsi="Times New Roman"/>
          <w:b/>
          <w:bCs/>
          <w:color w:val="auto"/>
          <w:sz w:val="28"/>
          <w:szCs w:val="28"/>
        </w:rPr>
        <w:t>ЗАЯВКА</w:t>
      </w:r>
    </w:p>
    <w:p w:rsidR="008D5583" w:rsidRPr="008D5583" w:rsidRDefault="008D5583" w:rsidP="008D5583">
      <w:pPr>
        <w:spacing w:after="0" w:line="240" w:lineRule="auto"/>
        <w:jc w:val="both"/>
        <w:rPr>
          <w:rFonts w:ascii="Times New Roman" w:hAnsi="Times New Roman" w:cs="Times New Roman"/>
          <w:b/>
          <w:sz w:val="28"/>
          <w:szCs w:val="28"/>
        </w:rPr>
      </w:pPr>
      <w:r w:rsidRPr="008D5583">
        <w:rPr>
          <w:rFonts w:ascii="Times New Roman" w:hAnsi="Times New Roman" w:cs="Times New Roman"/>
          <w:b/>
          <w:bCs/>
          <w:sz w:val="28"/>
          <w:szCs w:val="28"/>
        </w:rPr>
        <w:t xml:space="preserve">на участие в электронном аукционе на </w:t>
      </w:r>
      <w:r w:rsidRPr="008D5583">
        <w:rPr>
          <w:rFonts w:ascii="Times New Roman" w:hAnsi="Times New Roman" w:cs="Times New Roman"/>
          <w:b/>
          <w:sz w:val="28"/>
          <w:szCs w:val="28"/>
        </w:rPr>
        <w:t xml:space="preserve">право заключения договора аренды земельного участка с кадастровым номером _________________________, площадью __________ кв.м, разрешенное использование ____________________________________________________________________, </w:t>
      </w:r>
    </w:p>
    <w:p w:rsidR="008D5583" w:rsidRPr="008D5583" w:rsidRDefault="008D5583" w:rsidP="008D5583">
      <w:pPr>
        <w:spacing w:after="0" w:line="240" w:lineRule="auto"/>
        <w:jc w:val="both"/>
        <w:rPr>
          <w:rFonts w:ascii="Times New Roman" w:hAnsi="Times New Roman" w:cs="Times New Roman"/>
          <w:b/>
          <w:bCs/>
          <w:sz w:val="28"/>
          <w:szCs w:val="28"/>
        </w:rPr>
      </w:pPr>
      <w:r w:rsidRPr="008D5583">
        <w:rPr>
          <w:rFonts w:ascii="Times New Roman" w:hAnsi="Times New Roman" w:cs="Times New Roman"/>
          <w:b/>
          <w:sz w:val="28"/>
          <w:szCs w:val="28"/>
        </w:rPr>
        <w:t>местонахождение участка: __________________________________________ ________________________________________________________ (лот № ____)</w:t>
      </w:r>
    </w:p>
    <w:p w:rsidR="008D5583" w:rsidRPr="008D5583" w:rsidRDefault="008D5583" w:rsidP="008D5583">
      <w:pPr>
        <w:spacing w:after="0" w:line="240" w:lineRule="auto"/>
        <w:ind w:firstLine="540"/>
        <w:jc w:val="both"/>
        <w:rPr>
          <w:rFonts w:ascii="Times New Roman" w:hAnsi="Times New Roman" w:cs="Times New Roman"/>
          <w:sz w:val="28"/>
          <w:szCs w:val="28"/>
        </w:rPr>
      </w:pPr>
      <w:r w:rsidRPr="008D5583">
        <w:rPr>
          <w:rFonts w:ascii="Times New Roman" w:hAnsi="Times New Roman" w:cs="Times New Roman"/>
          <w:sz w:val="28"/>
          <w:szCs w:val="28"/>
        </w:rPr>
        <w:t xml:space="preserve">Изучив данные, содержащиеся в информационном сообщении, опубликованном на сайте </w:t>
      </w:r>
      <w:proofErr w:type="spellStart"/>
      <w:r w:rsidRPr="008D5583">
        <w:rPr>
          <w:rFonts w:ascii="Times New Roman" w:hAnsi="Times New Roman" w:cs="Times New Roman"/>
          <w:sz w:val="28"/>
          <w:szCs w:val="28"/>
          <w:lang w:val="en-US"/>
        </w:rPr>
        <w:t>torgi</w:t>
      </w:r>
      <w:proofErr w:type="spellEnd"/>
      <w:r w:rsidRPr="008D5583">
        <w:rPr>
          <w:rFonts w:ascii="Times New Roman" w:hAnsi="Times New Roman" w:cs="Times New Roman"/>
          <w:sz w:val="28"/>
          <w:szCs w:val="28"/>
        </w:rPr>
        <w:t>.</w:t>
      </w:r>
      <w:proofErr w:type="spellStart"/>
      <w:r w:rsidRPr="008D5583">
        <w:rPr>
          <w:rFonts w:ascii="Times New Roman" w:hAnsi="Times New Roman" w:cs="Times New Roman"/>
          <w:sz w:val="28"/>
          <w:szCs w:val="28"/>
          <w:lang w:val="en-US"/>
        </w:rPr>
        <w:t>gov</w:t>
      </w:r>
      <w:proofErr w:type="spellEnd"/>
      <w:r w:rsidRPr="008D5583">
        <w:rPr>
          <w:rFonts w:ascii="Times New Roman" w:hAnsi="Times New Roman" w:cs="Times New Roman"/>
          <w:sz w:val="28"/>
          <w:szCs w:val="28"/>
        </w:rPr>
        <w:t xml:space="preserve">, на электронной площадке </w:t>
      </w:r>
      <w:r w:rsidRPr="008D5583">
        <w:rPr>
          <w:rFonts w:ascii="Times New Roman" w:eastAsia="Calibri" w:hAnsi="Times New Roman" w:cs="Times New Roman"/>
          <w:sz w:val="28"/>
          <w:szCs w:val="28"/>
        </w:rPr>
        <w:t>АО «Сбербанк-АСТ»</w:t>
      </w:r>
      <w:r w:rsidRPr="008D5583">
        <w:rPr>
          <w:rFonts w:ascii="Times New Roman" w:hAnsi="Times New Roman" w:cs="Times New Roman"/>
          <w:sz w:val="28"/>
          <w:szCs w:val="28"/>
        </w:rPr>
        <w:t xml:space="preserve"> о земельном участке, выставляемом на аукцион, а также ознакомившись с характеристиками земельного участка, настоящим подтверждаю, что я,  ____________________________________________________________________</w:t>
      </w:r>
    </w:p>
    <w:p w:rsidR="008D5583" w:rsidRPr="00955D1E" w:rsidRDefault="008D5583" w:rsidP="008D5583">
      <w:pPr>
        <w:spacing w:after="0" w:line="240" w:lineRule="auto"/>
        <w:jc w:val="center"/>
        <w:rPr>
          <w:rFonts w:ascii="Times New Roman" w:hAnsi="Times New Roman" w:cs="Times New Roman"/>
          <w:szCs w:val="28"/>
        </w:rPr>
      </w:pPr>
      <w:r w:rsidRPr="00955D1E">
        <w:rPr>
          <w:rFonts w:ascii="Times New Roman" w:hAnsi="Times New Roman" w:cs="Times New Roman"/>
          <w:szCs w:val="28"/>
        </w:rPr>
        <w:t>физическое лицо / юридическое лицо</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приму участие в аукционе, открытом по составу участников и форме подачи предложений по цене предмета аукциона на право заключения договора аренды </w:t>
      </w:r>
      <w:r w:rsidRPr="008D5583">
        <w:rPr>
          <w:rFonts w:ascii="Times New Roman" w:hAnsi="Times New Roman" w:cs="Times New Roman"/>
          <w:bCs/>
          <w:sz w:val="28"/>
          <w:szCs w:val="28"/>
        </w:rPr>
        <w:t>земельного участка с кадастровым номером</w:t>
      </w:r>
      <w:r w:rsidRPr="008D5583">
        <w:rPr>
          <w:rFonts w:ascii="Times New Roman" w:hAnsi="Times New Roman" w:cs="Times New Roman"/>
          <w:sz w:val="28"/>
          <w:szCs w:val="28"/>
        </w:rPr>
        <w:t>______________________________</w:t>
      </w:r>
      <w:proofErr w:type="gramStart"/>
      <w:r w:rsidRPr="008D5583">
        <w:rPr>
          <w:rFonts w:ascii="Times New Roman" w:hAnsi="Times New Roman" w:cs="Times New Roman"/>
          <w:sz w:val="28"/>
          <w:szCs w:val="28"/>
        </w:rPr>
        <w:t xml:space="preserve"> .</w:t>
      </w:r>
      <w:proofErr w:type="gramEnd"/>
    </w:p>
    <w:p w:rsidR="008D5583" w:rsidRPr="008D5583" w:rsidRDefault="008D5583" w:rsidP="008D5583">
      <w:pPr>
        <w:spacing w:after="0" w:line="240" w:lineRule="auto"/>
        <w:rPr>
          <w:rFonts w:ascii="Times New Roman" w:hAnsi="Times New Roman" w:cs="Times New Roman"/>
          <w:sz w:val="28"/>
          <w:szCs w:val="28"/>
        </w:rPr>
      </w:pPr>
      <w:r w:rsidRPr="008D5583">
        <w:rPr>
          <w:rFonts w:ascii="Times New Roman" w:hAnsi="Times New Roman" w:cs="Times New Roman"/>
          <w:sz w:val="28"/>
          <w:szCs w:val="28"/>
        </w:rPr>
        <w:t>Настоящим уведомляю, что:</w:t>
      </w:r>
    </w:p>
    <w:p w:rsidR="008D5583" w:rsidRPr="008D5583" w:rsidRDefault="008D5583" w:rsidP="008D5583">
      <w:pPr>
        <w:pStyle w:val="1"/>
        <w:numPr>
          <w:ilvl w:val="0"/>
          <w:numId w:val="18"/>
        </w:numPr>
        <w:tabs>
          <w:tab w:val="clear" w:pos="720"/>
          <w:tab w:val="left" w:pos="709"/>
          <w:tab w:val="left" w:pos="851"/>
        </w:tabs>
        <w:spacing w:before="0" w:beforeAutospacing="0" w:after="0" w:afterAutospacing="0"/>
        <w:ind w:left="0" w:firstLine="567"/>
        <w:jc w:val="both"/>
        <w:rPr>
          <w:rFonts w:ascii="Times New Roman" w:hAnsi="Times New Roman"/>
          <w:color w:val="auto"/>
          <w:sz w:val="28"/>
          <w:szCs w:val="28"/>
        </w:rPr>
      </w:pPr>
      <w:r w:rsidRPr="008D5583">
        <w:rPr>
          <w:rFonts w:ascii="Times New Roman" w:hAnsi="Times New Roman"/>
          <w:color w:val="auto"/>
          <w:sz w:val="28"/>
          <w:szCs w:val="28"/>
        </w:rPr>
        <w:t>Имею законное право участвовать в торгах и непосредственно заключать предложенный договор.</w:t>
      </w:r>
    </w:p>
    <w:p w:rsidR="008D5583" w:rsidRPr="008D5583" w:rsidRDefault="008D5583" w:rsidP="008D5583">
      <w:pPr>
        <w:pStyle w:val="1"/>
        <w:numPr>
          <w:ilvl w:val="0"/>
          <w:numId w:val="18"/>
        </w:numPr>
        <w:tabs>
          <w:tab w:val="clear" w:pos="720"/>
          <w:tab w:val="left" w:pos="851"/>
        </w:tabs>
        <w:spacing w:before="0" w:beforeAutospacing="0" w:after="0" w:afterAutospacing="0"/>
        <w:ind w:left="0" w:firstLine="567"/>
        <w:jc w:val="both"/>
        <w:rPr>
          <w:rFonts w:ascii="Times New Roman" w:hAnsi="Times New Roman"/>
          <w:color w:val="auto"/>
          <w:sz w:val="28"/>
          <w:szCs w:val="28"/>
        </w:rPr>
      </w:pPr>
      <w:r w:rsidRPr="008D5583">
        <w:rPr>
          <w:rFonts w:ascii="Times New Roman" w:hAnsi="Times New Roman"/>
          <w:color w:val="auto"/>
          <w:sz w:val="28"/>
          <w:szCs w:val="28"/>
        </w:rPr>
        <w:t>Располагаю необходимым опытом и ресурсами для выполнения всех взятых на себя обязательств.</w:t>
      </w:r>
    </w:p>
    <w:p w:rsidR="008D5583" w:rsidRPr="008D5583" w:rsidRDefault="008D5583" w:rsidP="008D5583">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Знаком с предметом торгов, информационным извещением и обязуюсь их строго соблюдать.</w:t>
      </w:r>
    </w:p>
    <w:p w:rsidR="008D5583" w:rsidRPr="008D5583" w:rsidRDefault="008D5583" w:rsidP="008D5583">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Гарантирую достоверность всей информации, содержащейся в документах, представленных для участия в аукционе.</w:t>
      </w:r>
    </w:p>
    <w:p w:rsidR="008D5583" w:rsidRPr="008D5583" w:rsidRDefault="008D5583" w:rsidP="008D5583">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8D5583" w:rsidRPr="008D5583" w:rsidRDefault="008D5583" w:rsidP="008D5583">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 xml:space="preserve">В случае победы на аукционе приму на себя обязательства, </w:t>
      </w:r>
      <w:proofErr w:type="gramStart"/>
      <w:r w:rsidRPr="008D5583">
        <w:rPr>
          <w:rFonts w:ascii="Times New Roman" w:hAnsi="Times New Roman" w:cs="Times New Roman"/>
          <w:sz w:val="28"/>
          <w:szCs w:val="28"/>
        </w:rPr>
        <w:t>оплатить итоговую цену предмета</w:t>
      </w:r>
      <w:proofErr w:type="gramEnd"/>
      <w:r w:rsidRPr="008D5583">
        <w:rPr>
          <w:rFonts w:ascii="Times New Roman" w:hAnsi="Times New Roman" w:cs="Times New Roman"/>
          <w:sz w:val="28"/>
          <w:szCs w:val="28"/>
        </w:rPr>
        <w:t xml:space="preserve"> аукциона на право заключения договора аренды земельного участка в соответствии с условиями аукциона.</w:t>
      </w:r>
    </w:p>
    <w:p w:rsidR="008D5583" w:rsidRPr="008D5583" w:rsidRDefault="008D5583" w:rsidP="008D5583">
      <w:pPr>
        <w:pStyle w:val="1"/>
        <w:spacing w:before="0" w:beforeAutospacing="0" w:after="0" w:afterAutospacing="0"/>
        <w:ind w:firstLine="567"/>
        <w:rPr>
          <w:rFonts w:ascii="Times New Roman" w:hAnsi="Times New Roman"/>
          <w:color w:val="auto"/>
          <w:sz w:val="28"/>
          <w:szCs w:val="28"/>
        </w:rPr>
      </w:pPr>
      <w:r w:rsidRPr="008D5583">
        <w:rPr>
          <w:rFonts w:ascii="Times New Roman" w:hAnsi="Times New Roman"/>
          <w:color w:val="auto"/>
          <w:sz w:val="28"/>
          <w:szCs w:val="28"/>
        </w:rPr>
        <w:lastRenderedPageBreak/>
        <w:t>Я,______________________________________________________________</w:t>
      </w:r>
    </w:p>
    <w:p w:rsidR="008D5583" w:rsidRPr="00B11306" w:rsidRDefault="008D5583" w:rsidP="008D5583">
      <w:pPr>
        <w:spacing w:after="0" w:line="240" w:lineRule="auto"/>
        <w:jc w:val="center"/>
        <w:rPr>
          <w:rFonts w:ascii="Times New Roman" w:hAnsi="Times New Roman" w:cs="Times New Roman"/>
          <w:sz w:val="20"/>
          <w:szCs w:val="28"/>
        </w:rPr>
      </w:pPr>
      <w:r w:rsidRPr="00B11306">
        <w:rPr>
          <w:rFonts w:ascii="Times New Roman" w:hAnsi="Times New Roman" w:cs="Times New Roman"/>
          <w:sz w:val="20"/>
          <w:szCs w:val="28"/>
        </w:rPr>
        <w:t>физическое лицо / юридическое лицо</w:t>
      </w:r>
    </w:p>
    <w:p w:rsidR="008D5583" w:rsidRPr="008D5583" w:rsidRDefault="008D5583" w:rsidP="008D5583">
      <w:pPr>
        <w:pStyle w:val="1"/>
        <w:spacing w:before="0" w:beforeAutospacing="0" w:after="0" w:afterAutospacing="0"/>
        <w:jc w:val="both"/>
        <w:rPr>
          <w:rFonts w:ascii="Times New Roman" w:hAnsi="Times New Roman"/>
          <w:color w:val="auto"/>
          <w:sz w:val="28"/>
          <w:szCs w:val="28"/>
          <w:u w:val="single"/>
        </w:rPr>
      </w:pPr>
      <w:r w:rsidRPr="008D5583">
        <w:rPr>
          <w:rFonts w:ascii="Times New Roman" w:hAnsi="Times New Roman"/>
          <w:color w:val="auto"/>
          <w:sz w:val="28"/>
          <w:szCs w:val="28"/>
        </w:rPr>
        <w:t xml:space="preserve">согласен с тем, что в случае признания меня победителем аукциона, но в случае отказа от подписания протокола о результатах аукциона или в случае отказа от подписания договора аренды земельного участка, внесенный задаток в сумме </w:t>
      </w:r>
      <w:r w:rsidRPr="008D5583">
        <w:rPr>
          <w:rFonts w:ascii="Times New Roman" w:hAnsi="Times New Roman"/>
          <w:b/>
          <w:color w:val="auto"/>
          <w:sz w:val="28"/>
          <w:szCs w:val="28"/>
        </w:rPr>
        <w:t>________</w:t>
      </w:r>
      <w:r w:rsidRPr="008D5583">
        <w:rPr>
          <w:rFonts w:ascii="Times New Roman" w:hAnsi="Times New Roman"/>
          <w:color w:val="auto"/>
          <w:sz w:val="28"/>
          <w:szCs w:val="28"/>
        </w:rPr>
        <w:t>руб</w:t>
      </w:r>
      <w:proofErr w:type="gramStart"/>
      <w:r w:rsidRPr="008D5583">
        <w:rPr>
          <w:rFonts w:ascii="Times New Roman" w:hAnsi="Times New Roman"/>
          <w:color w:val="auto"/>
          <w:sz w:val="28"/>
          <w:szCs w:val="28"/>
        </w:rPr>
        <w:t>. (______________________________________________________</w:t>
      </w:r>
      <w:r w:rsidRPr="008D5583">
        <w:rPr>
          <w:rFonts w:ascii="Times New Roman" w:hAnsi="Times New Roman"/>
          <w:color w:val="auto"/>
          <w:sz w:val="28"/>
          <w:szCs w:val="28"/>
          <w:u w:val="single"/>
        </w:rPr>
        <w:t>)</w:t>
      </w:r>
      <w:proofErr w:type="gramEnd"/>
    </w:p>
    <w:p w:rsidR="00B11306" w:rsidRDefault="00B11306" w:rsidP="00B11306">
      <w:pPr>
        <w:pStyle w:val="1"/>
        <w:spacing w:before="0" w:beforeAutospacing="0" w:after="0" w:afterAutospacing="0"/>
        <w:jc w:val="center"/>
        <w:rPr>
          <w:rFonts w:ascii="Times New Roman" w:hAnsi="Times New Roman"/>
          <w:color w:val="auto"/>
          <w:sz w:val="28"/>
          <w:szCs w:val="28"/>
        </w:rPr>
      </w:pPr>
      <w:r w:rsidRPr="00B11306">
        <w:rPr>
          <w:rFonts w:ascii="Times New Roman" w:hAnsi="Times New Roman"/>
          <w:color w:val="auto"/>
          <w:sz w:val="22"/>
          <w:szCs w:val="28"/>
        </w:rPr>
        <w:t>пропись</w:t>
      </w:r>
      <w:r w:rsidR="00DA0CB6">
        <w:rPr>
          <w:rFonts w:ascii="Times New Roman" w:hAnsi="Times New Roman"/>
          <w:color w:val="auto"/>
          <w:sz w:val="22"/>
          <w:szCs w:val="28"/>
        </w:rPr>
        <w:t>ю</w:t>
      </w:r>
    </w:p>
    <w:p w:rsidR="008D5583" w:rsidRPr="008D5583" w:rsidRDefault="008D5583" w:rsidP="008D5583">
      <w:pPr>
        <w:pStyle w:val="1"/>
        <w:spacing w:before="0" w:beforeAutospacing="0" w:after="0" w:afterAutospacing="0"/>
        <w:jc w:val="both"/>
        <w:rPr>
          <w:rFonts w:ascii="Times New Roman" w:hAnsi="Times New Roman"/>
          <w:color w:val="auto"/>
          <w:sz w:val="28"/>
          <w:szCs w:val="28"/>
        </w:rPr>
      </w:pPr>
      <w:r w:rsidRPr="008D5583">
        <w:rPr>
          <w:rFonts w:ascii="Times New Roman" w:hAnsi="Times New Roman"/>
          <w:color w:val="auto"/>
          <w:sz w:val="28"/>
          <w:szCs w:val="28"/>
        </w:rPr>
        <w:t>не возвращается и остается в распоряжении Организатора аукциона.</w:t>
      </w:r>
    </w:p>
    <w:p w:rsidR="008D5583" w:rsidRPr="008D5583" w:rsidRDefault="008D5583" w:rsidP="008D5583">
      <w:pPr>
        <w:spacing w:after="0" w:line="240" w:lineRule="auto"/>
        <w:ind w:left="360"/>
        <w:jc w:val="both"/>
        <w:rPr>
          <w:rFonts w:ascii="Times New Roman" w:hAnsi="Times New Roman" w:cs="Times New Roman"/>
          <w:sz w:val="28"/>
          <w:szCs w:val="28"/>
        </w:rPr>
      </w:pP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Приложения:</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1. ______________________________________________________________</w:t>
      </w:r>
    </w:p>
    <w:p w:rsidR="008D5583" w:rsidRPr="008D5583" w:rsidRDefault="00B779C7" w:rsidP="00B779C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8D5583" w:rsidRPr="008D5583">
        <w:rPr>
          <w:rFonts w:ascii="Times New Roman" w:hAnsi="Times New Roman" w:cs="Times New Roman"/>
          <w:sz w:val="28"/>
          <w:szCs w:val="28"/>
        </w:rPr>
        <w:t>Документ, подтверждающий внесение задатка</w:t>
      </w:r>
    </w:p>
    <w:p w:rsidR="008D5583" w:rsidRPr="008D5583" w:rsidRDefault="00B779C7" w:rsidP="008D55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8D5583" w:rsidRPr="008D5583">
        <w:rPr>
          <w:rFonts w:ascii="Times New Roman" w:hAnsi="Times New Roman" w:cs="Times New Roman"/>
          <w:sz w:val="28"/>
          <w:szCs w:val="28"/>
        </w:rPr>
        <w:t>.Реквизиты для возврата задатка:</w:t>
      </w:r>
    </w:p>
    <w:p w:rsidR="008D5583" w:rsidRPr="008D5583" w:rsidRDefault="008D5583" w:rsidP="008D5583">
      <w:pPr>
        <w:spacing w:after="0" w:line="240" w:lineRule="auto"/>
        <w:jc w:val="both"/>
        <w:rPr>
          <w:rFonts w:ascii="Times New Roman" w:hAnsi="Times New Roman" w:cs="Times New Roman"/>
          <w:sz w:val="28"/>
          <w:szCs w:val="28"/>
        </w:rPr>
      </w:pPr>
    </w:p>
    <w:p w:rsidR="008D5583" w:rsidRPr="008D5583" w:rsidRDefault="008D5583" w:rsidP="008D5583">
      <w:pPr>
        <w:spacing w:after="0" w:line="240" w:lineRule="auto"/>
        <w:jc w:val="both"/>
        <w:rPr>
          <w:rFonts w:ascii="Times New Roman" w:hAnsi="Times New Roman" w:cs="Times New Roman"/>
          <w:b/>
          <w:sz w:val="28"/>
          <w:szCs w:val="28"/>
          <w:u w:val="single"/>
        </w:rPr>
      </w:pPr>
      <w:r w:rsidRPr="008D5583">
        <w:rPr>
          <w:rFonts w:ascii="Times New Roman" w:hAnsi="Times New Roman" w:cs="Times New Roman"/>
          <w:b/>
          <w:sz w:val="28"/>
          <w:szCs w:val="28"/>
        </w:rPr>
        <w:t xml:space="preserve">Реквизиты претендента на участие в аукционе </w:t>
      </w:r>
      <w:r w:rsidRPr="008D5583">
        <w:rPr>
          <w:rFonts w:ascii="Times New Roman" w:hAnsi="Times New Roman" w:cs="Times New Roman"/>
          <w:b/>
          <w:sz w:val="28"/>
          <w:szCs w:val="28"/>
          <w:u w:val="single"/>
        </w:rPr>
        <w:t>для физического лица:</w:t>
      </w:r>
    </w:p>
    <w:p w:rsidR="009A3059"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П</w:t>
      </w:r>
      <w:r w:rsidR="009A3059">
        <w:rPr>
          <w:rFonts w:ascii="Times New Roman" w:hAnsi="Times New Roman" w:cs="Times New Roman"/>
          <w:sz w:val="28"/>
          <w:szCs w:val="28"/>
        </w:rPr>
        <w:t>аспорт: ___________________________________</w:t>
      </w:r>
      <w:r w:rsidRPr="008D5583">
        <w:rPr>
          <w:rFonts w:ascii="Times New Roman" w:hAnsi="Times New Roman" w:cs="Times New Roman"/>
          <w:sz w:val="28"/>
          <w:szCs w:val="28"/>
        </w:rPr>
        <w:t>____________</w:t>
      </w:r>
      <w:r w:rsidR="00543A77">
        <w:rPr>
          <w:rFonts w:ascii="Times New Roman" w:hAnsi="Times New Roman" w:cs="Times New Roman"/>
          <w:sz w:val="28"/>
          <w:szCs w:val="28"/>
        </w:rPr>
        <w:t>______________, выдан</w:t>
      </w:r>
      <w:r w:rsidRPr="008D5583">
        <w:rPr>
          <w:rFonts w:ascii="Times New Roman" w:hAnsi="Times New Roman" w:cs="Times New Roman"/>
          <w:sz w:val="28"/>
          <w:szCs w:val="28"/>
        </w:rPr>
        <w:t>__________________________________________________________________</w:t>
      </w:r>
    </w:p>
    <w:p w:rsid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место регистрации: ______________________________________________, </w:t>
      </w:r>
    </w:p>
    <w:p w:rsid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место жительства: ________________________________________________, </w:t>
      </w:r>
    </w:p>
    <w:p w:rsidR="00E627B4"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ИНН ________________________, </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контактные телефоны ___________________</w:t>
      </w:r>
      <w:r w:rsidR="00E627B4">
        <w:rPr>
          <w:rFonts w:ascii="Times New Roman" w:hAnsi="Times New Roman" w:cs="Times New Roman"/>
          <w:sz w:val="28"/>
          <w:szCs w:val="28"/>
        </w:rPr>
        <w:t>,</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СНИЛС </w:t>
      </w:r>
      <w:r w:rsidR="00E627B4">
        <w:rPr>
          <w:rFonts w:ascii="Times New Roman" w:hAnsi="Times New Roman" w:cs="Times New Roman"/>
          <w:sz w:val="28"/>
          <w:szCs w:val="28"/>
        </w:rPr>
        <w:t>_______________________________</w:t>
      </w:r>
      <w:r w:rsidRPr="008D5583">
        <w:rPr>
          <w:rFonts w:ascii="Times New Roman" w:hAnsi="Times New Roman" w:cs="Times New Roman"/>
          <w:sz w:val="28"/>
          <w:szCs w:val="28"/>
        </w:rPr>
        <w:t>.</w:t>
      </w:r>
    </w:p>
    <w:p w:rsidR="008D5583" w:rsidRPr="008D5583" w:rsidRDefault="008D5583" w:rsidP="008D5583">
      <w:pPr>
        <w:spacing w:after="0" w:line="240" w:lineRule="auto"/>
        <w:jc w:val="both"/>
        <w:rPr>
          <w:rFonts w:ascii="Times New Roman" w:hAnsi="Times New Roman" w:cs="Times New Roman"/>
          <w:b/>
          <w:sz w:val="28"/>
          <w:szCs w:val="28"/>
        </w:rPr>
      </w:pPr>
      <w:r w:rsidRPr="008D5583">
        <w:rPr>
          <w:rFonts w:ascii="Times New Roman" w:hAnsi="Times New Roman" w:cs="Times New Roman"/>
          <w:b/>
          <w:bCs/>
          <w:sz w:val="28"/>
          <w:szCs w:val="28"/>
        </w:rPr>
        <w:t>В соответствии с Федеральным законом № 152-ФЗ от 27.07.2006 «О персональных данных» подтверждаю свое согласие на обработку моих персональных данных</w:t>
      </w:r>
    </w:p>
    <w:p w:rsidR="008D5583" w:rsidRPr="008D5583" w:rsidRDefault="008D5583" w:rsidP="008D5583">
      <w:pPr>
        <w:spacing w:after="0" w:line="240" w:lineRule="auto"/>
        <w:ind w:left="360"/>
        <w:jc w:val="both"/>
        <w:rPr>
          <w:rFonts w:ascii="Times New Roman" w:hAnsi="Times New Roman" w:cs="Times New Roman"/>
          <w:sz w:val="28"/>
          <w:szCs w:val="28"/>
        </w:rPr>
      </w:pPr>
    </w:p>
    <w:p w:rsidR="008D5583" w:rsidRPr="008D5583" w:rsidRDefault="008D5583" w:rsidP="008D5583">
      <w:pPr>
        <w:spacing w:after="0" w:line="240" w:lineRule="auto"/>
        <w:jc w:val="both"/>
        <w:rPr>
          <w:rFonts w:ascii="Times New Roman" w:hAnsi="Times New Roman" w:cs="Times New Roman"/>
          <w:sz w:val="24"/>
          <w:szCs w:val="28"/>
        </w:rPr>
      </w:pPr>
      <w:r w:rsidRPr="008D5583">
        <w:rPr>
          <w:rFonts w:ascii="Times New Roman" w:hAnsi="Times New Roman" w:cs="Times New Roman"/>
          <w:sz w:val="24"/>
          <w:szCs w:val="28"/>
        </w:rPr>
        <w:t>_______________/____________________</w:t>
      </w:r>
    </w:p>
    <w:p w:rsidR="008D5583" w:rsidRPr="008D5583" w:rsidRDefault="008D5583" w:rsidP="008D5583">
      <w:pPr>
        <w:spacing w:after="0" w:line="240" w:lineRule="auto"/>
        <w:ind w:left="360"/>
        <w:jc w:val="both"/>
        <w:rPr>
          <w:rFonts w:ascii="Times New Roman" w:hAnsi="Times New Roman" w:cs="Times New Roman"/>
          <w:sz w:val="24"/>
          <w:szCs w:val="28"/>
        </w:rPr>
      </w:pPr>
      <w:r w:rsidRPr="008D5583">
        <w:rPr>
          <w:rFonts w:ascii="Times New Roman" w:hAnsi="Times New Roman" w:cs="Times New Roman"/>
          <w:sz w:val="24"/>
          <w:szCs w:val="28"/>
        </w:rPr>
        <w:t>Подпись</w:t>
      </w:r>
      <w:r w:rsidRPr="008D5583">
        <w:rPr>
          <w:rFonts w:ascii="Times New Roman" w:hAnsi="Times New Roman" w:cs="Times New Roman"/>
          <w:sz w:val="24"/>
          <w:szCs w:val="28"/>
        </w:rPr>
        <w:tab/>
      </w:r>
      <w:r w:rsidRPr="008D5583">
        <w:rPr>
          <w:rFonts w:ascii="Times New Roman" w:hAnsi="Times New Roman" w:cs="Times New Roman"/>
          <w:sz w:val="24"/>
          <w:szCs w:val="28"/>
        </w:rPr>
        <w:tab/>
      </w:r>
      <w:r w:rsidRPr="008D5583">
        <w:rPr>
          <w:rFonts w:ascii="Times New Roman" w:hAnsi="Times New Roman" w:cs="Times New Roman"/>
          <w:sz w:val="24"/>
          <w:szCs w:val="28"/>
        </w:rPr>
        <w:tab/>
        <w:t>ИО Фамилия</w:t>
      </w:r>
    </w:p>
    <w:p w:rsidR="008D5583" w:rsidRPr="008D5583" w:rsidRDefault="008D5583" w:rsidP="008D5583">
      <w:pPr>
        <w:spacing w:after="0" w:line="240" w:lineRule="auto"/>
        <w:rPr>
          <w:rFonts w:ascii="Times New Roman" w:hAnsi="Times New Roman" w:cs="Times New Roman"/>
          <w:sz w:val="28"/>
          <w:szCs w:val="28"/>
        </w:rPr>
      </w:pPr>
    </w:p>
    <w:p w:rsidR="008D5583" w:rsidRPr="008D5583" w:rsidRDefault="008D5583" w:rsidP="008D5583">
      <w:pPr>
        <w:spacing w:after="0" w:line="240" w:lineRule="auto"/>
        <w:jc w:val="both"/>
        <w:rPr>
          <w:rFonts w:ascii="Times New Roman" w:hAnsi="Times New Roman" w:cs="Times New Roman"/>
          <w:b/>
          <w:sz w:val="28"/>
          <w:szCs w:val="28"/>
        </w:rPr>
      </w:pPr>
      <w:r w:rsidRPr="008D5583">
        <w:rPr>
          <w:rFonts w:ascii="Times New Roman" w:hAnsi="Times New Roman" w:cs="Times New Roman"/>
          <w:b/>
          <w:sz w:val="28"/>
          <w:szCs w:val="28"/>
        </w:rPr>
        <w:t xml:space="preserve">Реквизиты претендента на участие в аукционе </w:t>
      </w:r>
      <w:r w:rsidRPr="008D5583">
        <w:rPr>
          <w:rFonts w:ascii="Times New Roman" w:hAnsi="Times New Roman" w:cs="Times New Roman"/>
          <w:b/>
          <w:sz w:val="28"/>
          <w:szCs w:val="28"/>
          <w:u w:val="single"/>
        </w:rPr>
        <w:t>для юридического  лица:</w:t>
      </w:r>
    </w:p>
    <w:p w:rsidR="008D5583" w:rsidRPr="008D5583" w:rsidRDefault="008D5583" w:rsidP="008D558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color w:val="000000"/>
          <w:sz w:val="28"/>
          <w:szCs w:val="28"/>
        </w:rPr>
        <w:t>полное наименование_________________________________________________,</w:t>
      </w:r>
    </w:p>
    <w:p w:rsidR="008D5583" w:rsidRPr="008D5583" w:rsidRDefault="008D5583" w:rsidP="008D558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color w:val="000000"/>
          <w:sz w:val="28"/>
          <w:szCs w:val="28"/>
        </w:rPr>
        <w:t>ИНН-КПП___________________________________________________________,</w:t>
      </w:r>
    </w:p>
    <w:p w:rsidR="008D5583" w:rsidRPr="008D5583" w:rsidRDefault="008D5583" w:rsidP="008D5583">
      <w:pPr>
        <w:spacing w:after="0" w:line="240" w:lineRule="auto"/>
        <w:jc w:val="both"/>
        <w:rPr>
          <w:rFonts w:ascii="Times New Roman" w:eastAsia="Times New Roman" w:hAnsi="Times New Roman" w:cs="Times New Roman"/>
          <w:bCs/>
          <w:color w:val="000000"/>
          <w:sz w:val="28"/>
          <w:szCs w:val="28"/>
        </w:rPr>
      </w:pPr>
      <w:r w:rsidRPr="008D5583">
        <w:rPr>
          <w:rFonts w:ascii="Times New Roman" w:eastAsia="Times New Roman" w:hAnsi="Times New Roman" w:cs="Times New Roman"/>
          <w:bCs/>
          <w:color w:val="000000"/>
          <w:sz w:val="28"/>
          <w:szCs w:val="28"/>
        </w:rPr>
        <w:t>юридический адрес___________________________________________________</w:t>
      </w:r>
      <w:proofErr w:type="gramStart"/>
      <w:r w:rsidRPr="008D5583">
        <w:rPr>
          <w:rFonts w:ascii="Times New Roman" w:eastAsia="Times New Roman" w:hAnsi="Times New Roman" w:cs="Times New Roman"/>
          <w:bCs/>
          <w:color w:val="000000"/>
          <w:sz w:val="28"/>
          <w:szCs w:val="28"/>
        </w:rPr>
        <w:t> ,</w:t>
      </w:r>
      <w:proofErr w:type="gramEnd"/>
    </w:p>
    <w:p w:rsidR="008D5583" w:rsidRPr="008D5583" w:rsidRDefault="008D5583" w:rsidP="008D558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bCs/>
          <w:color w:val="000000"/>
          <w:sz w:val="28"/>
          <w:szCs w:val="28"/>
        </w:rPr>
        <w:t>фактический адрес</w:t>
      </w:r>
      <w:r w:rsidRPr="008D5583">
        <w:rPr>
          <w:rFonts w:ascii="Times New Roman" w:eastAsia="Times New Roman" w:hAnsi="Times New Roman" w:cs="Times New Roman"/>
          <w:color w:val="000000"/>
          <w:sz w:val="28"/>
          <w:szCs w:val="28"/>
        </w:rPr>
        <w:t> ___________________________________________________,</w:t>
      </w:r>
    </w:p>
    <w:p w:rsidR="008D5583" w:rsidRPr="008D5583" w:rsidRDefault="008D5583" w:rsidP="008D5583">
      <w:pPr>
        <w:spacing w:after="0" w:line="240" w:lineRule="auto"/>
        <w:jc w:val="both"/>
        <w:rPr>
          <w:rFonts w:ascii="Times New Roman" w:eastAsia="Times New Roman" w:hAnsi="Times New Roman" w:cs="Times New Roman"/>
          <w:color w:val="000000"/>
          <w:sz w:val="28"/>
          <w:szCs w:val="28"/>
        </w:rPr>
      </w:pPr>
      <w:r w:rsidRPr="008D5583">
        <w:rPr>
          <w:rFonts w:ascii="Times New Roman" w:hAnsi="Times New Roman" w:cs="Times New Roman"/>
          <w:sz w:val="28"/>
          <w:szCs w:val="28"/>
        </w:rPr>
        <w:t>контактные телефоны/эл. почта________________________________________</w:t>
      </w:r>
      <w:proofErr w:type="gramStart"/>
      <w:r w:rsidRPr="008D5583">
        <w:rPr>
          <w:rFonts w:ascii="Times New Roman" w:eastAsia="Times New Roman" w:hAnsi="Times New Roman" w:cs="Times New Roman"/>
          <w:color w:val="000000"/>
          <w:sz w:val="28"/>
          <w:szCs w:val="28"/>
        </w:rPr>
        <w:t> ,</w:t>
      </w:r>
      <w:proofErr w:type="gramEnd"/>
    </w:p>
    <w:p w:rsidR="008D5583" w:rsidRPr="008D5583" w:rsidRDefault="008D5583" w:rsidP="008D5583">
      <w:pPr>
        <w:spacing w:after="0" w:line="240" w:lineRule="auto"/>
        <w:jc w:val="both"/>
        <w:rPr>
          <w:rFonts w:ascii="Times New Roman" w:eastAsia="Times New Roman" w:hAnsi="Times New Roman" w:cs="Times New Roman"/>
          <w:sz w:val="28"/>
          <w:szCs w:val="28"/>
        </w:rPr>
      </w:pPr>
      <w:r w:rsidRPr="008D5583">
        <w:rPr>
          <w:rFonts w:ascii="Times New Roman" w:eastAsia="Times New Roman" w:hAnsi="Times New Roman" w:cs="Times New Roman"/>
          <w:color w:val="000000"/>
          <w:sz w:val="28"/>
          <w:szCs w:val="28"/>
        </w:rPr>
        <w:t>Генеральный Директор _______________________________________________,</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Паспорт: ______________________, № __________________________, выдан </w:t>
      </w:r>
    </w:p>
    <w:p w:rsidR="008D5583" w:rsidRPr="008D5583" w:rsidRDefault="008D5583" w:rsidP="008D558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____________________________________________________________________,</w:t>
      </w:r>
    </w:p>
    <w:p w:rsidR="008D5583" w:rsidRPr="008D5583" w:rsidRDefault="008D5583" w:rsidP="008D5583">
      <w:pPr>
        <w:spacing w:after="0" w:line="240" w:lineRule="auto"/>
        <w:jc w:val="both"/>
        <w:rPr>
          <w:rFonts w:ascii="Times New Roman" w:hAnsi="Times New Roman" w:cs="Times New Roman"/>
          <w:b/>
          <w:sz w:val="28"/>
          <w:szCs w:val="28"/>
        </w:rPr>
      </w:pPr>
      <w:r w:rsidRPr="008D5583">
        <w:rPr>
          <w:rFonts w:ascii="Times New Roman" w:hAnsi="Times New Roman" w:cs="Times New Roman"/>
          <w:b/>
          <w:bCs/>
          <w:sz w:val="28"/>
          <w:szCs w:val="28"/>
        </w:rPr>
        <w:t>В соответствии с Федеральным законом № 152-ФЗ от 27.07.2006 «О персональных данных» подтверждаю свое согласие на обработку моих персональных данных</w:t>
      </w:r>
    </w:p>
    <w:p w:rsidR="008D5583" w:rsidRPr="008D5583" w:rsidRDefault="008D5583" w:rsidP="008D5583">
      <w:pPr>
        <w:spacing w:after="0" w:line="240" w:lineRule="auto"/>
        <w:jc w:val="both"/>
        <w:rPr>
          <w:rFonts w:ascii="Times New Roman" w:hAnsi="Times New Roman" w:cs="Times New Roman"/>
          <w:sz w:val="24"/>
          <w:szCs w:val="28"/>
        </w:rPr>
      </w:pPr>
    </w:p>
    <w:p w:rsidR="008D5583" w:rsidRPr="008D5583" w:rsidRDefault="008D5583" w:rsidP="008D5583">
      <w:pPr>
        <w:spacing w:after="0" w:line="240" w:lineRule="auto"/>
        <w:jc w:val="both"/>
        <w:rPr>
          <w:rFonts w:ascii="Times New Roman" w:hAnsi="Times New Roman" w:cs="Times New Roman"/>
          <w:sz w:val="24"/>
          <w:szCs w:val="28"/>
        </w:rPr>
      </w:pPr>
      <w:r w:rsidRPr="008D5583">
        <w:rPr>
          <w:rFonts w:ascii="Times New Roman" w:hAnsi="Times New Roman" w:cs="Times New Roman"/>
          <w:sz w:val="24"/>
          <w:szCs w:val="28"/>
        </w:rPr>
        <w:t>_______________/____________________</w:t>
      </w:r>
    </w:p>
    <w:p w:rsidR="008D5583" w:rsidRPr="008D5583" w:rsidRDefault="008D5583" w:rsidP="008D5583">
      <w:pPr>
        <w:spacing w:after="0" w:line="240" w:lineRule="auto"/>
        <w:ind w:left="360"/>
        <w:jc w:val="both"/>
        <w:rPr>
          <w:rFonts w:ascii="Times New Roman" w:hAnsi="Times New Roman" w:cs="Times New Roman"/>
          <w:sz w:val="24"/>
          <w:szCs w:val="28"/>
        </w:rPr>
      </w:pPr>
      <w:r w:rsidRPr="008D5583">
        <w:rPr>
          <w:rFonts w:ascii="Times New Roman" w:hAnsi="Times New Roman" w:cs="Times New Roman"/>
          <w:sz w:val="24"/>
          <w:szCs w:val="28"/>
        </w:rPr>
        <w:t>Подпись</w:t>
      </w:r>
      <w:r w:rsidRPr="008D5583">
        <w:rPr>
          <w:rFonts w:ascii="Times New Roman" w:hAnsi="Times New Roman" w:cs="Times New Roman"/>
          <w:sz w:val="24"/>
          <w:szCs w:val="28"/>
        </w:rPr>
        <w:tab/>
      </w:r>
      <w:r w:rsidRPr="008D5583">
        <w:rPr>
          <w:rFonts w:ascii="Times New Roman" w:hAnsi="Times New Roman" w:cs="Times New Roman"/>
          <w:sz w:val="24"/>
          <w:szCs w:val="28"/>
        </w:rPr>
        <w:tab/>
      </w:r>
      <w:r w:rsidRPr="008D5583">
        <w:rPr>
          <w:rFonts w:ascii="Times New Roman" w:hAnsi="Times New Roman" w:cs="Times New Roman"/>
          <w:sz w:val="24"/>
          <w:szCs w:val="28"/>
        </w:rPr>
        <w:tab/>
        <w:t>ИО Фамилия</w:t>
      </w:r>
    </w:p>
    <w:p w:rsidR="008D5583" w:rsidRDefault="008D5583" w:rsidP="008D5583">
      <w:pPr>
        <w:tabs>
          <w:tab w:val="left" w:pos="1719"/>
        </w:tabs>
        <w:rPr>
          <w:sz w:val="28"/>
          <w:szCs w:val="28"/>
        </w:rPr>
      </w:pPr>
    </w:p>
    <w:p w:rsidR="00395943" w:rsidRDefault="00395943" w:rsidP="008D5583">
      <w:pPr>
        <w:tabs>
          <w:tab w:val="left" w:pos="1719"/>
        </w:tabs>
        <w:rPr>
          <w:sz w:val="28"/>
          <w:szCs w:val="28"/>
        </w:rPr>
      </w:pPr>
    </w:p>
    <w:p w:rsidR="00395943" w:rsidRDefault="00395943" w:rsidP="008D5583">
      <w:pPr>
        <w:tabs>
          <w:tab w:val="left" w:pos="1719"/>
        </w:tabs>
        <w:rPr>
          <w:sz w:val="28"/>
          <w:szCs w:val="28"/>
        </w:rPr>
      </w:pPr>
    </w:p>
    <w:p w:rsidR="00DA0CB6" w:rsidRDefault="00DA0CB6" w:rsidP="008D5583">
      <w:pPr>
        <w:tabs>
          <w:tab w:val="left" w:pos="1719"/>
        </w:tabs>
        <w:rPr>
          <w:sz w:val="28"/>
          <w:szCs w:val="28"/>
        </w:rPr>
      </w:pPr>
    </w:p>
    <w:p w:rsidR="00395943" w:rsidRDefault="00395943" w:rsidP="00395943">
      <w:pPr>
        <w:tabs>
          <w:tab w:val="left" w:pos="1719"/>
          <w:tab w:val="left" w:pos="7513"/>
        </w:tabs>
        <w:ind w:right="2552"/>
        <w:jc w:val="right"/>
        <w:rPr>
          <w:sz w:val="28"/>
          <w:szCs w:val="28"/>
        </w:rPr>
      </w:pPr>
      <w:r>
        <w:rPr>
          <w:sz w:val="28"/>
          <w:szCs w:val="28"/>
        </w:rPr>
        <w:lastRenderedPageBreak/>
        <w:t>Приложение 2</w:t>
      </w:r>
    </w:p>
    <w:tbl>
      <w:tblPr>
        <w:tblW w:w="0" w:type="auto"/>
        <w:tblInd w:w="57" w:type="dxa"/>
        <w:tblLook w:val="0000" w:firstRow="0" w:lastRow="0" w:firstColumn="0" w:lastColumn="0" w:noHBand="0" w:noVBand="0"/>
      </w:tblPr>
      <w:tblGrid>
        <w:gridCol w:w="3160"/>
        <w:gridCol w:w="1406"/>
        <w:gridCol w:w="4994"/>
      </w:tblGrid>
      <w:tr w:rsidR="00395943" w:rsidRPr="008D5583" w:rsidTr="00395943">
        <w:trPr>
          <w:trHeight w:val="785"/>
        </w:trPr>
        <w:tc>
          <w:tcPr>
            <w:tcW w:w="3160" w:type="dxa"/>
          </w:tcPr>
          <w:p w:rsidR="00395943" w:rsidRPr="008D5583" w:rsidRDefault="00395943" w:rsidP="007A6BAC">
            <w:pPr>
              <w:pStyle w:val="1"/>
              <w:spacing w:before="0" w:beforeAutospacing="0" w:after="0" w:afterAutospacing="0"/>
              <w:jc w:val="center"/>
              <w:rPr>
                <w:rFonts w:ascii="Times New Roman" w:hAnsi="Times New Roman"/>
                <w:b/>
                <w:bCs/>
                <w:color w:val="auto"/>
                <w:sz w:val="28"/>
                <w:szCs w:val="28"/>
              </w:rPr>
            </w:pPr>
          </w:p>
        </w:tc>
        <w:tc>
          <w:tcPr>
            <w:tcW w:w="1406" w:type="dxa"/>
          </w:tcPr>
          <w:p w:rsidR="00395943" w:rsidRPr="008D5583" w:rsidRDefault="00395943" w:rsidP="00395943">
            <w:pPr>
              <w:pStyle w:val="1"/>
              <w:spacing w:before="0" w:beforeAutospacing="0" w:after="0" w:afterAutospacing="0"/>
              <w:rPr>
                <w:rFonts w:ascii="Times New Roman" w:hAnsi="Times New Roman"/>
                <w:b/>
                <w:bCs/>
                <w:color w:val="auto"/>
                <w:sz w:val="28"/>
                <w:szCs w:val="28"/>
              </w:rPr>
            </w:pPr>
          </w:p>
          <w:p w:rsidR="00395943" w:rsidRPr="008D5583" w:rsidRDefault="00395943" w:rsidP="007A6BAC">
            <w:pPr>
              <w:pStyle w:val="1"/>
              <w:spacing w:before="0" w:beforeAutospacing="0" w:after="0" w:afterAutospacing="0"/>
              <w:jc w:val="center"/>
              <w:rPr>
                <w:rFonts w:ascii="Times New Roman" w:hAnsi="Times New Roman"/>
                <w:b/>
                <w:bCs/>
                <w:color w:val="auto"/>
                <w:sz w:val="28"/>
                <w:szCs w:val="28"/>
              </w:rPr>
            </w:pPr>
          </w:p>
          <w:p w:rsidR="00395943" w:rsidRPr="008D5583" w:rsidRDefault="00395943" w:rsidP="007A6BAC">
            <w:pPr>
              <w:pStyle w:val="1"/>
              <w:spacing w:before="0" w:beforeAutospacing="0" w:after="0" w:afterAutospacing="0"/>
              <w:rPr>
                <w:rFonts w:ascii="Times New Roman" w:hAnsi="Times New Roman"/>
                <w:b/>
                <w:bCs/>
                <w:color w:val="auto"/>
                <w:sz w:val="28"/>
                <w:szCs w:val="28"/>
              </w:rPr>
            </w:pPr>
          </w:p>
        </w:tc>
        <w:tc>
          <w:tcPr>
            <w:tcW w:w="4994" w:type="dxa"/>
          </w:tcPr>
          <w:p w:rsidR="00395943" w:rsidRPr="008D5583" w:rsidRDefault="00395943" w:rsidP="007A6BAC">
            <w:pPr>
              <w:spacing w:after="0" w:line="240" w:lineRule="auto"/>
              <w:ind w:left="-108"/>
              <w:rPr>
                <w:rFonts w:ascii="Times New Roman" w:hAnsi="Times New Roman" w:cs="Times New Roman"/>
                <w:b/>
                <w:sz w:val="28"/>
                <w:szCs w:val="28"/>
              </w:rPr>
            </w:pPr>
            <w:r w:rsidRPr="008D5583">
              <w:rPr>
                <w:rFonts w:ascii="Times New Roman" w:hAnsi="Times New Roman" w:cs="Times New Roman"/>
                <w:b/>
                <w:sz w:val="28"/>
                <w:szCs w:val="28"/>
              </w:rPr>
              <w:t>ПРОДАВЦУ</w:t>
            </w:r>
          </w:p>
          <w:p w:rsidR="00395943" w:rsidRPr="008D5583" w:rsidRDefault="00395943" w:rsidP="007A6BAC">
            <w:pPr>
              <w:spacing w:after="0" w:line="240" w:lineRule="auto"/>
              <w:ind w:left="-108"/>
              <w:rPr>
                <w:rFonts w:ascii="Times New Roman" w:hAnsi="Times New Roman" w:cs="Times New Roman"/>
                <w:b/>
                <w:sz w:val="28"/>
                <w:szCs w:val="28"/>
              </w:rPr>
            </w:pPr>
          </w:p>
          <w:p w:rsidR="00051B71" w:rsidRPr="00051B71" w:rsidRDefault="00051B71" w:rsidP="00051B71">
            <w:pPr>
              <w:spacing w:after="0" w:line="240" w:lineRule="auto"/>
              <w:ind w:left="-108"/>
              <w:rPr>
                <w:rFonts w:ascii="Times New Roman" w:hAnsi="Times New Roman" w:cs="Times New Roman"/>
                <w:b/>
                <w:sz w:val="28"/>
                <w:szCs w:val="28"/>
              </w:rPr>
            </w:pPr>
            <w:r w:rsidRPr="00051B71">
              <w:rPr>
                <w:rFonts w:ascii="Times New Roman" w:hAnsi="Times New Roman" w:cs="Times New Roman"/>
                <w:b/>
                <w:sz w:val="28"/>
                <w:szCs w:val="28"/>
              </w:rPr>
              <w:t>УПРАВЛЕНИЕ ИМУЩЕСТВЕННЫХ, ЗЕМЕЛЬНЫХ ОТНОШЕНИЙ И ГРАДОСТРОИТЕЛЬНОЙ ДЕЯТЕЛЬНОСТИ ДОБРЯНСКОГО МУНИЦИПАЛЬНОГО ОКРУГА ПЕРМСКОГО КРАЯ</w:t>
            </w:r>
          </w:p>
          <w:p w:rsidR="00395943" w:rsidRPr="008D5583" w:rsidRDefault="00395943" w:rsidP="007A6BAC">
            <w:pPr>
              <w:spacing w:after="0" w:line="240" w:lineRule="auto"/>
              <w:ind w:left="-108"/>
              <w:rPr>
                <w:rFonts w:ascii="Times New Roman" w:hAnsi="Times New Roman" w:cs="Times New Roman"/>
                <w:b/>
                <w:color w:val="525252"/>
                <w:sz w:val="28"/>
                <w:szCs w:val="28"/>
              </w:rPr>
            </w:pPr>
          </w:p>
          <w:p w:rsidR="00395943" w:rsidRPr="008D5583" w:rsidRDefault="00395943" w:rsidP="007A6BAC">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bCs/>
                <w:color w:val="000000"/>
                <w:sz w:val="28"/>
                <w:szCs w:val="28"/>
              </w:rPr>
              <w:t>Наименование Оператора электронной площадки:</w:t>
            </w:r>
          </w:p>
          <w:p w:rsidR="00395943" w:rsidRPr="008D5583" w:rsidRDefault="00395943" w:rsidP="007A6BAC">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8D5583">
              <w:rPr>
                <w:rFonts w:ascii="Times New Roman" w:hAnsi="Times New Roman" w:cs="Times New Roman"/>
                <w:bCs/>
                <w:sz w:val="28"/>
                <w:szCs w:val="28"/>
              </w:rPr>
              <w:t>АО «Сбербанк-АСТ»</w:t>
            </w:r>
          </w:p>
          <w:p w:rsidR="00395943" w:rsidRPr="008D5583" w:rsidRDefault="00395943" w:rsidP="007A6BAC">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bCs/>
                <w:color w:val="000000"/>
                <w:sz w:val="28"/>
                <w:szCs w:val="28"/>
              </w:rPr>
              <w:t>Реестровый номер торгов:</w:t>
            </w:r>
          </w:p>
          <w:p w:rsidR="00395943" w:rsidRPr="008D5583" w:rsidRDefault="00395943" w:rsidP="007A6BAC">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8D5583">
              <w:rPr>
                <w:rFonts w:ascii="Times New Roman" w:hAnsi="Times New Roman" w:cs="Times New Roman"/>
                <w:sz w:val="28"/>
                <w:szCs w:val="28"/>
                <w:shd w:val="clear" w:color="auto" w:fill="FFFFFF"/>
              </w:rPr>
              <w:t>SBR</w:t>
            </w:r>
          </w:p>
          <w:p w:rsidR="00395943" w:rsidRPr="008D5583" w:rsidRDefault="00395943" w:rsidP="007A6BAC">
            <w:pPr>
              <w:spacing w:after="0" w:line="240" w:lineRule="auto"/>
              <w:ind w:left="-108"/>
              <w:rPr>
                <w:rFonts w:ascii="Times New Roman" w:hAnsi="Times New Roman" w:cs="Times New Roman"/>
                <w:b/>
                <w:color w:val="525252"/>
                <w:sz w:val="28"/>
                <w:szCs w:val="28"/>
              </w:rPr>
            </w:pPr>
          </w:p>
        </w:tc>
      </w:tr>
    </w:tbl>
    <w:p w:rsidR="00395943" w:rsidRPr="008D5583" w:rsidRDefault="00395943" w:rsidP="00395943">
      <w:pPr>
        <w:pStyle w:val="1"/>
        <w:spacing w:before="0" w:beforeAutospacing="0" w:after="0" w:afterAutospacing="0"/>
        <w:jc w:val="center"/>
        <w:rPr>
          <w:rFonts w:ascii="Times New Roman" w:hAnsi="Times New Roman"/>
          <w:b/>
          <w:bCs/>
          <w:color w:val="auto"/>
          <w:sz w:val="28"/>
          <w:szCs w:val="28"/>
        </w:rPr>
      </w:pPr>
      <w:r w:rsidRPr="008D5583">
        <w:rPr>
          <w:rFonts w:ascii="Times New Roman" w:hAnsi="Times New Roman"/>
          <w:b/>
          <w:bCs/>
          <w:color w:val="auto"/>
          <w:sz w:val="28"/>
          <w:szCs w:val="28"/>
        </w:rPr>
        <w:t>ЗАЯВКА</w:t>
      </w:r>
    </w:p>
    <w:p w:rsidR="00395943" w:rsidRPr="00DA0CB6" w:rsidRDefault="00395943" w:rsidP="00395943">
      <w:pPr>
        <w:spacing w:after="0" w:line="240" w:lineRule="auto"/>
        <w:jc w:val="both"/>
        <w:rPr>
          <w:rFonts w:ascii="Times New Roman" w:hAnsi="Times New Roman" w:cs="Times New Roman"/>
          <w:b/>
          <w:sz w:val="28"/>
          <w:szCs w:val="28"/>
        </w:rPr>
      </w:pPr>
      <w:proofErr w:type="gramStart"/>
      <w:r w:rsidRPr="008D5583">
        <w:rPr>
          <w:rFonts w:ascii="Times New Roman" w:hAnsi="Times New Roman" w:cs="Times New Roman"/>
          <w:b/>
          <w:bCs/>
          <w:sz w:val="28"/>
          <w:szCs w:val="28"/>
        </w:rPr>
        <w:t xml:space="preserve">на участие в электронном аукционе </w:t>
      </w:r>
      <w:r>
        <w:rPr>
          <w:rFonts w:ascii="Times New Roman" w:hAnsi="Times New Roman" w:cs="Times New Roman"/>
          <w:b/>
          <w:bCs/>
          <w:sz w:val="28"/>
          <w:szCs w:val="28"/>
        </w:rPr>
        <w:t>по продаже в собственность</w:t>
      </w:r>
      <w:r w:rsidRPr="008D5583">
        <w:rPr>
          <w:rFonts w:ascii="Times New Roman" w:hAnsi="Times New Roman" w:cs="Times New Roman"/>
          <w:b/>
          <w:sz w:val="28"/>
          <w:szCs w:val="28"/>
        </w:rPr>
        <w:t xml:space="preserve"> земельного участка с кадастровым номером</w:t>
      </w:r>
      <w:proofErr w:type="gramEnd"/>
      <w:r w:rsidR="00DA0CB6">
        <w:rPr>
          <w:rFonts w:ascii="Times New Roman" w:hAnsi="Times New Roman" w:cs="Times New Roman"/>
          <w:b/>
          <w:sz w:val="28"/>
          <w:szCs w:val="28"/>
        </w:rPr>
        <w:t xml:space="preserve">  </w:t>
      </w:r>
      <w:r w:rsidR="000B353B">
        <w:rPr>
          <w:rFonts w:ascii="Times New Roman" w:hAnsi="Times New Roman" w:cs="Times New Roman"/>
          <w:b/>
          <w:sz w:val="28"/>
          <w:szCs w:val="28"/>
        </w:rPr>
        <w:t xml:space="preserve"> </w:t>
      </w:r>
      <w:r w:rsidRPr="008D5583">
        <w:rPr>
          <w:rFonts w:ascii="Times New Roman" w:hAnsi="Times New Roman" w:cs="Times New Roman"/>
          <w:b/>
          <w:sz w:val="28"/>
          <w:szCs w:val="28"/>
        </w:rPr>
        <w:t>_________</w:t>
      </w:r>
      <w:r w:rsidR="000B353B">
        <w:rPr>
          <w:rFonts w:ascii="Times New Roman" w:hAnsi="Times New Roman" w:cs="Times New Roman"/>
          <w:b/>
          <w:sz w:val="28"/>
          <w:szCs w:val="28"/>
        </w:rPr>
        <w:t>_______</w:t>
      </w:r>
      <w:r w:rsidR="00DA0CB6">
        <w:rPr>
          <w:rFonts w:ascii="Times New Roman" w:hAnsi="Times New Roman" w:cs="Times New Roman"/>
          <w:b/>
          <w:sz w:val="28"/>
          <w:szCs w:val="28"/>
        </w:rPr>
        <w:t>__</w:t>
      </w:r>
      <w:r w:rsidR="000B353B">
        <w:rPr>
          <w:rFonts w:ascii="Times New Roman" w:hAnsi="Times New Roman" w:cs="Times New Roman"/>
          <w:b/>
          <w:sz w:val="28"/>
          <w:szCs w:val="28"/>
        </w:rPr>
        <w:t>, пло</w:t>
      </w:r>
      <w:r w:rsidR="00DA0CB6">
        <w:rPr>
          <w:rFonts w:ascii="Times New Roman" w:hAnsi="Times New Roman" w:cs="Times New Roman"/>
          <w:b/>
          <w:sz w:val="28"/>
          <w:szCs w:val="28"/>
        </w:rPr>
        <w:t>щадью _______кв.м, разрешенное использование   _</w:t>
      </w:r>
      <w:r w:rsidR="000B353B">
        <w:rPr>
          <w:rFonts w:ascii="Times New Roman" w:hAnsi="Times New Roman" w:cs="Times New Roman"/>
          <w:b/>
          <w:sz w:val="28"/>
          <w:szCs w:val="28"/>
        </w:rPr>
        <w:t>______________________</w:t>
      </w:r>
      <w:r w:rsidR="00DA0CB6">
        <w:rPr>
          <w:rFonts w:ascii="Times New Roman" w:hAnsi="Times New Roman" w:cs="Times New Roman"/>
          <w:b/>
          <w:sz w:val="28"/>
          <w:szCs w:val="28"/>
        </w:rPr>
        <w:t xml:space="preserve">_____________________, местонахождение участка:     </w:t>
      </w:r>
      <w:r w:rsidRPr="008D5583">
        <w:rPr>
          <w:rFonts w:ascii="Times New Roman" w:hAnsi="Times New Roman" w:cs="Times New Roman"/>
          <w:b/>
          <w:sz w:val="28"/>
          <w:szCs w:val="28"/>
        </w:rPr>
        <w:t>_________</w:t>
      </w:r>
      <w:r w:rsidR="00DA0CB6">
        <w:rPr>
          <w:rFonts w:ascii="Times New Roman" w:hAnsi="Times New Roman" w:cs="Times New Roman"/>
          <w:b/>
          <w:sz w:val="28"/>
          <w:szCs w:val="28"/>
        </w:rPr>
        <w:t>______________</w:t>
      </w:r>
      <w:r w:rsidRPr="008D5583">
        <w:rPr>
          <w:rFonts w:ascii="Times New Roman" w:hAnsi="Times New Roman" w:cs="Times New Roman"/>
          <w:b/>
          <w:sz w:val="28"/>
          <w:szCs w:val="28"/>
        </w:rPr>
        <w:t xml:space="preserve">______________________ </w:t>
      </w:r>
      <w:r w:rsidR="00DA0CB6">
        <w:rPr>
          <w:rFonts w:ascii="Times New Roman" w:hAnsi="Times New Roman" w:cs="Times New Roman"/>
          <w:b/>
          <w:sz w:val="28"/>
          <w:szCs w:val="28"/>
        </w:rPr>
        <w:t>____________________________________________________________</w:t>
      </w:r>
      <w:r w:rsidRPr="008D5583">
        <w:rPr>
          <w:rFonts w:ascii="Times New Roman" w:hAnsi="Times New Roman" w:cs="Times New Roman"/>
          <w:b/>
          <w:sz w:val="28"/>
          <w:szCs w:val="28"/>
        </w:rPr>
        <w:t>(лот № ____)</w:t>
      </w:r>
    </w:p>
    <w:p w:rsidR="00395943" w:rsidRPr="008D5583" w:rsidRDefault="00395943" w:rsidP="00395943">
      <w:pPr>
        <w:spacing w:after="0" w:line="240" w:lineRule="auto"/>
        <w:ind w:firstLine="540"/>
        <w:jc w:val="both"/>
        <w:rPr>
          <w:rFonts w:ascii="Times New Roman" w:hAnsi="Times New Roman" w:cs="Times New Roman"/>
          <w:sz w:val="28"/>
          <w:szCs w:val="28"/>
        </w:rPr>
      </w:pPr>
      <w:r w:rsidRPr="008D5583">
        <w:rPr>
          <w:rFonts w:ascii="Times New Roman" w:hAnsi="Times New Roman" w:cs="Times New Roman"/>
          <w:sz w:val="28"/>
          <w:szCs w:val="28"/>
        </w:rPr>
        <w:t xml:space="preserve">Изучив данные, содержащиеся в информационном сообщении, опубликованном на сайте </w:t>
      </w:r>
      <w:proofErr w:type="spellStart"/>
      <w:r w:rsidRPr="008D5583">
        <w:rPr>
          <w:rFonts w:ascii="Times New Roman" w:hAnsi="Times New Roman" w:cs="Times New Roman"/>
          <w:sz w:val="28"/>
          <w:szCs w:val="28"/>
          <w:lang w:val="en-US"/>
        </w:rPr>
        <w:t>torgi</w:t>
      </w:r>
      <w:proofErr w:type="spellEnd"/>
      <w:r w:rsidRPr="008D5583">
        <w:rPr>
          <w:rFonts w:ascii="Times New Roman" w:hAnsi="Times New Roman" w:cs="Times New Roman"/>
          <w:sz w:val="28"/>
          <w:szCs w:val="28"/>
        </w:rPr>
        <w:t>.</w:t>
      </w:r>
      <w:proofErr w:type="spellStart"/>
      <w:r w:rsidRPr="008D5583">
        <w:rPr>
          <w:rFonts w:ascii="Times New Roman" w:hAnsi="Times New Roman" w:cs="Times New Roman"/>
          <w:sz w:val="28"/>
          <w:szCs w:val="28"/>
          <w:lang w:val="en-US"/>
        </w:rPr>
        <w:t>gov</w:t>
      </w:r>
      <w:proofErr w:type="spellEnd"/>
      <w:r w:rsidRPr="008D5583">
        <w:rPr>
          <w:rFonts w:ascii="Times New Roman" w:hAnsi="Times New Roman" w:cs="Times New Roman"/>
          <w:sz w:val="28"/>
          <w:szCs w:val="28"/>
        </w:rPr>
        <w:t xml:space="preserve">, на электронной площадке </w:t>
      </w:r>
      <w:r w:rsidRPr="008D5583">
        <w:rPr>
          <w:rFonts w:ascii="Times New Roman" w:eastAsia="Calibri" w:hAnsi="Times New Roman" w:cs="Times New Roman"/>
          <w:sz w:val="28"/>
          <w:szCs w:val="28"/>
        </w:rPr>
        <w:t>АО «Сбербанк-АСТ»</w:t>
      </w:r>
      <w:r w:rsidRPr="008D5583">
        <w:rPr>
          <w:rFonts w:ascii="Times New Roman" w:hAnsi="Times New Roman" w:cs="Times New Roman"/>
          <w:sz w:val="28"/>
          <w:szCs w:val="28"/>
        </w:rPr>
        <w:t xml:space="preserve"> о земельном участке, выставляемом на аукцион, а также ознакомившись с характеристиками земельного участка,</w:t>
      </w:r>
      <w:r w:rsidR="000B353B">
        <w:rPr>
          <w:rFonts w:ascii="Times New Roman" w:hAnsi="Times New Roman" w:cs="Times New Roman"/>
          <w:sz w:val="28"/>
          <w:szCs w:val="28"/>
        </w:rPr>
        <w:t xml:space="preserve"> настоящим подтверждаю, что я, </w:t>
      </w:r>
      <w:r w:rsidRPr="008D5583">
        <w:rPr>
          <w:rFonts w:ascii="Times New Roman" w:hAnsi="Times New Roman" w:cs="Times New Roman"/>
          <w:sz w:val="28"/>
          <w:szCs w:val="28"/>
        </w:rPr>
        <w:t>____________________________________________________________________</w:t>
      </w:r>
    </w:p>
    <w:p w:rsidR="00395943" w:rsidRPr="00955D1E" w:rsidRDefault="00395943" w:rsidP="00395943">
      <w:pPr>
        <w:spacing w:after="0" w:line="240" w:lineRule="auto"/>
        <w:jc w:val="center"/>
        <w:rPr>
          <w:rFonts w:ascii="Times New Roman" w:hAnsi="Times New Roman" w:cs="Times New Roman"/>
          <w:szCs w:val="28"/>
        </w:rPr>
      </w:pPr>
      <w:r w:rsidRPr="00955D1E">
        <w:rPr>
          <w:rFonts w:ascii="Times New Roman" w:hAnsi="Times New Roman" w:cs="Times New Roman"/>
          <w:szCs w:val="28"/>
        </w:rPr>
        <w:t>физическое лицо / юридическое лицо</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приму участие в аукционе, открытом по составу участников и форме подачи предложений по цене </w:t>
      </w:r>
      <w:r w:rsidRPr="00395943">
        <w:rPr>
          <w:rFonts w:ascii="Times New Roman" w:hAnsi="Times New Roman" w:cs="Times New Roman"/>
          <w:sz w:val="28"/>
          <w:szCs w:val="28"/>
        </w:rPr>
        <w:t xml:space="preserve">по продаже </w:t>
      </w:r>
      <w:r w:rsidR="00DA0CB6">
        <w:rPr>
          <w:rFonts w:ascii="Times New Roman" w:hAnsi="Times New Roman" w:cs="Times New Roman"/>
          <w:sz w:val="28"/>
          <w:szCs w:val="28"/>
        </w:rPr>
        <w:t xml:space="preserve">права на заключение договора купли-продажи </w:t>
      </w:r>
      <w:r>
        <w:rPr>
          <w:rFonts w:ascii="Times New Roman" w:hAnsi="Times New Roman" w:cs="Times New Roman"/>
          <w:sz w:val="28"/>
          <w:szCs w:val="28"/>
        </w:rPr>
        <w:t xml:space="preserve"> </w:t>
      </w:r>
      <w:r w:rsidRPr="008D5583">
        <w:rPr>
          <w:rFonts w:ascii="Times New Roman" w:hAnsi="Times New Roman" w:cs="Times New Roman"/>
          <w:bCs/>
          <w:sz w:val="28"/>
          <w:szCs w:val="28"/>
        </w:rPr>
        <w:t>земельного участка с кадастровым номером</w:t>
      </w:r>
      <w:r w:rsidR="000B353B">
        <w:rPr>
          <w:rFonts w:ascii="Times New Roman" w:hAnsi="Times New Roman" w:cs="Times New Roman"/>
          <w:sz w:val="28"/>
          <w:szCs w:val="28"/>
        </w:rPr>
        <w:t>______________________________.</w:t>
      </w:r>
    </w:p>
    <w:p w:rsidR="00395943" w:rsidRPr="008D5583" w:rsidRDefault="00395943" w:rsidP="00395943">
      <w:pPr>
        <w:spacing w:after="0" w:line="240" w:lineRule="auto"/>
        <w:rPr>
          <w:rFonts w:ascii="Times New Roman" w:hAnsi="Times New Roman" w:cs="Times New Roman"/>
          <w:sz w:val="28"/>
          <w:szCs w:val="28"/>
        </w:rPr>
      </w:pPr>
      <w:r w:rsidRPr="008D5583">
        <w:rPr>
          <w:rFonts w:ascii="Times New Roman" w:hAnsi="Times New Roman" w:cs="Times New Roman"/>
          <w:sz w:val="28"/>
          <w:szCs w:val="28"/>
        </w:rPr>
        <w:t>Настоящим уведомляю, что:</w:t>
      </w:r>
    </w:p>
    <w:p w:rsidR="00395943" w:rsidRPr="008D5583" w:rsidRDefault="00395943" w:rsidP="00395943">
      <w:pPr>
        <w:pStyle w:val="1"/>
        <w:numPr>
          <w:ilvl w:val="0"/>
          <w:numId w:val="21"/>
        </w:numPr>
        <w:tabs>
          <w:tab w:val="clear" w:pos="720"/>
          <w:tab w:val="left" w:pos="709"/>
          <w:tab w:val="left" w:pos="851"/>
        </w:tabs>
        <w:spacing w:before="0" w:beforeAutospacing="0" w:after="0" w:afterAutospacing="0"/>
        <w:jc w:val="both"/>
        <w:rPr>
          <w:rFonts w:ascii="Times New Roman" w:hAnsi="Times New Roman"/>
          <w:color w:val="auto"/>
          <w:sz w:val="28"/>
          <w:szCs w:val="28"/>
        </w:rPr>
      </w:pPr>
      <w:r w:rsidRPr="008D5583">
        <w:rPr>
          <w:rFonts w:ascii="Times New Roman" w:hAnsi="Times New Roman"/>
          <w:color w:val="auto"/>
          <w:sz w:val="28"/>
          <w:szCs w:val="28"/>
        </w:rPr>
        <w:t>Имею законное право участвовать в торгах и непосредственно заключать предложенный договор.</w:t>
      </w:r>
    </w:p>
    <w:p w:rsidR="00395943" w:rsidRPr="008D5583" w:rsidRDefault="00395943" w:rsidP="00395943">
      <w:pPr>
        <w:pStyle w:val="1"/>
        <w:numPr>
          <w:ilvl w:val="0"/>
          <w:numId w:val="21"/>
        </w:numPr>
        <w:tabs>
          <w:tab w:val="clear" w:pos="720"/>
          <w:tab w:val="left" w:pos="851"/>
        </w:tabs>
        <w:spacing w:before="0" w:beforeAutospacing="0" w:after="0" w:afterAutospacing="0"/>
        <w:ind w:left="0" w:firstLine="567"/>
        <w:jc w:val="both"/>
        <w:rPr>
          <w:rFonts w:ascii="Times New Roman" w:hAnsi="Times New Roman"/>
          <w:color w:val="auto"/>
          <w:sz w:val="28"/>
          <w:szCs w:val="28"/>
        </w:rPr>
      </w:pPr>
      <w:r w:rsidRPr="008D5583">
        <w:rPr>
          <w:rFonts w:ascii="Times New Roman" w:hAnsi="Times New Roman"/>
          <w:color w:val="auto"/>
          <w:sz w:val="28"/>
          <w:szCs w:val="28"/>
        </w:rPr>
        <w:t>Располагаю необходимым опытом и ресурсами для выполнения всех взятых на себя обязательств.</w:t>
      </w:r>
    </w:p>
    <w:p w:rsidR="00395943" w:rsidRPr="008D5583" w:rsidRDefault="00395943" w:rsidP="00395943">
      <w:pPr>
        <w:numPr>
          <w:ilvl w:val="0"/>
          <w:numId w:val="21"/>
        </w:numPr>
        <w:tabs>
          <w:tab w:val="clear" w:pos="72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Знаком с предметом торгов, информационным извещением и обязуюсь их строго соблюдать.</w:t>
      </w:r>
    </w:p>
    <w:p w:rsidR="00395943" w:rsidRPr="008D5583" w:rsidRDefault="00395943" w:rsidP="00395943">
      <w:pPr>
        <w:numPr>
          <w:ilvl w:val="0"/>
          <w:numId w:val="21"/>
        </w:numPr>
        <w:tabs>
          <w:tab w:val="clear" w:pos="72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Гарантирую достоверность всей информации, содержащейся в документах, представленных для участия в аукционе.</w:t>
      </w:r>
    </w:p>
    <w:p w:rsidR="00395943" w:rsidRPr="008D5583" w:rsidRDefault="00395943" w:rsidP="00395943">
      <w:pPr>
        <w:numPr>
          <w:ilvl w:val="0"/>
          <w:numId w:val="21"/>
        </w:numPr>
        <w:tabs>
          <w:tab w:val="clear" w:pos="720"/>
          <w:tab w:val="num" w:pos="0"/>
          <w:tab w:val="left" w:pos="851"/>
        </w:tabs>
        <w:spacing w:after="0" w:line="240" w:lineRule="auto"/>
        <w:ind w:left="0" w:firstLine="567"/>
        <w:jc w:val="both"/>
        <w:rPr>
          <w:rFonts w:ascii="Times New Roman" w:hAnsi="Times New Roman" w:cs="Times New Roman"/>
          <w:sz w:val="28"/>
          <w:szCs w:val="28"/>
        </w:rPr>
      </w:pPr>
      <w:r w:rsidRPr="008D5583">
        <w:rPr>
          <w:rFonts w:ascii="Times New Roman" w:hAnsi="Times New Roman" w:cs="Times New Roman"/>
          <w:sz w:val="28"/>
          <w:szCs w:val="28"/>
        </w:rPr>
        <w:t>Гарантирую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395943" w:rsidRPr="008D5583" w:rsidRDefault="00395943" w:rsidP="00395943">
      <w:pPr>
        <w:numPr>
          <w:ilvl w:val="0"/>
          <w:numId w:val="21"/>
        </w:numPr>
        <w:tabs>
          <w:tab w:val="left" w:pos="851"/>
        </w:tabs>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В случае победы на аукционе приму </w:t>
      </w:r>
      <w:r>
        <w:rPr>
          <w:rFonts w:ascii="Times New Roman" w:hAnsi="Times New Roman" w:cs="Times New Roman"/>
          <w:sz w:val="28"/>
          <w:szCs w:val="28"/>
        </w:rPr>
        <w:t xml:space="preserve">на себя обязательства, оплатить </w:t>
      </w:r>
      <w:r w:rsidRPr="00395943">
        <w:rPr>
          <w:rFonts w:ascii="Times New Roman" w:hAnsi="Times New Roman" w:cs="Times New Roman"/>
          <w:sz w:val="28"/>
          <w:szCs w:val="28"/>
        </w:rPr>
        <w:t>сформированную на аукционе цену пра</w:t>
      </w:r>
      <w:r>
        <w:rPr>
          <w:rFonts w:ascii="Times New Roman" w:hAnsi="Times New Roman" w:cs="Times New Roman"/>
          <w:sz w:val="28"/>
          <w:szCs w:val="28"/>
        </w:rPr>
        <w:t>ва на заключение договора купли-</w:t>
      </w:r>
      <w:r w:rsidRPr="00395943">
        <w:rPr>
          <w:rFonts w:ascii="Times New Roman" w:hAnsi="Times New Roman" w:cs="Times New Roman"/>
          <w:sz w:val="28"/>
          <w:szCs w:val="28"/>
        </w:rPr>
        <w:t xml:space="preserve">продажи </w:t>
      </w:r>
      <w:r w:rsidRPr="008D5583">
        <w:rPr>
          <w:rFonts w:ascii="Times New Roman" w:hAnsi="Times New Roman" w:cs="Times New Roman"/>
          <w:sz w:val="28"/>
          <w:szCs w:val="28"/>
        </w:rPr>
        <w:t>земельного участка в соответствии с условиями аукциона.</w:t>
      </w:r>
    </w:p>
    <w:p w:rsidR="00395943" w:rsidRPr="008D5583" w:rsidRDefault="00395943" w:rsidP="00395943">
      <w:pPr>
        <w:pStyle w:val="1"/>
        <w:spacing w:before="0" w:beforeAutospacing="0" w:after="0" w:afterAutospacing="0"/>
        <w:ind w:firstLine="567"/>
        <w:rPr>
          <w:rFonts w:ascii="Times New Roman" w:hAnsi="Times New Roman"/>
          <w:color w:val="auto"/>
          <w:sz w:val="28"/>
          <w:szCs w:val="28"/>
        </w:rPr>
      </w:pPr>
      <w:r w:rsidRPr="008D5583">
        <w:rPr>
          <w:rFonts w:ascii="Times New Roman" w:hAnsi="Times New Roman"/>
          <w:color w:val="auto"/>
          <w:sz w:val="28"/>
          <w:szCs w:val="28"/>
        </w:rPr>
        <w:t>Я,______________________________________________________________</w:t>
      </w:r>
    </w:p>
    <w:p w:rsidR="00395943" w:rsidRPr="00B11306" w:rsidRDefault="00395943" w:rsidP="00395943">
      <w:pPr>
        <w:spacing w:after="0" w:line="240" w:lineRule="auto"/>
        <w:jc w:val="center"/>
        <w:rPr>
          <w:rFonts w:ascii="Times New Roman" w:hAnsi="Times New Roman" w:cs="Times New Roman"/>
          <w:sz w:val="20"/>
          <w:szCs w:val="28"/>
        </w:rPr>
      </w:pPr>
      <w:r w:rsidRPr="00B11306">
        <w:rPr>
          <w:rFonts w:ascii="Times New Roman" w:hAnsi="Times New Roman" w:cs="Times New Roman"/>
          <w:sz w:val="20"/>
          <w:szCs w:val="28"/>
        </w:rPr>
        <w:lastRenderedPageBreak/>
        <w:t>физическое лицо</w:t>
      </w:r>
      <w:r w:rsidR="000B353B">
        <w:rPr>
          <w:rFonts w:ascii="Times New Roman" w:hAnsi="Times New Roman" w:cs="Times New Roman"/>
          <w:sz w:val="20"/>
          <w:szCs w:val="28"/>
        </w:rPr>
        <w:t>/</w:t>
      </w:r>
      <w:r w:rsidRPr="00B11306">
        <w:rPr>
          <w:rFonts w:ascii="Times New Roman" w:hAnsi="Times New Roman" w:cs="Times New Roman"/>
          <w:sz w:val="20"/>
          <w:szCs w:val="28"/>
        </w:rPr>
        <w:t>юридическое лицо</w:t>
      </w:r>
    </w:p>
    <w:p w:rsidR="00395943" w:rsidRPr="008D5583" w:rsidRDefault="00395943" w:rsidP="00395943">
      <w:pPr>
        <w:pStyle w:val="1"/>
        <w:spacing w:before="0" w:beforeAutospacing="0" w:after="0" w:afterAutospacing="0"/>
        <w:jc w:val="both"/>
        <w:rPr>
          <w:rFonts w:ascii="Times New Roman" w:hAnsi="Times New Roman"/>
          <w:color w:val="auto"/>
          <w:sz w:val="28"/>
          <w:szCs w:val="28"/>
          <w:u w:val="single"/>
        </w:rPr>
      </w:pPr>
      <w:r w:rsidRPr="008D5583">
        <w:rPr>
          <w:rFonts w:ascii="Times New Roman" w:hAnsi="Times New Roman"/>
          <w:color w:val="auto"/>
          <w:sz w:val="28"/>
          <w:szCs w:val="28"/>
        </w:rPr>
        <w:t xml:space="preserve">согласен с тем, что в случае признания меня победителем аукциона, но в случае отказа от подписания протокола о результатах аукциона или в случае отказа от подписания договора </w:t>
      </w:r>
      <w:r>
        <w:rPr>
          <w:rFonts w:ascii="Times New Roman" w:hAnsi="Times New Roman"/>
          <w:color w:val="auto"/>
          <w:sz w:val="28"/>
          <w:szCs w:val="28"/>
        </w:rPr>
        <w:t>купли-продажи</w:t>
      </w:r>
      <w:r w:rsidRPr="008D5583">
        <w:rPr>
          <w:rFonts w:ascii="Times New Roman" w:hAnsi="Times New Roman"/>
          <w:color w:val="auto"/>
          <w:sz w:val="28"/>
          <w:szCs w:val="28"/>
        </w:rPr>
        <w:t xml:space="preserve"> земельного уча</w:t>
      </w:r>
      <w:r>
        <w:rPr>
          <w:rFonts w:ascii="Times New Roman" w:hAnsi="Times New Roman"/>
          <w:color w:val="auto"/>
          <w:sz w:val="28"/>
          <w:szCs w:val="28"/>
        </w:rPr>
        <w:t>стка, внесенный задаток в сумме</w:t>
      </w:r>
      <w:r w:rsidRPr="008D5583">
        <w:rPr>
          <w:rFonts w:ascii="Times New Roman" w:hAnsi="Times New Roman"/>
          <w:b/>
          <w:color w:val="auto"/>
          <w:sz w:val="28"/>
          <w:szCs w:val="28"/>
        </w:rPr>
        <w:t>________</w:t>
      </w:r>
      <w:r>
        <w:rPr>
          <w:rFonts w:ascii="Times New Roman" w:hAnsi="Times New Roman"/>
          <w:color w:val="auto"/>
          <w:sz w:val="28"/>
          <w:szCs w:val="28"/>
        </w:rPr>
        <w:t>руб.(___________________________</w:t>
      </w:r>
      <w:r w:rsidRPr="008D5583">
        <w:rPr>
          <w:rFonts w:ascii="Times New Roman" w:hAnsi="Times New Roman"/>
          <w:color w:val="auto"/>
          <w:sz w:val="28"/>
          <w:szCs w:val="28"/>
        </w:rPr>
        <w:t>__________________________</w:t>
      </w:r>
      <w:r w:rsidRPr="008D5583">
        <w:rPr>
          <w:rFonts w:ascii="Times New Roman" w:hAnsi="Times New Roman"/>
          <w:color w:val="auto"/>
          <w:sz w:val="28"/>
          <w:szCs w:val="28"/>
          <w:u w:val="single"/>
        </w:rPr>
        <w:t>)</w:t>
      </w:r>
    </w:p>
    <w:p w:rsidR="00395943" w:rsidRDefault="00395943" w:rsidP="000B353B">
      <w:pPr>
        <w:pStyle w:val="1"/>
        <w:spacing w:before="0" w:beforeAutospacing="0" w:after="0" w:afterAutospacing="0"/>
        <w:jc w:val="center"/>
        <w:rPr>
          <w:rFonts w:ascii="Times New Roman" w:hAnsi="Times New Roman"/>
          <w:color w:val="auto"/>
          <w:sz w:val="28"/>
          <w:szCs w:val="28"/>
        </w:rPr>
      </w:pPr>
      <w:r w:rsidRPr="00B11306">
        <w:rPr>
          <w:rFonts w:ascii="Times New Roman" w:hAnsi="Times New Roman"/>
          <w:color w:val="auto"/>
          <w:sz w:val="22"/>
          <w:szCs w:val="28"/>
        </w:rPr>
        <w:t>пропись</w:t>
      </w:r>
      <w:r w:rsidR="000B353B">
        <w:rPr>
          <w:rFonts w:ascii="Times New Roman" w:hAnsi="Times New Roman"/>
          <w:color w:val="auto"/>
          <w:sz w:val="22"/>
          <w:szCs w:val="28"/>
        </w:rPr>
        <w:t>ю</w:t>
      </w:r>
    </w:p>
    <w:p w:rsidR="00395943" w:rsidRPr="008D5583" w:rsidRDefault="00395943" w:rsidP="00395943">
      <w:pPr>
        <w:pStyle w:val="1"/>
        <w:spacing w:before="0" w:beforeAutospacing="0" w:after="0" w:afterAutospacing="0"/>
        <w:jc w:val="both"/>
        <w:rPr>
          <w:rFonts w:ascii="Times New Roman" w:hAnsi="Times New Roman"/>
          <w:color w:val="auto"/>
          <w:sz w:val="28"/>
          <w:szCs w:val="28"/>
        </w:rPr>
      </w:pPr>
      <w:r w:rsidRPr="008D5583">
        <w:rPr>
          <w:rFonts w:ascii="Times New Roman" w:hAnsi="Times New Roman"/>
          <w:color w:val="auto"/>
          <w:sz w:val="28"/>
          <w:szCs w:val="28"/>
        </w:rPr>
        <w:t>не возвращается и остается в распоряжении Организатора аукциона.</w:t>
      </w:r>
    </w:p>
    <w:p w:rsidR="00395943" w:rsidRPr="008D5583" w:rsidRDefault="00395943" w:rsidP="00395943">
      <w:pPr>
        <w:spacing w:after="0" w:line="240" w:lineRule="auto"/>
        <w:ind w:left="360"/>
        <w:jc w:val="both"/>
        <w:rPr>
          <w:rFonts w:ascii="Times New Roman" w:hAnsi="Times New Roman" w:cs="Times New Roman"/>
          <w:sz w:val="28"/>
          <w:szCs w:val="28"/>
        </w:rPr>
      </w:pP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Приложения:</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1. ______________________________________________________________</w:t>
      </w:r>
    </w:p>
    <w:p w:rsidR="00395943" w:rsidRPr="008D5583" w:rsidRDefault="00395943" w:rsidP="0039594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8D5583">
        <w:rPr>
          <w:rFonts w:ascii="Times New Roman" w:hAnsi="Times New Roman" w:cs="Times New Roman"/>
          <w:sz w:val="28"/>
          <w:szCs w:val="28"/>
        </w:rPr>
        <w:t>Документ, подтверждающий внесение задатка</w:t>
      </w:r>
    </w:p>
    <w:p w:rsidR="00395943" w:rsidRPr="008D5583" w:rsidRDefault="00395943" w:rsidP="0039594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8D5583">
        <w:rPr>
          <w:rFonts w:ascii="Times New Roman" w:hAnsi="Times New Roman" w:cs="Times New Roman"/>
          <w:sz w:val="28"/>
          <w:szCs w:val="28"/>
        </w:rPr>
        <w:t>.Реквизиты для возврата задатка:</w:t>
      </w:r>
    </w:p>
    <w:p w:rsidR="00395943" w:rsidRPr="008D5583" w:rsidRDefault="00395943" w:rsidP="00395943">
      <w:pPr>
        <w:spacing w:after="0" w:line="240" w:lineRule="auto"/>
        <w:jc w:val="both"/>
        <w:rPr>
          <w:rFonts w:ascii="Times New Roman" w:hAnsi="Times New Roman" w:cs="Times New Roman"/>
          <w:sz w:val="28"/>
          <w:szCs w:val="28"/>
        </w:rPr>
      </w:pPr>
    </w:p>
    <w:p w:rsidR="00395943" w:rsidRPr="008D5583" w:rsidRDefault="00395943" w:rsidP="00395943">
      <w:pPr>
        <w:spacing w:after="0" w:line="240" w:lineRule="auto"/>
        <w:jc w:val="both"/>
        <w:rPr>
          <w:rFonts w:ascii="Times New Roman" w:hAnsi="Times New Roman" w:cs="Times New Roman"/>
          <w:b/>
          <w:sz w:val="28"/>
          <w:szCs w:val="28"/>
          <w:u w:val="single"/>
        </w:rPr>
      </w:pPr>
      <w:r w:rsidRPr="008D5583">
        <w:rPr>
          <w:rFonts w:ascii="Times New Roman" w:hAnsi="Times New Roman" w:cs="Times New Roman"/>
          <w:b/>
          <w:sz w:val="28"/>
          <w:szCs w:val="28"/>
        </w:rPr>
        <w:t xml:space="preserve">Реквизиты претендента на участие в аукционе </w:t>
      </w:r>
      <w:r w:rsidRPr="008D5583">
        <w:rPr>
          <w:rFonts w:ascii="Times New Roman" w:hAnsi="Times New Roman" w:cs="Times New Roman"/>
          <w:b/>
          <w:sz w:val="28"/>
          <w:szCs w:val="28"/>
          <w:u w:val="single"/>
        </w:rPr>
        <w:t>для физического лица:</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П</w:t>
      </w:r>
      <w:r>
        <w:rPr>
          <w:rFonts w:ascii="Times New Roman" w:hAnsi="Times New Roman" w:cs="Times New Roman"/>
          <w:sz w:val="28"/>
          <w:szCs w:val="28"/>
        </w:rPr>
        <w:t>аспорт: ___________________________________</w:t>
      </w:r>
      <w:r w:rsidRPr="008D5583">
        <w:rPr>
          <w:rFonts w:ascii="Times New Roman" w:hAnsi="Times New Roman" w:cs="Times New Roman"/>
          <w:sz w:val="28"/>
          <w:szCs w:val="28"/>
        </w:rPr>
        <w:t>____________</w:t>
      </w:r>
      <w:r>
        <w:rPr>
          <w:rFonts w:ascii="Times New Roman" w:hAnsi="Times New Roman" w:cs="Times New Roman"/>
          <w:sz w:val="28"/>
          <w:szCs w:val="28"/>
        </w:rPr>
        <w:t>______________, выдан</w:t>
      </w:r>
      <w:r w:rsidRPr="008D5583">
        <w:rPr>
          <w:rFonts w:ascii="Times New Roman" w:hAnsi="Times New Roman" w:cs="Times New Roman"/>
          <w:sz w:val="28"/>
          <w:szCs w:val="28"/>
        </w:rPr>
        <w:t>__________________________________________________________________</w:t>
      </w:r>
    </w:p>
    <w:p w:rsidR="0039594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место регистрации: ______________________________________________, </w:t>
      </w:r>
    </w:p>
    <w:p w:rsidR="0039594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место жительства: ________________________________________________, </w:t>
      </w:r>
    </w:p>
    <w:p w:rsidR="0039594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ИНН ________________________, </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контактные телефоны ___________________</w:t>
      </w:r>
      <w:r>
        <w:rPr>
          <w:rFonts w:ascii="Times New Roman" w:hAnsi="Times New Roman" w:cs="Times New Roman"/>
          <w:sz w:val="28"/>
          <w:szCs w:val="28"/>
        </w:rPr>
        <w:t>,</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СНИЛС </w:t>
      </w:r>
      <w:r>
        <w:rPr>
          <w:rFonts w:ascii="Times New Roman" w:hAnsi="Times New Roman" w:cs="Times New Roman"/>
          <w:sz w:val="28"/>
          <w:szCs w:val="28"/>
        </w:rPr>
        <w:t>_______________________________</w:t>
      </w:r>
      <w:r w:rsidRPr="008D5583">
        <w:rPr>
          <w:rFonts w:ascii="Times New Roman" w:hAnsi="Times New Roman" w:cs="Times New Roman"/>
          <w:sz w:val="28"/>
          <w:szCs w:val="28"/>
        </w:rPr>
        <w:t>.</w:t>
      </w:r>
    </w:p>
    <w:p w:rsidR="00395943" w:rsidRPr="008D5583" w:rsidRDefault="00395943" w:rsidP="00395943">
      <w:pPr>
        <w:spacing w:after="0" w:line="240" w:lineRule="auto"/>
        <w:jc w:val="both"/>
        <w:rPr>
          <w:rFonts w:ascii="Times New Roman" w:hAnsi="Times New Roman" w:cs="Times New Roman"/>
          <w:b/>
          <w:sz w:val="28"/>
          <w:szCs w:val="28"/>
        </w:rPr>
      </w:pPr>
      <w:r w:rsidRPr="008D5583">
        <w:rPr>
          <w:rFonts w:ascii="Times New Roman" w:hAnsi="Times New Roman" w:cs="Times New Roman"/>
          <w:b/>
          <w:bCs/>
          <w:sz w:val="28"/>
          <w:szCs w:val="28"/>
        </w:rPr>
        <w:t>В соответствии с Федеральным законом № 152-ФЗ от 27.07.2006 «О персональных данных» подтверждаю свое согласие на обработку моих персональных данных</w:t>
      </w:r>
    </w:p>
    <w:p w:rsidR="00395943" w:rsidRPr="008D5583" w:rsidRDefault="00395943" w:rsidP="00395943">
      <w:pPr>
        <w:spacing w:after="0" w:line="240" w:lineRule="auto"/>
        <w:ind w:left="360"/>
        <w:jc w:val="both"/>
        <w:rPr>
          <w:rFonts w:ascii="Times New Roman" w:hAnsi="Times New Roman" w:cs="Times New Roman"/>
          <w:sz w:val="28"/>
          <w:szCs w:val="28"/>
        </w:rPr>
      </w:pPr>
    </w:p>
    <w:p w:rsidR="00395943" w:rsidRPr="008D5583" w:rsidRDefault="00395943" w:rsidP="00395943">
      <w:pPr>
        <w:spacing w:after="0" w:line="240" w:lineRule="auto"/>
        <w:jc w:val="both"/>
        <w:rPr>
          <w:rFonts w:ascii="Times New Roman" w:hAnsi="Times New Roman" w:cs="Times New Roman"/>
          <w:sz w:val="24"/>
          <w:szCs w:val="28"/>
        </w:rPr>
      </w:pPr>
      <w:r w:rsidRPr="008D5583">
        <w:rPr>
          <w:rFonts w:ascii="Times New Roman" w:hAnsi="Times New Roman" w:cs="Times New Roman"/>
          <w:sz w:val="24"/>
          <w:szCs w:val="28"/>
        </w:rPr>
        <w:t>_______________/____________________</w:t>
      </w:r>
    </w:p>
    <w:p w:rsidR="00395943" w:rsidRPr="008D5583" w:rsidRDefault="00395943" w:rsidP="00395943">
      <w:pPr>
        <w:spacing w:after="0" w:line="240" w:lineRule="auto"/>
        <w:ind w:left="360"/>
        <w:jc w:val="both"/>
        <w:rPr>
          <w:rFonts w:ascii="Times New Roman" w:hAnsi="Times New Roman" w:cs="Times New Roman"/>
          <w:sz w:val="24"/>
          <w:szCs w:val="28"/>
        </w:rPr>
      </w:pPr>
      <w:r w:rsidRPr="008D5583">
        <w:rPr>
          <w:rFonts w:ascii="Times New Roman" w:hAnsi="Times New Roman" w:cs="Times New Roman"/>
          <w:sz w:val="24"/>
          <w:szCs w:val="28"/>
        </w:rPr>
        <w:t>Подпись</w:t>
      </w:r>
      <w:r w:rsidRPr="008D5583">
        <w:rPr>
          <w:rFonts w:ascii="Times New Roman" w:hAnsi="Times New Roman" w:cs="Times New Roman"/>
          <w:sz w:val="24"/>
          <w:szCs w:val="28"/>
        </w:rPr>
        <w:tab/>
      </w:r>
      <w:r w:rsidRPr="008D5583">
        <w:rPr>
          <w:rFonts w:ascii="Times New Roman" w:hAnsi="Times New Roman" w:cs="Times New Roman"/>
          <w:sz w:val="24"/>
          <w:szCs w:val="28"/>
        </w:rPr>
        <w:tab/>
      </w:r>
      <w:r w:rsidRPr="008D5583">
        <w:rPr>
          <w:rFonts w:ascii="Times New Roman" w:hAnsi="Times New Roman" w:cs="Times New Roman"/>
          <w:sz w:val="24"/>
          <w:szCs w:val="28"/>
        </w:rPr>
        <w:tab/>
        <w:t>ИО Фамилия</w:t>
      </w:r>
    </w:p>
    <w:p w:rsidR="00395943" w:rsidRPr="008D5583" w:rsidRDefault="00395943" w:rsidP="00395943">
      <w:pPr>
        <w:spacing w:after="0" w:line="240" w:lineRule="auto"/>
        <w:rPr>
          <w:rFonts w:ascii="Times New Roman" w:hAnsi="Times New Roman" w:cs="Times New Roman"/>
          <w:sz w:val="28"/>
          <w:szCs w:val="28"/>
        </w:rPr>
      </w:pPr>
    </w:p>
    <w:p w:rsidR="00395943" w:rsidRPr="008D5583" w:rsidRDefault="00395943" w:rsidP="00395943">
      <w:pPr>
        <w:spacing w:after="0" w:line="240" w:lineRule="auto"/>
        <w:jc w:val="both"/>
        <w:rPr>
          <w:rFonts w:ascii="Times New Roman" w:hAnsi="Times New Roman" w:cs="Times New Roman"/>
          <w:b/>
          <w:sz w:val="28"/>
          <w:szCs w:val="28"/>
        </w:rPr>
      </w:pPr>
      <w:r w:rsidRPr="008D5583">
        <w:rPr>
          <w:rFonts w:ascii="Times New Roman" w:hAnsi="Times New Roman" w:cs="Times New Roman"/>
          <w:b/>
          <w:sz w:val="28"/>
          <w:szCs w:val="28"/>
        </w:rPr>
        <w:t xml:space="preserve">Реквизиты претендента на участие в аукционе </w:t>
      </w:r>
      <w:r w:rsidRPr="008D5583">
        <w:rPr>
          <w:rFonts w:ascii="Times New Roman" w:hAnsi="Times New Roman" w:cs="Times New Roman"/>
          <w:b/>
          <w:sz w:val="28"/>
          <w:szCs w:val="28"/>
          <w:u w:val="single"/>
        </w:rPr>
        <w:t>для юридического  лица:</w:t>
      </w:r>
    </w:p>
    <w:p w:rsidR="00395943" w:rsidRPr="008D5583" w:rsidRDefault="00395943" w:rsidP="0039594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color w:val="000000"/>
          <w:sz w:val="28"/>
          <w:szCs w:val="28"/>
        </w:rPr>
        <w:t>полное наименование_________________________________________________,</w:t>
      </w:r>
    </w:p>
    <w:p w:rsidR="00395943" w:rsidRPr="008D5583" w:rsidRDefault="00395943" w:rsidP="0039594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color w:val="000000"/>
          <w:sz w:val="28"/>
          <w:szCs w:val="28"/>
        </w:rPr>
        <w:t>ИНН-КПП___________________________________________________________,</w:t>
      </w:r>
    </w:p>
    <w:p w:rsidR="00395943" w:rsidRPr="008D5583" w:rsidRDefault="00395943" w:rsidP="00395943">
      <w:pPr>
        <w:spacing w:after="0" w:line="240" w:lineRule="auto"/>
        <w:jc w:val="both"/>
        <w:rPr>
          <w:rFonts w:ascii="Times New Roman" w:eastAsia="Times New Roman" w:hAnsi="Times New Roman" w:cs="Times New Roman"/>
          <w:bCs/>
          <w:color w:val="000000"/>
          <w:sz w:val="28"/>
          <w:szCs w:val="28"/>
        </w:rPr>
      </w:pPr>
      <w:r w:rsidRPr="008D5583">
        <w:rPr>
          <w:rFonts w:ascii="Times New Roman" w:eastAsia="Times New Roman" w:hAnsi="Times New Roman" w:cs="Times New Roman"/>
          <w:bCs/>
          <w:color w:val="000000"/>
          <w:sz w:val="28"/>
          <w:szCs w:val="28"/>
        </w:rPr>
        <w:t>юридический адрес___________________________________________________</w:t>
      </w:r>
      <w:proofErr w:type="gramStart"/>
      <w:r w:rsidRPr="008D5583">
        <w:rPr>
          <w:rFonts w:ascii="Times New Roman" w:eastAsia="Times New Roman" w:hAnsi="Times New Roman" w:cs="Times New Roman"/>
          <w:bCs/>
          <w:color w:val="000000"/>
          <w:sz w:val="28"/>
          <w:szCs w:val="28"/>
        </w:rPr>
        <w:t> ,</w:t>
      </w:r>
      <w:proofErr w:type="gramEnd"/>
    </w:p>
    <w:p w:rsidR="00395943" w:rsidRPr="008D5583" w:rsidRDefault="00395943" w:rsidP="00395943">
      <w:pPr>
        <w:spacing w:after="0" w:line="240" w:lineRule="auto"/>
        <w:jc w:val="both"/>
        <w:rPr>
          <w:rFonts w:ascii="Times New Roman" w:eastAsia="Times New Roman" w:hAnsi="Times New Roman" w:cs="Times New Roman"/>
          <w:color w:val="000000"/>
          <w:sz w:val="28"/>
          <w:szCs w:val="28"/>
        </w:rPr>
      </w:pPr>
      <w:r w:rsidRPr="008D5583">
        <w:rPr>
          <w:rFonts w:ascii="Times New Roman" w:eastAsia="Times New Roman" w:hAnsi="Times New Roman" w:cs="Times New Roman"/>
          <w:bCs/>
          <w:color w:val="000000"/>
          <w:sz w:val="28"/>
          <w:szCs w:val="28"/>
        </w:rPr>
        <w:t>фактический адрес</w:t>
      </w:r>
      <w:r w:rsidRPr="008D5583">
        <w:rPr>
          <w:rFonts w:ascii="Times New Roman" w:eastAsia="Times New Roman" w:hAnsi="Times New Roman" w:cs="Times New Roman"/>
          <w:color w:val="000000"/>
          <w:sz w:val="28"/>
          <w:szCs w:val="28"/>
        </w:rPr>
        <w:t> ___________________________________________________,</w:t>
      </w:r>
    </w:p>
    <w:p w:rsidR="00395943" w:rsidRPr="008D5583" w:rsidRDefault="00395943" w:rsidP="00395943">
      <w:pPr>
        <w:spacing w:after="0" w:line="240" w:lineRule="auto"/>
        <w:jc w:val="both"/>
        <w:rPr>
          <w:rFonts w:ascii="Times New Roman" w:eastAsia="Times New Roman" w:hAnsi="Times New Roman" w:cs="Times New Roman"/>
          <w:color w:val="000000"/>
          <w:sz w:val="28"/>
          <w:szCs w:val="28"/>
        </w:rPr>
      </w:pPr>
      <w:r w:rsidRPr="008D5583">
        <w:rPr>
          <w:rFonts w:ascii="Times New Roman" w:hAnsi="Times New Roman" w:cs="Times New Roman"/>
          <w:sz w:val="28"/>
          <w:szCs w:val="28"/>
        </w:rPr>
        <w:t>контактные телефоны/эл. почта________________________________________</w:t>
      </w:r>
      <w:proofErr w:type="gramStart"/>
      <w:r w:rsidRPr="008D5583">
        <w:rPr>
          <w:rFonts w:ascii="Times New Roman" w:eastAsia="Times New Roman" w:hAnsi="Times New Roman" w:cs="Times New Roman"/>
          <w:color w:val="000000"/>
          <w:sz w:val="28"/>
          <w:szCs w:val="28"/>
        </w:rPr>
        <w:t> ,</w:t>
      </w:r>
      <w:proofErr w:type="gramEnd"/>
    </w:p>
    <w:p w:rsidR="00395943" w:rsidRPr="008D5583" w:rsidRDefault="00395943" w:rsidP="00395943">
      <w:pPr>
        <w:spacing w:after="0" w:line="240" w:lineRule="auto"/>
        <w:jc w:val="both"/>
        <w:rPr>
          <w:rFonts w:ascii="Times New Roman" w:eastAsia="Times New Roman" w:hAnsi="Times New Roman" w:cs="Times New Roman"/>
          <w:sz w:val="28"/>
          <w:szCs w:val="28"/>
        </w:rPr>
      </w:pPr>
      <w:r w:rsidRPr="008D5583">
        <w:rPr>
          <w:rFonts w:ascii="Times New Roman" w:eastAsia="Times New Roman" w:hAnsi="Times New Roman" w:cs="Times New Roman"/>
          <w:color w:val="000000"/>
          <w:sz w:val="28"/>
          <w:szCs w:val="28"/>
        </w:rPr>
        <w:t>Генеральный Директор _______________________________________________,</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 xml:space="preserve">Паспорт: ______________________, № __________________________, выдан </w:t>
      </w:r>
    </w:p>
    <w:p w:rsidR="00395943" w:rsidRPr="008D5583" w:rsidRDefault="00395943" w:rsidP="00395943">
      <w:pPr>
        <w:spacing w:after="0" w:line="240" w:lineRule="auto"/>
        <w:jc w:val="both"/>
        <w:rPr>
          <w:rFonts w:ascii="Times New Roman" w:hAnsi="Times New Roman" w:cs="Times New Roman"/>
          <w:sz w:val="28"/>
          <w:szCs w:val="28"/>
        </w:rPr>
      </w:pPr>
      <w:r w:rsidRPr="008D5583">
        <w:rPr>
          <w:rFonts w:ascii="Times New Roman" w:hAnsi="Times New Roman" w:cs="Times New Roman"/>
          <w:sz w:val="28"/>
          <w:szCs w:val="28"/>
        </w:rPr>
        <w:t>____________________________________________________________________,</w:t>
      </w:r>
    </w:p>
    <w:p w:rsidR="00395943" w:rsidRPr="008D5583" w:rsidRDefault="00395943" w:rsidP="00395943">
      <w:pPr>
        <w:spacing w:after="0" w:line="240" w:lineRule="auto"/>
        <w:jc w:val="both"/>
        <w:rPr>
          <w:rFonts w:ascii="Times New Roman" w:hAnsi="Times New Roman" w:cs="Times New Roman"/>
          <w:b/>
          <w:sz w:val="28"/>
          <w:szCs w:val="28"/>
        </w:rPr>
      </w:pPr>
      <w:r w:rsidRPr="008D5583">
        <w:rPr>
          <w:rFonts w:ascii="Times New Roman" w:hAnsi="Times New Roman" w:cs="Times New Roman"/>
          <w:b/>
          <w:bCs/>
          <w:sz w:val="28"/>
          <w:szCs w:val="28"/>
        </w:rPr>
        <w:t>В соответствии с Федеральным законом № 152-ФЗ от 27.07.2006 «О персональных данных» подтверждаю свое согласие на обработку моих персональных данных</w:t>
      </w:r>
    </w:p>
    <w:p w:rsidR="00395943" w:rsidRPr="008D5583" w:rsidRDefault="00395943" w:rsidP="00395943">
      <w:pPr>
        <w:spacing w:after="0" w:line="240" w:lineRule="auto"/>
        <w:jc w:val="both"/>
        <w:rPr>
          <w:rFonts w:ascii="Times New Roman" w:hAnsi="Times New Roman" w:cs="Times New Roman"/>
          <w:sz w:val="24"/>
          <w:szCs w:val="28"/>
        </w:rPr>
      </w:pPr>
    </w:p>
    <w:p w:rsidR="00395943" w:rsidRPr="008D5583" w:rsidRDefault="00395943" w:rsidP="00395943">
      <w:pPr>
        <w:spacing w:after="0" w:line="240" w:lineRule="auto"/>
        <w:jc w:val="both"/>
        <w:rPr>
          <w:rFonts w:ascii="Times New Roman" w:hAnsi="Times New Roman" w:cs="Times New Roman"/>
          <w:sz w:val="24"/>
          <w:szCs w:val="28"/>
        </w:rPr>
      </w:pPr>
      <w:r w:rsidRPr="008D5583">
        <w:rPr>
          <w:rFonts w:ascii="Times New Roman" w:hAnsi="Times New Roman" w:cs="Times New Roman"/>
          <w:sz w:val="24"/>
          <w:szCs w:val="28"/>
        </w:rPr>
        <w:t>_______________/____________________</w:t>
      </w:r>
    </w:p>
    <w:p w:rsidR="00395943" w:rsidRPr="008D5583" w:rsidRDefault="00395943" w:rsidP="00395943">
      <w:pPr>
        <w:spacing w:after="0" w:line="240" w:lineRule="auto"/>
        <w:ind w:left="360"/>
        <w:jc w:val="both"/>
        <w:rPr>
          <w:rFonts w:ascii="Times New Roman" w:hAnsi="Times New Roman" w:cs="Times New Roman"/>
          <w:sz w:val="24"/>
          <w:szCs w:val="28"/>
        </w:rPr>
      </w:pPr>
      <w:r w:rsidRPr="008D5583">
        <w:rPr>
          <w:rFonts w:ascii="Times New Roman" w:hAnsi="Times New Roman" w:cs="Times New Roman"/>
          <w:sz w:val="24"/>
          <w:szCs w:val="28"/>
        </w:rPr>
        <w:t>Подпись</w:t>
      </w:r>
      <w:r w:rsidRPr="008D5583">
        <w:rPr>
          <w:rFonts w:ascii="Times New Roman" w:hAnsi="Times New Roman" w:cs="Times New Roman"/>
          <w:sz w:val="24"/>
          <w:szCs w:val="28"/>
        </w:rPr>
        <w:tab/>
      </w:r>
      <w:r w:rsidRPr="008D5583">
        <w:rPr>
          <w:rFonts w:ascii="Times New Roman" w:hAnsi="Times New Roman" w:cs="Times New Roman"/>
          <w:sz w:val="24"/>
          <w:szCs w:val="28"/>
        </w:rPr>
        <w:tab/>
      </w:r>
      <w:r w:rsidRPr="008D5583">
        <w:rPr>
          <w:rFonts w:ascii="Times New Roman" w:hAnsi="Times New Roman" w:cs="Times New Roman"/>
          <w:sz w:val="24"/>
          <w:szCs w:val="28"/>
        </w:rPr>
        <w:tab/>
        <w:t>ИО Фамилия</w:t>
      </w:r>
    </w:p>
    <w:p w:rsidR="00395943" w:rsidRDefault="00395943" w:rsidP="00395943">
      <w:pPr>
        <w:tabs>
          <w:tab w:val="left" w:pos="1719"/>
        </w:tabs>
        <w:rPr>
          <w:sz w:val="28"/>
          <w:szCs w:val="28"/>
        </w:rPr>
      </w:pPr>
    </w:p>
    <w:p w:rsidR="00395943" w:rsidRPr="008D5583" w:rsidRDefault="00395943" w:rsidP="00395943">
      <w:pPr>
        <w:tabs>
          <w:tab w:val="left" w:pos="1719"/>
        </w:tabs>
        <w:jc w:val="right"/>
        <w:rPr>
          <w:sz w:val="28"/>
          <w:szCs w:val="28"/>
        </w:rPr>
      </w:pPr>
    </w:p>
    <w:sectPr w:rsidR="00395943" w:rsidRPr="008D5583" w:rsidSect="00D8157D">
      <w:pgSz w:w="11906" w:h="16838"/>
      <w:pgMar w:top="284" w:right="707"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5DB" w:rsidRDefault="002165DB" w:rsidP="005C003D">
      <w:pPr>
        <w:spacing w:after="0" w:line="240" w:lineRule="auto"/>
      </w:pPr>
      <w:r>
        <w:separator/>
      </w:r>
    </w:p>
  </w:endnote>
  <w:endnote w:type="continuationSeparator" w:id="0">
    <w:p w:rsidR="002165DB" w:rsidRDefault="002165DB" w:rsidP="005C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5DB" w:rsidRDefault="002165DB" w:rsidP="005C003D">
      <w:pPr>
        <w:spacing w:after="0" w:line="240" w:lineRule="auto"/>
      </w:pPr>
      <w:r>
        <w:separator/>
      </w:r>
    </w:p>
  </w:footnote>
  <w:footnote w:type="continuationSeparator" w:id="0">
    <w:p w:rsidR="002165DB" w:rsidRDefault="002165DB" w:rsidP="005C0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FF040E"/>
    <w:multiLevelType w:val="hybridMultilevel"/>
    <w:tmpl w:val="796805D0"/>
    <w:lvl w:ilvl="0" w:tplc="F98C0BC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C76ED9"/>
    <w:multiLevelType w:val="hybridMultilevel"/>
    <w:tmpl w:val="60F8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9870F9"/>
    <w:multiLevelType w:val="hybridMultilevel"/>
    <w:tmpl w:val="9496EA2E"/>
    <w:lvl w:ilvl="0" w:tplc="86980D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231F94"/>
    <w:multiLevelType w:val="hybridMultilevel"/>
    <w:tmpl w:val="24B48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5B181C"/>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4D6C7388"/>
    <w:multiLevelType w:val="hybridMultilevel"/>
    <w:tmpl w:val="EFA6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180D6D"/>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8D3EBF"/>
    <w:multiLevelType w:val="hybridMultilevel"/>
    <w:tmpl w:val="4FA6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106C69"/>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761157"/>
    <w:multiLevelType w:val="hybridMultilevel"/>
    <w:tmpl w:val="5CB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7"/>
  </w:num>
  <w:num w:numId="3">
    <w:abstractNumId w:val="7"/>
  </w:num>
  <w:num w:numId="4">
    <w:abstractNumId w:val="20"/>
  </w:num>
  <w:num w:numId="5">
    <w:abstractNumId w:val="8"/>
  </w:num>
  <w:num w:numId="6">
    <w:abstractNumId w:val="19"/>
  </w:num>
  <w:num w:numId="7">
    <w:abstractNumId w:val="2"/>
  </w:num>
  <w:num w:numId="8">
    <w:abstractNumId w:val="14"/>
  </w:num>
  <w:num w:numId="9">
    <w:abstractNumId w:val="3"/>
  </w:num>
  <w:num w:numId="10">
    <w:abstractNumId w:val="0"/>
  </w:num>
  <w:num w:numId="11">
    <w:abstractNumId w:val="1"/>
  </w:num>
  <w:num w:numId="12">
    <w:abstractNumId w:val="12"/>
  </w:num>
  <w:num w:numId="13">
    <w:abstractNumId w:val="5"/>
  </w:num>
  <w:num w:numId="14">
    <w:abstractNumId w:val="18"/>
  </w:num>
  <w:num w:numId="15">
    <w:abstractNumId w:val="6"/>
  </w:num>
  <w:num w:numId="16">
    <w:abstractNumId w:val="15"/>
  </w:num>
  <w:num w:numId="17">
    <w:abstractNumId w:val="9"/>
  </w:num>
  <w:num w:numId="18">
    <w:abstractNumId w:val="13"/>
  </w:num>
  <w:num w:numId="19">
    <w:abstractNumId w:val="4"/>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2936"/>
    <w:rsid w:val="00003603"/>
    <w:rsid w:val="00012768"/>
    <w:rsid w:val="00013046"/>
    <w:rsid w:val="0001616B"/>
    <w:rsid w:val="00016AC4"/>
    <w:rsid w:val="0002053B"/>
    <w:rsid w:val="0002459D"/>
    <w:rsid w:val="0002466D"/>
    <w:rsid w:val="00025C39"/>
    <w:rsid w:val="00033940"/>
    <w:rsid w:val="00034614"/>
    <w:rsid w:val="0003572B"/>
    <w:rsid w:val="00042B44"/>
    <w:rsid w:val="00043014"/>
    <w:rsid w:val="00044F53"/>
    <w:rsid w:val="00051235"/>
    <w:rsid w:val="00051B71"/>
    <w:rsid w:val="00053719"/>
    <w:rsid w:val="00053E9A"/>
    <w:rsid w:val="00053F73"/>
    <w:rsid w:val="00054FA6"/>
    <w:rsid w:val="00056AB5"/>
    <w:rsid w:val="00057612"/>
    <w:rsid w:val="00060600"/>
    <w:rsid w:val="00060662"/>
    <w:rsid w:val="000608BD"/>
    <w:rsid w:val="00062C38"/>
    <w:rsid w:val="00063280"/>
    <w:rsid w:val="00064073"/>
    <w:rsid w:val="00064B41"/>
    <w:rsid w:val="0006549E"/>
    <w:rsid w:val="0006658A"/>
    <w:rsid w:val="000720F3"/>
    <w:rsid w:val="00072433"/>
    <w:rsid w:val="00073FC9"/>
    <w:rsid w:val="0007432D"/>
    <w:rsid w:val="00081626"/>
    <w:rsid w:val="00083D7B"/>
    <w:rsid w:val="00085883"/>
    <w:rsid w:val="00086549"/>
    <w:rsid w:val="00090858"/>
    <w:rsid w:val="0009329D"/>
    <w:rsid w:val="00094759"/>
    <w:rsid w:val="000949F0"/>
    <w:rsid w:val="00094A77"/>
    <w:rsid w:val="00094FC8"/>
    <w:rsid w:val="000954C2"/>
    <w:rsid w:val="000975AF"/>
    <w:rsid w:val="000A12F1"/>
    <w:rsid w:val="000A3B18"/>
    <w:rsid w:val="000A6DF9"/>
    <w:rsid w:val="000A7A3D"/>
    <w:rsid w:val="000B0837"/>
    <w:rsid w:val="000B353B"/>
    <w:rsid w:val="000C0FFB"/>
    <w:rsid w:val="000C1346"/>
    <w:rsid w:val="000C15EE"/>
    <w:rsid w:val="000C1AD2"/>
    <w:rsid w:val="000C1F12"/>
    <w:rsid w:val="000C2F13"/>
    <w:rsid w:val="000C300B"/>
    <w:rsid w:val="000C31F0"/>
    <w:rsid w:val="000C5DD8"/>
    <w:rsid w:val="000C5FED"/>
    <w:rsid w:val="000C7472"/>
    <w:rsid w:val="000D0990"/>
    <w:rsid w:val="000D22A7"/>
    <w:rsid w:val="000D54C1"/>
    <w:rsid w:val="000E04FD"/>
    <w:rsid w:val="000E0F6A"/>
    <w:rsid w:val="000E1C8A"/>
    <w:rsid w:val="000E1FE5"/>
    <w:rsid w:val="000E232F"/>
    <w:rsid w:val="000E34D5"/>
    <w:rsid w:val="000E3794"/>
    <w:rsid w:val="000E43CE"/>
    <w:rsid w:val="000E4898"/>
    <w:rsid w:val="000E6B73"/>
    <w:rsid w:val="000E7293"/>
    <w:rsid w:val="000E7B22"/>
    <w:rsid w:val="000F0C76"/>
    <w:rsid w:val="000F0F8B"/>
    <w:rsid w:val="000F1725"/>
    <w:rsid w:val="000F207E"/>
    <w:rsid w:val="000F5942"/>
    <w:rsid w:val="000F5DEA"/>
    <w:rsid w:val="00101EC6"/>
    <w:rsid w:val="001022AB"/>
    <w:rsid w:val="00102AFD"/>
    <w:rsid w:val="001051A5"/>
    <w:rsid w:val="00105B97"/>
    <w:rsid w:val="001079FD"/>
    <w:rsid w:val="00107D06"/>
    <w:rsid w:val="00111118"/>
    <w:rsid w:val="00112C2B"/>
    <w:rsid w:val="0011334F"/>
    <w:rsid w:val="00113568"/>
    <w:rsid w:val="00115F03"/>
    <w:rsid w:val="00117494"/>
    <w:rsid w:val="00117F4C"/>
    <w:rsid w:val="001205C9"/>
    <w:rsid w:val="001239EB"/>
    <w:rsid w:val="0012446B"/>
    <w:rsid w:val="00124931"/>
    <w:rsid w:val="001253C5"/>
    <w:rsid w:val="00131766"/>
    <w:rsid w:val="00131EC6"/>
    <w:rsid w:val="001337F5"/>
    <w:rsid w:val="001365AB"/>
    <w:rsid w:val="00140E84"/>
    <w:rsid w:val="00143894"/>
    <w:rsid w:val="00147CC6"/>
    <w:rsid w:val="0015456C"/>
    <w:rsid w:val="001612B8"/>
    <w:rsid w:val="00162419"/>
    <w:rsid w:val="001626BC"/>
    <w:rsid w:val="00172DBF"/>
    <w:rsid w:val="00172DF0"/>
    <w:rsid w:val="00173C88"/>
    <w:rsid w:val="001816E9"/>
    <w:rsid w:val="00182820"/>
    <w:rsid w:val="00184927"/>
    <w:rsid w:val="00185266"/>
    <w:rsid w:val="00185EBD"/>
    <w:rsid w:val="00186040"/>
    <w:rsid w:val="00186337"/>
    <w:rsid w:val="00186B8E"/>
    <w:rsid w:val="001870E8"/>
    <w:rsid w:val="00190A85"/>
    <w:rsid w:val="0019102B"/>
    <w:rsid w:val="00191B2B"/>
    <w:rsid w:val="00192711"/>
    <w:rsid w:val="00195352"/>
    <w:rsid w:val="00195988"/>
    <w:rsid w:val="001A1966"/>
    <w:rsid w:val="001A22A5"/>
    <w:rsid w:val="001A348E"/>
    <w:rsid w:val="001B055B"/>
    <w:rsid w:val="001B05E9"/>
    <w:rsid w:val="001B06A5"/>
    <w:rsid w:val="001B0F0E"/>
    <w:rsid w:val="001B1502"/>
    <w:rsid w:val="001B1C7D"/>
    <w:rsid w:val="001B268A"/>
    <w:rsid w:val="001B362A"/>
    <w:rsid w:val="001B4BA1"/>
    <w:rsid w:val="001C0382"/>
    <w:rsid w:val="001C58C9"/>
    <w:rsid w:val="001C5BB2"/>
    <w:rsid w:val="001C6331"/>
    <w:rsid w:val="001C6956"/>
    <w:rsid w:val="001C7641"/>
    <w:rsid w:val="001D79A8"/>
    <w:rsid w:val="001E133E"/>
    <w:rsid w:val="001E1F75"/>
    <w:rsid w:val="001E266C"/>
    <w:rsid w:val="001F15DA"/>
    <w:rsid w:val="001F4564"/>
    <w:rsid w:val="001F6C06"/>
    <w:rsid w:val="001F7648"/>
    <w:rsid w:val="001F7BC1"/>
    <w:rsid w:val="0020038B"/>
    <w:rsid w:val="0020049C"/>
    <w:rsid w:val="00201EAD"/>
    <w:rsid w:val="00201F94"/>
    <w:rsid w:val="0020351C"/>
    <w:rsid w:val="00206061"/>
    <w:rsid w:val="0020633A"/>
    <w:rsid w:val="00207332"/>
    <w:rsid w:val="0021379C"/>
    <w:rsid w:val="002145E0"/>
    <w:rsid w:val="00214FC7"/>
    <w:rsid w:val="002165DB"/>
    <w:rsid w:val="002201F3"/>
    <w:rsid w:val="00222953"/>
    <w:rsid w:val="00222A72"/>
    <w:rsid w:val="00224302"/>
    <w:rsid w:val="0022617A"/>
    <w:rsid w:val="00227162"/>
    <w:rsid w:val="00230D23"/>
    <w:rsid w:val="0023186C"/>
    <w:rsid w:val="0023268E"/>
    <w:rsid w:val="00233F06"/>
    <w:rsid w:val="0023495F"/>
    <w:rsid w:val="00235FB6"/>
    <w:rsid w:val="0023622F"/>
    <w:rsid w:val="00236412"/>
    <w:rsid w:val="00237939"/>
    <w:rsid w:val="0024008D"/>
    <w:rsid w:val="0024032C"/>
    <w:rsid w:val="00240D83"/>
    <w:rsid w:val="002411BE"/>
    <w:rsid w:val="00242C0F"/>
    <w:rsid w:val="0024407D"/>
    <w:rsid w:val="0024731D"/>
    <w:rsid w:val="002473FB"/>
    <w:rsid w:val="002515E7"/>
    <w:rsid w:val="00254916"/>
    <w:rsid w:val="00255342"/>
    <w:rsid w:val="00255C60"/>
    <w:rsid w:val="00260898"/>
    <w:rsid w:val="002609AA"/>
    <w:rsid w:val="002613E2"/>
    <w:rsid w:val="00262261"/>
    <w:rsid w:val="00263572"/>
    <w:rsid w:val="00264CC9"/>
    <w:rsid w:val="00266271"/>
    <w:rsid w:val="002663CC"/>
    <w:rsid w:val="00266F33"/>
    <w:rsid w:val="0027025D"/>
    <w:rsid w:val="00270267"/>
    <w:rsid w:val="00270D29"/>
    <w:rsid w:val="00271831"/>
    <w:rsid w:val="00274436"/>
    <w:rsid w:val="002752D5"/>
    <w:rsid w:val="00275510"/>
    <w:rsid w:val="0027785E"/>
    <w:rsid w:val="00281528"/>
    <w:rsid w:val="00281A62"/>
    <w:rsid w:val="00281EBF"/>
    <w:rsid w:val="00283BFB"/>
    <w:rsid w:val="0028631F"/>
    <w:rsid w:val="00286465"/>
    <w:rsid w:val="00286551"/>
    <w:rsid w:val="00290AC0"/>
    <w:rsid w:val="00290B21"/>
    <w:rsid w:val="00290F22"/>
    <w:rsid w:val="0029175C"/>
    <w:rsid w:val="002920D2"/>
    <w:rsid w:val="00292FE5"/>
    <w:rsid w:val="002A3930"/>
    <w:rsid w:val="002A3DCD"/>
    <w:rsid w:val="002A4615"/>
    <w:rsid w:val="002A4654"/>
    <w:rsid w:val="002A6870"/>
    <w:rsid w:val="002B437E"/>
    <w:rsid w:val="002B624F"/>
    <w:rsid w:val="002C03FB"/>
    <w:rsid w:val="002C1668"/>
    <w:rsid w:val="002C21A8"/>
    <w:rsid w:val="002C3410"/>
    <w:rsid w:val="002C6277"/>
    <w:rsid w:val="002C6777"/>
    <w:rsid w:val="002D12E4"/>
    <w:rsid w:val="002D4187"/>
    <w:rsid w:val="002D7DC8"/>
    <w:rsid w:val="002E0777"/>
    <w:rsid w:val="002E102F"/>
    <w:rsid w:val="002E432D"/>
    <w:rsid w:val="002E4B30"/>
    <w:rsid w:val="002E61DB"/>
    <w:rsid w:val="002E6E14"/>
    <w:rsid w:val="002E6E9B"/>
    <w:rsid w:val="002E6FF6"/>
    <w:rsid w:val="002E7616"/>
    <w:rsid w:val="002E79B6"/>
    <w:rsid w:val="002F0C5D"/>
    <w:rsid w:val="002F22CD"/>
    <w:rsid w:val="002F33F4"/>
    <w:rsid w:val="002F4C54"/>
    <w:rsid w:val="002F64A2"/>
    <w:rsid w:val="002F72A5"/>
    <w:rsid w:val="002F7CA8"/>
    <w:rsid w:val="0030080B"/>
    <w:rsid w:val="00307E9E"/>
    <w:rsid w:val="0031113D"/>
    <w:rsid w:val="00311457"/>
    <w:rsid w:val="003118EC"/>
    <w:rsid w:val="00311A7E"/>
    <w:rsid w:val="0031289E"/>
    <w:rsid w:val="00314DBF"/>
    <w:rsid w:val="00315780"/>
    <w:rsid w:val="0031662F"/>
    <w:rsid w:val="003169FF"/>
    <w:rsid w:val="0032108D"/>
    <w:rsid w:val="003216CA"/>
    <w:rsid w:val="003222C3"/>
    <w:rsid w:val="00324400"/>
    <w:rsid w:val="003251EA"/>
    <w:rsid w:val="00327251"/>
    <w:rsid w:val="003275AC"/>
    <w:rsid w:val="00331DBA"/>
    <w:rsid w:val="00333BE1"/>
    <w:rsid w:val="00334A04"/>
    <w:rsid w:val="00334BD5"/>
    <w:rsid w:val="00340872"/>
    <w:rsid w:val="003422A7"/>
    <w:rsid w:val="00342383"/>
    <w:rsid w:val="003424B1"/>
    <w:rsid w:val="00342535"/>
    <w:rsid w:val="00343080"/>
    <w:rsid w:val="00344A88"/>
    <w:rsid w:val="00344BF4"/>
    <w:rsid w:val="00346CBF"/>
    <w:rsid w:val="00346FB7"/>
    <w:rsid w:val="00347D81"/>
    <w:rsid w:val="00347F21"/>
    <w:rsid w:val="00350EFB"/>
    <w:rsid w:val="00351E56"/>
    <w:rsid w:val="0035200E"/>
    <w:rsid w:val="00353651"/>
    <w:rsid w:val="00353871"/>
    <w:rsid w:val="00353C27"/>
    <w:rsid w:val="00356080"/>
    <w:rsid w:val="00356152"/>
    <w:rsid w:val="003563C9"/>
    <w:rsid w:val="003567E0"/>
    <w:rsid w:val="00356CF5"/>
    <w:rsid w:val="00357937"/>
    <w:rsid w:val="00360668"/>
    <w:rsid w:val="003617C2"/>
    <w:rsid w:val="003620B4"/>
    <w:rsid w:val="00362D53"/>
    <w:rsid w:val="0036309C"/>
    <w:rsid w:val="00364324"/>
    <w:rsid w:val="003645B9"/>
    <w:rsid w:val="0036474A"/>
    <w:rsid w:val="00370C0C"/>
    <w:rsid w:val="0037183B"/>
    <w:rsid w:val="003769F7"/>
    <w:rsid w:val="003807AD"/>
    <w:rsid w:val="00381DD9"/>
    <w:rsid w:val="00384CB0"/>
    <w:rsid w:val="00391E24"/>
    <w:rsid w:val="00392C5F"/>
    <w:rsid w:val="00395943"/>
    <w:rsid w:val="00395FA2"/>
    <w:rsid w:val="00397F0F"/>
    <w:rsid w:val="003A26EB"/>
    <w:rsid w:val="003A2C3C"/>
    <w:rsid w:val="003A55A8"/>
    <w:rsid w:val="003A75DF"/>
    <w:rsid w:val="003B28D5"/>
    <w:rsid w:val="003B54E6"/>
    <w:rsid w:val="003B7C36"/>
    <w:rsid w:val="003C1583"/>
    <w:rsid w:val="003C203F"/>
    <w:rsid w:val="003C2BF1"/>
    <w:rsid w:val="003C40AF"/>
    <w:rsid w:val="003C40D4"/>
    <w:rsid w:val="003C5E56"/>
    <w:rsid w:val="003C651D"/>
    <w:rsid w:val="003C6742"/>
    <w:rsid w:val="003D1685"/>
    <w:rsid w:val="003D2E59"/>
    <w:rsid w:val="003D3D57"/>
    <w:rsid w:val="003E3464"/>
    <w:rsid w:val="003E3C14"/>
    <w:rsid w:val="003E5CE2"/>
    <w:rsid w:val="003E6BBD"/>
    <w:rsid w:val="003E7F86"/>
    <w:rsid w:val="003F04A4"/>
    <w:rsid w:val="003F40CD"/>
    <w:rsid w:val="003F41B9"/>
    <w:rsid w:val="003F4D4F"/>
    <w:rsid w:val="003F6051"/>
    <w:rsid w:val="003F7D56"/>
    <w:rsid w:val="004063BD"/>
    <w:rsid w:val="00406D05"/>
    <w:rsid w:val="00407044"/>
    <w:rsid w:val="00407172"/>
    <w:rsid w:val="00410637"/>
    <w:rsid w:val="004115B6"/>
    <w:rsid w:val="004141E6"/>
    <w:rsid w:val="00414386"/>
    <w:rsid w:val="004145E4"/>
    <w:rsid w:val="004161A1"/>
    <w:rsid w:val="00417B2B"/>
    <w:rsid w:val="004207E9"/>
    <w:rsid w:val="004208BA"/>
    <w:rsid w:val="004212CB"/>
    <w:rsid w:val="00421548"/>
    <w:rsid w:val="0042252D"/>
    <w:rsid w:val="00422AF7"/>
    <w:rsid w:val="004259B9"/>
    <w:rsid w:val="00425AA1"/>
    <w:rsid w:val="0042627D"/>
    <w:rsid w:val="00427546"/>
    <w:rsid w:val="00427549"/>
    <w:rsid w:val="004279C4"/>
    <w:rsid w:val="004301CE"/>
    <w:rsid w:val="00431FAA"/>
    <w:rsid w:val="00434F32"/>
    <w:rsid w:val="00437E82"/>
    <w:rsid w:val="004400AE"/>
    <w:rsid w:val="00440C73"/>
    <w:rsid w:val="00443B02"/>
    <w:rsid w:val="004452D5"/>
    <w:rsid w:val="00446103"/>
    <w:rsid w:val="0045148C"/>
    <w:rsid w:val="00451C97"/>
    <w:rsid w:val="00452359"/>
    <w:rsid w:val="004546B3"/>
    <w:rsid w:val="0045680D"/>
    <w:rsid w:val="004612CC"/>
    <w:rsid w:val="004628B0"/>
    <w:rsid w:val="00464293"/>
    <w:rsid w:val="00465781"/>
    <w:rsid w:val="00470105"/>
    <w:rsid w:val="0047030F"/>
    <w:rsid w:val="004707C7"/>
    <w:rsid w:val="00474581"/>
    <w:rsid w:val="00474E89"/>
    <w:rsid w:val="0047670B"/>
    <w:rsid w:val="00476A2B"/>
    <w:rsid w:val="0047758E"/>
    <w:rsid w:val="004838A8"/>
    <w:rsid w:val="00483AB4"/>
    <w:rsid w:val="004843F1"/>
    <w:rsid w:val="00484F3C"/>
    <w:rsid w:val="004858C7"/>
    <w:rsid w:val="00486B8E"/>
    <w:rsid w:val="00486F22"/>
    <w:rsid w:val="00491137"/>
    <w:rsid w:val="00491277"/>
    <w:rsid w:val="0049265F"/>
    <w:rsid w:val="0049627B"/>
    <w:rsid w:val="004A2B9B"/>
    <w:rsid w:val="004A3A93"/>
    <w:rsid w:val="004A3F20"/>
    <w:rsid w:val="004A516D"/>
    <w:rsid w:val="004A7D6B"/>
    <w:rsid w:val="004B1F2C"/>
    <w:rsid w:val="004B325D"/>
    <w:rsid w:val="004B3545"/>
    <w:rsid w:val="004B4851"/>
    <w:rsid w:val="004B60D5"/>
    <w:rsid w:val="004B7384"/>
    <w:rsid w:val="004B784A"/>
    <w:rsid w:val="004B7F08"/>
    <w:rsid w:val="004C00F6"/>
    <w:rsid w:val="004C1708"/>
    <w:rsid w:val="004C4F97"/>
    <w:rsid w:val="004C5108"/>
    <w:rsid w:val="004C53C1"/>
    <w:rsid w:val="004C6DEA"/>
    <w:rsid w:val="004D0D69"/>
    <w:rsid w:val="004D6840"/>
    <w:rsid w:val="004E10BB"/>
    <w:rsid w:val="004E1C1D"/>
    <w:rsid w:val="004E1E6F"/>
    <w:rsid w:val="004E394C"/>
    <w:rsid w:val="004E44D6"/>
    <w:rsid w:val="004E4F18"/>
    <w:rsid w:val="004E6161"/>
    <w:rsid w:val="004E6D36"/>
    <w:rsid w:val="004E748A"/>
    <w:rsid w:val="004F2289"/>
    <w:rsid w:val="004F3488"/>
    <w:rsid w:val="004F3A91"/>
    <w:rsid w:val="004F479E"/>
    <w:rsid w:val="004F59D2"/>
    <w:rsid w:val="005009BE"/>
    <w:rsid w:val="00500C10"/>
    <w:rsid w:val="005011F3"/>
    <w:rsid w:val="005035E9"/>
    <w:rsid w:val="00503716"/>
    <w:rsid w:val="0050371E"/>
    <w:rsid w:val="00506AFF"/>
    <w:rsid w:val="005072EF"/>
    <w:rsid w:val="005078D0"/>
    <w:rsid w:val="00507C52"/>
    <w:rsid w:val="005137D6"/>
    <w:rsid w:val="00515E9A"/>
    <w:rsid w:val="00517981"/>
    <w:rsid w:val="00530943"/>
    <w:rsid w:val="005325F0"/>
    <w:rsid w:val="00533566"/>
    <w:rsid w:val="0053686B"/>
    <w:rsid w:val="00537B22"/>
    <w:rsid w:val="00540228"/>
    <w:rsid w:val="00540C3D"/>
    <w:rsid w:val="00541324"/>
    <w:rsid w:val="00541530"/>
    <w:rsid w:val="00543A77"/>
    <w:rsid w:val="00551A82"/>
    <w:rsid w:val="00552181"/>
    <w:rsid w:val="005564A3"/>
    <w:rsid w:val="00556D83"/>
    <w:rsid w:val="00556DCE"/>
    <w:rsid w:val="00557112"/>
    <w:rsid w:val="00560057"/>
    <w:rsid w:val="0056602D"/>
    <w:rsid w:val="00566C49"/>
    <w:rsid w:val="005674A6"/>
    <w:rsid w:val="005674B4"/>
    <w:rsid w:val="00577741"/>
    <w:rsid w:val="0058267C"/>
    <w:rsid w:val="00582ACA"/>
    <w:rsid w:val="00582BA5"/>
    <w:rsid w:val="00583F7A"/>
    <w:rsid w:val="00585062"/>
    <w:rsid w:val="005853C4"/>
    <w:rsid w:val="00590849"/>
    <w:rsid w:val="005917BA"/>
    <w:rsid w:val="005918C5"/>
    <w:rsid w:val="005929D5"/>
    <w:rsid w:val="00594BFB"/>
    <w:rsid w:val="005967F9"/>
    <w:rsid w:val="005A3C3F"/>
    <w:rsid w:val="005A575D"/>
    <w:rsid w:val="005A6AEC"/>
    <w:rsid w:val="005B285A"/>
    <w:rsid w:val="005B70BB"/>
    <w:rsid w:val="005B7A66"/>
    <w:rsid w:val="005B7ECD"/>
    <w:rsid w:val="005C003D"/>
    <w:rsid w:val="005C1A9A"/>
    <w:rsid w:val="005C6697"/>
    <w:rsid w:val="005D0796"/>
    <w:rsid w:val="005D0918"/>
    <w:rsid w:val="005D2639"/>
    <w:rsid w:val="005D2A06"/>
    <w:rsid w:val="005D5776"/>
    <w:rsid w:val="005D6A92"/>
    <w:rsid w:val="005D6EA4"/>
    <w:rsid w:val="005E14D8"/>
    <w:rsid w:val="005E3482"/>
    <w:rsid w:val="005E3C9D"/>
    <w:rsid w:val="005E5270"/>
    <w:rsid w:val="005E606E"/>
    <w:rsid w:val="005E62C7"/>
    <w:rsid w:val="005E666B"/>
    <w:rsid w:val="005E702B"/>
    <w:rsid w:val="005E7141"/>
    <w:rsid w:val="005E7493"/>
    <w:rsid w:val="005F0093"/>
    <w:rsid w:val="005F0872"/>
    <w:rsid w:val="005F7501"/>
    <w:rsid w:val="00600D88"/>
    <w:rsid w:val="006012E6"/>
    <w:rsid w:val="0060189C"/>
    <w:rsid w:val="00603FAE"/>
    <w:rsid w:val="00606659"/>
    <w:rsid w:val="006115C1"/>
    <w:rsid w:val="00612BFC"/>
    <w:rsid w:val="00613914"/>
    <w:rsid w:val="00615722"/>
    <w:rsid w:val="00616C2C"/>
    <w:rsid w:val="00617EE4"/>
    <w:rsid w:val="00622946"/>
    <w:rsid w:val="00623764"/>
    <w:rsid w:val="00623B8F"/>
    <w:rsid w:val="00626B01"/>
    <w:rsid w:val="00626B24"/>
    <w:rsid w:val="00626E82"/>
    <w:rsid w:val="0062750C"/>
    <w:rsid w:val="00627835"/>
    <w:rsid w:val="00634847"/>
    <w:rsid w:val="00635322"/>
    <w:rsid w:val="00635603"/>
    <w:rsid w:val="00635F5F"/>
    <w:rsid w:val="006361AA"/>
    <w:rsid w:val="006369CA"/>
    <w:rsid w:val="00636E9D"/>
    <w:rsid w:val="006379F8"/>
    <w:rsid w:val="0064066B"/>
    <w:rsid w:val="00640DA3"/>
    <w:rsid w:val="00641A93"/>
    <w:rsid w:val="00641B24"/>
    <w:rsid w:val="00643508"/>
    <w:rsid w:val="006500D8"/>
    <w:rsid w:val="0065417A"/>
    <w:rsid w:val="00654DDF"/>
    <w:rsid w:val="00655A2F"/>
    <w:rsid w:val="00656F03"/>
    <w:rsid w:val="006573BF"/>
    <w:rsid w:val="00657B0A"/>
    <w:rsid w:val="006607EE"/>
    <w:rsid w:val="006609D7"/>
    <w:rsid w:val="006619A7"/>
    <w:rsid w:val="00662681"/>
    <w:rsid w:val="006721DF"/>
    <w:rsid w:val="006730F6"/>
    <w:rsid w:val="00673344"/>
    <w:rsid w:val="0067397A"/>
    <w:rsid w:val="00674515"/>
    <w:rsid w:val="0067480E"/>
    <w:rsid w:val="00674AB8"/>
    <w:rsid w:val="0068400A"/>
    <w:rsid w:val="0068419A"/>
    <w:rsid w:val="00685893"/>
    <w:rsid w:val="00690443"/>
    <w:rsid w:val="00690978"/>
    <w:rsid w:val="00692565"/>
    <w:rsid w:val="0069326F"/>
    <w:rsid w:val="00693303"/>
    <w:rsid w:val="00694673"/>
    <w:rsid w:val="006954EE"/>
    <w:rsid w:val="00697A2A"/>
    <w:rsid w:val="00697DE9"/>
    <w:rsid w:val="006A0935"/>
    <w:rsid w:val="006A0A43"/>
    <w:rsid w:val="006A138C"/>
    <w:rsid w:val="006A13B5"/>
    <w:rsid w:val="006A2D51"/>
    <w:rsid w:val="006A38D6"/>
    <w:rsid w:val="006A46AB"/>
    <w:rsid w:val="006A4FA5"/>
    <w:rsid w:val="006A5AA9"/>
    <w:rsid w:val="006A5D44"/>
    <w:rsid w:val="006A6BA1"/>
    <w:rsid w:val="006A6F41"/>
    <w:rsid w:val="006A725F"/>
    <w:rsid w:val="006B07A5"/>
    <w:rsid w:val="006B1C7C"/>
    <w:rsid w:val="006B4CA3"/>
    <w:rsid w:val="006B51E5"/>
    <w:rsid w:val="006B5934"/>
    <w:rsid w:val="006B6D0E"/>
    <w:rsid w:val="006B72D3"/>
    <w:rsid w:val="006B77F6"/>
    <w:rsid w:val="006B7D19"/>
    <w:rsid w:val="006B7E24"/>
    <w:rsid w:val="006C22C7"/>
    <w:rsid w:val="006C2950"/>
    <w:rsid w:val="006C2F61"/>
    <w:rsid w:val="006C3BDB"/>
    <w:rsid w:val="006C3F64"/>
    <w:rsid w:val="006C60D9"/>
    <w:rsid w:val="006C6CB6"/>
    <w:rsid w:val="006C718F"/>
    <w:rsid w:val="006D4CDC"/>
    <w:rsid w:val="006D4F23"/>
    <w:rsid w:val="006D5D6B"/>
    <w:rsid w:val="006D6E66"/>
    <w:rsid w:val="006E0E94"/>
    <w:rsid w:val="006E1B03"/>
    <w:rsid w:val="006E3879"/>
    <w:rsid w:val="006E403E"/>
    <w:rsid w:val="006E6CF0"/>
    <w:rsid w:val="006E7DC7"/>
    <w:rsid w:val="006F21AA"/>
    <w:rsid w:val="006F2631"/>
    <w:rsid w:val="006F79C5"/>
    <w:rsid w:val="007060C4"/>
    <w:rsid w:val="00706B2B"/>
    <w:rsid w:val="0070709E"/>
    <w:rsid w:val="00707B09"/>
    <w:rsid w:val="00712A40"/>
    <w:rsid w:val="00714C6D"/>
    <w:rsid w:val="00714DD3"/>
    <w:rsid w:val="00722DAF"/>
    <w:rsid w:val="00723F0E"/>
    <w:rsid w:val="00724AE9"/>
    <w:rsid w:val="00724F22"/>
    <w:rsid w:val="007272BD"/>
    <w:rsid w:val="00732876"/>
    <w:rsid w:val="00734C66"/>
    <w:rsid w:val="00736F2C"/>
    <w:rsid w:val="0074267F"/>
    <w:rsid w:val="00742DB4"/>
    <w:rsid w:val="00744558"/>
    <w:rsid w:val="00744891"/>
    <w:rsid w:val="00745516"/>
    <w:rsid w:val="00745B06"/>
    <w:rsid w:val="00747421"/>
    <w:rsid w:val="00750277"/>
    <w:rsid w:val="00754A2A"/>
    <w:rsid w:val="00755339"/>
    <w:rsid w:val="00756152"/>
    <w:rsid w:val="00756315"/>
    <w:rsid w:val="0075781A"/>
    <w:rsid w:val="00757B91"/>
    <w:rsid w:val="007613CB"/>
    <w:rsid w:val="007623CB"/>
    <w:rsid w:val="0076382A"/>
    <w:rsid w:val="00763B76"/>
    <w:rsid w:val="00766F71"/>
    <w:rsid w:val="00770E70"/>
    <w:rsid w:val="007728E4"/>
    <w:rsid w:val="00773A96"/>
    <w:rsid w:val="00773B57"/>
    <w:rsid w:val="00780C46"/>
    <w:rsid w:val="0078171E"/>
    <w:rsid w:val="00781B80"/>
    <w:rsid w:val="00784286"/>
    <w:rsid w:val="007843D4"/>
    <w:rsid w:val="00784529"/>
    <w:rsid w:val="0078475A"/>
    <w:rsid w:val="007850B7"/>
    <w:rsid w:val="0078657E"/>
    <w:rsid w:val="007879AC"/>
    <w:rsid w:val="00793264"/>
    <w:rsid w:val="007937ED"/>
    <w:rsid w:val="00794FC6"/>
    <w:rsid w:val="00795A65"/>
    <w:rsid w:val="007A0B76"/>
    <w:rsid w:val="007A150B"/>
    <w:rsid w:val="007A15B0"/>
    <w:rsid w:val="007A2434"/>
    <w:rsid w:val="007A25D3"/>
    <w:rsid w:val="007A3F59"/>
    <w:rsid w:val="007A40DD"/>
    <w:rsid w:val="007A445E"/>
    <w:rsid w:val="007A50FD"/>
    <w:rsid w:val="007A6BAC"/>
    <w:rsid w:val="007A70D9"/>
    <w:rsid w:val="007B277B"/>
    <w:rsid w:val="007B2E1F"/>
    <w:rsid w:val="007B5CB2"/>
    <w:rsid w:val="007B61FF"/>
    <w:rsid w:val="007B63C3"/>
    <w:rsid w:val="007B73A5"/>
    <w:rsid w:val="007C141C"/>
    <w:rsid w:val="007C26C4"/>
    <w:rsid w:val="007C4EF5"/>
    <w:rsid w:val="007C5807"/>
    <w:rsid w:val="007C59AB"/>
    <w:rsid w:val="007C6C64"/>
    <w:rsid w:val="007C6D15"/>
    <w:rsid w:val="007D1657"/>
    <w:rsid w:val="007D3E86"/>
    <w:rsid w:val="007D52E2"/>
    <w:rsid w:val="007D55E3"/>
    <w:rsid w:val="007D6B00"/>
    <w:rsid w:val="007E1379"/>
    <w:rsid w:val="007E4C8A"/>
    <w:rsid w:val="007E57C3"/>
    <w:rsid w:val="007E6F03"/>
    <w:rsid w:val="007F24F6"/>
    <w:rsid w:val="007F48EB"/>
    <w:rsid w:val="00806263"/>
    <w:rsid w:val="008064B0"/>
    <w:rsid w:val="00807FD0"/>
    <w:rsid w:val="008100DC"/>
    <w:rsid w:val="008101B5"/>
    <w:rsid w:val="00810E56"/>
    <w:rsid w:val="00815ADA"/>
    <w:rsid w:val="00821103"/>
    <w:rsid w:val="00822095"/>
    <w:rsid w:val="00822CE2"/>
    <w:rsid w:val="00823460"/>
    <w:rsid w:val="008252AF"/>
    <w:rsid w:val="008270B7"/>
    <w:rsid w:val="00827BE4"/>
    <w:rsid w:val="0083312F"/>
    <w:rsid w:val="00833806"/>
    <w:rsid w:val="00834090"/>
    <w:rsid w:val="00842B2A"/>
    <w:rsid w:val="00844DA6"/>
    <w:rsid w:val="008451E1"/>
    <w:rsid w:val="008471F7"/>
    <w:rsid w:val="00850F48"/>
    <w:rsid w:val="0085416A"/>
    <w:rsid w:val="00854A78"/>
    <w:rsid w:val="00857FEB"/>
    <w:rsid w:val="00863C6B"/>
    <w:rsid w:val="008703FB"/>
    <w:rsid w:val="0087187F"/>
    <w:rsid w:val="008720E0"/>
    <w:rsid w:val="0087529B"/>
    <w:rsid w:val="00876D53"/>
    <w:rsid w:val="008810E9"/>
    <w:rsid w:val="00882A06"/>
    <w:rsid w:val="00883A04"/>
    <w:rsid w:val="00886D97"/>
    <w:rsid w:val="008874D3"/>
    <w:rsid w:val="008905C4"/>
    <w:rsid w:val="00891A7F"/>
    <w:rsid w:val="00891FCF"/>
    <w:rsid w:val="008938D4"/>
    <w:rsid w:val="008964D6"/>
    <w:rsid w:val="00896A5B"/>
    <w:rsid w:val="008A03BE"/>
    <w:rsid w:val="008A0C1A"/>
    <w:rsid w:val="008A1329"/>
    <w:rsid w:val="008A2863"/>
    <w:rsid w:val="008A43B3"/>
    <w:rsid w:val="008A67C3"/>
    <w:rsid w:val="008A6B29"/>
    <w:rsid w:val="008A6ED4"/>
    <w:rsid w:val="008B0DF5"/>
    <w:rsid w:val="008B1E90"/>
    <w:rsid w:val="008B605C"/>
    <w:rsid w:val="008C33DF"/>
    <w:rsid w:val="008C6770"/>
    <w:rsid w:val="008C6EC3"/>
    <w:rsid w:val="008D086D"/>
    <w:rsid w:val="008D0B60"/>
    <w:rsid w:val="008D16F5"/>
    <w:rsid w:val="008D1AF1"/>
    <w:rsid w:val="008D2A72"/>
    <w:rsid w:val="008D31BB"/>
    <w:rsid w:val="008D3B4F"/>
    <w:rsid w:val="008D4466"/>
    <w:rsid w:val="008D446C"/>
    <w:rsid w:val="008D46EA"/>
    <w:rsid w:val="008D5583"/>
    <w:rsid w:val="008E0339"/>
    <w:rsid w:val="008E3D7A"/>
    <w:rsid w:val="008E5535"/>
    <w:rsid w:val="008E5717"/>
    <w:rsid w:val="008E5E58"/>
    <w:rsid w:val="008E684F"/>
    <w:rsid w:val="008E69DA"/>
    <w:rsid w:val="008E6E45"/>
    <w:rsid w:val="008F3684"/>
    <w:rsid w:val="008F3A1D"/>
    <w:rsid w:val="008F4382"/>
    <w:rsid w:val="008F7528"/>
    <w:rsid w:val="008F761E"/>
    <w:rsid w:val="009005D1"/>
    <w:rsid w:val="00902864"/>
    <w:rsid w:val="00903482"/>
    <w:rsid w:val="00904FCF"/>
    <w:rsid w:val="00906115"/>
    <w:rsid w:val="00911681"/>
    <w:rsid w:val="00911C5C"/>
    <w:rsid w:val="0091215C"/>
    <w:rsid w:val="0092163D"/>
    <w:rsid w:val="00922BA6"/>
    <w:rsid w:val="00924D36"/>
    <w:rsid w:val="009256FE"/>
    <w:rsid w:val="00926387"/>
    <w:rsid w:val="00927DC6"/>
    <w:rsid w:val="00931051"/>
    <w:rsid w:val="00935A9A"/>
    <w:rsid w:val="00936DB3"/>
    <w:rsid w:val="00937676"/>
    <w:rsid w:val="00941EFE"/>
    <w:rsid w:val="00942BD7"/>
    <w:rsid w:val="0094353F"/>
    <w:rsid w:val="009478A3"/>
    <w:rsid w:val="00950A6C"/>
    <w:rsid w:val="0095338E"/>
    <w:rsid w:val="00955D1E"/>
    <w:rsid w:val="00956801"/>
    <w:rsid w:val="0095689E"/>
    <w:rsid w:val="00957275"/>
    <w:rsid w:val="009575FF"/>
    <w:rsid w:val="0096042B"/>
    <w:rsid w:val="00962390"/>
    <w:rsid w:val="0096384D"/>
    <w:rsid w:val="009712C3"/>
    <w:rsid w:val="00971DED"/>
    <w:rsid w:val="00976AE6"/>
    <w:rsid w:val="009770E2"/>
    <w:rsid w:val="00981258"/>
    <w:rsid w:val="009829D9"/>
    <w:rsid w:val="00982ABB"/>
    <w:rsid w:val="00982D47"/>
    <w:rsid w:val="00982F6E"/>
    <w:rsid w:val="009847F5"/>
    <w:rsid w:val="00984DB2"/>
    <w:rsid w:val="00984F04"/>
    <w:rsid w:val="00986DF3"/>
    <w:rsid w:val="00992132"/>
    <w:rsid w:val="00995EAA"/>
    <w:rsid w:val="009961C5"/>
    <w:rsid w:val="00996829"/>
    <w:rsid w:val="009A000D"/>
    <w:rsid w:val="009A04F0"/>
    <w:rsid w:val="009A17A0"/>
    <w:rsid w:val="009A1B33"/>
    <w:rsid w:val="009A3059"/>
    <w:rsid w:val="009A312A"/>
    <w:rsid w:val="009A38C2"/>
    <w:rsid w:val="009A3B2C"/>
    <w:rsid w:val="009A72BB"/>
    <w:rsid w:val="009B01C1"/>
    <w:rsid w:val="009B20EC"/>
    <w:rsid w:val="009B69E0"/>
    <w:rsid w:val="009C3C49"/>
    <w:rsid w:val="009C626F"/>
    <w:rsid w:val="009C75BE"/>
    <w:rsid w:val="009D2157"/>
    <w:rsid w:val="009D24C8"/>
    <w:rsid w:val="009D70C4"/>
    <w:rsid w:val="009E0696"/>
    <w:rsid w:val="009E07A1"/>
    <w:rsid w:val="009E26A7"/>
    <w:rsid w:val="009E5533"/>
    <w:rsid w:val="009F1E2D"/>
    <w:rsid w:val="009F208D"/>
    <w:rsid w:val="009F260A"/>
    <w:rsid w:val="009F30CC"/>
    <w:rsid w:val="009F5292"/>
    <w:rsid w:val="009F5C95"/>
    <w:rsid w:val="00A00255"/>
    <w:rsid w:val="00A006AA"/>
    <w:rsid w:val="00A00818"/>
    <w:rsid w:val="00A00F3F"/>
    <w:rsid w:val="00A025EB"/>
    <w:rsid w:val="00A0362D"/>
    <w:rsid w:val="00A0490B"/>
    <w:rsid w:val="00A04DF1"/>
    <w:rsid w:val="00A11920"/>
    <w:rsid w:val="00A128EB"/>
    <w:rsid w:val="00A138A1"/>
    <w:rsid w:val="00A146E0"/>
    <w:rsid w:val="00A158CC"/>
    <w:rsid w:val="00A20FC9"/>
    <w:rsid w:val="00A22D33"/>
    <w:rsid w:val="00A23A5C"/>
    <w:rsid w:val="00A2405F"/>
    <w:rsid w:val="00A2424A"/>
    <w:rsid w:val="00A30F98"/>
    <w:rsid w:val="00A332DF"/>
    <w:rsid w:val="00A365A4"/>
    <w:rsid w:val="00A36FAC"/>
    <w:rsid w:val="00A40889"/>
    <w:rsid w:val="00A416D4"/>
    <w:rsid w:val="00A43E67"/>
    <w:rsid w:val="00A45145"/>
    <w:rsid w:val="00A45597"/>
    <w:rsid w:val="00A46005"/>
    <w:rsid w:val="00A46AF7"/>
    <w:rsid w:val="00A47AC1"/>
    <w:rsid w:val="00A50B67"/>
    <w:rsid w:val="00A50BFE"/>
    <w:rsid w:val="00A50D6B"/>
    <w:rsid w:val="00A524BE"/>
    <w:rsid w:val="00A52724"/>
    <w:rsid w:val="00A54C67"/>
    <w:rsid w:val="00A56136"/>
    <w:rsid w:val="00A56487"/>
    <w:rsid w:val="00A6574C"/>
    <w:rsid w:val="00A7179D"/>
    <w:rsid w:val="00A71C30"/>
    <w:rsid w:val="00A75DEB"/>
    <w:rsid w:val="00A76913"/>
    <w:rsid w:val="00A76F51"/>
    <w:rsid w:val="00A76F99"/>
    <w:rsid w:val="00A7763A"/>
    <w:rsid w:val="00A81134"/>
    <w:rsid w:val="00A81E69"/>
    <w:rsid w:val="00A81F3E"/>
    <w:rsid w:val="00A825A4"/>
    <w:rsid w:val="00A910EC"/>
    <w:rsid w:val="00A93D77"/>
    <w:rsid w:val="00A94238"/>
    <w:rsid w:val="00A9494A"/>
    <w:rsid w:val="00A9497D"/>
    <w:rsid w:val="00A95D46"/>
    <w:rsid w:val="00A968A5"/>
    <w:rsid w:val="00A97FAB"/>
    <w:rsid w:val="00AA3723"/>
    <w:rsid w:val="00AA4573"/>
    <w:rsid w:val="00AA6281"/>
    <w:rsid w:val="00AB2AFA"/>
    <w:rsid w:val="00AB6F59"/>
    <w:rsid w:val="00AB7935"/>
    <w:rsid w:val="00AC0D54"/>
    <w:rsid w:val="00AC2032"/>
    <w:rsid w:val="00AC5D44"/>
    <w:rsid w:val="00AD009D"/>
    <w:rsid w:val="00AD04C5"/>
    <w:rsid w:val="00AD46DA"/>
    <w:rsid w:val="00AD6B52"/>
    <w:rsid w:val="00AE0735"/>
    <w:rsid w:val="00AE1AB1"/>
    <w:rsid w:val="00AE2416"/>
    <w:rsid w:val="00AE48C4"/>
    <w:rsid w:val="00AE55E7"/>
    <w:rsid w:val="00AE5605"/>
    <w:rsid w:val="00AE5651"/>
    <w:rsid w:val="00AE5FDA"/>
    <w:rsid w:val="00AF2A5F"/>
    <w:rsid w:val="00AF2BF9"/>
    <w:rsid w:val="00AF5AFB"/>
    <w:rsid w:val="00AF5BF8"/>
    <w:rsid w:val="00AF7010"/>
    <w:rsid w:val="00B02511"/>
    <w:rsid w:val="00B0417C"/>
    <w:rsid w:val="00B048C5"/>
    <w:rsid w:val="00B05999"/>
    <w:rsid w:val="00B05A33"/>
    <w:rsid w:val="00B07B83"/>
    <w:rsid w:val="00B11070"/>
    <w:rsid w:val="00B11306"/>
    <w:rsid w:val="00B117C2"/>
    <w:rsid w:val="00B1322B"/>
    <w:rsid w:val="00B14ECD"/>
    <w:rsid w:val="00B1516B"/>
    <w:rsid w:val="00B1561F"/>
    <w:rsid w:val="00B158D7"/>
    <w:rsid w:val="00B15F34"/>
    <w:rsid w:val="00B17ADC"/>
    <w:rsid w:val="00B21D92"/>
    <w:rsid w:val="00B22577"/>
    <w:rsid w:val="00B26558"/>
    <w:rsid w:val="00B271CA"/>
    <w:rsid w:val="00B315E5"/>
    <w:rsid w:val="00B32551"/>
    <w:rsid w:val="00B3311B"/>
    <w:rsid w:val="00B34292"/>
    <w:rsid w:val="00B3498C"/>
    <w:rsid w:val="00B349B8"/>
    <w:rsid w:val="00B34A0A"/>
    <w:rsid w:val="00B35F8C"/>
    <w:rsid w:val="00B376CB"/>
    <w:rsid w:val="00B408E3"/>
    <w:rsid w:val="00B40EAB"/>
    <w:rsid w:val="00B41DF8"/>
    <w:rsid w:val="00B441D8"/>
    <w:rsid w:val="00B4421B"/>
    <w:rsid w:val="00B47A6E"/>
    <w:rsid w:val="00B524EC"/>
    <w:rsid w:val="00B5388D"/>
    <w:rsid w:val="00B54B78"/>
    <w:rsid w:val="00B57FF5"/>
    <w:rsid w:val="00B60037"/>
    <w:rsid w:val="00B61D46"/>
    <w:rsid w:val="00B65161"/>
    <w:rsid w:val="00B677C0"/>
    <w:rsid w:val="00B678D8"/>
    <w:rsid w:val="00B71016"/>
    <w:rsid w:val="00B71F8C"/>
    <w:rsid w:val="00B721CF"/>
    <w:rsid w:val="00B74500"/>
    <w:rsid w:val="00B763DD"/>
    <w:rsid w:val="00B76EDB"/>
    <w:rsid w:val="00B779C7"/>
    <w:rsid w:val="00B80B12"/>
    <w:rsid w:val="00B80DF5"/>
    <w:rsid w:val="00B81329"/>
    <w:rsid w:val="00B820F8"/>
    <w:rsid w:val="00B825FA"/>
    <w:rsid w:val="00B84148"/>
    <w:rsid w:val="00B845AF"/>
    <w:rsid w:val="00B8561C"/>
    <w:rsid w:val="00B8702A"/>
    <w:rsid w:val="00B8768A"/>
    <w:rsid w:val="00B93868"/>
    <w:rsid w:val="00B95668"/>
    <w:rsid w:val="00BA0828"/>
    <w:rsid w:val="00BA0EF3"/>
    <w:rsid w:val="00BA35E9"/>
    <w:rsid w:val="00BA6428"/>
    <w:rsid w:val="00BB2ADC"/>
    <w:rsid w:val="00BB45E0"/>
    <w:rsid w:val="00BB5CD7"/>
    <w:rsid w:val="00BB5D9D"/>
    <w:rsid w:val="00BB67E6"/>
    <w:rsid w:val="00BB70D8"/>
    <w:rsid w:val="00BB7364"/>
    <w:rsid w:val="00BC0722"/>
    <w:rsid w:val="00BC13AC"/>
    <w:rsid w:val="00BC1F14"/>
    <w:rsid w:val="00BC2D2E"/>
    <w:rsid w:val="00BC4174"/>
    <w:rsid w:val="00BC69D3"/>
    <w:rsid w:val="00BC7A12"/>
    <w:rsid w:val="00BD098D"/>
    <w:rsid w:val="00BD2C19"/>
    <w:rsid w:val="00BD37F7"/>
    <w:rsid w:val="00BD43C7"/>
    <w:rsid w:val="00BD5261"/>
    <w:rsid w:val="00BD7D30"/>
    <w:rsid w:val="00BE060B"/>
    <w:rsid w:val="00BE0AB7"/>
    <w:rsid w:val="00BE0D9E"/>
    <w:rsid w:val="00BE7298"/>
    <w:rsid w:val="00BF28D2"/>
    <w:rsid w:val="00BF3518"/>
    <w:rsid w:val="00BF4945"/>
    <w:rsid w:val="00BF660E"/>
    <w:rsid w:val="00BF6680"/>
    <w:rsid w:val="00BF6BEC"/>
    <w:rsid w:val="00C010E5"/>
    <w:rsid w:val="00C02CB9"/>
    <w:rsid w:val="00C0359C"/>
    <w:rsid w:val="00C035D9"/>
    <w:rsid w:val="00C05273"/>
    <w:rsid w:val="00C06D8E"/>
    <w:rsid w:val="00C073E8"/>
    <w:rsid w:val="00C119B9"/>
    <w:rsid w:val="00C13347"/>
    <w:rsid w:val="00C14440"/>
    <w:rsid w:val="00C14BCF"/>
    <w:rsid w:val="00C14E0C"/>
    <w:rsid w:val="00C1520E"/>
    <w:rsid w:val="00C15AE4"/>
    <w:rsid w:val="00C16E53"/>
    <w:rsid w:val="00C20B23"/>
    <w:rsid w:val="00C21608"/>
    <w:rsid w:val="00C23ED1"/>
    <w:rsid w:val="00C24447"/>
    <w:rsid w:val="00C24725"/>
    <w:rsid w:val="00C24C5D"/>
    <w:rsid w:val="00C31A90"/>
    <w:rsid w:val="00C31E01"/>
    <w:rsid w:val="00C32B77"/>
    <w:rsid w:val="00C330F3"/>
    <w:rsid w:val="00C343BC"/>
    <w:rsid w:val="00C346E7"/>
    <w:rsid w:val="00C35EEF"/>
    <w:rsid w:val="00C365C2"/>
    <w:rsid w:val="00C36FAF"/>
    <w:rsid w:val="00C4153F"/>
    <w:rsid w:val="00C46693"/>
    <w:rsid w:val="00C468A8"/>
    <w:rsid w:val="00C46C5B"/>
    <w:rsid w:val="00C50586"/>
    <w:rsid w:val="00C52119"/>
    <w:rsid w:val="00C53C97"/>
    <w:rsid w:val="00C54347"/>
    <w:rsid w:val="00C6023F"/>
    <w:rsid w:val="00C60877"/>
    <w:rsid w:val="00C62F8D"/>
    <w:rsid w:val="00C6436D"/>
    <w:rsid w:val="00C64785"/>
    <w:rsid w:val="00C653CF"/>
    <w:rsid w:val="00C65BE0"/>
    <w:rsid w:val="00C6674E"/>
    <w:rsid w:val="00C728F8"/>
    <w:rsid w:val="00C72ECF"/>
    <w:rsid w:val="00C74330"/>
    <w:rsid w:val="00C7474A"/>
    <w:rsid w:val="00C76292"/>
    <w:rsid w:val="00C7656A"/>
    <w:rsid w:val="00C83BCB"/>
    <w:rsid w:val="00C84F09"/>
    <w:rsid w:val="00C85CC1"/>
    <w:rsid w:val="00C868DA"/>
    <w:rsid w:val="00C8691A"/>
    <w:rsid w:val="00C92A42"/>
    <w:rsid w:val="00C94869"/>
    <w:rsid w:val="00C96883"/>
    <w:rsid w:val="00C9749F"/>
    <w:rsid w:val="00CA4AC3"/>
    <w:rsid w:val="00CA7B77"/>
    <w:rsid w:val="00CB07DD"/>
    <w:rsid w:val="00CB1CAE"/>
    <w:rsid w:val="00CB204F"/>
    <w:rsid w:val="00CB5455"/>
    <w:rsid w:val="00CB5DED"/>
    <w:rsid w:val="00CB5EB4"/>
    <w:rsid w:val="00CC051D"/>
    <w:rsid w:val="00CC52D8"/>
    <w:rsid w:val="00CC5F38"/>
    <w:rsid w:val="00CC7623"/>
    <w:rsid w:val="00CD2591"/>
    <w:rsid w:val="00CD3989"/>
    <w:rsid w:val="00CD6A3C"/>
    <w:rsid w:val="00CD7B5F"/>
    <w:rsid w:val="00CE36D9"/>
    <w:rsid w:val="00CE4175"/>
    <w:rsid w:val="00CE453C"/>
    <w:rsid w:val="00CE475B"/>
    <w:rsid w:val="00CE5C27"/>
    <w:rsid w:val="00CE7115"/>
    <w:rsid w:val="00CF1182"/>
    <w:rsid w:val="00CF14DC"/>
    <w:rsid w:val="00CF1CC7"/>
    <w:rsid w:val="00CF2FD4"/>
    <w:rsid w:val="00CF39AF"/>
    <w:rsid w:val="00CF3CF8"/>
    <w:rsid w:val="00CF4FB8"/>
    <w:rsid w:val="00CF5319"/>
    <w:rsid w:val="00CF5696"/>
    <w:rsid w:val="00CF5849"/>
    <w:rsid w:val="00CF58CC"/>
    <w:rsid w:val="00CF6309"/>
    <w:rsid w:val="00CF6DF6"/>
    <w:rsid w:val="00D0231B"/>
    <w:rsid w:val="00D0370D"/>
    <w:rsid w:val="00D0457B"/>
    <w:rsid w:val="00D05147"/>
    <w:rsid w:val="00D06DB8"/>
    <w:rsid w:val="00D11AAE"/>
    <w:rsid w:val="00D1261C"/>
    <w:rsid w:val="00D130BE"/>
    <w:rsid w:val="00D145D3"/>
    <w:rsid w:val="00D15EDA"/>
    <w:rsid w:val="00D171EA"/>
    <w:rsid w:val="00D172B7"/>
    <w:rsid w:val="00D2141D"/>
    <w:rsid w:val="00D2219D"/>
    <w:rsid w:val="00D22B56"/>
    <w:rsid w:val="00D22DC6"/>
    <w:rsid w:val="00D22EC1"/>
    <w:rsid w:val="00D22FC9"/>
    <w:rsid w:val="00D233CE"/>
    <w:rsid w:val="00D2458C"/>
    <w:rsid w:val="00D24998"/>
    <w:rsid w:val="00D26AD9"/>
    <w:rsid w:val="00D314E1"/>
    <w:rsid w:val="00D32275"/>
    <w:rsid w:val="00D326D5"/>
    <w:rsid w:val="00D4080F"/>
    <w:rsid w:val="00D449B9"/>
    <w:rsid w:val="00D46B86"/>
    <w:rsid w:val="00D47331"/>
    <w:rsid w:val="00D4769F"/>
    <w:rsid w:val="00D503C7"/>
    <w:rsid w:val="00D51D57"/>
    <w:rsid w:val="00D52705"/>
    <w:rsid w:val="00D52BA7"/>
    <w:rsid w:val="00D57421"/>
    <w:rsid w:val="00D62D0B"/>
    <w:rsid w:val="00D62DDF"/>
    <w:rsid w:val="00D63647"/>
    <w:rsid w:val="00D6766A"/>
    <w:rsid w:val="00D676D3"/>
    <w:rsid w:val="00D67FF8"/>
    <w:rsid w:val="00D73064"/>
    <w:rsid w:val="00D730CC"/>
    <w:rsid w:val="00D7436F"/>
    <w:rsid w:val="00D74A0D"/>
    <w:rsid w:val="00D752D2"/>
    <w:rsid w:val="00D812D4"/>
    <w:rsid w:val="00D8157D"/>
    <w:rsid w:val="00D82354"/>
    <w:rsid w:val="00D82891"/>
    <w:rsid w:val="00D82FA3"/>
    <w:rsid w:val="00D85134"/>
    <w:rsid w:val="00D8588C"/>
    <w:rsid w:val="00D8657B"/>
    <w:rsid w:val="00D86C3E"/>
    <w:rsid w:val="00D87356"/>
    <w:rsid w:val="00D90D67"/>
    <w:rsid w:val="00D92933"/>
    <w:rsid w:val="00D95940"/>
    <w:rsid w:val="00D9667F"/>
    <w:rsid w:val="00D96F0A"/>
    <w:rsid w:val="00D973B5"/>
    <w:rsid w:val="00DA0AD8"/>
    <w:rsid w:val="00DA0C62"/>
    <w:rsid w:val="00DA0CB6"/>
    <w:rsid w:val="00DA43BD"/>
    <w:rsid w:val="00DA558D"/>
    <w:rsid w:val="00DA64BD"/>
    <w:rsid w:val="00DA69E6"/>
    <w:rsid w:val="00DA7ED3"/>
    <w:rsid w:val="00DB3516"/>
    <w:rsid w:val="00DB56E8"/>
    <w:rsid w:val="00DB5F05"/>
    <w:rsid w:val="00DB6437"/>
    <w:rsid w:val="00DB72D2"/>
    <w:rsid w:val="00DC1206"/>
    <w:rsid w:val="00DC2B4D"/>
    <w:rsid w:val="00DC3169"/>
    <w:rsid w:val="00DC3185"/>
    <w:rsid w:val="00DC3620"/>
    <w:rsid w:val="00DC383A"/>
    <w:rsid w:val="00DC4C82"/>
    <w:rsid w:val="00DC4F12"/>
    <w:rsid w:val="00DD2BAF"/>
    <w:rsid w:val="00DD39A6"/>
    <w:rsid w:val="00DD3E32"/>
    <w:rsid w:val="00DD6545"/>
    <w:rsid w:val="00DE04F9"/>
    <w:rsid w:val="00DE14B1"/>
    <w:rsid w:val="00DE34D6"/>
    <w:rsid w:val="00DE4937"/>
    <w:rsid w:val="00DE5F67"/>
    <w:rsid w:val="00DE677C"/>
    <w:rsid w:val="00DE76FB"/>
    <w:rsid w:val="00DF0503"/>
    <w:rsid w:val="00DF0511"/>
    <w:rsid w:val="00DF0797"/>
    <w:rsid w:val="00DF1218"/>
    <w:rsid w:val="00E0075C"/>
    <w:rsid w:val="00E071D0"/>
    <w:rsid w:val="00E1722A"/>
    <w:rsid w:val="00E17920"/>
    <w:rsid w:val="00E210BF"/>
    <w:rsid w:val="00E22DB7"/>
    <w:rsid w:val="00E249C0"/>
    <w:rsid w:val="00E252FE"/>
    <w:rsid w:val="00E30660"/>
    <w:rsid w:val="00E30C34"/>
    <w:rsid w:val="00E35732"/>
    <w:rsid w:val="00E36400"/>
    <w:rsid w:val="00E41A1F"/>
    <w:rsid w:val="00E43AF0"/>
    <w:rsid w:val="00E43B89"/>
    <w:rsid w:val="00E44FEF"/>
    <w:rsid w:val="00E461B3"/>
    <w:rsid w:val="00E4751A"/>
    <w:rsid w:val="00E5082F"/>
    <w:rsid w:val="00E527EC"/>
    <w:rsid w:val="00E52931"/>
    <w:rsid w:val="00E54338"/>
    <w:rsid w:val="00E54AB5"/>
    <w:rsid w:val="00E576BB"/>
    <w:rsid w:val="00E6100E"/>
    <w:rsid w:val="00E627B4"/>
    <w:rsid w:val="00E63BB1"/>
    <w:rsid w:val="00E659C8"/>
    <w:rsid w:val="00E679E9"/>
    <w:rsid w:val="00E72760"/>
    <w:rsid w:val="00E72D93"/>
    <w:rsid w:val="00E73803"/>
    <w:rsid w:val="00E740E7"/>
    <w:rsid w:val="00E750CF"/>
    <w:rsid w:val="00E751C2"/>
    <w:rsid w:val="00E80A9A"/>
    <w:rsid w:val="00E80D1B"/>
    <w:rsid w:val="00E81DC8"/>
    <w:rsid w:val="00E83682"/>
    <w:rsid w:val="00E838A5"/>
    <w:rsid w:val="00E84005"/>
    <w:rsid w:val="00E8432D"/>
    <w:rsid w:val="00E87062"/>
    <w:rsid w:val="00E9024D"/>
    <w:rsid w:val="00E9125B"/>
    <w:rsid w:val="00E9263E"/>
    <w:rsid w:val="00E92748"/>
    <w:rsid w:val="00E94CE1"/>
    <w:rsid w:val="00E94D13"/>
    <w:rsid w:val="00E95AB7"/>
    <w:rsid w:val="00EA1777"/>
    <w:rsid w:val="00EA1DAD"/>
    <w:rsid w:val="00EA307F"/>
    <w:rsid w:val="00EA7967"/>
    <w:rsid w:val="00EB184C"/>
    <w:rsid w:val="00EB2691"/>
    <w:rsid w:val="00EB409D"/>
    <w:rsid w:val="00EB5AF6"/>
    <w:rsid w:val="00EB7EEA"/>
    <w:rsid w:val="00EC02E6"/>
    <w:rsid w:val="00EC15DC"/>
    <w:rsid w:val="00EC1DEC"/>
    <w:rsid w:val="00EC4042"/>
    <w:rsid w:val="00EC4A1B"/>
    <w:rsid w:val="00EC4E04"/>
    <w:rsid w:val="00EC5566"/>
    <w:rsid w:val="00ED2534"/>
    <w:rsid w:val="00ED29CD"/>
    <w:rsid w:val="00ED2F59"/>
    <w:rsid w:val="00ED3599"/>
    <w:rsid w:val="00ED754E"/>
    <w:rsid w:val="00ED76C4"/>
    <w:rsid w:val="00EE0C73"/>
    <w:rsid w:val="00EE1280"/>
    <w:rsid w:val="00EE27DE"/>
    <w:rsid w:val="00EE7523"/>
    <w:rsid w:val="00EF0EE3"/>
    <w:rsid w:val="00EF0F70"/>
    <w:rsid w:val="00EF387E"/>
    <w:rsid w:val="00EF593A"/>
    <w:rsid w:val="00EF59CC"/>
    <w:rsid w:val="00F0060D"/>
    <w:rsid w:val="00F009AF"/>
    <w:rsid w:val="00F016C8"/>
    <w:rsid w:val="00F02FE5"/>
    <w:rsid w:val="00F065C2"/>
    <w:rsid w:val="00F07186"/>
    <w:rsid w:val="00F112D9"/>
    <w:rsid w:val="00F12E41"/>
    <w:rsid w:val="00F15B10"/>
    <w:rsid w:val="00F204B4"/>
    <w:rsid w:val="00F224AF"/>
    <w:rsid w:val="00F22A3A"/>
    <w:rsid w:val="00F270F4"/>
    <w:rsid w:val="00F27847"/>
    <w:rsid w:val="00F278D0"/>
    <w:rsid w:val="00F3021F"/>
    <w:rsid w:val="00F3253B"/>
    <w:rsid w:val="00F35553"/>
    <w:rsid w:val="00F35653"/>
    <w:rsid w:val="00F37924"/>
    <w:rsid w:val="00F41DE8"/>
    <w:rsid w:val="00F42B92"/>
    <w:rsid w:val="00F4302A"/>
    <w:rsid w:val="00F44FAE"/>
    <w:rsid w:val="00F4540E"/>
    <w:rsid w:val="00F454D7"/>
    <w:rsid w:val="00F45768"/>
    <w:rsid w:val="00F45D75"/>
    <w:rsid w:val="00F46486"/>
    <w:rsid w:val="00F53756"/>
    <w:rsid w:val="00F556E5"/>
    <w:rsid w:val="00F5574E"/>
    <w:rsid w:val="00F55D7D"/>
    <w:rsid w:val="00F5739E"/>
    <w:rsid w:val="00F5789E"/>
    <w:rsid w:val="00F60100"/>
    <w:rsid w:val="00F638C6"/>
    <w:rsid w:val="00F63D20"/>
    <w:rsid w:val="00F70391"/>
    <w:rsid w:val="00F71D87"/>
    <w:rsid w:val="00F7463B"/>
    <w:rsid w:val="00F76E0C"/>
    <w:rsid w:val="00F77131"/>
    <w:rsid w:val="00F772E2"/>
    <w:rsid w:val="00F779C8"/>
    <w:rsid w:val="00F77A60"/>
    <w:rsid w:val="00F77EE8"/>
    <w:rsid w:val="00F80883"/>
    <w:rsid w:val="00F83610"/>
    <w:rsid w:val="00F85A15"/>
    <w:rsid w:val="00F9076C"/>
    <w:rsid w:val="00F913AB"/>
    <w:rsid w:val="00F934C6"/>
    <w:rsid w:val="00F94DB6"/>
    <w:rsid w:val="00F97A7A"/>
    <w:rsid w:val="00F97E35"/>
    <w:rsid w:val="00FA38FA"/>
    <w:rsid w:val="00FA52F5"/>
    <w:rsid w:val="00FA5FF1"/>
    <w:rsid w:val="00FA6A7B"/>
    <w:rsid w:val="00FA78CB"/>
    <w:rsid w:val="00FA7DB0"/>
    <w:rsid w:val="00FB1066"/>
    <w:rsid w:val="00FB3B22"/>
    <w:rsid w:val="00FB44F4"/>
    <w:rsid w:val="00FB5037"/>
    <w:rsid w:val="00FC290A"/>
    <w:rsid w:val="00FC2AA6"/>
    <w:rsid w:val="00FC41BF"/>
    <w:rsid w:val="00FC5F72"/>
    <w:rsid w:val="00FC6CAB"/>
    <w:rsid w:val="00FD1B59"/>
    <w:rsid w:val="00FD5973"/>
    <w:rsid w:val="00FD5D57"/>
    <w:rsid w:val="00FD6C90"/>
    <w:rsid w:val="00FE08E9"/>
    <w:rsid w:val="00FE09B7"/>
    <w:rsid w:val="00FE4758"/>
    <w:rsid w:val="00FE77D8"/>
    <w:rsid w:val="00FE78AA"/>
    <w:rsid w:val="00FF0A17"/>
    <w:rsid w:val="00FF16D5"/>
    <w:rsid w:val="00FF2255"/>
    <w:rsid w:val="00FF29F3"/>
    <w:rsid w:val="00FF3DA9"/>
    <w:rsid w:val="00FF4F23"/>
    <w:rsid w:val="00FF5027"/>
    <w:rsid w:val="00FF5050"/>
    <w:rsid w:val="00FF7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B71"/>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 w:type="paragraph" w:styleId="ae">
    <w:name w:val="Normal (Web)"/>
    <w:basedOn w:val="a"/>
    <w:uiPriority w:val="99"/>
    <w:unhideWhenUsed/>
    <w:rsid w:val="00BB45E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unhideWhenUsed/>
    <w:rsid w:val="005C003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C003D"/>
  </w:style>
  <w:style w:type="paragraph" w:styleId="af1">
    <w:name w:val="footer"/>
    <w:basedOn w:val="a"/>
    <w:link w:val="af2"/>
    <w:uiPriority w:val="99"/>
    <w:unhideWhenUsed/>
    <w:rsid w:val="005C003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C00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B71"/>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 w:type="paragraph" w:styleId="ae">
    <w:name w:val="Normal (Web)"/>
    <w:basedOn w:val="a"/>
    <w:uiPriority w:val="99"/>
    <w:unhideWhenUsed/>
    <w:rsid w:val="00BB45E0"/>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header"/>
    <w:basedOn w:val="a"/>
    <w:link w:val="af0"/>
    <w:uiPriority w:val="99"/>
    <w:unhideWhenUsed/>
    <w:rsid w:val="005C003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C003D"/>
  </w:style>
  <w:style w:type="paragraph" w:styleId="af1">
    <w:name w:val="footer"/>
    <w:basedOn w:val="a"/>
    <w:link w:val="af2"/>
    <w:uiPriority w:val="99"/>
    <w:unhideWhenUsed/>
    <w:rsid w:val="005C003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C0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4309">
      <w:bodyDiv w:val="1"/>
      <w:marLeft w:val="0"/>
      <w:marRight w:val="0"/>
      <w:marTop w:val="0"/>
      <w:marBottom w:val="0"/>
      <w:divBdr>
        <w:top w:val="none" w:sz="0" w:space="0" w:color="auto"/>
        <w:left w:val="none" w:sz="0" w:space="0" w:color="auto"/>
        <w:bottom w:val="none" w:sz="0" w:space="0" w:color="auto"/>
        <w:right w:val="none" w:sz="0" w:space="0" w:color="auto"/>
      </w:divBdr>
    </w:div>
    <w:div w:id="574321098">
      <w:bodyDiv w:val="1"/>
      <w:marLeft w:val="0"/>
      <w:marRight w:val="0"/>
      <w:marTop w:val="0"/>
      <w:marBottom w:val="0"/>
      <w:divBdr>
        <w:top w:val="none" w:sz="0" w:space="0" w:color="auto"/>
        <w:left w:val="none" w:sz="0" w:space="0" w:color="auto"/>
        <w:bottom w:val="none" w:sz="0" w:space="0" w:color="auto"/>
        <w:right w:val="none" w:sz="0" w:space="0" w:color="auto"/>
      </w:divBdr>
    </w:div>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753430785">
      <w:bodyDiv w:val="1"/>
      <w:marLeft w:val="0"/>
      <w:marRight w:val="0"/>
      <w:marTop w:val="0"/>
      <w:marBottom w:val="0"/>
      <w:divBdr>
        <w:top w:val="none" w:sz="0" w:space="0" w:color="auto"/>
        <w:left w:val="none" w:sz="0" w:space="0" w:color="auto"/>
        <w:bottom w:val="none" w:sz="0" w:space="0" w:color="auto"/>
        <w:right w:val="none" w:sz="0" w:space="0" w:color="auto"/>
      </w:divBdr>
    </w:div>
    <w:div w:id="801849097">
      <w:bodyDiv w:val="1"/>
      <w:marLeft w:val="0"/>
      <w:marRight w:val="0"/>
      <w:marTop w:val="0"/>
      <w:marBottom w:val="0"/>
      <w:divBdr>
        <w:top w:val="none" w:sz="0" w:space="0" w:color="auto"/>
        <w:left w:val="none" w:sz="0" w:space="0" w:color="auto"/>
        <w:bottom w:val="none" w:sz="0" w:space="0" w:color="auto"/>
        <w:right w:val="none" w:sz="0" w:space="0" w:color="auto"/>
      </w:divBdr>
    </w:div>
    <w:div w:id="803306550">
      <w:bodyDiv w:val="1"/>
      <w:marLeft w:val="0"/>
      <w:marRight w:val="0"/>
      <w:marTop w:val="0"/>
      <w:marBottom w:val="0"/>
      <w:divBdr>
        <w:top w:val="none" w:sz="0" w:space="0" w:color="auto"/>
        <w:left w:val="none" w:sz="0" w:space="0" w:color="auto"/>
        <w:bottom w:val="none" w:sz="0" w:space="0" w:color="auto"/>
        <w:right w:val="none" w:sz="0" w:space="0" w:color="auto"/>
      </w:divBdr>
    </w:div>
    <w:div w:id="815410619">
      <w:bodyDiv w:val="1"/>
      <w:marLeft w:val="0"/>
      <w:marRight w:val="0"/>
      <w:marTop w:val="0"/>
      <w:marBottom w:val="0"/>
      <w:divBdr>
        <w:top w:val="none" w:sz="0" w:space="0" w:color="auto"/>
        <w:left w:val="none" w:sz="0" w:space="0" w:color="auto"/>
        <w:bottom w:val="none" w:sz="0" w:space="0" w:color="auto"/>
        <w:right w:val="none" w:sz="0" w:space="0" w:color="auto"/>
      </w:divBdr>
    </w:div>
    <w:div w:id="104093553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498111810">
      <w:bodyDiv w:val="1"/>
      <w:marLeft w:val="0"/>
      <w:marRight w:val="0"/>
      <w:marTop w:val="0"/>
      <w:marBottom w:val="0"/>
      <w:divBdr>
        <w:top w:val="none" w:sz="0" w:space="0" w:color="auto"/>
        <w:left w:val="none" w:sz="0" w:space="0" w:color="auto"/>
        <w:bottom w:val="none" w:sz="0" w:space="0" w:color="auto"/>
        <w:right w:val="none" w:sz="0" w:space="0" w:color="auto"/>
      </w:divBdr>
    </w:div>
    <w:div w:id="1501265909">
      <w:bodyDiv w:val="1"/>
      <w:marLeft w:val="0"/>
      <w:marRight w:val="0"/>
      <w:marTop w:val="0"/>
      <w:marBottom w:val="0"/>
      <w:divBdr>
        <w:top w:val="none" w:sz="0" w:space="0" w:color="auto"/>
        <w:left w:val="none" w:sz="0" w:space="0" w:color="auto"/>
        <w:bottom w:val="none" w:sz="0" w:space="0" w:color="auto"/>
        <w:right w:val="none" w:sz="0" w:space="0" w:color="auto"/>
      </w:divBdr>
    </w:div>
    <w:div w:id="1586498303">
      <w:bodyDiv w:val="1"/>
      <w:marLeft w:val="0"/>
      <w:marRight w:val="0"/>
      <w:marTop w:val="0"/>
      <w:marBottom w:val="0"/>
      <w:divBdr>
        <w:top w:val="none" w:sz="0" w:space="0" w:color="auto"/>
        <w:left w:val="none" w:sz="0" w:space="0" w:color="auto"/>
        <w:bottom w:val="none" w:sz="0" w:space="0" w:color="auto"/>
        <w:right w:val="none" w:sz="0" w:space="0" w:color="auto"/>
      </w:divBdr>
    </w:div>
    <w:div w:id="1637562527">
      <w:bodyDiv w:val="1"/>
      <w:marLeft w:val="0"/>
      <w:marRight w:val="0"/>
      <w:marTop w:val="0"/>
      <w:marBottom w:val="0"/>
      <w:divBdr>
        <w:top w:val="none" w:sz="0" w:space="0" w:color="auto"/>
        <w:left w:val="none" w:sz="0" w:space="0" w:color="auto"/>
        <w:bottom w:val="none" w:sz="0" w:space="0" w:color="auto"/>
        <w:right w:val="none" w:sz="0" w:space="0" w:color="auto"/>
      </w:divBdr>
    </w:div>
    <w:div w:id="1784425472">
      <w:bodyDiv w:val="1"/>
      <w:marLeft w:val="0"/>
      <w:marRight w:val="0"/>
      <w:marTop w:val="0"/>
      <w:marBottom w:val="0"/>
      <w:divBdr>
        <w:top w:val="none" w:sz="0" w:space="0" w:color="auto"/>
        <w:left w:val="none" w:sz="0" w:space="0" w:color="auto"/>
        <w:bottom w:val="none" w:sz="0" w:space="0" w:color="auto"/>
        <w:right w:val="none" w:sz="0" w:space="0" w:color="auto"/>
      </w:divBdr>
    </w:div>
    <w:div w:id="1787306280">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5174&amp;dst=100008&amp;field=134&amp;date=03.09.20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B8B4A-3B6A-4CA3-B054-E32DEEE03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31</Pages>
  <Words>22434</Words>
  <Characters>127877</Characters>
  <Application>Microsoft Office Word</Application>
  <DocSecurity>0</DocSecurity>
  <Lines>1065</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150011</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KornukiyN</cp:lastModifiedBy>
  <cp:revision>10</cp:revision>
  <cp:lastPrinted>2020-03-12T10:27:00Z</cp:lastPrinted>
  <dcterms:created xsi:type="dcterms:W3CDTF">2026-01-30T05:43:00Z</dcterms:created>
  <dcterms:modified xsi:type="dcterms:W3CDTF">2026-02-04T10:52:00Z</dcterms:modified>
</cp:coreProperties>
</file>