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862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1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4"/>
        <w:gridCol w:w="3206"/>
        <w:gridCol w:w="4298"/>
      </w:tblGrid>
      <w:tr w:rsidR="008331FB" w:rsidTr="000E2D0A">
        <w:trPr>
          <w:trHeight w:val="38"/>
        </w:trPr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8331FB" w:rsidRDefault="00C72CDB" w:rsidP="00836A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8331FB" w:rsidTr="000E2D0A">
        <w:trPr>
          <w:trHeight w:val="6060"/>
        </w:trPr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8331FB" w:rsidRDefault="00C72CDB" w:rsidP="00836AE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331FB" w:rsidRDefault="00C72CDB" w:rsidP="00836AE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</w:t>
            </w:r>
            <w:r w:rsidR="00F04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31FB" w:rsidRDefault="00C72CDB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муниципальный район</w:t>
            </w:r>
            <w:r w:rsid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</w:p>
          <w:p w:rsidR="008331FB" w:rsidRDefault="00C72CDB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  <w:r w:rsidR="000A30B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. </w:t>
            </w:r>
            <w:proofErr w:type="gramStart"/>
            <w:r w:rsidR="000A30B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Залесная</w:t>
            </w:r>
            <w:proofErr w:type="gramEnd"/>
            <w:r w:rsidR="00F0449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,</w:t>
            </w:r>
          </w:p>
          <w:p w:rsidR="00F04498" w:rsidRDefault="00F04498" w:rsidP="00836AE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кадастрового квартала: </w:t>
            </w:r>
            <w:r w:rsidR="00C72C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59:18:0</w:t>
            </w:r>
            <w:r w:rsidR="000A30B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40</w:t>
            </w:r>
            <w:r w:rsidR="00C72C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0101</w:t>
            </w:r>
          </w:p>
          <w:p w:rsidR="00F04498" w:rsidRDefault="00F04498" w:rsidP="00836A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исполнения государственного (муниципального) контракта</w:t>
            </w:r>
          </w:p>
          <w:p w:rsidR="00F04498" w:rsidRDefault="00F04498" w:rsidP="00836A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="006560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06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6560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августа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6560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="006560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06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56042">
              <w:rPr>
                <w:rFonts w:ascii="Times New Roman" w:hAnsi="Times New Roman" w:cs="Times New Roman"/>
                <w:i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498" w:rsidRDefault="00F04498" w:rsidP="00836A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выполняться комплексные кадастровые работы</w:t>
            </w:r>
          </w:p>
          <w:p w:rsidR="00F04498" w:rsidRDefault="00F04498" w:rsidP="00836AE6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  <w:p w:rsidR="00F04498" w:rsidRDefault="00F04498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Муниципальное казенное учреждение «Управление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муниципального района Пермского края»</w:t>
            </w:r>
          </w:p>
          <w:p w:rsidR="00F04498" w:rsidRDefault="00F04498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618740, Пермский край,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обрянка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14</w:t>
            </w:r>
          </w:p>
          <w:p w:rsidR="00F04498" w:rsidRDefault="00F04498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электронной почты </w:t>
            </w:r>
            <w:proofErr w:type="spellStart"/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uizo</w:t>
            </w:r>
            <w:proofErr w:type="spellEnd"/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</w:t>
            </w:r>
            <w:proofErr w:type="spellStart"/>
            <w:r w:rsidRPr="00F0449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dobrraion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телефона: </w:t>
            </w:r>
            <w:r w:rsidRPr="00E71A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Pr="00E71A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34-265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E71A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2-11-48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</w:p>
          <w:p w:rsidR="00F04498" w:rsidRDefault="00F04498" w:rsidP="00836AE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является кадастровый инженер:</w:t>
            </w:r>
          </w:p>
          <w:p w:rsidR="00F04498" w:rsidRPr="000E2D0A" w:rsidRDefault="00F04498" w:rsidP="00836AE6">
            <w:pPr>
              <w:pStyle w:val="ConsPlusNormal"/>
              <w:spacing w:line="240" w:lineRule="exact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 w:rsidR="000E2D0A"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Старцева</w:t>
            </w:r>
            <w:proofErr w:type="spellEnd"/>
            <w:r w:rsidR="000E2D0A"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 Елена Владимировна</w:t>
            </w:r>
          </w:p>
          <w:p w:rsidR="00F04498" w:rsidRPr="00CD6CA7" w:rsidRDefault="00F04498" w:rsidP="00836AE6">
            <w:pPr>
              <w:pStyle w:val="ConsPlusNormal"/>
              <w:spacing w:line="240" w:lineRule="exact"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bookmarkStart w:id="0" w:name="__DdeLink__516_654366083"/>
            <w:r w:rsidR="000E2D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614068, </w:t>
            </w:r>
            <w:bookmarkEnd w:id="0"/>
            <w:r w:rsidR="000E2D0A" w:rsidRPr="00A00CD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Пермский край, </w:t>
            </w:r>
            <w:proofErr w:type="spellStart"/>
            <w:r w:rsidR="000E2D0A" w:rsidRPr="00A00CD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г</w:t>
            </w:r>
            <w:proofErr w:type="gramStart"/>
            <w:r w:rsidR="000E2D0A" w:rsidRPr="00A00CD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  <w:r w:rsidR="000E2D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</w:t>
            </w:r>
            <w:proofErr w:type="gramEnd"/>
            <w:r w:rsidR="000E2D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ермь</w:t>
            </w:r>
            <w:proofErr w:type="spellEnd"/>
            <w:r w:rsidR="000E2D0A" w:rsidRPr="00A00CD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, ул. </w:t>
            </w:r>
            <w:r w:rsidR="000E2D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Борчанинова</w:t>
            </w:r>
            <w:r w:rsidR="000E2D0A" w:rsidRPr="00A00CD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, д.</w:t>
            </w:r>
            <w:r w:rsidR="000E2D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</w:t>
            </w:r>
          </w:p>
          <w:p w:rsidR="000E2D0A" w:rsidRDefault="000E2D0A" w:rsidP="000E2D0A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102F7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kadastr-perm@inbox.ru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102F7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8-982-481-28-68 8(342)202-22-04 8(342)202-28-68</w:t>
            </w:r>
          </w:p>
          <w:p w:rsidR="00F04498" w:rsidRDefault="00F04498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аттестат: </w:t>
            </w:r>
          </w:p>
          <w:p w:rsidR="00F04498" w:rsidRPr="00CD6CA7" w:rsidRDefault="00F04498" w:rsidP="00836AE6">
            <w:pPr>
              <w:pStyle w:val="ConsPlusNormal"/>
              <w:spacing w:line="240" w:lineRule="exact"/>
              <w:jc w:val="both"/>
              <w:rPr>
                <w:color w:val="FF0000"/>
              </w:rPr>
            </w:pPr>
            <w:r w:rsidRPr="00F04498">
              <w:rPr>
                <w:rFonts w:ascii="Times New Roman" w:hAnsi="Times New Roman" w:cs="Times New Roman"/>
                <w:iCs/>
                <w:sz w:val="24"/>
                <w:szCs w:val="24"/>
              </w:rPr>
              <w:t>Идентификационный номер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E2D0A"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59-14-867</w:t>
            </w:r>
            <w:r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0E2D0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дата выдачи</w:t>
            </w:r>
            <w:r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="000E2D0A" w:rsidRP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24.03.2014</w:t>
            </w:r>
          </w:p>
          <w:p w:rsidR="00F04498" w:rsidRDefault="00F04498" w:rsidP="00836AE6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саморегулируемой организации в сфере кадастровых отношений, членом которой является кадастровый инженер </w:t>
            </w:r>
            <w:r w:rsid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Ассоциация</w:t>
            </w:r>
            <w:r w:rsidR="000E2D0A" w:rsidRPr="001C1A3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 «</w:t>
            </w:r>
            <w:r w:rsid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Саморегулируемая организация кадастровых инженеров регионов Урала и Поволжья</w:t>
            </w:r>
            <w:r w:rsidR="000E2D0A" w:rsidRPr="001C1A3E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»</w:t>
            </w:r>
          </w:p>
          <w:p w:rsidR="008331FB" w:rsidRPr="00F04498" w:rsidRDefault="00F04498" w:rsidP="00665D3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 </w:t>
            </w:r>
            <w:r w:rsidR="00665D3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Общество с ограниченной ответственность «Центр кадастровых работ»</w:t>
            </w:r>
            <w:proofErr w:type="gramEnd"/>
          </w:p>
        </w:tc>
      </w:tr>
      <w:tr w:rsidR="008331FB" w:rsidTr="000E2D0A">
        <w:trPr>
          <w:trHeight w:val="60"/>
        </w:trPr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8331FB" w:rsidRDefault="00C72CDB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8331FB" w:rsidTr="000E2D0A">
        <w:trPr>
          <w:trHeight w:val="38"/>
        </w:trPr>
        <w:tc>
          <w:tcPr>
            <w:tcW w:w="2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8331FB" w:rsidRDefault="00C72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320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8331FB" w:rsidRDefault="00C72CDB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429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8331FB" w:rsidRDefault="00C72CDB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6E5AEF" w:rsidTr="00836AE6">
        <w:trPr>
          <w:trHeight w:val="1381"/>
        </w:trPr>
        <w:tc>
          <w:tcPr>
            <w:tcW w:w="2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:rsidR="006E5AEF" w:rsidRPr="000E2D0A" w:rsidRDefault="006E5AEF" w:rsidP="005B5A4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В период с </w:t>
            </w:r>
            <w:r w:rsidR="00665D38"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06</w:t>
            </w:r>
            <w:r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.0</w:t>
            </w:r>
            <w:r w:rsidR="00665D38"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8.</w:t>
            </w:r>
            <w:r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2018г. по 26.11.2018г.</w:t>
            </w:r>
          </w:p>
          <w:p w:rsidR="006E5AEF" w:rsidRPr="000E2D0A" w:rsidRDefault="006E5AEF" w:rsidP="005B5A4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в рабочие дни</w:t>
            </w:r>
          </w:p>
          <w:p w:rsidR="006E5AEF" w:rsidRPr="006051B1" w:rsidRDefault="006E5AEF" w:rsidP="005B5A4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с 09.00 до 17.00 ч.</w:t>
            </w:r>
          </w:p>
        </w:tc>
        <w:tc>
          <w:tcPr>
            <w:tcW w:w="320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836AE6" w:rsidRDefault="006E5AEF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51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Пермский край,</w:t>
            </w:r>
          </w:p>
          <w:p w:rsidR="006E5AEF" w:rsidRDefault="006E5AEF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51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Добрянский</w:t>
            </w:r>
            <w:proofErr w:type="spellEnd"/>
            <w:r w:rsidRPr="006051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район, </w:t>
            </w:r>
          </w:p>
          <w:p w:rsidR="006E5AEF" w:rsidRPr="006051B1" w:rsidRDefault="00665D38" w:rsidP="00665D38">
            <w:pPr>
              <w:pStyle w:val="ConsPlusNormal"/>
              <w:spacing w:line="240" w:lineRule="exact"/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</w:t>
            </w:r>
            <w:proofErr w:type="gramStart"/>
            <w:r w:rsidR="006E5A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алесная</w:t>
            </w:r>
            <w:proofErr w:type="spellEnd"/>
            <w:r w:rsidR="006E5A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кадастровый квартал 59:18:</w:t>
            </w:r>
            <w:r w:rsidR="006E5AEF" w:rsidRPr="006051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40</w:t>
            </w:r>
            <w:r w:rsidR="006E5AE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</w:t>
            </w:r>
          </w:p>
        </w:tc>
        <w:tc>
          <w:tcPr>
            <w:tcW w:w="429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vAlign w:val="center"/>
          </w:tcPr>
          <w:p w:rsidR="006E5AEF" w:rsidRPr="000E2D0A" w:rsidRDefault="006E5AEF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szCs w:val="22"/>
                <w:u w:val="single"/>
              </w:rPr>
              <w:t>1. Подготовительные работы;</w:t>
            </w:r>
          </w:p>
          <w:p w:rsidR="006E5AEF" w:rsidRPr="000E2D0A" w:rsidRDefault="006E5AEF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Cs w:val="22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szCs w:val="22"/>
                <w:u w:val="single"/>
              </w:rPr>
              <w:t>2. Подготовка карты-плана территории;</w:t>
            </w:r>
          </w:p>
          <w:p w:rsidR="006E5AEF" w:rsidRPr="006051B1" w:rsidRDefault="006E5AEF" w:rsidP="00A264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E2D0A">
              <w:rPr>
                <w:rFonts w:ascii="Times New Roman" w:hAnsi="Times New Roman" w:cs="Times New Roman"/>
                <w:i/>
                <w:szCs w:val="22"/>
                <w:u w:val="single"/>
              </w:rPr>
              <w:t>3. Государственный кадастровый учет объектов недвижимости, сведения о которых получены путем проведения комплексных кадастровых работ.</w:t>
            </w:r>
          </w:p>
        </w:tc>
      </w:tr>
      <w:tr w:rsidR="008331FB"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F04498" w:rsidRDefault="00F04498" w:rsidP="00F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F04498" w:rsidRDefault="00F04498" w:rsidP="00F04498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hyperlink r:id="rId8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частью 6 статьи 42.7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 xml:space="preserve">от 24 июля 2007 г. № 221-ФЗ «О кадастровой деятельности» вправе представить исполнителю комплексных кадастровых </w:t>
            </w:r>
            <w:r w:rsidRPr="000E2D0A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/>
              </w:rPr>
              <w:t>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  <w:proofErr w:type="gramEnd"/>
          </w:p>
          <w:p w:rsidR="00F04498" w:rsidRDefault="00F04498" w:rsidP="00F04498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9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 4 статьи 42.6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Федерального закона от 24 июля 2007 г. № 221-ФЗ «О кадастровой деятельности», заинтересованные лица вправе представить исполнителю комплексных кадастровых работ имеющиеся у них материалы и документы в отношении объектов недвижимости,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также заверенные в установленном Федеральным </w:t>
            </w:r>
            <w:hyperlink r:id="rId10" w:history="1">
              <w:r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13 июля 2015 г. № 218-ФЗ «О государственной регистрации недвижимости» порядке копии документов, устанавливающих или подтверждающих права на  объекты недвижимости, для внесения исполнителем комплексных кадастровых работ этих сведений в Единый государственный реестр недвижимости.</w:t>
            </w:r>
          </w:p>
          <w:p w:rsidR="008331FB" w:rsidRDefault="00C72CDB" w:rsidP="00034884">
            <w:pPr>
              <w:pStyle w:val="ConsPlusNormal"/>
              <w:spacing w:line="240" w:lineRule="exact"/>
              <w:ind w:firstLine="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сведения и докуме</w:t>
            </w:r>
            <w:r w:rsidR="005F0725">
              <w:rPr>
                <w:rFonts w:ascii="Times New Roman" w:hAnsi="Times New Roman" w:cs="Times New Roman"/>
                <w:sz w:val="24"/>
                <w:szCs w:val="24"/>
              </w:rPr>
              <w:t>нты можно представить по адресу</w:t>
            </w:r>
            <w:hyperlink w:anchor="P68">
              <w:r w:rsidRPr="005F0725">
                <w:rPr>
                  <w:rStyle w:val="-"/>
                  <w:rFonts w:ascii="Times New Roman" w:hAnsi="Times New Roman" w:cs="Times New Roman"/>
                  <w:sz w:val="24"/>
                  <w:szCs w:val="24"/>
                  <w:u w:val="none"/>
                </w:rPr>
                <w:t>:</w:t>
              </w:r>
            </w:hyperlink>
            <w:r w:rsidR="00F04498">
              <w:rPr>
                <w:rStyle w:val="-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0E2D0A" w:rsidRPr="00A00CD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Поч</w:t>
            </w:r>
            <w:r w:rsidR="0003488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т</w:t>
            </w:r>
            <w:bookmarkStart w:id="1" w:name="_GoBack"/>
            <w:bookmarkEnd w:id="1"/>
            <w:r w:rsidR="0003488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овый </w:t>
            </w:r>
            <w:r w:rsidR="000E2D0A" w:rsidRPr="00A00CD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адрес: </w:t>
            </w:r>
            <w:r w:rsid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614068</w:t>
            </w:r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, Пермский край, </w:t>
            </w:r>
            <w:proofErr w:type="spellStart"/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г</w:t>
            </w:r>
            <w:proofErr w:type="gramStart"/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.П</w:t>
            </w:r>
            <w:proofErr w:type="gramEnd"/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ермь</w:t>
            </w:r>
            <w:proofErr w:type="spellEnd"/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 xml:space="preserve">, ул. </w:t>
            </w:r>
            <w:r w:rsid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Борчанинова</w:t>
            </w:r>
            <w:r w:rsidR="000E2D0A" w:rsidRPr="00102F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, д.</w:t>
            </w:r>
            <w:r w:rsidR="000E2D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u w:val="single"/>
              </w:rPr>
              <w:t>3.</w:t>
            </w:r>
          </w:p>
        </w:tc>
      </w:tr>
    </w:tbl>
    <w:p w:rsidR="008331FB" w:rsidRDefault="008331FB" w:rsidP="000E2D0A">
      <w:pPr>
        <w:pStyle w:val="ConsPlusNormal"/>
        <w:spacing w:before="220"/>
        <w:jc w:val="both"/>
      </w:pPr>
    </w:p>
    <w:sectPr w:rsidR="008331FB" w:rsidSect="00C733C2">
      <w:pgSz w:w="11906" w:h="16838"/>
      <w:pgMar w:top="709" w:right="850" w:bottom="567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BE" w:rsidRDefault="00FF59BE">
      <w:pPr>
        <w:spacing w:after="0" w:line="240" w:lineRule="auto"/>
      </w:pPr>
      <w:r>
        <w:separator/>
      </w:r>
    </w:p>
  </w:endnote>
  <w:endnote w:type="continuationSeparator" w:id="0">
    <w:p w:rsidR="00FF59BE" w:rsidRDefault="00FF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BE" w:rsidRDefault="00FF59BE">
      <w:r>
        <w:separator/>
      </w:r>
    </w:p>
  </w:footnote>
  <w:footnote w:type="continuationSeparator" w:id="0">
    <w:p w:rsidR="00FF59BE" w:rsidRDefault="00FF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FB"/>
    <w:rsid w:val="00002426"/>
    <w:rsid w:val="00034884"/>
    <w:rsid w:val="000A30BF"/>
    <w:rsid w:val="000E2D0A"/>
    <w:rsid w:val="00101FC2"/>
    <w:rsid w:val="002F46B1"/>
    <w:rsid w:val="002F783F"/>
    <w:rsid w:val="003A4D97"/>
    <w:rsid w:val="00487CBA"/>
    <w:rsid w:val="00551B82"/>
    <w:rsid w:val="005B494E"/>
    <w:rsid w:val="005F0725"/>
    <w:rsid w:val="00643195"/>
    <w:rsid w:val="00656042"/>
    <w:rsid w:val="00665D38"/>
    <w:rsid w:val="006751CD"/>
    <w:rsid w:val="006E5AEF"/>
    <w:rsid w:val="006F1DE5"/>
    <w:rsid w:val="008331FB"/>
    <w:rsid w:val="00836AE6"/>
    <w:rsid w:val="00A264E0"/>
    <w:rsid w:val="00C26D55"/>
    <w:rsid w:val="00C72CDB"/>
    <w:rsid w:val="00C733C2"/>
    <w:rsid w:val="00CD6C19"/>
    <w:rsid w:val="00CD6CA7"/>
    <w:rsid w:val="00D82D97"/>
    <w:rsid w:val="00E71A3C"/>
    <w:rsid w:val="00E9219D"/>
    <w:rsid w:val="00EC4E79"/>
    <w:rsid w:val="00F04498"/>
    <w:rsid w:val="00F605B3"/>
    <w:rsid w:val="00F865C3"/>
    <w:rsid w:val="00FC5367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note text"/>
    <w:basedOn w:val="a"/>
  </w:style>
  <w:style w:type="paragraph" w:styleId="2">
    <w:name w:val="envelope return"/>
    <w:basedOn w:val="a"/>
  </w:style>
  <w:style w:type="character" w:styleId="af1">
    <w:name w:val="Hyperlink"/>
    <w:basedOn w:val="a0"/>
    <w:uiPriority w:val="99"/>
    <w:unhideWhenUsed/>
    <w:rsid w:val="00EC4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note text"/>
    <w:basedOn w:val="a"/>
  </w:style>
  <w:style w:type="paragraph" w:styleId="2">
    <w:name w:val="envelope return"/>
    <w:basedOn w:val="a"/>
  </w:style>
  <w:style w:type="character" w:styleId="af1">
    <w:name w:val="Hyperlink"/>
    <w:basedOn w:val="a0"/>
    <w:uiPriority w:val="99"/>
    <w:unhideWhenUsed/>
    <w:rsid w:val="00EC4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9ACEDFA4D6B233567A42F0F903E3F469819E8EC65971A6C2E2D4CEE97EF9D108AB3D6E3p2i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BB431D806EEC7235870B7FAF46A9266C4CAD43F37F55195B5A33E707S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0396D91AD3989282E312BFD9E2AE75CD11545FBC531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6FE2-480E-4BFF-B72D-C7F31E02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Мария Валерьевна</dc:creator>
  <cp:lastModifiedBy>Пользователь</cp:lastModifiedBy>
  <cp:revision>3</cp:revision>
  <cp:lastPrinted>2018-05-21T11:20:00Z</cp:lastPrinted>
  <dcterms:created xsi:type="dcterms:W3CDTF">2018-08-10T09:50:00Z</dcterms:created>
  <dcterms:modified xsi:type="dcterms:W3CDTF">2018-08-10T09:59:00Z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