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08" w:rsidRPr="00C95281" w:rsidRDefault="00CF7C08" w:rsidP="007B6CE9">
      <w:pPr>
        <w:spacing w:line="240" w:lineRule="auto"/>
        <w:ind w:left="540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left="540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left="540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left="540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left="540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left="5400" w:right="140"/>
        <w:rPr>
          <w:b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right="140"/>
        <w:jc w:val="center"/>
        <w:rPr>
          <w:b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right="140"/>
        <w:jc w:val="center"/>
        <w:rPr>
          <w:b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right="140"/>
        <w:jc w:val="center"/>
        <w:rPr>
          <w:b/>
          <w:sz w:val="26"/>
          <w:szCs w:val="26"/>
        </w:rPr>
      </w:pPr>
    </w:p>
    <w:p w:rsidR="00CF7C08" w:rsidRPr="00C95281" w:rsidRDefault="00CF7C08" w:rsidP="007B6CE9">
      <w:pPr>
        <w:spacing w:line="240" w:lineRule="auto"/>
        <w:ind w:right="140"/>
        <w:jc w:val="center"/>
        <w:rPr>
          <w:b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left="-567"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281">
        <w:rPr>
          <w:rFonts w:ascii="Times New Roman" w:hAnsi="Times New Roman" w:cs="Times New Roman"/>
          <w:b/>
          <w:sz w:val="26"/>
          <w:szCs w:val="26"/>
        </w:rPr>
        <w:t xml:space="preserve">АУКЦИОННАЯ ДОКУМЕНТАЦИЯ </w:t>
      </w: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281">
        <w:rPr>
          <w:rFonts w:ascii="Times New Roman" w:hAnsi="Times New Roman" w:cs="Times New Roman"/>
          <w:b/>
          <w:sz w:val="26"/>
          <w:szCs w:val="26"/>
        </w:rPr>
        <w:t>аукциона в электронной форме на право заключения договора на установку и эксплуатацию рекламной конструкции 03.12.2025 г.</w:t>
      </w: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281">
        <w:rPr>
          <w:rFonts w:ascii="Times New Roman" w:hAnsi="Times New Roman" w:cs="Times New Roman"/>
          <w:b/>
          <w:sz w:val="26"/>
          <w:szCs w:val="26"/>
        </w:rPr>
        <w:t>г. Добрянка, 2025 год</w:t>
      </w:r>
    </w:p>
    <w:p w:rsidR="00CF7C08" w:rsidRPr="00C95281" w:rsidRDefault="00CF7C08" w:rsidP="007B6CE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Общая информация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Аукцион в электронной форме на право заключения договоров на установку и эксплуатацию рекламных конструкций (далее – аукцион) проводится в соответствии с Федеральным законом Российской Федерации от 13 марта 2006 г. № 38-ФЗ «О рекламе», Постановлением Правительства Пермского края от 19 июня 2018 г. № 321-п «О внесении изменений в Постановление Правительства Пермского края от 9 сентября 2013 г. № 1190-п «О реализации на территории Пермского края норм Федерального закона  от 13 марта 2006 г. № 38-ФЗ «О рекламе», Положением о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порядке установки и эксплуатации рекламных конструкций на территории Добрянского муниципального района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 03 февраля 2016 г. №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1096, приказом управления имущественных и земельных отношений администрации Добрянского муниципального округа от 19 мая 2019 г. № 569 «О создании аукционной комиссии», приказом Управления имущественных и земельных отношений  от </w:t>
      </w:r>
      <w:r w:rsid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23 октября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г. № </w:t>
      </w:r>
      <w:r w:rsid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2023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конструкции», регламентом электронной площадки АО «Сбербанк-АСТ».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Орган, принявший решение о проведении аукциона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(далее – Организатор аукциона)</w:t>
      </w: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: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Управление имущественных и земельных отношений администрации Добрянского муниципального округа Пермского края. Адрес: 618740, Пермский край, г. Добрянка, ул. Советская, д. 14, телефон (34265) 2-78-61.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Реквизиты решения о проведении аукциона: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Управления имущественных и земельных отношений от </w:t>
      </w:r>
      <w:r w:rsid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23 октября</w:t>
      </w:r>
      <w:r w:rsidR="00C95281"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г. № </w:t>
      </w:r>
      <w:r w:rsid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2023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: АО «Сбербанк-АСТ» (далее – Оператор)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. Регламент работы электронной площадки размещён по адресу: </w:t>
      </w:r>
      <w:hyperlink r:id="rId8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bidi="ru-RU"/>
          </w:rPr>
          <w:t>http://utp.sberbank-ast.ru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/.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Регламент работы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торговой секции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размещен по адресу: </w:t>
      </w:r>
      <w:hyperlink r:id="rId9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http://utp.sberbank-ast.ru/Main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Инструкция по работе в торговой секции электронной площадки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размещена по адресу: </w:t>
      </w:r>
      <w:hyperlink r:id="rId10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http://utp.sberbank-ast.ru/</w:t>
        </w:r>
      </w:hyperlink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>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Владелец электронной площадки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: АО «Сбербанк-АСТ» (далее – Оператор).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Регламент работы электронной площадки размещён по адресу: </w:t>
      </w:r>
      <w:hyperlink r:id="rId11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http://utp.sberbank-ast.ru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/.</w:t>
      </w:r>
    </w:p>
    <w:p w:rsid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Регламент работы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торговой секции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размещен по адресу: </w:t>
      </w:r>
      <w:hyperlink r:id="rId12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http://utp.sberbank-ast.ru/Main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Инструкция по работе в торговой секции электронной площадки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размещена по адресу: </w:t>
      </w:r>
      <w:hyperlink r:id="rId13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http://utp.sberbank-ast.ru/</w:t>
        </w:r>
      </w:hyperlink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Орган, уполномоченный на заключение договора на установку и эксплуатацию рекламной конструкции: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Управление имущественных и земельных отношений администрации Добрянского муниципального округа Пермского края. Адрес: 618740, Пермский край, г. Добрянка, ул. Советская, д. 14, телефон (34265) 2-78-61.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Предмет аукциона: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право заключения договора на установку и эксплуатацию рекламных конструкций по следующим местам размещения рекламных конструкций: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Лот 1: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р.п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Полазна, ул. Дружбы, в районе дома № 8 (№ 20);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Лот 2: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р.п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Полазна, ул. 50 лет Октября в районе жилого дома №15 (№ 22);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Лот 3: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р.п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. Полазна, ул. Парковая, в районе дома №10 (№ 23);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Лот 4: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р.п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. Полазна, ул. Нефтяников, в районе дома № 11 (№ 27).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Начальная цена аукциона.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Начальная цена, минимальный размер ежемесячной платы за право заключения договора на установку и эксплуатацию рекламных конструкций, определена на основании отчета независимого оценщика, выполненного ООО «РЕГИОНАЛЬНЫЙ ЭКСПЕРТНЫЙ ЦЕНТР», по состоянию на 03</w:t>
      </w:r>
      <w:r w:rsid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октября 2025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г.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Условия предоставления мест: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соответствии со Схемой размещения рекламных конструкций, утвержденной постановлением администрации Добрянского городского округа от 27 ноября 2023 г. № 3894.</w:t>
      </w:r>
    </w:p>
    <w:p w:rsidR="00CF7C08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Ознакомиться с местом размещения рекламной конструкции, проектом договора можно в течение срока приема заявок в управлении имущественных и земельных отношений администрации Добрянского муниципального округа Пермского края: Пермский край, г. Добрянка, ул. Советская, д. 14, каб. 205, с 08:30 до 13:00 и с 13:48 до 17:30 (в пятницу до 16:30), адрес эл. почты: </w:t>
      </w:r>
      <w:hyperlink r:id="rId14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uizo@dobryanka.permkrai.ru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телефон +7 (34265) 27861, на официальных сайтах </w:t>
      </w:r>
      <w:hyperlink r:id="rId15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http://www.добрянка.рус/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6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https://torgi.gov.ru/new/public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95281" w:rsidRPr="00C95281" w:rsidRDefault="00C95281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Сведения о лотах (предметах аукциона)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Лот №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CF7C08" w:rsidRPr="00C95281" w:rsidTr="00C95281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2-х сторонний рекламный щит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Пермский край, п. Полазна, ул. Дружбы в районе д.8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5х3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кв.м</w:t>
            </w:r>
            <w:proofErr w:type="spellEnd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3 615,00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723,00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Величина повышения начальной цены лота - </w:t>
            </w:r>
            <w:r w:rsidRPr="00397849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«шаг аукциона»</w:t>
            </w: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180,75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Плату за первый месяц действия договора победитель оплачивает в </w:t>
            </w: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  <w:t>Лот №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2-х сторонний рекламный щит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Пермский край, п. Полазна, ул. 50 лет Октября в районе жилого дома №15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6х3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кв.м</w:t>
            </w:r>
            <w:proofErr w:type="spellEnd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36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4 338,00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867,60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Величина повышения начальной цены лота - </w:t>
            </w:r>
            <w:r w:rsidRPr="00397849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«шаг аукциона»</w:t>
            </w: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216,90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C95281" w:rsidRDefault="00C95281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Лот №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2-х сторонний рекламный щит 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Пермский край, п. Полазна, ул. Парковая в районе д.10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1,9х1,4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Общая площадь информационного поля </w:t>
            </w: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>(</w:t>
            </w:r>
            <w:proofErr w:type="spellStart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кв.м</w:t>
            </w:r>
            <w:proofErr w:type="spellEnd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5,32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Начальная цена лота (начальный размер платы </w:t>
            </w: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3 876,00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775,20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Величина повышения начальной цены лота - </w:t>
            </w:r>
            <w:r w:rsidRPr="00397849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«шаг аукциона»</w:t>
            </w: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193,80</w:t>
            </w:r>
          </w:p>
        </w:tc>
      </w:tr>
      <w:tr w:rsidR="00CF7C08" w:rsidRPr="00C95281" w:rsidTr="00C952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CF7C08" w:rsidRPr="00C95281" w:rsidTr="00C952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  <w:t>Лот №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 w:firstLine="567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Вид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2-х сторонний сити-формат 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Место размещения рекламной конструкции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Пермский край, п. Полазна, </w:t>
            </w: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ул. Нефтяников, в районе д.11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информационного поля (м.)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3х2</w:t>
            </w:r>
          </w:p>
        </w:tc>
      </w:tr>
      <w:tr w:rsidR="00CF7C08" w:rsidRPr="00C95281" w:rsidTr="00041103">
        <w:trPr>
          <w:trHeight w:val="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Общая площадь информационного поля (</w:t>
            </w:r>
            <w:proofErr w:type="spellStart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кв.м</w:t>
            </w:r>
            <w:proofErr w:type="spellEnd"/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12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Срок действия, на который заключается договор (лет)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Начальная цена лота (начальный размер платы </w:t>
            </w: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по договору за один месяц), руб. с НДС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2 382,00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Размер задатка (в размере 20%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476,40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Величина повышения начальной цены лота - </w:t>
            </w:r>
            <w:r w:rsidRPr="00397849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«шаг аукциона»</w:t>
            </w: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(5% от начальной цены лота),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119,10</w:t>
            </w:r>
          </w:p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CF7C08" w:rsidRPr="00C95281" w:rsidTr="00C952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Участники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Физические лица, юридические лица, индивидуальные предприниматели</w:t>
            </w:r>
          </w:p>
        </w:tc>
      </w:tr>
      <w:tr w:rsidR="00CF7C08" w:rsidRPr="00C95281" w:rsidTr="00C952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Срок заключения 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Не ранее чем через 10 рабочих </w:t>
            </w: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>Срок и порядок внесения итоговой цены аукциона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F7C08" w:rsidRPr="00C95281" w:rsidTr="0004110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Дополнительная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8" w:rsidRPr="00C95281" w:rsidRDefault="00CF7C08" w:rsidP="007B6CE9">
            <w:pPr>
              <w:widowControl w:val="0"/>
              <w:spacing w:after="0" w:line="240" w:lineRule="auto"/>
              <w:ind w:right="14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52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отсутствует</w:t>
            </w:r>
          </w:p>
        </w:tc>
      </w:tr>
    </w:tbl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Сроки, время подачи заявок, рассмотрения заявок,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проведения аукциона</w:t>
      </w:r>
    </w:p>
    <w:p w:rsidR="00CF7C08" w:rsidRPr="00C95281" w:rsidRDefault="00CF7C08" w:rsidP="00D06DAA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  <w:lang w:bidi="ru-RU"/>
        </w:rPr>
        <w:t xml:space="preserve">Дата и время начала срока подачи заявок на участие в аукционе – </w:t>
      </w:r>
      <w:r w:rsidR="00D06DAA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31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октября 2025 г. в 10:00 по местному времени (08:00 МСК).</w:t>
      </w:r>
    </w:p>
    <w:p w:rsidR="00CF7C08" w:rsidRPr="00C95281" w:rsidRDefault="00CF7C08" w:rsidP="00D06DAA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  <w:lang w:bidi="ru-RU"/>
        </w:rPr>
        <w:t xml:space="preserve">Дата и время окончания срока подачи заявок на участие в аукционе –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30 ноября 2025 г. в 22:00 по местному времени (20:00 МСК). </w:t>
      </w:r>
    </w:p>
    <w:p w:rsidR="00CF7C08" w:rsidRPr="00C95281" w:rsidRDefault="00CF7C08" w:rsidP="00D06DAA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  <w:lang w:bidi="ru-RU"/>
        </w:rPr>
        <w:t xml:space="preserve">Дата рассмотрения заявок на участие в аукционе (определение участников аукциона)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– 01 декабря 2025 г.</w:t>
      </w:r>
    </w:p>
    <w:p w:rsidR="00CF7C08" w:rsidRPr="00C95281" w:rsidRDefault="00CF7C08" w:rsidP="00D06DAA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  <w:lang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03 декабря 2025 г. в 10:00 по местному времени (08:00 МСК). </w:t>
      </w:r>
    </w:p>
    <w:p w:rsidR="00CF7C08" w:rsidRPr="00C95281" w:rsidRDefault="00CF7C08" w:rsidP="00D06DAA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Место проведения аукциона: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F7C08" w:rsidRPr="00426C35" w:rsidRDefault="00CF7C08" w:rsidP="00426C35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Организатор аукциона вправе:</w:t>
      </w:r>
      <w:r w:rsidR="00426C3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округа http://www.добрянка.рус/, электронной площадке и официальном сайте Российской Федерации для размещения информации о проведении торгов: https://torgi.gov.ru/new/public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Изменение лота (предмета аукциона) не допускается.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отмены аукциона Организатором аукциона (в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т.ч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Порядок регистрации на электронной площадке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>Для обеспечения доступа к участию в аукционе физическим, юридическим лицам и индивидуальным предпринимателям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Регистрация на электронной площадке проводится в соответствии с регламентом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lastRenderedPageBreak/>
        <w:t>электронной площадки.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Юридические лица, индивидуальные предприниматели, физические лица,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  <w:t xml:space="preserve">Размер задатка для участия в аукционе, порядок его внесения и возврата,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  <w:t>реквизиты счета для перечисления задатка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>Сумма задатка для участия в аукционе устанавливается в размере 20 % начальной цены лота. Размер задатка в извещении о проведении аукциона и аукционной документации указан по каждому лоту.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  <w:t>Задаток перечисляется на реквизиты Оператора электронной площадки (</w:t>
      </w:r>
      <w:hyperlink r:id="rId17" w:history="1">
        <w:r w:rsidRPr="00C95281">
          <w:rPr>
            <w:rStyle w:val="a4"/>
            <w:rFonts w:ascii="Times New Roman" w:hAnsi="Times New Roman" w:cs="Times New Roman"/>
            <w:b/>
            <w:bCs/>
            <w:sz w:val="26"/>
            <w:szCs w:val="26"/>
            <w:shd w:val="clear" w:color="auto" w:fill="FFFFFF"/>
            <w:lang w:bidi="ru-RU"/>
          </w:rPr>
          <w:t>http://utp.sberbank-ast.ru/AP/Notice/653/Requisites</w:t>
        </w:r>
      </w:hyperlink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  <w:t>).</w:t>
      </w:r>
    </w:p>
    <w:p w:rsidR="00CF7C08" w:rsidRPr="00C95281" w:rsidRDefault="00426C35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Назначение платежа: </w:t>
      </w:r>
      <w:r w:rsidR="00CF7C08"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задаток для участия в электронном аукционе 03.12.2025 г. по лоту №__ (адрес: ___________).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Срок внесения задатка, т.е. поступления суммы задатка на счет Оператора: </w:t>
      </w:r>
      <w:r w:rsidRPr="00C952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br/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>c 31 октября 2025 года по 30 ноября 2025 года.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по договору.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bidi="ru-RU"/>
        </w:rPr>
        <w:t>Порядок возврата задатка: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в установленный срок договора денежные средства, внесенные им в качестве задатка, не возвращаются.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Требования к участникам аукциона,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к содержанию и составу заявки на участие в аукционе,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прилагаемым к заявке документам,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инструкция по заполнению заявки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Участниками аукциона могут быть физические, юридические лица, индивидуальные предприниматели.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 участникам аукциона устанавливаются следующие требования: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 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отсутствие решения о приостановлении деятельности участника торгов в порядке, предусмотренном </w:t>
      </w:r>
      <w:hyperlink r:id="rId18" w:history="1">
        <w:r w:rsidRPr="00C9528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Кодексом Российской Федерации об административных правонарушениях</w:t>
        </w:r>
      </w:hyperlink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, на день рассмотрения заявки на участие в торгах.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Для участия в аукционе претенденты подают заявку.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Претендент вправе подать только одну заявку на участие в аукционе в отношении каждого лота.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Все документы, прилагаемые к заявке, должны иметь четко читаемый текст.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Заявка не может быть принята Оператором в случае: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б) заявка и прилагаемые к ней документы оформлены и (или) представлены с нарушением требований;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в) непоступление в полном объеме в установленный срок задатка на счет оператора электронной площадки.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</w:t>
      </w:r>
    </w:p>
    <w:p w:rsidR="007B6CE9" w:rsidRDefault="007B6CE9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К заявке претенденты прикладывают следующие документы:</w:t>
      </w:r>
    </w:p>
    <w:p w:rsidR="00CF7C08" w:rsidRPr="007B6CE9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bidi="ru-RU"/>
        </w:rPr>
      </w:pPr>
      <w:r w:rsidRPr="007B6CE9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bidi="ru-RU"/>
        </w:rPr>
        <w:t>Юридические лица: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документ, подтверждающий право лица действов</w:t>
      </w:r>
      <w:r w:rsidR="007B6C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ать от имени юридического лица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pdf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);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заявление об отсутствии решения арбитражного суда о признании банкротом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br/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lastRenderedPageBreak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);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заявление об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);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)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F7C08" w:rsidRPr="007B6CE9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bidi="ru-RU"/>
        </w:rPr>
      </w:pPr>
      <w:r w:rsidRPr="007B6CE9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bidi="ru-RU"/>
        </w:rPr>
        <w:t>Индивидуальные предприниматели: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pdf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;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заявление об отсутствии решения арбитражного суда о признании банкротом (подписанное, заверенное печатью (при наличии), сканированное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);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- заявление об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).</w:t>
      </w:r>
    </w:p>
    <w:p w:rsidR="00CF7C08" w:rsidRPr="007B6CE9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7B6CE9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Физические лица: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документ, подтверждающий право лица действовать от имени физического лица (в случае, если заявку подает представитель физического лица), подписанный и сканированный в формате </w:t>
      </w:r>
      <w:proofErr w:type="spellStart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pdf</w:t>
      </w:r>
      <w:proofErr w:type="spellEnd"/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- заявление об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отсутствии в отношении физического лица решения арбитражного суда о признании физического лица банкротом.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bidi="ru-RU"/>
        </w:rPr>
        <w:t>Порядок и срок изменения, отзыва заявки на участие в аукционе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До окончания срока подачи заявок претендент, подавший заявку, вправе отозвать ее.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В случае отзыва заявки претендентом до окончания срока подачи заявок, Оператор в течение одного часа прекращает блокирование в отношении его денежных 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lastRenderedPageBreak/>
        <w:t>средств, заблокированных на лицевом счете в размере задатка.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bidi="ru-RU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Определение участников аукциона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Срок рассмотрения заявок не может превышать одного рабочего дня с даты окончания срока подачи заявок.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б) заявка и прилагаемые к ней документы оформлены и (или) представлены с нарушением требований; 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в) непоступление в полном объеме в установленный срок задатка на счет оператора электронной площадки.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Результаты рассмотрения заявок оформляются протоколом рассмотрения заявок.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Порядок проведения аукциона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Время для подачи предложений о цене лота определяется в следующем порядке: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время для подачи первого предложения о цене лота составляет 10 (десять) минут с момента начала аукциона;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Если в течение времени для подачи первого предложения о цене лота не поступает ни одного предложения о цене лота, подача предложений о цене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автоматически при помощи программных и технических средств торговой секции завершается.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 ходе проведения подачи предложений о цене лота Оператор программными средствами электронной площадки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представленное предложение о цене лота ниже начальной цены;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представленное предложение о цене лота равно нулю;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представленное участником аукциона предложение о цене лота меньше ранее представленных предложений.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Аукцион признается несостоявшимся в случае если:</w:t>
      </w:r>
    </w:p>
    <w:p w:rsidR="00CF7C08" w:rsidRPr="00C95281" w:rsidRDefault="00CF7C08" w:rsidP="007B6CE9">
      <w:pPr>
        <w:widowControl w:val="0"/>
        <w:numPr>
          <w:ilvl w:val="0"/>
          <w:numId w:val="1"/>
        </w:numPr>
        <w:spacing w:after="0" w:line="240" w:lineRule="auto"/>
        <w:ind w:left="0" w:right="14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F7C08" w:rsidRPr="00C95281" w:rsidRDefault="00CF7C08" w:rsidP="007B6CE9">
      <w:pPr>
        <w:widowControl w:val="0"/>
        <w:numPr>
          <w:ilvl w:val="0"/>
          <w:numId w:val="1"/>
        </w:numPr>
        <w:spacing w:after="0" w:line="240" w:lineRule="auto"/>
        <w:ind w:left="0" w:right="14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F7C08" w:rsidRPr="00C95281" w:rsidRDefault="00CF7C08" w:rsidP="007B6CE9">
      <w:pPr>
        <w:widowControl w:val="0"/>
        <w:numPr>
          <w:ilvl w:val="0"/>
          <w:numId w:val="1"/>
        </w:numPr>
        <w:spacing w:after="0" w:line="240" w:lineRule="auto"/>
        <w:ind w:left="0" w:right="14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 xml:space="preserve"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 </w:t>
      </w:r>
      <w:r w:rsidRPr="00C95281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bidi="ru-RU"/>
        </w:rPr>
        <w:t>Подача первой ставки, обязательно равной начальной цене лота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bidi="ru-RU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Порядок и срок заключения договора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</w: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</w:t>
      </w: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сделавшим предпоследнее предложение о цене лота.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D06DAA" w:rsidRPr="00D06DAA" w:rsidRDefault="00CF7C08" w:rsidP="00D06DAA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52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</w:t>
      </w:r>
      <w:r w:rsidR="00D06DAA" w:rsidRPr="00D06D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Положением о </w:t>
      </w:r>
      <w:r w:rsidR="00D06DAA" w:rsidRPr="00D06D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порядке установки и эксплуатации рекламных конструкций на территории Добрянского муниципального района</w:t>
      </w:r>
      <w:r w:rsidR="00D06DAA" w:rsidRPr="00D06D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="00D06DAA" w:rsidRPr="00D06D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 03 февраля 2016 г. № </w:t>
      </w:r>
      <w:r w:rsidR="00D06DAA" w:rsidRPr="00D06DAA">
        <w:rPr>
          <w:rFonts w:ascii="Times New Roman" w:hAnsi="Times New Roman" w:cs="Times New Roman"/>
          <w:sz w:val="26"/>
          <w:szCs w:val="26"/>
          <w:shd w:val="clear" w:color="auto" w:fill="FFFFFF"/>
        </w:rPr>
        <w:t>1096 и действующим законодательством.</w:t>
      </w: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widowControl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95281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528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5281">
        <w:rPr>
          <w:rFonts w:ascii="Times New Roman" w:eastAsia="Times New Roman" w:hAnsi="Times New Roman" w:cs="Times New Roman"/>
          <w:sz w:val="26"/>
          <w:szCs w:val="26"/>
        </w:rPr>
        <w:t>к аукционной документации</w:t>
      </w:r>
    </w:p>
    <w:p w:rsidR="00CF7C08" w:rsidRPr="00C95281" w:rsidRDefault="00CF7C08" w:rsidP="007B6CE9">
      <w:pPr>
        <w:tabs>
          <w:tab w:val="left" w:pos="6521"/>
          <w:tab w:val="left" w:pos="6804"/>
        </w:tabs>
        <w:spacing w:after="0" w:line="240" w:lineRule="auto"/>
        <w:ind w:left="594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F83C03" w:rsidRDefault="00CF7C08" w:rsidP="007B6CE9">
      <w:pP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Организатор открытого аукциона:</w:t>
      </w:r>
    </w:p>
    <w:p w:rsidR="00CF7C08" w:rsidRPr="00F83C03" w:rsidRDefault="00CF7C08" w:rsidP="007B6C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Toc358640973"/>
      <w:bookmarkStart w:id="1" w:name="_Toc358641188"/>
      <w:r w:rsidRPr="00F83C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Управление имущественных и земельных отношений администрации Добрянского муниципального округа Пермского края</w:t>
      </w:r>
    </w:p>
    <w:p w:rsidR="00CF7C08" w:rsidRPr="00F83C03" w:rsidRDefault="00CF7C08" w:rsidP="007B6C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CF7C08" w:rsidRPr="00F83C03" w:rsidRDefault="00CF7C08" w:rsidP="007B6C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Наименование Оператора электронной площадки:</w:t>
      </w:r>
      <w:bookmarkEnd w:id="0"/>
      <w:bookmarkEnd w:id="1"/>
    </w:p>
    <w:p w:rsidR="00CF7C08" w:rsidRPr="00F83C03" w:rsidRDefault="00CF7C08" w:rsidP="007B6C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2" w:name="_Toc358640974"/>
      <w:bookmarkStart w:id="3" w:name="_Toc358641189"/>
      <w:r w:rsidRPr="00F83C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АО «Сбербанк-АСТ»</w:t>
      </w:r>
    </w:p>
    <w:p w:rsidR="00CF7C08" w:rsidRPr="00F83C03" w:rsidRDefault="00CF7C08" w:rsidP="007B6C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Номер процедуры:</w:t>
      </w:r>
      <w:bookmarkEnd w:id="2"/>
      <w:bookmarkEnd w:id="3"/>
    </w:p>
    <w:p w:rsidR="00CF7C08" w:rsidRPr="00F83C03" w:rsidRDefault="00CF7C08" w:rsidP="007B6C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140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83C03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№ </w:t>
      </w:r>
    </w:p>
    <w:p w:rsidR="00CF7C08" w:rsidRPr="00F83C03" w:rsidRDefault="00CF7C08" w:rsidP="007B6CE9">
      <w:pPr>
        <w:spacing w:after="0" w:line="240" w:lineRule="auto"/>
        <w:ind w:left="4320" w:right="140" w:hanging="432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C08" w:rsidRPr="00F83C03" w:rsidRDefault="00CF7C08" w:rsidP="007B6CE9">
      <w:pPr>
        <w:spacing w:after="0" w:line="240" w:lineRule="auto"/>
        <w:ind w:left="4320" w:right="140" w:hanging="4320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sz w:val="26"/>
          <w:szCs w:val="26"/>
        </w:rPr>
        <w:t>ЗАЯВКА</w:t>
      </w:r>
      <w:bookmarkStart w:id="4" w:name="_GoBack"/>
      <w:bookmarkEnd w:id="4"/>
    </w:p>
    <w:p w:rsidR="00CF7C08" w:rsidRPr="00F83C03" w:rsidRDefault="00CF7C08" w:rsidP="007B6CE9">
      <w:pPr>
        <w:spacing w:before="240" w:after="0" w:line="240" w:lineRule="auto"/>
        <w:ind w:left="426" w:right="140" w:hanging="426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sz w:val="26"/>
          <w:szCs w:val="26"/>
        </w:rPr>
        <w:t xml:space="preserve">на участие в аукционе в электронной форме на право заключения договора </w:t>
      </w:r>
      <w:r w:rsidRPr="00F83C03">
        <w:rPr>
          <w:rFonts w:ascii="Times New Roman" w:eastAsia="Times New Roman" w:hAnsi="Times New Roman" w:cs="Times New Roman"/>
          <w:sz w:val="26"/>
          <w:szCs w:val="26"/>
        </w:rPr>
        <w:br/>
        <w:t xml:space="preserve">на установку и эксплуатацию рекламной конструкции </w:t>
      </w:r>
    </w:p>
    <w:p w:rsidR="00CF7C08" w:rsidRPr="00F83C03" w:rsidRDefault="00CF7C08" w:rsidP="007B6CE9">
      <w:pPr>
        <w:spacing w:after="0" w:line="240" w:lineRule="auto"/>
        <w:ind w:left="4320" w:right="140" w:hanging="4320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CF7C08" w:rsidRPr="00F83C03" w:rsidRDefault="00CF7C08" w:rsidP="007B6CE9">
      <w:pPr>
        <w:spacing w:after="0" w:line="240" w:lineRule="auto"/>
        <w:ind w:right="140"/>
        <w:jc w:val="center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sz w:val="26"/>
          <w:szCs w:val="26"/>
        </w:rPr>
        <w:t xml:space="preserve">   (дата аукциона)</w:t>
      </w:r>
    </w:p>
    <w:p w:rsidR="00CF7C08" w:rsidRPr="00F83C03" w:rsidRDefault="00CF7C08" w:rsidP="007B6CE9">
      <w:pPr>
        <w:spacing w:after="0" w:line="240" w:lineRule="auto"/>
        <w:ind w:right="140"/>
        <w:rPr>
          <w:rFonts w:ascii="Times New Roman" w:hAnsi="Times New Roman" w:cs="Times New Roman"/>
          <w:sz w:val="26"/>
          <w:szCs w:val="26"/>
        </w:rPr>
      </w:pPr>
    </w:p>
    <w:p w:rsidR="00CF7C08" w:rsidRPr="00F83C03" w:rsidRDefault="00CF7C08" w:rsidP="007B6C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40" w:firstLine="426"/>
        <w:contextualSpacing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F83C03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F83C03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(для юридического лица)</w:t>
      </w:r>
      <w:r w:rsidRPr="00F83C03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F83C03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(для индивидуального предпринимателя)</w:t>
      </w:r>
      <w:r w:rsidRPr="00F83C03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F7C08" w:rsidRPr="00F83C03" w:rsidRDefault="00CF7C08" w:rsidP="007B6CE9">
      <w:pPr>
        <w:numPr>
          <w:ilvl w:val="0"/>
          <w:numId w:val="2"/>
        </w:numPr>
        <w:spacing w:before="100" w:beforeAutospacing="1" w:after="0" w:line="240" w:lineRule="auto"/>
        <w:ind w:left="0" w:right="140" w:firstLine="426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F7C08" w:rsidRPr="00F83C03" w:rsidRDefault="00CF7C08" w:rsidP="007B6CE9">
      <w:pPr>
        <w:numPr>
          <w:ilvl w:val="0"/>
          <w:numId w:val="2"/>
        </w:numPr>
        <w:spacing w:before="100" w:beforeAutospacing="1" w:after="0" w:line="240" w:lineRule="auto"/>
        <w:ind w:left="0" w:right="140" w:firstLine="426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F7C08" w:rsidRPr="00F83C03" w:rsidRDefault="00CF7C08" w:rsidP="007B6CE9">
      <w:pPr>
        <w:numPr>
          <w:ilvl w:val="0"/>
          <w:numId w:val="2"/>
        </w:numPr>
        <w:spacing w:before="100" w:beforeAutospacing="1" w:after="0" w:line="240" w:lineRule="auto"/>
        <w:ind w:left="0" w:right="140" w:firstLine="426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>В случае если аукцион признан несостоявшимся и только Претендент 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F7C08" w:rsidRPr="00F83C03" w:rsidRDefault="00CF7C08" w:rsidP="007B6CE9">
      <w:pPr>
        <w:numPr>
          <w:ilvl w:val="0"/>
          <w:numId w:val="2"/>
        </w:numPr>
        <w:spacing w:before="100" w:beforeAutospacing="1" w:after="0" w:line="240" w:lineRule="auto"/>
        <w:ind w:left="0" w:right="140" w:firstLine="426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</w:t>
      </w: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F7C08" w:rsidRPr="00F83C03" w:rsidRDefault="00CF7C08" w:rsidP="007B6CE9">
      <w:pPr>
        <w:numPr>
          <w:ilvl w:val="0"/>
          <w:numId w:val="2"/>
        </w:numPr>
        <w:spacing w:before="100" w:beforeAutospacing="1" w:after="0" w:line="240" w:lineRule="auto"/>
        <w:ind w:left="0" w:right="140" w:firstLine="426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F7C08" w:rsidRPr="00F83C03" w:rsidRDefault="00CF7C08" w:rsidP="007B6C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40" w:firstLine="426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F7C08" w:rsidRPr="00F83C03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left="426" w:right="140"/>
        <w:jc w:val="both"/>
        <w:outlineLvl w:val="6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F7C08" w:rsidRPr="00F83C03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left="284" w:right="140"/>
        <w:jc w:val="right"/>
        <w:outlineLvl w:val="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C03">
        <w:rPr>
          <w:rFonts w:ascii="Times New Roman" w:eastAsia="Times New Roman" w:hAnsi="Times New Roman" w:cs="Times New Roman"/>
          <w:bCs/>
          <w:sz w:val="26"/>
          <w:szCs w:val="26"/>
        </w:rPr>
        <w:t>________________/________________/</w:t>
      </w:r>
    </w:p>
    <w:p w:rsidR="00CF7C08" w:rsidRPr="00F83C03" w:rsidRDefault="00CF7C08" w:rsidP="007B6CE9">
      <w:pPr>
        <w:tabs>
          <w:tab w:val="left" w:pos="6804"/>
        </w:tabs>
        <w:spacing w:after="0" w:line="240" w:lineRule="auto"/>
        <w:ind w:left="4248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</w:rPr>
      </w:pPr>
      <w:r w:rsidRPr="00C9528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2590E" w:rsidRDefault="0022590E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804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5281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</w:t>
      </w:r>
    </w:p>
    <w:p w:rsidR="00CF7C08" w:rsidRPr="00C95281" w:rsidRDefault="00CF7C08" w:rsidP="007B6CE9">
      <w:pPr>
        <w:tabs>
          <w:tab w:val="left" w:pos="6521"/>
          <w:tab w:val="left" w:pos="6804"/>
        </w:tabs>
        <w:spacing w:after="0" w:line="240" w:lineRule="auto"/>
        <w:ind w:left="5940"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5281">
        <w:rPr>
          <w:rFonts w:ascii="Times New Roman" w:eastAsia="Times New Roman" w:hAnsi="Times New Roman" w:cs="Times New Roman"/>
          <w:sz w:val="26"/>
          <w:szCs w:val="26"/>
        </w:rPr>
        <w:t xml:space="preserve">      к аукционной документации</w:t>
      </w:r>
    </w:p>
    <w:p w:rsidR="00CF7C08" w:rsidRPr="00C95281" w:rsidRDefault="00CF7C08" w:rsidP="007B6CE9">
      <w:pPr>
        <w:tabs>
          <w:tab w:val="left" w:pos="6521"/>
          <w:tab w:val="left" w:pos="6804"/>
        </w:tabs>
        <w:spacing w:after="0" w:line="240" w:lineRule="auto"/>
        <w:ind w:left="594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tabs>
          <w:tab w:val="left" w:pos="6521"/>
          <w:tab w:val="left" w:pos="6804"/>
        </w:tabs>
        <w:spacing w:after="0" w:line="240" w:lineRule="auto"/>
        <w:ind w:left="5940"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</w:rPr>
        <w:t>ПРОЕКТ ДОГОВОРА</w:t>
      </w:r>
    </w:p>
    <w:p w:rsidR="00CF7C08" w:rsidRPr="00C95281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5281">
        <w:rPr>
          <w:rFonts w:ascii="Times New Roman" w:hAnsi="Times New Roman" w:cs="Times New Roman"/>
          <w:b/>
          <w:bCs/>
          <w:sz w:val="26"/>
          <w:szCs w:val="26"/>
        </w:rPr>
        <w:t>на установку и эксплуатацию рекламной конструкции № ______</w:t>
      </w:r>
    </w:p>
    <w:p w:rsidR="00CF7C08" w:rsidRPr="00C95281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bCs/>
          <w:sz w:val="26"/>
          <w:szCs w:val="26"/>
        </w:rPr>
      </w:pPr>
    </w:p>
    <w:p w:rsidR="00CF7C08" w:rsidRPr="00C95281" w:rsidRDefault="00CF7C08" w:rsidP="007B6CE9">
      <w:pPr>
        <w:spacing w:after="0" w:line="240" w:lineRule="auto"/>
        <w:ind w:right="140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>г. Добрянка                                                                </w:t>
      </w:r>
      <w:r w:rsidRPr="00C95281">
        <w:rPr>
          <w:rFonts w:ascii="Times New Roman" w:hAnsi="Times New Roman" w:cs="Times New Roman"/>
          <w:sz w:val="26"/>
          <w:szCs w:val="26"/>
        </w:rPr>
        <w:tab/>
      </w:r>
      <w:r w:rsidR="0022590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22590E">
        <w:rPr>
          <w:rFonts w:ascii="Times New Roman" w:hAnsi="Times New Roman" w:cs="Times New Roman"/>
          <w:sz w:val="26"/>
          <w:szCs w:val="26"/>
        </w:rPr>
        <w:t xml:space="preserve">   </w:t>
      </w:r>
      <w:r w:rsidRPr="00C95281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C95281">
        <w:rPr>
          <w:rFonts w:ascii="Times New Roman" w:hAnsi="Times New Roman" w:cs="Times New Roman"/>
          <w:sz w:val="26"/>
          <w:szCs w:val="26"/>
        </w:rPr>
        <w:t>____» __________ 20____г.</w:t>
      </w:r>
    </w:p>
    <w:p w:rsidR="00CF7C08" w:rsidRPr="00C95281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 xml:space="preserve">Управление имущественных и земельных отношений администрации Добрянского муниципального округа Пермского края действующее от имени муниципального образования Добрянский муниципальный округ, в лице начальника управления Степановой Елены Михайловны, действующей на основании Положения об Управлении, именуемое в дальнейшем «Управление», с одной стороны и </w:t>
      </w:r>
    </w:p>
    <w:p w:rsidR="00CF7C08" w:rsidRPr="00C95281" w:rsidRDefault="00CF7C08" w:rsidP="007B6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>_________________________ в лице __________________________, действующий на основании _____________________________, именуем__ в дальнейшем «Владелец рекламной конструкции», с другой стороны заключили настоящий Договор о следующем:</w:t>
      </w:r>
    </w:p>
    <w:p w:rsidR="00CF7C08" w:rsidRPr="00C95281" w:rsidRDefault="00CF7C08" w:rsidP="007B6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7C08" w:rsidRPr="00C95281" w:rsidRDefault="00CF7C08" w:rsidP="007B6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281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CF7C08" w:rsidRPr="007B6CE9" w:rsidRDefault="00CF7C08" w:rsidP="007B6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 xml:space="preserve">1.1. Управление предоставляет Владельцу рекламной конструкции место для установки и эксплуатации рекламной конструкции </w:t>
      </w:r>
      <w:r w:rsidRPr="00C95281">
        <w:rPr>
          <w:rFonts w:ascii="Times New Roman" w:hAnsi="Times New Roman" w:cs="Times New Roman"/>
          <w:i/>
          <w:sz w:val="26"/>
          <w:szCs w:val="26"/>
        </w:rPr>
        <w:t>_</w:t>
      </w:r>
      <w:proofErr w:type="gramStart"/>
      <w:r w:rsidRPr="00C95281">
        <w:rPr>
          <w:rFonts w:ascii="Times New Roman" w:hAnsi="Times New Roman" w:cs="Times New Roman"/>
          <w:i/>
          <w:sz w:val="26"/>
          <w:szCs w:val="26"/>
        </w:rPr>
        <w:t>_</w:t>
      </w:r>
      <w:r w:rsidRPr="00C95281">
        <w:rPr>
          <w:rFonts w:ascii="Times New Roman" w:hAnsi="Times New Roman" w:cs="Times New Roman"/>
          <w:i/>
          <w:sz w:val="26"/>
          <w:szCs w:val="26"/>
          <w:u w:val="single"/>
        </w:rPr>
        <w:t>(</w:t>
      </w:r>
      <w:proofErr w:type="gramEnd"/>
      <w:r w:rsidRPr="00C95281">
        <w:rPr>
          <w:rFonts w:ascii="Times New Roman" w:hAnsi="Times New Roman" w:cs="Times New Roman"/>
          <w:i/>
          <w:sz w:val="26"/>
          <w:szCs w:val="26"/>
          <w:u w:val="single"/>
        </w:rPr>
        <w:t>тип рекламной конструкции)___</w:t>
      </w:r>
      <w:r w:rsidRPr="00C9528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95281">
        <w:rPr>
          <w:rFonts w:ascii="Times New Roman" w:hAnsi="Times New Roman" w:cs="Times New Roman"/>
          <w:sz w:val="26"/>
          <w:szCs w:val="26"/>
        </w:rPr>
        <w:t>на принадлежащем ему ___________</w:t>
      </w:r>
      <w:r w:rsidRPr="00C95281">
        <w:rPr>
          <w:rFonts w:ascii="Times New Roman" w:hAnsi="Times New Roman" w:cs="Times New Roman"/>
          <w:i/>
          <w:sz w:val="26"/>
          <w:szCs w:val="26"/>
          <w:u w:val="single"/>
        </w:rPr>
        <w:t>(земельном участке, здани</w:t>
      </w:r>
      <w:r w:rsidR="007B6CE9">
        <w:rPr>
          <w:rFonts w:ascii="Times New Roman" w:hAnsi="Times New Roman" w:cs="Times New Roman"/>
          <w:i/>
          <w:sz w:val="26"/>
          <w:szCs w:val="26"/>
          <w:u w:val="single"/>
        </w:rPr>
        <w:t>и или ином недвижимом имуществе)                                                                                                        .</w:t>
      </w:r>
    </w:p>
    <w:p w:rsidR="00CF7C08" w:rsidRPr="00C95281" w:rsidRDefault="00CF7C08" w:rsidP="007B6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>(далее - Объект недвижимости), расположенном по адресу: _______________________ _____________________</w:t>
      </w:r>
      <w:r w:rsidR="007B6CE9">
        <w:rPr>
          <w:rFonts w:ascii="Times New Roman" w:hAnsi="Times New Roman" w:cs="Times New Roman"/>
          <w:sz w:val="26"/>
          <w:szCs w:val="26"/>
        </w:rPr>
        <w:t>___</w:t>
      </w:r>
      <w:r w:rsidRPr="00C95281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Pr="007B6CE9">
        <w:rPr>
          <w:rFonts w:ascii="Times New Roman" w:hAnsi="Times New Roman" w:cs="Times New Roman"/>
          <w:sz w:val="26"/>
          <w:szCs w:val="26"/>
        </w:rPr>
        <w:t>.</w:t>
      </w:r>
    </w:p>
    <w:p w:rsidR="00CF7C08" w:rsidRPr="00C95281" w:rsidRDefault="00CF7C08" w:rsidP="007B6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>1.2. Неотъемлемой частью Договора является копия схемы расположения рекламного места.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bookmarkStart w:id="5" w:name="Par35"/>
      <w:bookmarkEnd w:id="5"/>
      <w:r w:rsidRPr="00C95281">
        <w:rPr>
          <w:sz w:val="26"/>
          <w:szCs w:val="26"/>
        </w:rPr>
        <w:t>1.3. Характеристика рекламной конструкции: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- тип конструкции - ___________________________________________;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- размер рекламной конструкции (длина, ширина) - ______________;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- площадь информационных полей рекламной конструкции (в кв. м) - _______;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- количество сторон рекламной конструкции - ___________________;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ind w:firstLine="539"/>
        <w:jc w:val="center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2. Срок действия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2.1. Настоящий Договор заключен на срок ____(____) лет и вступает в силу с момента его по</w:t>
      </w:r>
      <w:r w:rsidR="007B6CE9">
        <w:rPr>
          <w:sz w:val="26"/>
          <w:szCs w:val="26"/>
        </w:rPr>
        <w:t>дписания сторонами. с _____________________ по __</w:t>
      </w:r>
      <w:r w:rsidRPr="00C95281">
        <w:rPr>
          <w:sz w:val="26"/>
          <w:szCs w:val="26"/>
        </w:rPr>
        <w:t>______________.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3. Платежи и расчеты по договору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3.1. Плата по настоящему Договору составляет _____ (________) рублей с НДС в месяц.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3.3.1. Задаток в сумме ______(___) рублей, внесенный Владельцем рекламной </w:t>
      </w:r>
      <w:r w:rsidRPr="00C95281">
        <w:rPr>
          <w:sz w:val="26"/>
          <w:szCs w:val="26"/>
        </w:rPr>
        <w:lastRenderedPageBreak/>
        <w:t xml:space="preserve">конструкции для участия в аукционе, засчитывается в счет оплаты платежа за первый месяц. 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CF7C08" w:rsidRPr="00C95281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281">
        <w:rPr>
          <w:rFonts w:ascii="Times New Roman" w:hAnsi="Times New Roman"/>
          <w:sz w:val="26"/>
          <w:szCs w:val="26"/>
        </w:rPr>
        <w:t>3.3.2.</w:t>
      </w:r>
      <w:r w:rsidRPr="00C95281">
        <w:rPr>
          <w:sz w:val="26"/>
          <w:szCs w:val="26"/>
        </w:rPr>
        <w:t xml:space="preserve"> </w:t>
      </w:r>
      <w:r w:rsidRPr="00C95281">
        <w:rPr>
          <w:rFonts w:ascii="Times New Roman" w:hAnsi="Times New Roman"/>
          <w:sz w:val="26"/>
          <w:szCs w:val="26"/>
        </w:rPr>
        <w:t xml:space="preserve">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муниципального округа Пермского края), ИНН 5948060183, КПП 594801001, ОКТМО 57517000, единый казначейский счет 40102810145370000048, казначейский счет 03100643000000015600, </w:t>
      </w:r>
      <w:r w:rsidR="00C95281" w:rsidRPr="00C95281">
        <w:rPr>
          <w:rFonts w:ascii="Times New Roman" w:hAnsi="Times New Roman"/>
          <w:sz w:val="26"/>
          <w:szCs w:val="26"/>
        </w:rPr>
        <w:t>ОКЦ № 3 УГУ Банка России</w:t>
      </w:r>
      <w:r w:rsidRPr="00C95281">
        <w:rPr>
          <w:rFonts w:ascii="Times New Roman" w:hAnsi="Times New Roman"/>
          <w:sz w:val="26"/>
          <w:szCs w:val="26"/>
        </w:rPr>
        <w:t>// УФК по Пермскому краю г. Пермь БИК 015773997, лицевой счет 04563ИЧN700, ОГРН 1195958043555, ОКПО 42922570, КБК 506 111 09080 14 0010 120, назначение платежа – оплата по договору №__ от на установку и эксплуатацию рекламной конструкции, расположенной по адресу: _________________.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3.3.3.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муниципального округа Пермского края), ИНН 5948060183, КПП 594801001, ОКТМО 57517000, единый казначейский счет 40102810145370000048, казначейский счет 03232643575170005600, </w:t>
      </w:r>
      <w:r w:rsidR="00C95281" w:rsidRPr="00C95281">
        <w:rPr>
          <w:sz w:val="26"/>
          <w:szCs w:val="26"/>
        </w:rPr>
        <w:t>ОКЦ № 3 УГУ Банка России</w:t>
      </w:r>
      <w:r w:rsidRPr="00C95281">
        <w:rPr>
          <w:sz w:val="26"/>
          <w:szCs w:val="26"/>
        </w:rPr>
        <w:t xml:space="preserve">// УФК по Пермскому краю г. Пермь БИК 015773997, лицевой счет  05506ИЧN70, ОГРН 1195958043555, ОКПО 42922570, КБК 0, назначение платежа – оплата НДС по договору №__  от ____ на установку и эксплуатацию рекламной конструкции, расположенной по адресу: _______________. 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3.4. Цена Договора изменению не подлежит.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4. Права и обязанности сторон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4.1. Собственник объекта недвижимости обязан: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 w:rsidRPr="00C95281">
          <w:rPr>
            <w:color w:val="0000FF"/>
            <w:sz w:val="26"/>
            <w:szCs w:val="26"/>
          </w:rPr>
          <w:t>п. 1.3</w:t>
        </w:r>
      </w:hyperlink>
      <w:r w:rsidRPr="00C95281">
        <w:rPr>
          <w:sz w:val="26"/>
          <w:szCs w:val="26"/>
        </w:rPr>
        <w:t xml:space="preserve"> настоящего Договора.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4.1.3. При необходимости обеспечить возможность подключения рекламной конструкции к сети электропитания.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lastRenderedPageBreak/>
        <w:t>4.3. Владелец рекламной конструкции обязан:</w:t>
      </w:r>
    </w:p>
    <w:p w:rsidR="00CF7C08" w:rsidRPr="00C95281" w:rsidRDefault="00CF7C08" w:rsidP="007B6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281">
        <w:rPr>
          <w:rFonts w:ascii="Times New Roman" w:hAnsi="Times New Roman" w:cs="Times New Roman"/>
          <w:sz w:val="26"/>
          <w:szCs w:val="26"/>
        </w:rPr>
        <w:t>4.3.1. Установить на предоставленном месте рекламную конструкцию в соответствии с Разрешением на установку и эксплуатацию рекламной конструкции от ___________г. № _____, в срок не позднее одного года с момента получения Разрешения.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4.3.2. Обеспечивать надлежащее техническое состояние рекламной конструкции.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4.3.4. Не эксплуатировать рекламную конструкцию без рекламного изображения.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4.3.5. В сроки, установленные </w:t>
      </w:r>
      <w:hyperlink w:anchor="Par61" w:tooltip="3. ПЛАТЕЖИ И РАСЧЕТЫ ПО ДОГОВОРУ" w:history="1">
        <w:r w:rsidRPr="00C95281">
          <w:rPr>
            <w:sz w:val="26"/>
            <w:szCs w:val="26"/>
          </w:rPr>
          <w:t>разделом 3</w:t>
        </w:r>
      </w:hyperlink>
      <w:r w:rsidRPr="00C95281">
        <w:rPr>
          <w:sz w:val="26"/>
          <w:szCs w:val="26"/>
        </w:rP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CF7C08" w:rsidRPr="00C95281" w:rsidRDefault="00CF7C08" w:rsidP="007B6CE9">
      <w:pPr>
        <w:pStyle w:val="ConsPlusNormal"/>
        <w:ind w:firstLine="709"/>
        <w:jc w:val="center"/>
        <w:outlineLvl w:val="0"/>
        <w:rPr>
          <w:b/>
          <w:sz w:val="26"/>
          <w:szCs w:val="26"/>
        </w:rPr>
      </w:pPr>
      <w:bookmarkStart w:id="6" w:name="Par61"/>
      <w:bookmarkEnd w:id="6"/>
    </w:p>
    <w:p w:rsidR="00CF7C08" w:rsidRPr="00C95281" w:rsidRDefault="00CF7C08" w:rsidP="007B6CE9">
      <w:pPr>
        <w:pStyle w:val="ConsPlusNormal"/>
        <w:ind w:firstLine="709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5. Ответственность сторон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CF7C08" w:rsidRPr="00C95281" w:rsidRDefault="00CF7C08" w:rsidP="007B6CE9">
      <w:pPr>
        <w:pStyle w:val="ConsPlusNormal"/>
        <w:ind w:firstLine="70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CF7C08" w:rsidRPr="00C95281" w:rsidRDefault="00CF7C08" w:rsidP="007B6CE9">
      <w:pPr>
        <w:pStyle w:val="ConsPlusNormal"/>
        <w:ind w:firstLine="540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6. Порядок изменения и расторжения договора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6.3.1. Если просрочка платежа по настоящему Договору составила более двух месяцев;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lastRenderedPageBreak/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CF7C08" w:rsidRPr="00C95281" w:rsidRDefault="00CF7C08" w:rsidP="007B6CE9">
      <w:pPr>
        <w:pStyle w:val="ConsPlusNormal"/>
        <w:ind w:firstLine="540"/>
        <w:jc w:val="both"/>
        <w:rPr>
          <w:b/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7. Форс-мажор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bookmarkStart w:id="7" w:name="Par82"/>
      <w:bookmarkEnd w:id="7"/>
      <w:r w:rsidRPr="00C95281">
        <w:rPr>
          <w:sz w:val="26"/>
          <w:szCs w:val="26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C95281">
          <w:rPr>
            <w:color w:val="0000FF"/>
            <w:sz w:val="26"/>
            <w:szCs w:val="26"/>
          </w:rPr>
          <w:t>п. 6.1</w:t>
        </w:r>
      </w:hyperlink>
      <w:r w:rsidRPr="00C95281">
        <w:rPr>
          <w:sz w:val="26"/>
          <w:szCs w:val="26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C95281">
          <w:rPr>
            <w:color w:val="0000FF"/>
            <w:sz w:val="26"/>
            <w:szCs w:val="26"/>
          </w:rPr>
          <w:t>п. 6.1</w:t>
        </w:r>
      </w:hyperlink>
      <w:r w:rsidRPr="00C95281">
        <w:rPr>
          <w:sz w:val="26"/>
          <w:szCs w:val="26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C95281">
          <w:rPr>
            <w:color w:val="0000FF"/>
            <w:sz w:val="26"/>
            <w:szCs w:val="26"/>
          </w:rPr>
          <w:t>п. 6.1</w:t>
        </w:r>
      </w:hyperlink>
      <w:r w:rsidRPr="00C95281">
        <w:rPr>
          <w:sz w:val="26"/>
          <w:szCs w:val="26"/>
        </w:rP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F7C08" w:rsidRPr="00C95281" w:rsidRDefault="00CF7C08" w:rsidP="007B6CE9">
      <w:pPr>
        <w:pStyle w:val="ConsPlusNormal"/>
        <w:ind w:firstLine="540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8. Разрешение споров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CF7C08" w:rsidRPr="00C95281" w:rsidRDefault="00CF7C08" w:rsidP="007B6CE9">
      <w:pPr>
        <w:pStyle w:val="ConsPlusNormal"/>
        <w:ind w:firstLine="540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9. Заключительные положения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9.2. Все приложения и дополнительные соглашения к настоящему Договору являются его неотъемлемыми частями.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lastRenderedPageBreak/>
        <w:t>9.3. Настоящий Договор составлен в двух экземплярах, имеющих одинаковую юридическую силу.</w:t>
      </w:r>
    </w:p>
    <w:p w:rsidR="00CF7C08" w:rsidRPr="00C95281" w:rsidRDefault="00CF7C08" w:rsidP="007B6CE9">
      <w:pPr>
        <w:pStyle w:val="ConsPlusNormal"/>
        <w:ind w:firstLine="539"/>
        <w:jc w:val="both"/>
        <w:rPr>
          <w:sz w:val="26"/>
          <w:szCs w:val="26"/>
        </w:rPr>
      </w:pPr>
      <w:r w:rsidRPr="00C95281">
        <w:rPr>
          <w:sz w:val="26"/>
          <w:szCs w:val="26"/>
        </w:rPr>
        <w:t>9.4. Приложение: Копия схемы расположения рекламного места на земельном участке.</w:t>
      </w:r>
    </w:p>
    <w:p w:rsidR="00CF7C08" w:rsidRPr="00C95281" w:rsidRDefault="00CF7C08" w:rsidP="007B6CE9">
      <w:pPr>
        <w:pStyle w:val="ConsPlusNormal"/>
        <w:ind w:firstLine="540"/>
        <w:jc w:val="both"/>
        <w:rPr>
          <w:sz w:val="26"/>
          <w:szCs w:val="26"/>
        </w:rPr>
      </w:pP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  <w:r w:rsidRPr="00C95281">
        <w:rPr>
          <w:b/>
          <w:sz w:val="26"/>
          <w:szCs w:val="26"/>
        </w:rPr>
        <w:t>10. Подписи и реквизиты сторон</w:t>
      </w:r>
    </w:p>
    <w:p w:rsidR="00CF7C08" w:rsidRPr="00C95281" w:rsidRDefault="00CF7C08" w:rsidP="007B6CE9">
      <w:pPr>
        <w:pStyle w:val="ConsPlusNormal"/>
        <w:jc w:val="center"/>
        <w:outlineLvl w:val="0"/>
        <w:rPr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741"/>
      </w:tblGrid>
      <w:tr w:rsidR="00CF7C08" w:rsidRPr="00C95281" w:rsidTr="00041103">
        <w:trPr>
          <w:trHeight w:val="489"/>
        </w:trPr>
        <w:tc>
          <w:tcPr>
            <w:tcW w:w="4887" w:type="dxa"/>
          </w:tcPr>
          <w:p w:rsidR="00CF7C08" w:rsidRPr="00C95281" w:rsidRDefault="00CF7C08" w:rsidP="007B6CE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C95281">
              <w:rPr>
                <w:b/>
                <w:sz w:val="26"/>
                <w:szCs w:val="26"/>
              </w:rPr>
              <w:t>Управление:</w:t>
            </w:r>
          </w:p>
        </w:tc>
        <w:tc>
          <w:tcPr>
            <w:tcW w:w="4741" w:type="dxa"/>
          </w:tcPr>
          <w:p w:rsidR="00CF7C08" w:rsidRPr="00C95281" w:rsidRDefault="00CF7C08" w:rsidP="007B6CE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C95281">
              <w:rPr>
                <w:b/>
                <w:sz w:val="26"/>
                <w:szCs w:val="26"/>
              </w:rPr>
              <w:t>Владелец рекламной конструкции:</w:t>
            </w:r>
          </w:p>
          <w:p w:rsidR="00CF7C08" w:rsidRPr="00C95281" w:rsidRDefault="00CF7C08" w:rsidP="007B6CE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CF7C08" w:rsidRPr="00C95281" w:rsidTr="0022590E">
        <w:trPr>
          <w:trHeight w:val="5330"/>
        </w:trPr>
        <w:tc>
          <w:tcPr>
            <w:tcW w:w="4887" w:type="dxa"/>
            <w:vAlign w:val="center"/>
          </w:tcPr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95281">
              <w:rPr>
                <w:rFonts w:ascii="Times New Roman" w:hAnsi="Times New Roman"/>
                <w:b/>
                <w:sz w:val="26"/>
                <w:szCs w:val="26"/>
              </w:rPr>
              <w:t>Управление имущественных и земельных отношений администрации Добрянского муниципального округа Пермского края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Юридический (почтовый) адрес: 618740, Пермский край, г. Добрянка, ул. Советская, д.14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ИНН 5948060183 КПП 594801001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ОКТМО 57517000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Единый казначейский счет                                                      40102810145370000048</w:t>
            </w:r>
          </w:p>
          <w:p w:rsidR="00CF7C08" w:rsidRPr="00C95281" w:rsidRDefault="0022590E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Казначейский </w:t>
            </w:r>
            <w:r w:rsidR="00CF7C08" w:rsidRPr="00C95281">
              <w:rPr>
                <w:rFonts w:ascii="Times New Roman" w:hAnsi="Times New Roman"/>
                <w:sz w:val="26"/>
                <w:szCs w:val="26"/>
              </w:rPr>
              <w:t>счет 03100643000000015600</w:t>
            </w:r>
          </w:p>
          <w:p w:rsidR="00CF7C08" w:rsidRPr="00C95281" w:rsidRDefault="00C95281" w:rsidP="007B6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ОКЦ № 3 УГУ Банка России</w:t>
            </w:r>
            <w:r w:rsidR="00CF7C08" w:rsidRPr="00C95281">
              <w:rPr>
                <w:rFonts w:ascii="Times New Roman" w:hAnsi="Times New Roman"/>
                <w:sz w:val="26"/>
                <w:szCs w:val="26"/>
              </w:rPr>
              <w:t>// УФК по Пермскому краю г. Пермь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БИК 015773997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лицевой счет 04563ИЧN700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Тел. (34 265) 2 11 48, 2 78 61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е</w:t>
            </w:r>
            <w:r w:rsidRPr="00C95281">
              <w:rPr>
                <w:rFonts w:ascii="Times New Roman" w:hAnsi="Times New Roman"/>
                <w:sz w:val="26"/>
                <w:szCs w:val="26"/>
                <w:lang w:val="en-US"/>
              </w:rPr>
              <w:t>-mail: uizo@dobryanka.permkrai.ru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95281">
              <w:rPr>
                <w:rFonts w:ascii="Times New Roman" w:hAnsi="Times New Roman"/>
                <w:b/>
                <w:sz w:val="26"/>
                <w:szCs w:val="26"/>
              </w:rPr>
              <w:t>Начальник управления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2590E" w:rsidRDefault="0022590E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__________________Е. М. </w:t>
            </w:r>
            <w:r w:rsidR="00CF7C08" w:rsidRPr="00C95281">
              <w:rPr>
                <w:rFonts w:ascii="Times New Roman" w:hAnsi="Times New Roman"/>
                <w:sz w:val="26"/>
                <w:szCs w:val="26"/>
              </w:rPr>
              <w:t>Степанова</w:t>
            </w:r>
          </w:p>
          <w:p w:rsidR="00CF7C08" w:rsidRPr="00C95281" w:rsidRDefault="00CF7C08" w:rsidP="007B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5281"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4741" w:type="dxa"/>
          </w:tcPr>
          <w:p w:rsidR="00CF7C08" w:rsidRPr="00C95281" w:rsidRDefault="00CF7C08" w:rsidP="007B6CE9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CF7C08" w:rsidRPr="00C95281" w:rsidRDefault="00CF7C08" w:rsidP="007B6CE9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6"/>
          <w:szCs w:val="26"/>
        </w:rPr>
      </w:pPr>
    </w:p>
    <w:p w:rsidR="00EC0FA4" w:rsidRPr="00C95281" w:rsidRDefault="00E85A6E" w:rsidP="007B6CE9">
      <w:pPr>
        <w:spacing w:line="240" w:lineRule="auto"/>
        <w:rPr>
          <w:sz w:val="26"/>
          <w:szCs w:val="26"/>
        </w:rPr>
      </w:pPr>
    </w:p>
    <w:sectPr w:rsidR="00EC0FA4" w:rsidRPr="00C95281" w:rsidSect="007B6CE9">
      <w:headerReference w:type="default" r:id="rId1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6E" w:rsidRDefault="00E85A6E" w:rsidP="007B6CE9">
      <w:pPr>
        <w:spacing w:after="0" w:line="240" w:lineRule="auto"/>
      </w:pPr>
      <w:r>
        <w:separator/>
      </w:r>
    </w:p>
  </w:endnote>
  <w:endnote w:type="continuationSeparator" w:id="0">
    <w:p w:rsidR="00E85A6E" w:rsidRDefault="00E85A6E" w:rsidP="007B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6E" w:rsidRDefault="00E85A6E" w:rsidP="007B6CE9">
      <w:pPr>
        <w:spacing w:after="0" w:line="240" w:lineRule="auto"/>
      </w:pPr>
      <w:r>
        <w:separator/>
      </w:r>
    </w:p>
  </w:footnote>
  <w:footnote w:type="continuationSeparator" w:id="0">
    <w:p w:rsidR="00E85A6E" w:rsidRDefault="00E85A6E" w:rsidP="007B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350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6CE9" w:rsidRPr="00426C35" w:rsidRDefault="007B6CE9" w:rsidP="007B6CE9">
        <w:pPr>
          <w:pStyle w:val="a7"/>
          <w:tabs>
            <w:tab w:val="clear" w:pos="4677"/>
            <w:tab w:val="center" w:pos="4536"/>
          </w:tabs>
          <w:jc w:val="center"/>
          <w:rPr>
            <w:rFonts w:ascii="Times New Roman" w:hAnsi="Times New Roman" w:cs="Times New Roman"/>
          </w:rPr>
        </w:pPr>
        <w:r w:rsidRPr="00426C35">
          <w:rPr>
            <w:rFonts w:ascii="Times New Roman" w:hAnsi="Times New Roman" w:cs="Times New Roman"/>
          </w:rPr>
          <w:fldChar w:fldCharType="begin"/>
        </w:r>
        <w:r w:rsidRPr="00426C35">
          <w:rPr>
            <w:rFonts w:ascii="Times New Roman" w:hAnsi="Times New Roman" w:cs="Times New Roman"/>
          </w:rPr>
          <w:instrText>PAGE   \* MERGEFORMAT</w:instrText>
        </w:r>
        <w:r w:rsidRPr="00426C35">
          <w:rPr>
            <w:rFonts w:ascii="Times New Roman" w:hAnsi="Times New Roman" w:cs="Times New Roman"/>
          </w:rPr>
          <w:fldChar w:fldCharType="separate"/>
        </w:r>
        <w:r w:rsidR="00F83C03">
          <w:rPr>
            <w:rFonts w:ascii="Times New Roman" w:hAnsi="Times New Roman" w:cs="Times New Roman"/>
            <w:noProof/>
          </w:rPr>
          <w:t>19</w:t>
        </w:r>
        <w:r w:rsidRPr="00426C35">
          <w:rPr>
            <w:rFonts w:ascii="Times New Roman" w:hAnsi="Times New Roman" w:cs="Times New Roman"/>
          </w:rPr>
          <w:fldChar w:fldCharType="end"/>
        </w:r>
      </w:p>
    </w:sdtContent>
  </w:sdt>
  <w:p w:rsidR="007B6CE9" w:rsidRDefault="007B6C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08"/>
    <w:rsid w:val="0022590E"/>
    <w:rsid w:val="00397849"/>
    <w:rsid w:val="00426C35"/>
    <w:rsid w:val="00532D63"/>
    <w:rsid w:val="007B6CE9"/>
    <w:rsid w:val="00B24528"/>
    <w:rsid w:val="00C95281"/>
    <w:rsid w:val="00CE66F6"/>
    <w:rsid w:val="00CF7C08"/>
    <w:rsid w:val="00D06DAA"/>
    <w:rsid w:val="00E85A6E"/>
    <w:rsid w:val="00F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CD6D7-6F8B-44A0-BD84-BEBF11D1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C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7C08"/>
    <w:rPr>
      <w:color w:val="0563C1" w:themeColor="hyperlink"/>
      <w:u w:val="single"/>
    </w:rPr>
  </w:style>
  <w:style w:type="paragraph" w:customStyle="1" w:styleId="ConsPlusNormal">
    <w:name w:val="ConsPlusNormal"/>
    <w:rsid w:val="00CF7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7C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0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B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B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CE9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06DA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06D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docs.cntd.ru/document/90180766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/Main" TargetMode="External"/><Relationship Id="rId17" Type="http://schemas.openxmlformats.org/officeDocument/2006/relationships/hyperlink" Target="http://utp.sberbank-ast.ru/AP/Notice/653/Requisi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rgi.gov.ru/new/publi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76;&#1086;&#1073;&#1088;&#1103;&#1085;&#1082;&#1072;.&#1088;&#1091;&#1089;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hyperlink" Target="mailto:uizo@dobryank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9059-1CE2-448C-91B5-B269EAE4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6446</Words>
  <Characters>36745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7</cp:revision>
  <cp:lastPrinted>2025-10-28T06:58:00Z</cp:lastPrinted>
  <dcterms:created xsi:type="dcterms:W3CDTF">2025-10-28T06:48:00Z</dcterms:created>
  <dcterms:modified xsi:type="dcterms:W3CDTF">2025-10-29T04:17:00Z</dcterms:modified>
</cp:coreProperties>
</file>