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86" w:rsidRDefault="004F4686" w:rsidP="00B120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9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</w:t>
      </w:r>
    </w:p>
    <w:p w:rsidR="004F4686" w:rsidRDefault="004F4686" w:rsidP="00B120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9F">
        <w:rPr>
          <w:rFonts w:ascii="Times New Roman" w:hAnsi="Times New Roman" w:cs="Times New Roman"/>
          <w:b/>
          <w:sz w:val="24"/>
          <w:szCs w:val="24"/>
        </w:rPr>
        <w:t>в электронной форме на право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заключения договора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>
        <w:rPr>
          <w:rFonts w:ascii="Times New Roman" w:hAnsi="Times New Roman" w:cs="Times New Roman"/>
          <w:b/>
          <w:sz w:val="24"/>
          <w:szCs w:val="24"/>
        </w:rPr>
        <w:t xml:space="preserve">тановку и эксплуатацию </w:t>
      </w:r>
    </w:p>
    <w:p w:rsidR="0034109F" w:rsidRPr="0034109F" w:rsidRDefault="004F4686" w:rsidP="00B120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рекламной конструкции 03.12.2025 г.</w:t>
      </w:r>
    </w:p>
    <w:p w:rsidR="0034109F" w:rsidRDefault="0034109F" w:rsidP="00B120ED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A2D3D" w:rsidRDefault="006A2D3D" w:rsidP="00B120ED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782B44" w:rsidRPr="00782B44" w:rsidRDefault="00782B44" w:rsidP="00B120ED">
      <w:pPr>
        <w:tabs>
          <w:tab w:val="left" w:pos="9355"/>
        </w:tabs>
        <w:spacing w:after="0" w:line="240" w:lineRule="auto"/>
        <w:ind w:right="-144" w:firstLine="567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782B44">
        <w:rPr>
          <w:rFonts w:ascii="Times New Roman" w:hAnsi="Times New Roman" w:cs="Times New Roman"/>
          <w:shd w:val="clear" w:color="auto" w:fill="FFFFFF"/>
        </w:rPr>
        <w:t xml:space="preserve">Аукцион в электронной форме на право заключения договоров на установку и эксплуатацию рекламных конструкций (далее – аукцион) проводится в соответствии с Федеральным законом Российской Федерации от 13 марта 2006 г. № 38-ФЗ «О рекламе», Постановлением Правительства Пермского края от 19 июня 2018 г. № 321-п «О внесении изменений в Постановление Правительства Пермского края от 9 сентября 2013 г. № 1190-п «О реализации на территории Пермского края норм Федерального закона  от 13 марта 2006 г. № 38-ФЗ «О рекламе», Положением о </w:t>
      </w:r>
      <w:r w:rsidRPr="00782B44">
        <w:rPr>
          <w:rFonts w:ascii="Times New Roman" w:hAnsi="Times New Roman" w:cs="Times New Roman"/>
          <w:bCs/>
          <w:shd w:val="clear" w:color="auto" w:fill="FFFFFF"/>
        </w:rPr>
        <w:t>порядке установки и эксплуатации рекламных конструкций на территории Добрянского муниципального района</w:t>
      </w:r>
      <w:r w:rsidRPr="00782B44">
        <w:rPr>
          <w:rFonts w:ascii="Times New Roman" w:hAnsi="Times New Roman" w:cs="Times New Roman"/>
          <w:shd w:val="clear" w:color="auto" w:fill="FFFFFF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782B44">
        <w:rPr>
          <w:rFonts w:ascii="Times New Roman" w:hAnsi="Times New Roman" w:cs="Times New Roman"/>
          <w:bCs/>
          <w:shd w:val="clear" w:color="auto" w:fill="FFFFFF"/>
        </w:rPr>
        <w:t xml:space="preserve">от 03 февраля 2016 г. № </w:t>
      </w:r>
      <w:r w:rsidRPr="00782B44">
        <w:rPr>
          <w:rFonts w:ascii="Times New Roman" w:hAnsi="Times New Roman" w:cs="Times New Roman"/>
          <w:shd w:val="clear" w:color="auto" w:fill="FFFFFF"/>
        </w:rPr>
        <w:t>1096, приказом управления имущественных и земельных отношений администрации Добрянского муниципального округа от 19 мая 2019 г. № 569 «О создании аукционной комиссии», приказом Управления имущественных и земельных отношений  от 23 октября 2025 г. № 2023 «Об утверждении условий аукциона в электронной форме на право заключения договора на установку и эксплуатацию рекламной конструкции», регламентом электронной площадки АО «Сбербанк-АСТ».</w:t>
      </w:r>
    </w:p>
    <w:p w:rsidR="006A2D3D" w:rsidRPr="004C0439" w:rsidRDefault="006A2D3D" w:rsidP="00B120ED">
      <w:pPr>
        <w:tabs>
          <w:tab w:val="left" w:pos="9355"/>
        </w:tabs>
        <w:spacing w:after="0" w:line="240" w:lineRule="auto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>
        <w:rPr>
          <w:rFonts w:ascii="Times New Roman" w:hAnsi="Times New Roman" w:cs="Times New Roman"/>
          <w:b/>
          <w:bCs/>
        </w:rPr>
        <w:t xml:space="preserve">: </w:t>
      </w:r>
      <w:r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6A2D3D" w:rsidRPr="004C0439" w:rsidRDefault="006A2D3D" w:rsidP="00B120ED">
      <w:pPr>
        <w:tabs>
          <w:tab w:val="left" w:pos="9355"/>
        </w:tabs>
        <w:spacing w:after="0" w:line="240" w:lineRule="auto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>
        <w:rPr>
          <w:rFonts w:ascii="Times New Roman" w:hAnsi="Times New Roman" w:cs="Times New Roman"/>
          <w:b/>
          <w:bCs/>
        </w:rPr>
        <w:t xml:space="preserve"> </w:t>
      </w:r>
      <w:r w:rsidR="00782B44">
        <w:rPr>
          <w:rFonts w:ascii="Times New Roman" w:hAnsi="Times New Roman" w:cs="Times New Roman"/>
        </w:rPr>
        <w:t>приказ у</w:t>
      </w:r>
      <w:r w:rsidRPr="004C0439">
        <w:rPr>
          <w:rFonts w:ascii="Times New Roman" w:hAnsi="Times New Roman" w:cs="Times New Roman"/>
        </w:rPr>
        <w:t>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782B44" w:rsidRPr="00782B44">
        <w:rPr>
          <w:rFonts w:ascii="Times New Roman" w:hAnsi="Times New Roman" w:cs="Times New Roman"/>
        </w:rPr>
        <w:t xml:space="preserve">от 23 октября 2025 г. № </w:t>
      </w:r>
      <w:r w:rsidR="00782B44">
        <w:rPr>
          <w:rFonts w:ascii="Times New Roman" w:hAnsi="Times New Roman" w:cs="Times New Roman"/>
        </w:rPr>
        <w:t>2023</w:t>
      </w:r>
      <w:r w:rsidRPr="00A31CEB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6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7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8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6A2D3D" w:rsidRPr="004C0439" w:rsidRDefault="006A2D3D" w:rsidP="00B120ED">
      <w:pPr>
        <w:widowControl w:val="0"/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6A2D3D" w:rsidRPr="004C0439" w:rsidRDefault="006A2D3D" w:rsidP="00B120ED">
      <w:pPr>
        <w:widowControl w:val="0"/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9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6A2D3D" w:rsidRPr="004C0439" w:rsidRDefault="006A2D3D" w:rsidP="00B120ED">
      <w:pPr>
        <w:widowControl w:val="0"/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0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6A2D3D" w:rsidRPr="004C0439" w:rsidRDefault="006A2D3D" w:rsidP="00B120ED">
      <w:pPr>
        <w:widowControl w:val="0"/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6A2D3D" w:rsidRDefault="006A2D3D" w:rsidP="00B120ED">
      <w:pPr>
        <w:widowControl w:val="0"/>
        <w:spacing w:after="0" w:line="240" w:lineRule="auto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 w:rsidR="00D12043">
        <w:rPr>
          <w:rFonts w:ascii="Times New Roman" w:hAnsi="Times New Roman" w:cs="Times New Roman"/>
          <w:bCs/>
        </w:rPr>
        <w:t>муниципального</w:t>
      </w:r>
      <w:r>
        <w:rPr>
          <w:rFonts w:ascii="Times New Roman" w:hAnsi="Times New Roman" w:cs="Times New Roman"/>
          <w:bCs/>
        </w:rPr>
        <w:t xml:space="preserve"> округа</w:t>
      </w:r>
      <w:r w:rsidR="00D12043">
        <w:rPr>
          <w:rFonts w:ascii="Times New Roman" w:hAnsi="Times New Roman" w:cs="Times New Roman"/>
          <w:bCs/>
        </w:rPr>
        <w:t xml:space="preserve"> Пермского края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Советская, </w:t>
      </w:r>
      <w:r w:rsidR="00B120ED">
        <w:rPr>
          <w:rFonts w:ascii="Times New Roman" w:hAnsi="Times New Roman" w:cs="Times New Roman"/>
          <w:bCs/>
        </w:rPr>
        <w:br/>
      </w:r>
      <w:r w:rsidRPr="004C0439">
        <w:rPr>
          <w:rFonts w:ascii="Times New Roman" w:hAnsi="Times New Roman" w:cs="Times New Roman"/>
          <w:bCs/>
        </w:rPr>
        <w:t>д.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14, телефон</w:t>
      </w:r>
      <w:r w:rsidR="00E811FC">
        <w:rPr>
          <w:rFonts w:ascii="Times New Roman" w:hAnsi="Times New Roman" w:cs="Times New Roman"/>
          <w:bCs/>
        </w:rPr>
        <w:t>:</w:t>
      </w:r>
      <w:r w:rsidRPr="004C0439">
        <w:rPr>
          <w:rFonts w:ascii="Times New Roman" w:hAnsi="Times New Roman" w:cs="Times New Roman"/>
          <w:bCs/>
        </w:rPr>
        <w:t xml:space="preserve"> (34265) 2-78-61.</w:t>
      </w:r>
    </w:p>
    <w:p w:rsidR="006A2D3D" w:rsidRPr="005662DA" w:rsidRDefault="006A2D3D" w:rsidP="00B120ED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рекламных конструкций по следующим местам размещения рекламных конструкций: </w:t>
      </w:r>
    </w:p>
    <w:p w:rsidR="00E811FC" w:rsidRPr="00D759D4" w:rsidRDefault="00E811FC" w:rsidP="00B120ED">
      <w:pPr>
        <w:widowControl w:val="0"/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759D4">
        <w:rPr>
          <w:rFonts w:ascii="Times New Roman" w:eastAsia="Times New Roman" w:hAnsi="Times New Roman" w:cs="Times New Roman"/>
          <w:lang w:eastAsia="ar-SA"/>
        </w:rPr>
        <w:t xml:space="preserve">Лот 1: </w:t>
      </w:r>
      <w:proofErr w:type="spellStart"/>
      <w:r w:rsidRPr="00D759D4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D759D4">
        <w:rPr>
          <w:rFonts w:ascii="Times New Roman" w:eastAsia="Times New Roman" w:hAnsi="Times New Roman" w:cs="Times New Roman"/>
          <w:lang w:eastAsia="ar-SA"/>
        </w:rPr>
        <w:t xml:space="preserve">. Полазна, ул. Дружбы, в районе дома № 8 (№ 20); </w:t>
      </w:r>
    </w:p>
    <w:p w:rsidR="00E811FC" w:rsidRPr="00D759D4" w:rsidRDefault="00E811FC" w:rsidP="00B120ED">
      <w:pPr>
        <w:widowControl w:val="0"/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759D4">
        <w:rPr>
          <w:rFonts w:ascii="Times New Roman" w:eastAsia="Times New Roman" w:hAnsi="Times New Roman" w:cs="Times New Roman"/>
          <w:lang w:eastAsia="ar-SA"/>
        </w:rPr>
        <w:t xml:space="preserve">Лот 2: </w:t>
      </w:r>
      <w:proofErr w:type="spellStart"/>
      <w:r w:rsidRPr="00D759D4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D759D4">
        <w:rPr>
          <w:rFonts w:ascii="Times New Roman" w:eastAsia="Times New Roman" w:hAnsi="Times New Roman" w:cs="Times New Roman"/>
          <w:lang w:eastAsia="ar-SA"/>
        </w:rPr>
        <w:t xml:space="preserve">. Полазна, ул. 50 лет Октября в районе жилого дома №15 (№ 22); </w:t>
      </w:r>
    </w:p>
    <w:p w:rsidR="00E811FC" w:rsidRPr="00D759D4" w:rsidRDefault="00E811FC" w:rsidP="00B120ED">
      <w:pPr>
        <w:widowControl w:val="0"/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759D4">
        <w:rPr>
          <w:rFonts w:ascii="Times New Roman" w:eastAsia="Times New Roman" w:hAnsi="Times New Roman" w:cs="Times New Roman"/>
          <w:lang w:eastAsia="ar-SA"/>
        </w:rPr>
        <w:t xml:space="preserve">Лот 3: </w:t>
      </w:r>
      <w:proofErr w:type="spellStart"/>
      <w:r w:rsidRPr="00D759D4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D759D4">
        <w:rPr>
          <w:rFonts w:ascii="Times New Roman" w:eastAsia="Times New Roman" w:hAnsi="Times New Roman" w:cs="Times New Roman"/>
          <w:lang w:eastAsia="ar-SA"/>
        </w:rPr>
        <w:t>. Полазна, ул. Парковая, в районе дома №10 (№ 23);</w:t>
      </w:r>
    </w:p>
    <w:p w:rsidR="00E811FC" w:rsidRPr="00534351" w:rsidRDefault="00D12043" w:rsidP="00B120ED">
      <w:pPr>
        <w:widowControl w:val="0"/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Лот 4: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Полазна, ул. Нефтян</w:t>
      </w:r>
      <w:r w:rsidR="00E811FC" w:rsidRPr="00D759D4">
        <w:rPr>
          <w:rFonts w:ascii="Times New Roman" w:eastAsia="Times New Roman" w:hAnsi="Times New Roman" w:cs="Times New Roman"/>
          <w:lang w:eastAsia="ar-SA"/>
        </w:rPr>
        <w:t>иков, в районе дома № 11 (№ 27).</w:t>
      </w:r>
    </w:p>
    <w:p w:rsidR="006A2D3D" w:rsidRPr="004C0439" w:rsidRDefault="006A2D3D" w:rsidP="00B120ED">
      <w:pPr>
        <w:widowControl w:val="0"/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782B44" w:rsidRPr="00782B44" w:rsidRDefault="00782B44" w:rsidP="00B120E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782B44">
        <w:rPr>
          <w:rFonts w:ascii="Times New Roman" w:eastAsia="Times New Roman" w:hAnsi="Times New Roman" w:cs="Times New Roman"/>
        </w:rPr>
        <w:t>Начальная цена, минимальный размер ежемесячной платы за право заключения договора на установку и эксплуатацию рекламных конструкций, определена на основании отчета независимого оценщика, выполненного ООО «РЕГИОНАЛЬНЫЙ ЭКСПЕРТНЫЙ ЦЕНТР», по состоянию на 03 октября 2025 г.</w:t>
      </w:r>
    </w:p>
    <w:p w:rsidR="006A2D3D" w:rsidRPr="004C0439" w:rsidRDefault="006A2D3D" w:rsidP="00B120ED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>
        <w:rPr>
          <w:rFonts w:ascii="Times New Roman" w:hAnsi="Times New Roman" w:cs="Times New Roman"/>
        </w:rPr>
        <w:t>.</w:t>
      </w:r>
    </w:p>
    <w:p w:rsidR="00782B44" w:rsidRPr="00782B44" w:rsidRDefault="00782B44" w:rsidP="00B120ED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782B44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в течение срока приема заявок в управлении имущественных и земельных отношений администрации Добрянского муниципального округа Пермского края: Пермский край, г. Добрянка, ул. Советская, д. </w:t>
      </w:r>
      <w:r w:rsidRPr="00782B44">
        <w:rPr>
          <w:rFonts w:ascii="Times New Roman" w:hAnsi="Times New Roman" w:cs="Times New Roman"/>
        </w:rPr>
        <w:lastRenderedPageBreak/>
        <w:t xml:space="preserve">14, каб. 205, с 08:30 до 13:00 и с 13:48 до 17:30 (в пятницу до 16:30), адрес эл. почты: </w:t>
      </w:r>
      <w:hyperlink r:id="rId11" w:history="1">
        <w:r w:rsidRPr="00782B44">
          <w:rPr>
            <w:rStyle w:val="a5"/>
            <w:rFonts w:ascii="Times New Roman" w:hAnsi="Times New Roman"/>
          </w:rPr>
          <w:t>uizo@dobryanka.permkrai.ru</w:t>
        </w:r>
      </w:hyperlink>
      <w:r w:rsidRPr="00782B44">
        <w:rPr>
          <w:rFonts w:ascii="Times New Roman" w:hAnsi="Times New Roman" w:cs="Times New Roman"/>
        </w:rPr>
        <w:t xml:space="preserve">, телефон +7 (34265) 27861, на официальных сайтах </w:t>
      </w:r>
      <w:hyperlink r:id="rId12" w:history="1">
        <w:r w:rsidRPr="00782B44">
          <w:rPr>
            <w:rStyle w:val="a5"/>
            <w:rFonts w:ascii="Times New Roman" w:hAnsi="Times New Roman"/>
          </w:rPr>
          <w:t>http://www.добрянка.рус/</w:t>
        </w:r>
      </w:hyperlink>
      <w:r w:rsidRPr="00782B44">
        <w:rPr>
          <w:rFonts w:ascii="Times New Roman" w:hAnsi="Times New Roman" w:cs="Times New Roman"/>
        </w:rPr>
        <w:t xml:space="preserve">, </w:t>
      </w:r>
      <w:hyperlink r:id="rId13" w:history="1">
        <w:r w:rsidRPr="00782B44">
          <w:rPr>
            <w:rStyle w:val="a5"/>
            <w:rFonts w:ascii="Times New Roman" w:hAnsi="Times New Roman"/>
          </w:rPr>
          <w:t>https://torgi.gov.ru/new/public</w:t>
        </w:r>
      </w:hyperlink>
      <w:r w:rsidRPr="00782B44">
        <w:rPr>
          <w:rFonts w:ascii="Times New Roman" w:hAnsi="Times New Roman" w:cs="Times New Roman"/>
        </w:rPr>
        <w:t>.</w:t>
      </w:r>
    </w:p>
    <w:p w:rsidR="00F67255" w:rsidRPr="00F67255" w:rsidRDefault="00F67255" w:rsidP="00B120ED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</w:rPr>
      </w:pPr>
    </w:p>
    <w:p w:rsidR="006A2D3D" w:rsidRPr="004C0439" w:rsidRDefault="006A2D3D" w:rsidP="00B120ED">
      <w:pPr>
        <w:tabs>
          <w:tab w:val="center" w:pos="507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  <w:shd w:val="clear" w:color="auto" w:fill="FFFFFF"/>
        </w:rPr>
      </w:pPr>
      <w:r w:rsidRPr="00782B44">
        <w:rPr>
          <w:rFonts w:ascii="Times New Roman" w:hAnsi="Times New Roman" w:cs="Times New Roman"/>
          <w:b/>
          <w:bCs/>
          <w:sz w:val="24"/>
          <w:szCs w:val="26"/>
          <w:shd w:val="clear" w:color="auto" w:fill="FFFFFF"/>
        </w:rPr>
        <w:t>Лот №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 w:firstLine="567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Вид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2-х сторонний рекламный щит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Место размещения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Пермский край, п. Полазна, ул. Дружбы в районе д.8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Размер информационного поля (м.)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5х3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Общая площадь информационного поля (</w:t>
            </w:r>
            <w:proofErr w:type="spellStart"/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кв.м</w:t>
            </w:r>
            <w:proofErr w:type="spellEnd"/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30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Срок действия, на который заключается договор (лет)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8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3 615,00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Размер задатка (в размере 20%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723,00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180,75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Участники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Физические лица, юридические лица, индивидуальные предприниматели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Срок заключения 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Срок и порядок внесения итоговой цены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 xml:space="preserve">Дополнительная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отсутствует</w:t>
            </w:r>
          </w:p>
        </w:tc>
      </w:tr>
    </w:tbl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  <w:shd w:val="clear" w:color="auto" w:fill="FFFFFF"/>
        </w:rPr>
      </w:pP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  <w:shd w:val="clear" w:color="auto" w:fill="FFFFFF"/>
        </w:rPr>
      </w:pPr>
      <w:r w:rsidRPr="00782B44">
        <w:rPr>
          <w:rFonts w:ascii="Times New Roman" w:hAnsi="Times New Roman" w:cs="Times New Roman"/>
          <w:b/>
          <w:bCs/>
          <w:sz w:val="24"/>
          <w:szCs w:val="26"/>
          <w:shd w:val="clear" w:color="auto" w:fill="FFFFFF"/>
        </w:rPr>
        <w:tab/>
        <w:t>Лот №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 w:firstLine="567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Вид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2-х сторонний рекламный щит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Место размещения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Пермский край, п. Полазна, ул. 50 лет Октября в районе жилого дома №15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Размер информационного поля (м.)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6х3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Общая площадь информационного поля (</w:t>
            </w:r>
            <w:proofErr w:type="spellStart"/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кв.м</w:t>
            </w:r>
            <w:proofErr w:type="spellEnd"/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36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Срок действия, на который заключается договор (лет)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8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4 338,00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Размер задатка (в размере 20%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867,60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216,90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Участники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Физические лица, юридические лица, индивидуальные предприниматели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Срок заключения 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Срок и порядок внесения итоговой цены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 xml:space="preserve">Плату за первый месяц действия договора победитель оплачивает в течение 10 календарных дней после даты </w:t>
            </w: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lastRenderedPageBreak/>
              <w:t>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lastRenderedPageBreak/>
              <w:t xml:space="preserve">Дополнительная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отсутствует</w:t>
            </w:r>
          </w:p>
        </w:tc>
      </w:tr>
    </w:tbl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  <w:shd w:val="clear" w:color="auto" w:fill="FFFFFF"/>
        </w:rPr>
      </w:pP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  <w:shd w:val="clear" w:color="auto" w:fill="FFFFFF"/>
        </w:rPr>
      </w:pPr>
      <w:r w:rsidRPr="00782B44">
        <w:rPr>
          <w:rFonts w:ascii="Times New Roman" w:hAnsi="Times New Roman" w:cs="Times New Roman"/>
          <w:b/>
          <w:bCs/>
          <w:sz w:val="24"/>
          <w:szCs w:val="26"/>
          <w:shd w:val="clear" w:color="auto" w:fill="FFFFFF"/>
        </w:rPr>
        <w:t>Лот № 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 w:firstLine="567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Вид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 xml:space="preserve">2-х сторонний рекламный щит 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Место размещения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Пермский край, п. Полазна, ул. Парковая в районе д.10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Размер информационного поля (м.)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1,9х1,4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Общая площадь информационного поля (</w:t>
            </w:r>
            <w:proofErr w:type="spellStart"/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кв.м</w:t>
            </w:r>
            <w:proofErr w:type="spellEnd"/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5,32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Срок действия, на который заключается договор (лет)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8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 xml:space="preserve">Начальная цена лота (начальный размер платы </w:t>
            </w: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br/>
              <w:t>по договору за один месяц), руб. с НДС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3 876,00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Размер задатка (в размере 20%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775,20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193,80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Участники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Физические лица, юридические лица, индивидуальные предприниматели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Срок заключения 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Срок и порядок внесения итоговой цены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 xml:space="preserve">Дополнительная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отсутствует</w:t>
            </w:r>
          </w:p>
        </w:tc>
      </w:tr>
    </w:tbl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 w:rsidRPr="00782B44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ab/>
        <w:t>Лот № 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 w:firstLine="567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Вид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 xml:space="preserve">2-х сторонний сити-формат 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Место размещения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 xml:space="preserve">Пермский край, п. Полазна, </w:t>
            </w: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br/>
              <w:t>ул. Нефтяников, в районе д.11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Размер информационного поля (м.)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3х2</w:t>
            </w:r>
          </w:p>
        </w:tc>
      </w:tr>
      <w:tr w:rsidR="00782B44" w:rsidRPr="00782B44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Общая площадь информационного поля (</w:t>
            </w:r>
            <w:proofErr w:type="spellStart"/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кв.м</w:t>
            </w:r>
            <w:proofErr w:type="spellEnd"/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12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Срок действия, на который заключается договор (лет)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5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 xml:space="preserve">Начальная цена лота (начальный размер платы </w:t>
            </w: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br/>
              <w:t>по договору за один месяц), руб. с НДС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2 382,00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Размер задатка (в размере 20%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476,40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119,10</w:t>
            </w:r>
          </w:p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Участники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Физические лица, юридические лица, индивидуальные предприниматели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Срок заключения 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t>Срок и порядок внесения итоговой цены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 xml:space="preserve">Плату за первый месяц действия договора победитель оплачивает в течение 10 календарных дней после даты </w:t>
            </w: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lastRenderedPageBreak/>
              <w:t>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782B44" w:rsidRPr="00782B44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bCs/>
                <w:szCs w:val="26"/>
                <w:shd w:val="clear" w:color="auto" w:fill="FFFFFF"/>
              </w:rPr>
              <w:lastRenderedPageBreak/>
              <w:t xml:space="preserve">Дополнительная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44" w:rsidRPr="00782B44" w:rsidRDefault="00782B44" w:rsidP="00B120ED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Cs w:val="26"/>
                <w:shd w:val="clear" w:color="auto" w:fill="FFFFFF"/>
              </w:rPr>
            </w:pPr>
            <w:r w:rsidRPr="00782B44">
              <w:rPr>
                <w:rFonts w:ascii="Times New Roman" w:hAnsi="Times New Roman" w:cs="Times New Roman"/>
                <w:szCs w:val="26"/>
                <w:shd w:val="clear" w:color="auto" w:fill="FFFFFF"/>
              </w:rPr>
              <w:t>отсутствует</w:t>
            </w:r>
          </w:p>
        </w:tc>
      </w:tr>
    </w:tbl>
    <w:p w:rsidR="00BF374F" w:rsidRDefault="00BF374F" w:rsidP="00B120ED">
      <w:pPr>
        <w:widowControl w:val="0"/>
        <w:spacing w:after="0" w:line="240" w:lineRule="auto"/>
        <w:ind w:right="-144"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D6E3D" w:rsidRDefault="00D12043" w:rsidP="00B120ED">
      <w:pPr>
        <w:widowControl w:val="0"/>
        <w:spacing w:after="0" w:line="240" w:lineRule="auto"/>
        <w:ind w:right="-144"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84162">
        <w:rPr>
          <w:rFonts w:ascii="Times New Roman" w:hAnsi="Times New Roman" w:cs="Times New Roman"/>
          <w:b/>
          <w:sz w:val="24"/>
        </w:rPr>
        <w:t xml:space="preserve">Сроки, время подачи заявок, </w:t>
      </w:r>
    </w:p>
    <w:p w:rsidR="00D12043" w:rsidRPr="00084162" w:rsidRDefault="00D12043" w:rsidP="00B120E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84162">
        <w:rPr>
          <w:rFonts w:ascii="Times New Roman" w:hAnsi="Times New Roman" w:cs="Times New Roman"/>
          <w:b/>
          <w:sz w:val="24"/>
        </w:rPr>
        <w:t>рассмотрения заявок, проведения аукциона</w:t>
      </w: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</w:pPr>
      <w:r w:rsidRPr="00782B44">
        <w:rPr>
          <w:rFonts w:ascii="Times New Roman" w:eastAsia="Times New Roman" w:hAnsi="Times New Roman" w:cs="Times New Roman"/>
          <w:b/>
          <w:szCs w:val="26"/>
          <w:shd w:val="clear" w:color="auto" w:fill="FFFFFF"/>
          <w:lang w:bidi="ru-RU"/>
        </w:rPr>
        <w:t xml:space="preserve">Дата и время начала срока подачи заявок на участие в аукционе – </w:t>
      </w:r>
      <w:r w:rsidRPr="00AD6E3D"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  <w:t xml:space="preserve">31 </w:t>
      </w:r>
      <w:r w:rsidRPr="00782B44"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  <w:t>октября 2025 г. в 10:00 по местному времени (08:00 МСК).</w:t>
      </w: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</w:pPr>
      <w:r w:rsidRPr="00782B44">
        <w:rPr>
          <w:rFonts w:ascii="Times New Roman" w:eastAsia="Times New Roman" w:hAnsi="Times New Roman" w:cs="Times New Roman"/>
          <w:b/>
          <w:szCs w:val="26"/>
          <w:shd w:val="clear" w:color="auto" w:fill="FFFFFF"/>
          <w:lang w:bidi="ru-RU"/>
        </w:rPr>
        <w:t xml:space="preserve">Дата и время окончания срока подачи заявок на участие в аукционе – </w:t>
      </w:r>
      <w:r w:rsidRPr="00782B44"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  <w:t xml:space="preserve">30 ноября 2025 г. в 22:00 по местному времени (20:00 МСК). </w:t>
      </w: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</w:pPr>
      <w:r w:rsidRPr="00782B44">
        <w:rPr>
          <w:rFonts w:ascii="Times New Roman" w:eastAsia="Times New Roman" w:hAnsi="Times New Roman" w:cs="Times New Roman"/>
          <w:b/>
          <w:szCs w:val="26"/>
          <w:shd w:val="clear" w:color="auto" w:fill="FFFFFF"/>
          <w:lang w:bidi="ru-RU"/>
        </w:rPr>
        <w:t xml:space="preserve">Дата рассмотрения заявок на участие в аукционе (определение участников аукциона) </w:t>
      </w:r>
      <w:r w:rsidRPr="00782B44"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  <w:t>– 01 декабря 2025 г.</w:t>
      </w: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</w:pPr>
      <w:r w:rsidRPr="00782B44">
        <w:rPr>
          <w:rFonts w:ascii="Times New Roman" w:eastAsia="Times New Roman" w:hAnsi="Times New Roman" w:cs="Times New Roman"/>
          <w:b/>
          <w:szCs w:val="26"/>
          <w:shd w:val="clear" w:color="auto" w:fill="FFFFFF"/>
          <w:lang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Pr="00782B44">
        <w:rPr>
          <w:rFonts w:ascii="Times New Roman" w:eastAsia="Times New Roman" w:hAnsi="Times New Roman" w:cs="Times New Roman"/>
          <w:szCs w:val="26"/>
          <w:shd w:val="clear" w:color="auto" w:fill="FFFFFF"/>
          <w:lang w:bidi="ru-RU"/>
        </w:rPr>
        <w:t xml:space="preserve">03 декабря 2025 г. в 10:00 по местному времени (08:00 МСК). </w:t>
      </w:r>
    </w:p>
    <w:p w:rsidR="00782B44" w:rsidRPr="00782B44" w:rsidRDefault="00782B44" w:rsidP="00B120ED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zCs w:val="26"/>
          <w:shd w:val="clear" w:color="auto" w:fill="FFFFFF"/>
        </w:rPr>
      </w:pPr>
      <w:r w:rsidRPr="00782B44">
        <w:rPr>
          <w:rFonts w:ascii="Times New Roman" w:eastAsia="Times New Roman" w:hAnsi="Times New Roman" w:cs="Times New Roman"/>
          <w:b/>
          <w:szCs w:val="26"/>
          <w:shd w:val="clear" w:color="auto" w:fill="FFFFFF"/>
        </w:rPr>
        <w:t>Место проведения аукциона:</w:t>
      </w:r>
      <w:r w:rsidRPr="00782B44">
        <w:rPr>
          <w:rFonts w:ascii="Times New Roman" w:eastAsia="Times New Roman" w:hAnsi="Times New Roman" w:cs="Times New Roman"/>
          <w:szCs w:val="26"/>
          <w:shd w:val="clear" w:color="auto" w:fill="FFFFFF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E811FC" w:rsidRDefault="00E811FC" w:rsidP="00B120ED">
      <w:pPr>
        <w:widowControl w:val="0"/>
        <w:autoSpaceDE w:val="0"/>
        <w:autoSpaceDN w:val="0"/>
        <w:adjustRightInd w:val="0"/>
        <w:spacing w:after="0" w:line="240" w:lineRule="auto"/>
        <w:ind w:right="-144" w:firstLine="567"/>
        <w:jc w:val="center"/>
        <w:rPr>
          <w:rFonts w:ascii="Times New Roman" w:hAnsi="Times New Roman" w:cs="Times New Roman"/>
          <w:b/>
        </w:rPr>
      </w:pPr>
    </w:p>
    <w:p w:rsidR="006A2D3D" w:rsidRPr="00AD6E3D" w:rsidRDefault="006A2D3D" w:rsidP="00B120ED">
      <w:pPr>
        <w:widowControl w:val="0"/>
        <w:autoSpaceDE w:val="0"/>
        <w:autoSpaceDN w:val="0"/>
        <w:adjustRightInd w:val="0"/>
        <w:spacing w:after="0" w:line="240" w:lineRule="auto"/>
        <w:ind w:right="-144" w:firstLine="567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  <w:r w:rsidR="00AD6E3D">
        <w:rPr>
          <w:rFonts w:ascii="Times New Roman" w:hAnsi="Times New Roman" w:cs="Times New Roman"/>
          <w:b/>
        </w:rPr>
        <w:t xml:space="preserve"> </w:t>
      </w: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Pr="00F1348B">
        <w:rPr>
          <w:rFonts w:ascii="Times New Roman" w:hAnsi="Times New Roman" w:cs="Times New Roman"/>
        </w:rPr>
        <w:t>https://torgi.gov.ru/new/public</w:t>
      </w:r>
    </w:p>
    <w:p w:rsidR="006A2D3D" w:rsidRPr="004C0439" w:rsidRDefault="006A2D3D" w:rsidP="00B120ED">
      <w:pPr>
        <w:widowControl w:val="0"/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6A2D3D" w:rsidRPr="004C0439" w:rsidRDefault="006A2D3D" w:rsidP="00B120ED">
      <w:pPr>
        <w:widowControl w:val="0"/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4C0439">
        <w:rPr>
          <w:rFonts w:ascii="Times New Roman" w:hAnsi="Times New Roman" w:cs="Times New Roman"/>
        </w:rPr>
        <w:t>т.ч</w:t>
      </w:r>
      <w:proofErr w:type="spellEnd"/>
      <w:r w:rsidRPr="004C0439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6A2D3D" w:rsidRPr="004C0439" w:rsidRDefault="006A2D3D" w:rsidP="00B120ED">
      <w:pPr>
        <w:widowControl w:val="0"/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hAnsi="Times New Roman" w:cs="Times New Roman"/>
        </w:rPr>
      </w:pPr>
    </w:p>
    <w:p w:rsidR="006A2D3D" w:rsidRPr="004C0439" w:rsidRDefault="006A2D3D" w:rsidP="00B120ED">
      <w:pPr>
        <w:widowControl w:val="0"/>
        <w:spacing w:after="0" w:line="240" w:lineRule="auto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6A2D3D" w:rsidRPr="004C0439" w:rsidRDefault="00304E56" w:rsidP="00B120ED">
      <w:pPr>
        <w:widowControl w:val="0"/>
        <w:spacing w:after="0" w:line="240" w:lineRule="auto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>
        <w:rPr>
          <w:rFonts w:ascii="Times New Roman" w:eastAsia="Courier New" w:hAnsi="Times New Roman" w:cs="Times New Roman"/>
          <w:lang w:bidi="ru-RU"/>
        </w:rPr>
        <w:t>Физические и ю</w:t>
      </w:r>
      <w:r w:rsidR="006A2D3D" w:rsidRPr="004C0439">
        <w:rPr>
          <w:rFonts w:ascii="Times New Roman" w:eastAsia="Courier New" w:hAnsi="Times New Roman" w:cs="Times New Roman"/>
          <w:lang w:bidi="ru-RU"/>
        </w:rPr>
        <w:t xml:space="preserve">ридические лица, </w:t>
      </w:r>
      <w:r>
        <w:rPr>
          <w:rFonts w:ascii="Times New Roman" w:eastAsia="Courier New" w:hAnsi="Times New Roman" w:cs="Times New Roman"/>
          <w:lang w:bidi="ru-RU"/>
        </w:rPr>
        <w:t>индивидуальные предприниматели</w:t>
      </w:r>
      <w:r w:rsidR="006A2D3D">
        <w:rPr>
          <w:rFonts w:ascii="Times New Roman" w:eastAsia="Courier New" w:hAnsi="Times New Roman" w:cs="Times New Roman"/>
          <w:lang w:bidi="ru-RU"/>
        </w:rPr>
        <w:t>,</w:t>
      </w:r>
      <w:r w:rsidR="006A2D3D"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6A2D3D" w:rsidRDefault="006A2D3D" w:rsidP="00B120ED">
      <w:pPr>
        <w:widowControl w:val="0"/>
        <w:spacing w:after="0" w:line="240" w:lineRule="auto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AD6E3D" w:rsidRDefault="006A2D3D" w:rsidP="00B120E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 xml:space="preserve">Размер задатка для участия в аукционе, порядок его внесения и возврата, 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реквизиты счета для перечисления задатка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</w:t>
      </w:r>
      <w:r w:rsidR="00E811FC">
        <w:rPr>
          <w:rFonts w:ascii="Times New Roman" w:hAnsi="Times New Roman" w:cs="Times New Roman"/>
          <w:b/>
          <w:bCs/>
          <w:lang w:bidi="ru-RU"/>
        </w:rPr>
        <w:t xml:space="preserve">ток перечисляется на реквизиты </w:t>
      </w:r>
      <w:r w:rsidRPr="004C0439">
        <w:rPr>
          <w:rFonts w:ascii="Times New Roman" w:hAnsi="Times New Roman" w:cs="Times New Roman"/>
          <w:b/>
          <w:bCs/>
          <w:lang w:bidi="ru-RU"/>
        </w:rPr>
        <w:t>Оператора электронной площадки (</w:t>
      </w:r>
      <w:hyperlink r:id="rId14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6A2D3D" w:rsidRPr="00F1348B" w:rsidRDefault="00AD6E3D" w:rsidP="00B120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платежа:</w:t>
      </w:r>
      <w:r w:rsidR="006A2D3D"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задаток для участия в электронном </w:t>
      </w:r>
      <w:r w:rsidR="006A2D3D"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аукционе </w:t>
      </w:r>
      <w:r w:rsidR="001A621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6A2D3D"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12</w:t>
      </w:r>
      <w:r w:rsidR="006A2D3D"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1A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 г.</w:t>
      </w:r>
      <w:r w:rsidR="006A2D3D"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</w:t>
      </w:r>
      <w:r w:rsidR="001A621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="006A2D3D"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_). </w:t>
      </w:r>
    </w:p>
    <w:p w:rsidR="001A621A" w:rsidRPr="001A621A" w:rsidRDefault="001A621A" w:rsidP="00B120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1A621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lastRenderedPageBreak/>
        <w:t xml:space="preserve">Срок внесения задатка, т.е. поступления суммы задатка на счет </w:t>
      </w:r>
      <w:r w:rsidRPr="001A621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1A621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</w:p>
    <w:p w:rsidR="00AD6E3D" w:rsidRDefault="00AD6E3D" w:rsidP="00B1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u w:val="single"/>
          <w:lang w:eastAsia="ar-SA" w:bidi="ru-RU"/>
        </w:rPr>
      </w:pPr>
      <w:r w:rsidRPr="00AD6E3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u w:val="single"/>
          <w:lang w:eastAsia="ar-SA" w:bidi="ru-RU"/>
        </w:rPr>
        <w:t>c 31 октября 2025 года по 30 ноября 2025 года.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</w:t>
      </w:r>
      <w:r w:rsidR="00ED1CDC">
        <w:rPr>
          <w:rFonts w:ascii="Times New Roman" w:hAnsi="Times New Roman" w:cs="Times New Roman"/>
          <w:shd w:val="clear" w:color="auto" w:fill="FFFFFF"/>
        </w:rPr>
        <w:t xml:space="preserve">ителем аукциона) от заключения </w:t>
      </w:r>
      <w:r w:rsidRPr="004C0439">
        <w:rPr>
          <w:rFonts w:ascii="Times New Roman" w:hAnsi="Times New Roman" w:cs="Times New Roman"/>
          <w:shd w:val="clear" w:color="auto" w:fill="FFFFFF"/>
        </w:rPr>
        <w:t>в установленный срок договора денежные средства, внесенные им в качестве задатка, не возвращаются.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</w:rPr>
      </w:pPr>
    </w:p>
    <w:p w:rsidR="006A2D3D" w:rsidRPr="004C0439" w:rsidRDefault="006A2D3D" w:rsidP="00B120ED">
      <w:pPr>
        <w:tabs>
          <w:tab w:val="center" w:pos="507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 w:rsidR="000641A3">
        <w:rPr>
          <w:rFonts w:ascii="Times New Roman" w:hAnsi="Times New Roman" w:cs="Times New Roman"/>
        </w:rPr>
        <w:t xml:space="preserve"> и юридические лица</w:t>
      </w:r>
      <w:r>
        <w:rPr>
          <w:rFonts w:ascii="Times New Roman" w:hAnsi="Times New Roman" w:cs="Times New Roman"/>
        </w:rPr>
        <w:t>,</w:t>
      </w:r>
      <w:r w:rsidR="000641A3">
        <w:rPr>
          <w:rFonts w:ascii="Times New Roman" w:hAnsi="Times New Roman" w:cs="Times New Roman"/>
        </w:rPr>
        <w:t xml:space="preserve"> индивидуальные предприниматели.</w:t>
      </w:r>
    </w:p>
    <w:p w:rsidR="006A2D3D" w:rsidRPr="004C0439" w:rsidRDefault="004369E1" w:rsidP="00B120ED">
      <w:pPr>
        <w:pStyle w:val="western"/>
        <w:spacing w:before="29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участникам аукциона </w:t>
      </w:r>
      <w:r w:rsidR="006A2D3D" w:rsidRPr="004C0439">
        <w:rPr>
          <w:bCs/>
          <w:sz w:val="22"/>
          <w:szCs w:val="22"/>
        </w:rPr>
        <w:t>устанавливаются следующие требования:</w:t>
      </w:r>
    </w:p>
    <w:p w:rsidR="006A2D3D" w:rsidRPr="004C0439" w:rsidRDefault="006A2D3D" w:rsidP="00B120ED">
      <w:pPr>
        <w:pStyle w:val="western"/>
        <w:spacing w:before="29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A2D3D" w:rsidRPr="004C0439" w:rsidRDefault="006A2D3D" w:rsidP="00B120ED">
      <w:pPr>
        <w:pStyle w:val="western"/>
        <w:spacing w:before="29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5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6A2D3D" w:rsidRPr="004C0439" w:rsidRDefault="006A2D3D" w:rsidP="00B120ED">
      <w:pPr>
        <w:tabs>
          <w:tab w:val="center" w:pos="50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6A2D3D" w:rsidRPr="004C0439" w:rsidRDefault="006A2D3D" w:rsidP="00B120ED">
      <w:pPr>
        <w:tabs>
          <w:tab w:val="center" w:pos="50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6A2D3D" w:rsidRPr="004C0439" w:rsidRDefault="006A2D3D" w:rsidP="00B120ED">
      <w:pPr>
        <w:pStyle w:val="a3"/>
        <w:spacing w:line="240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6A2D3D" w:rsidRPr="004C0439" w:rsidRDefault="006A2D3D" w:rsidP="00B120ED">
      <w:pPr>
        <w:pStyle w:val="a3"/>
        <w:spacing w:line="240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</w:t>
      </w:r>
      <w:r w:rsidR="00B120ED">
        <w:rPr>
          <w:sz w:val="22"/>
          <w:szCs w:val="22"/>
        </w:rPr>
        <w:t>аний</w:t>
      </w:r>
      <w:r w:rsidRPr="004C0439">
        <w:rPr>
          <w:sz w:val="22"/>
          <w:szCs w:val="22"/>
        </w:rPr>
        <w:t xml:space="preserve">; </w:t>
      </w:r>
    </w:p>
    <w:p w:rsidR="006A2D3D" w:rsidRPr="004C0439" w:rsidRDefault="006A2D3D" w:rsidP="00B120ED">
      <w:pPr>
        <w:pStyle w:val="a3"/>
        <w:spacing w:line="240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в) непоступление в полном объеме в установленный срок задатка на счет оператора электронной площадки.</w:t>
      </w:r>
    </w:p>
    <w:p w:rsidR="006A2D3D" w:rsidRPr="004C0439" w:rsidRDefault="006A2D3D" w:rsidP="00B120ED">
      <w:pPr>
        <w:tabs>
          <w:tab w:val="center" w:pos="28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6A2D3D" w:rsidRPr="00B120ED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B120ED">
        <w:rPr>
          <w:rFonts w:ascii="Times New Roman" w:eastAsia="Courier New" w:hAnsi="Times New Roman" w:cs="Times New Roman"/>
          <w:b/>
          <w:lang w:eastAsia="ru-RU" w:bidi="ru-RU"/>
        </w:rPr>
        <w:t>К заявке претенденты прикладывают следующие документы:</w:t>
      </w:r>
    </w:p>
    <w:p w:rsidR="006A2D3D" w:rsidRPr="00B120ED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B120ED">
        <w:rPr>
          <w:rFonts w:ascii="Times New Roman" w:eastAsia="Courier New" w:hAnsi="Times New Roman" w:cs="Times New Roman"/>
          <w:u w:val="single"/>
          <w:lang w:eastAsia="ru-RU" w:bidi="ru-RU"/>
        </w:rPr>
        <w:lastRenderedPageBreak/>
        <w:t>Юридические лица: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6A2D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6A2D3D" w:rsidRPr="004C0439" w:rsidRDefault="006A2D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B120ED" w:rsidRDefault="00B120E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</w:p>
    <w:p w:rsidR="006A2D3D" w:rsidRPr="00B120ED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B120ED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6A2D3D" w:rsidRPr="004C0439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Default="006A2D3D" w:rsidP="00B120E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B120ED" w:rsidRDefault="00B120ED" w:rsidP="00B120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u w:val="single"/>
        </w:rPr>
      </w:pPr>
    </w:p>
    <w:p w:rsidR="006A2D3D" w:rsidRPr="00B120ED" w:rsidRDefault="006A2D3D" w:rsidP="00B120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B120ED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6A2D3D" w:rsidRPr="004C0439" w:rsidRDefault="006A2D3D" w:rsidP="00B120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D43A3A" w:rsidP="00B120ED">
      <w:pPr>
        <w:spacing w:before="29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lang w:bidi="ru-RU"/>
        </w:rPr>
        <w:t>- заявление об</w:t>
      </w:r>
      <w:r w:rsidR="006A2D3D"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="006A2D3D"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6A2D3D" w:rsidRPr="004C0439" w:rsidRDefault="006A2D3D" w:rsidP="00B120E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разъяснении положений аукционной документации, полученные после вышеуказанного срока, не рассматриваются.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6A2D3D" w:rsidRPr="004C0439" w:rsidRDefault="006A2D3D" w:rsidP="00B120ED">
      <w:pPr>
        <w:pStyle w:val="a6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6A2D3D" w:rsidRPr="004C0439" w:rsidRDefault="006A2D3D" w:rsidP="00B120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AD6E3D" w:rsidRPr="00AD6E3D" w:rsidRDefault="00AD6E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D6E3D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AD6E3D" w:rsidRPr="00AD6E3D" w:rsidRDefault="00AD6E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D6E3D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AD6E3D" w:rsidRPr="00AD6E3D" w:rsidRDefault="00AD6E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D6E3D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AD6E3D" w:rsidRPr="00AD6E3D" w:rsidRDefault="00AD6E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D6E3D">
        <w:rPr>
          <w:rFonts w:ascii="Times New Roman" w:hAnsi="Times New Roman" w:cs="Times New Roman"/>
          <w:bCs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AD6E3D" w:rsidRPr="00AD6E3D" w:rsidRDefault="00AD6E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D6E3D">
        <w:rPr>
          <w:rFonts w:ascii="Times New Roman" w:hAnsi="Times New Roman" w:cs="Times New Roman"/>
          <w:bCs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AD6E3D" w:rsidRPr="00AD6E3D" w:rsidRDefault="00AD6E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D6E3D">
        <w:rPr>
          <w:rFonts w:ascii="Times New Roman" w:hAnsi="Times New Roman" w:cs="Times New Roman"/>
          <w:bCs/>
        </w:rPr>
        <w:t xml:space="preserve">б) заявка и прилагаемые к ней документы оформлены и (или) представлены с нарушением требований; </w:t>
      </w:r>
    </w:p>
    <w:p w:rsidR="00AD6E3D" w:rsidRPr="00AD6E3D" w:rsidRDefault="00AD6E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D6E3D">
        <w:rPr>
          <w:rFonts w:ascii="Times New Roman" w:hAnsi="Times New Roman" w:cs="Times New Roman"/>
          <w:bCs/>
        </w:rPr>
        <w:t>в) непоступление в полном объеме в установленный срок задатка на счет оператора электронной площадки.</w:t>
      </w:r>
    </w:p>
    <w:p w:rsidR="00AD6E3D" w:rsidRPr="00AD6E3D" w:rsidRDefault="00AD6E3D" w:rsidP="00B120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D6E3D">
        <w:rPr>
          <w:rFonts w:ascii="Times New Roman" w:hAnsi="Times New Roman" w:cs="Times New Roman"/>
          <w:bCs/>
        </w:rPr>
        <w:t>Результаты рассмотрения заявок оформляются протоколом рассмотрения заявок.</w:t>
      </w:r>
    </w:p>
    <w:p w:rsidR="006A2D3D" w:rsidRDefault="006A2D3D" w:rsidP="00B120E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2D3D" w:rsidRPr="004C0439" w:rsidRDefault="006A2D3D" w:rsidP="00B120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</w:t>
      </w:r>
      <w:r w:rsidR="004369E1">
        <w:rPr>
          <w:rFonts w:ascii="Times New Roman" w:eastAsiaTheme="minorHAnsi" w:hAnsi="Times New Roman" w:cs="Times New Roman"/>
          <w:lang w:eastAsia="en-US"/>
        </w:rPr>
        <w:t xml:space="preserve">редствами электронной площадки </w:t>
      </w:r>
      <w:r w:rsidRPr="004C0439">
        <w:rPr>
          <w:rFonts w:ascii="Times New Roman" w:eastAsiaTheme="minorHAnsi" w:hAnsi="Times New Roman" w:cs="Times New Roman"/>
          <w:lang w:eastAsia="en-US"/>
        </w:rPr>
        <w:t>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6A2D3D" w:rsidRPr="004C0439" w:rsidRDefault="006A2D3D" w:rsidP="00B120E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6A2D3D" w:rsidRPr="004C0439" w:rsidRDefault="006A2D3D" w:rsidP="00B120E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</w:t>
      </w:r>
      <w:r w:rsidRPr="004C0439">
        <w:rPr>
          <w:rFonts w:ascii="Times New Roman" w:eastAsia="Courier New" w:hAnsi="Times New Roman" w:cs="Times New Roman"/>
          <w:lang w:bidi="ru-RU"/>
        </w:rPr>
        <w:lastRenderedPageBreak/>
        <w:t>заявки, либо на основании результатов рассмотрения заявок принято решение о допуске одного участника аукциона;</w:t>
      </w:r>
    </w:p>
    <w:p w:rsidR="006A2D3D" w:rsidRPr="004C0439" w:rsidRDefault="006A2D3D" w:rsidP="00B120E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0D517F">
        <w:rPr>
          <w:rFonts w:ascii="Times New Roman" w:eastAsia="Courier New" w:hAnsi="Times New Roman" w:cs="Times New Roman"/>
          <w:lang w:bidi="ru-RU"/>
        </w:rPr>
        <w:t>Подача первой ставки, обязательно равной начальной цене лота.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6A2D3D" w:rsidRPr="004C0439" w:rsidRDefault="006A2D3D" w:rsidP="00B12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6A2D3D" w:rsidRDefault="006A2D3D" w:rsidP="00B120E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6A2D3D" w:rsidRPr="004C0439" w:rsidRDefault="006A2D3D" w:rsidP="00B120ED">
      <w:pPr>
        <w:tabs>
          <w:tab w:val="center" w:pos="5076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6A2D3D" w:rsidRPr="004C0439" w:rsidRDefault="006A2D3D" w:rsidP="00B120ED">
      <w:pPr>
        <w:tabs>
          <w:tab w:val="center" w:pos="50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6A2D3D" w:rsidRPr="004C0439" w:rsidRDefault="006A2D3D" w:rsidP="00B120ED">
      <w:pPr>
        <w:tabs>
          <w:tab w:val="center" w:pos="567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6A2D3D" w:rsidRPr="004C0439" w:rsidRDefault="006A2D3D" w:rsidP="00B120ED">
      <w:pPr>
        <w:tabs>
          <w:tab w:val="center" w:pos="567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6A2D3D" w:rsidRPr="004C0439" w:rsidRDefault="006A2D3D" w:rsidP="00B120ED">
      <w:pPr>
        <w:pStyle w:val="a3"/>
        <w:spacing w:line="240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6A2D3D" w:rsidRPr="004C0439" w:rsidRDefault="006A2D3D" w:rsidP="00B120ED">
      <w:pPr>
        <w:pStyle w:val="a3"/>
        <w:spacing w:line="240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6A2D3D" w:rsidRPr="004C0439" w:rsidRDefault="006A2D3D" w:rsidP="00B120ED">
      <w:pPr>
        <w:pStyle w:val="a3"/>
        <w:spacing w:line="240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6A2D3D" w:rsidRPr="004C0439" w:rsidRDefault="006A2D3D" w:rsidP="00B120ED">
      <w:pPr>
        <w:pStyle w:val="a3"/>
        <w:spacing w:line="240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</w:t>
      </w:r>
      <w:r>
        <w:rPr>
          <w:sz w:val="22"/>
          <w:szCs w:val="22"/>
        </w:rPr>
        <w:t>овленном</w:t>
      </w:r>
      <w:r w:rsidR="00B120ED">
        <w:rPr>
          <w:sz w:val="22"/>
          <w:szCs w:val="22"/>
        </w:rPr>
        <w:t xml:space="preserve"> </w:t>
      </w:r>
      <w:bookmarkStart w:id="0" w:name="_GoBack"/>
      <w:bookmarkEnd w:id="0"/>
      <w:r w:rsidR="00B120ED" w:rsidRPr="00B120ED">
        <w:rPr>
          <w:sz w:val="22"/>
          <w:szCs w:val="22"/>
        </w:rPr>
        <w:t xml:space="preserve">Положением о </w:t>
      </w:r>
      <w:r w:rsidR="00B120ED" w:rsidRPr="00B120ED">
        <w:rPr>
          <w:bCs/>
          <w:sz w:val="22"/>
          <w:szCs w:val="22"/>
        </w:rPr>
        <w:t>порядке установки и эксплуатации рекламных конструкций на территории Добрянского муниципального района</w:t>
      </w:r>
      <w:r w:rsidR="00B120ED" w:rsidRPr="00B120ED">
        <w:rPr>
          <w:sz w:val="22"/>
          <w:szCs w:val="22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="00B120ED" w:rsidRPr="00B120ED">
        <w:rPr>
          <w:bCs/>
          <w:sz w:val="22"/>
          <w:szCs w:val="22"/>
        </w:rPr>
        <w:t xml:space="preserve">от 03 февраля 2016 г. № </w:t>
      </w:r>
      <w:r w:rsidR="00B120ED" w:rsidRPr="00B120ED">
        <w:rPr>
          <w:sz w:val="22"/>
          <w:szCs w:val="22"/>
        </w:rPr>
        <w:t>1096</w:t>
      </w:r>
      <w:r>
        <w:rPr>
          <w:sz w:val="22"/>
          <w:szCs w:val="22"/>
        </w:rPr>
        <w:t xml:space="preserve"> и</w:t>
      </w:r>
      <w:r w:rsidRPr="004C0439">
        <w:rPr>
          <w:sz w:val="22"/>
          <w:szCs w:val="22"/>
        </w:rPr>
        <w:t xml:space="preserve"> действующим законодательством.</w:t>
      </w:r>
    </w:p>
    <w:p w:rsidR="00CD174F" w:rsidRDefault="00CD174F" w:rsidP="00B120ED">
      <w:pPr>
        <w:widowControl w:val="0"/>
        <w:spacing w:after="0" w:line="240" w:lineRule="auto"/>
        <w:ind w:left="-567" w:firstLine="709"/>
        <w:jc w:val="center"/>
      </w:pPr>
    </w:p>
    <w:sectPr w:rsidR="00CD174F" w:rsidSect="00AD6E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9F"/>
    <w:rsid w:val="000641A3"/>
    <w:rsid w:val="000A5FF1"/>
    <w:rsid w:val="0012583B"/>
    <w:rsid w:val="001A621A"/>
    <w:rsid w:val="001C6887"/>
    <w:rsid w:val="0029189E"/>
    <w:rsid w:val="002C4F9F"/>
    <w:rsid w:val="00304E56"/>
    <w:rsid w:val="0034109F"/>
    <w:rsid w:val="00355B77"/>
    <w:rsid w:val="00390EC6"/>
    <w:rsid w:val="004369E1"/>
    <w:rsid w:val="004725FF"/>
    <w:rsid w:val="00474196"/>
    <w:rsid w:val="004F4686"/>
    <w:rsid w:val="005B13F6"/>
    <w:rsid w:val="0063612B"/>
    <w:rsid w:val="00644399"/>
    <w:rsid w:val="006711A4"/>
    <w:rsid w:val="00687D42"/>
    <w:rsid w:val="00694428"/>
    <w:rsid w:val="006A2D3D"/>
    <w:rsid w:val="00782B44"/>
    <w:rsid w:val="008C7CBA"/>
    <w:rsid w:val="00927A2C"/>
    <w:rsid w:val="00AD6E3D"/>
    <w:rsid w:val="00B120ED"/>
    <w:rsid w:val="00BF374F"/>
    <w:rsid w:val="00C57DD0"/>
    <w:rsid w:val="00CD174F"/>
    <w:rsid w:val="00D12043"/>
    <w:rsid w:val="00D43481"/>
    <w:rsid w:val="00D43A3A"/>
    <w:rsid w:val="00D43CC1"/>
    <w:rsid w:val="00DC3690"/>
    <w:rsid w:val="00E811FC"/>
    <w:rsid w:val="00EA3283"/>
    <w:rsid w:val="00EA688E"/>
    <w:rsid w:val="00ED1CDC"/>
    <w:rsid w:val="00ED5E48"/>
    <w:rsid w:val="00F66DB5"/>
    <w:rsid w:val="00F6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4DD5-8AC4-4AAC-B214-D5FE7A9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9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09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1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3410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34109F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34109F"/>
  </w:style>
  <w:style w:type="paragraph" w:customStyle="1" w:styleId="1">
    <w:name w:val="Обычный1"/>
    <w:rsid w:val="003410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4109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hyperlink" Target="http://www.&#1076;&#1086;&#1073;&#1088;&#1103;&#1085;&#1082;&#1072;.&#1088;&#1091;&#1089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mailto:uizo@dobryanka.permkra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07667" TargetMode="External"/><Relationship Id="rId10" Type="http://schemas.openxmlformats.org/officeDocument/2006/relationships/hyperlink" Target="http://utp.sberbank-ast.ru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4A6E-166A-4C8D-8ED8-7AD7F27A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4</cp:revision>
  <dcterms:created xsi:type="dcterms:W3CDTF">2025-10-28T07:52:00Z</dcterms:created>
  <dcterms:modified xsi:type="dcterms:W3CDTF">2025-10-28T09:18:00Z</dcterms:modified>
</cp:coreProperties>
</file>