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272" w:rsidRDefault="00330272" w:rsidP="005C45FE">
      <w:pPr>
        <w:pStyle w:val="a6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216DF0" w:rsidRPr="00EF1823" w:rsidRDefault="00216DF0" w:rsidP="005C45FE">
      <w:pPr>
        <w:pStyle w:val="a6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EF1823">
        <w:rPr>
          <w:rFonts w:ascii="Times New Roman" w:hAnsi="Times New Roman" w:cs="Times New Roman"/>
          <w:b/>
          <w:sz w:val="18"/>
          <w:szCs w:val="18"/>
        </w:rPr>
        <w:t>ИНФОРМАЦИОННОЕ СООБЩЕНИЕ</w:t>
      </w:r>
    </w:p>
    <w:p w:rsidR="00216DF0" w:rsidRPr="00EF1823" w:rsidRDefault="00216DF0" w:rsidP="005C45FE">
      <w:pPr>
        <w:pStyle w:val="a6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EF1823">
        <w:rPr>
          <w:rFonts w:ascii="Times New Roman" w:hAnsi="Times New Roman" w:cs="Times New Roman"/>
          <w:b/>
          <w:sz w:val="18"/>
          <w:szCs w:val="18"/>
        </w:rPr>
        <w:t>о проведен</w:t>
      </w:r>
      <w:proofErr w:type="gramStart"/>
      <w:r w:rsidRPr="00EF1823">
        <w:rPr>
          <w:rFonts w:ascii="Times New Roman" w:hAnsi="Times New Roman" w:cs="Times New Roman"/>
          <w:b/>
          <w:sz w:val="18"/>
          <w:szCs w:val="18"/>
        </w:rPr>
        <w:t>ии ау</w:t>
      </w:r>
      <w:proofErr w:type="gramEnd"/>
      <w:r w:rsidRPr="00EF1823">
        <w:rPr>
          <w:rFonts w:ascii="Times New Roman" w:hAnsi="Times New Roman" w:cs="Times New Roman"/>
          <w:b/>
          <w:sz w:val="18"/>
          <w:szCs w:val="18"/>
        </w:rPr>
        <w:t xml:space="preserve">кциона по продаже в собственность и на право заключения договоров аренды земельных участков,  расположенных в границах Добрянского </w:t>
      </w:r>
      <w:r w:rsidR="00104447">
        <w:rPr>
          <w:rFonts w:ascii="Times New Roman" w:hAnsi="Times New Roman" w:cs="Times New Roman"/>
          <w:b/>
          <w:sz w:val="18"/>
          <w:szCs w:val="18"/>
        </w:rPr>
        <w:t>муниципального</w:t>
      </w:r>
      <w:r w:rsidRPr="00EF1823">
        <w:rPr>
          <w:rFonts w:ascii="Times New Roman" w:hAnsi="Times New Roman" w:cs="Times New Roman"/>
          <w:b/>
          <w:sz w:val="18"/>
          <w:szCs w:val="18"/>
        </w:rPr>
        <w:t xml:space="preserve"> округа</w:t>
      </w:r>
      <w:r w:rsidR="00104447">
        <w:rPr>
          <w:rFonts w:ascii="Times New Roman" w:hAnsi="Times New Roman" w:cs="Times New Roman"/>
          <w:b/>
          <w:sz w:val="18"/>
          <w:szCs w:val="18"/>
        </w:rPr>
        <w:t xml:space="preserve"> Пермского края</w:t>
      </w:r>
    </w:p>
    <w:p w:rsidR="00216DF0" w:rsidRPr="00EF1823" w:rsidRDefault="00216DF0" w:rsidP="005C45FE">
      <w:pPr>
        <w:pStyle w:val="3"/>
        <w:spacing w:after="0"/>
        <w:jc w:val="center"/>
        <w:rPr>
          <w:b/>
          <w:sz w:val="18"/>
          <w:szCs w:val="18"/>
        </w:rPr>
      </w:pPr>
    </w:p>
    <w:p w:rsidR="003D17C6" w:rsidRPr="00EF1823" w:rsidRDefault="003D17C6" w:rsidP="00A610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EF1823">
        <w:rPr>
          <w:rFonts w:ascii="Times New Roman" w:hAnsi="Times New Roman" w:cs="Times New Roman"/>
          <w:sz w:val="18"/>
          <w:szCs w:val="18"/>
        </w:rPr>
        <w:t xml:space="preserve">Управление имущественных и земельных отношений Добрянского </w:t>
      </w:r>
      <w:r w:rsidR="00AE7344">
        <w:rPr>
          <w:rFonts w:ascii="Times New Roman" w:hAnsi="Times New Roman" w:cs="Times New Roman"/>
          <w:sz w:val="18"/>
          <w:szCs w:val="18"/>
        </w:rPr>
        <w:t>муниципального</w:t>
      </w:r>
      <w:r w:rsidRPr="00EF1823">
        <w:rPr>
          <w:rFonts w:ascii="Times New Roman" w:hAnsi="Times New Roman" w:cs="Times New Roman"/>
          <w:sz w:val="18"/>
          <w:szCs w:val="18"/>
        </w:rPr>
        <w:t xml:space="preserve"> округа (организатор торгов) сообщает о проведении открытых аукционов по продаже в собственность и на право заключения договоров аренды земельных участков, расположенных в</w:t>
      </w:r>
      <w:r w:rsidRPr="00EF1823">
        <w:rPr>
          <w:sz w:val="24"/>
          <w:szCs w:val="24"/>
        </w:rPr>
        <w:t xml:space="preserve"> </w:t>
      </w:r>
      <w:r w:rsidRPr="00EF1823">
        <w:rPr>
          <w:rFonts w:ascii="Times New Roman" w:hAnsi="Times New Roman" w:cs="Times New Roman"/>
          <w:sz w:val="18"/>
          <w:szCs w:val="18"/>
        </w:rPr>
        <w:t xml:space="preserve">административно-территориальных границах Добрянского </w:t>
      </w:r>
      <w:r w:rsidR="00AE7344">
        <w:rPr>
          <w:rFonts w:ascii="Times New Roman" w:hAnsi="Times New Roman" w:cs="Times New Roman"/>
          <w:sz w:val="18"/>
          <w:szCs w:val="18"/>
        </w:rPr>
        <w:t>муниципального</w:t>
      </w:r>
      <w:r w:rsidRPr="00EF1823">
        <w:rPr>
          <w:rFonts w:ascii="Times New Roman" w:hAnsi="Times New Roman" w:cs="Times New Roman"/>
          <w:sz w:val="18"/>
          <w:szCs w:val="18"/>
        </w:rPr>
        <w:t xml:space="preserve"> округа. </w:t>
      </w:r>
    </w:p>
    <w:p w:rsidR="003D17C6" w:rsidRPr="00EF1823" w:rsidRDefault="003D17C6" w:rsidP="00410904">
      <w:pPr>
        <w:spacing w:after="0" w:line="240" w:lineRule="auto"/>
        <w:ind w:firstLine="567"/>
        <w:jc w:val="both"/>
      </w:pPr>
      <w:r w:rsidRPr="00410904">
        <w:rPr>
          <w:rFonts w:ascii="Times New Roman" w:hAnsi="Times New Roman" w:cs="Times New Roman"/>
          <w:sz w:val="18"/>
          <w:szCs w:val="18"/>
        </w:rPr>
        <w:t xml:space="preserve">Условия аукциона утверждены </w:t>
      </w:r>
      <w:r w:rsidR="00327D77" w:rsidRPr="00CF4919">
        <w:rPr>
          <w:rFonts w:ascii="Times New Roman" w:hAnsi="Times New Roman" w:cs="Times New Roman"/>
          <w:sz w:val="18"/>
          <w:szCs w:val="18"/>
        </w:rPr>
        <w:t>приказом</w:t>
      </w:r>
      <w:r w:rsidRPr="00327D77">
        <w:rPr>
          <w:rFonts w:ascii="Times New Roman" w:hAnsi="Times New Roman" w:cs="Times New Roman"/>
          <w:color w:val="FF0000"/>
          <w:sz w:val="18"/>
          <w:szCs w:val="18"/>
        </w:rPr>
        <w:t xml:space="preserve"> </w:t>
      </w:r>
      <w:r w:rsidRPr="00410904">
        <w:rPr>
          <w:rFonts w:ascii="Times New Roman" w:hAnsi="Times New Roman" w:cs="Times New Roman"/>
          <w:sz w:val="18"/>
          <w:szCs w:val="18"/>
        </w:rPr>
        <w:t xml:space="preserve">администрации Добрянского </w:t>
      </w:r>
      <w:r w:rsidR="00410904" w:rsidRPr="00410904">
        <w:rPr>
          <w:rFonts w:ascii="Times New Roman" w:hAnsi="Times New Roman" w:cs="Times New Roman"/>
          <w:sz w:val="18"/>
          <w:szCs w:val="18"/>
        </w:rPr>
        <w:t>муниципального</w:t>
      </w:r>
      <w:r w:rsidRPr="00410904">
        <w:rPr>
          <w:rFonts w:ascii="Times New Roman" w:hAnsi="Times New Roman" w:cs="Times New Roman"/>
          <w:sz w:val="18"/>
          <w:szCs w:val="18"/>
        </w:rPr>
        <w:t xml:space="preserve"> </w:t>
      </w:r>
      <w:r w:rsidRPr="00A543BD">
        <w:rPr>
          <w:rFonts w:ascii="Times New Roman" w:hAnsi="Times New Roman" w:cs="Times New Roman"/>
          <w:sz w:val="18"/>
          <w:szCs w:val="18"/>
        </w:rPr>
        <w:t xml:space="preserve">округа от </w:t>
      </w:r>
      <w:r w:rsidR="00A543BD" w:rsidRPr="00A543BD">
        <w:rPr>
          <w:rFonts w:ascii="Times New Roman" w:hAnsi="Times New Roman" w:cs="Times New Roman"/>
          <w:sz w:val="18"/>
          <w:szCs w:val="18"/>
        </w:rPr>
        <w:t>0</w:t>
      </w:r>
      <w:r w:rsidR="00CF4919" w:rsidRPr="00A543BD">
        <w:rPr>
          <w:rFonts w:ascii="Times New Roman" w:hAnsi="Times New Roman" w:cs="Times New Roman"/>
          <w:sz w:val="18"/>
          <w:szCs w:val="18"/>
        </w:rPr>
        <w:t>8</w:t>
      </w:r>
      <w:r w:rsidR="00410904" w:rsidRPr="00A543BD">
        <w:rPr>
          <w:rFonts w:ascii="Times New Roman" w:hAnsi="Times New Roman" w:cs="Times New Roman"/>
          <w:sz w:val="18"/>
          <w:szCs w:val="18"/>
        </w:rPr>
        <w:t>.</w:t>
      </w:r>
      <w:r w:rsidR="00327D77" w:rsidRPr="00A543BD">
        <w:rPr>
          <w:rFonts w:ascii="Times New Roman" w:hAnsi="Times New Roman" w:cs="Times New Roman"/>
          <w:sz w:val="18"/>
          <w:szCs w:val="18"/>
        </w:rPr>
        <w:t>0</w:t>
      </w:r>
      <w:r w:rsidR="00A543BD" w:rsidRPr="00A543BD">
        <w:rPr>
          <w:rFonts w:ascii="Times New Roman" w:hAnsi="Times New Roman" w:cs="Times New Roman"/>
          <w:sz w:val="18"/>
          <w:szCs w:val="18"/>
        </w:rPr>
        <w:t>8</w:t>
      </w:r>
      <w:r w:rsidR="00410904" w:rsidRPr="00A543BD">
        <w:rPr>
          <w:rFonts w:ascii="Times New Roman" w:hAnsi="Times New Roman" w:cs="Times New Roman"/>
          <w:sz w:val="18"/>
          <w:szCs w:val="18"/>
        </w:rPr>
        <w:t>.2025</w:t>
      </w:r>
      <w:r w:rsidR="00327D77" w:rsidRPr="00A543BD">
        <w:rPr>
          <w:rFonts w:ascii="Times New Roman" w:hAnsi="Times New Roman" w:cs="Times New Roman"/>
          <w:sz w:val="18"/>
          <w:szCs w:val="18"/>
        </w:rPr>
        <w:t xml:space="preserve"> г.  </w:t>
      </w:r>
      <w:r w:rsidR="00D84978" w:rsidRPr="00A543BD">
        <w:rPr>
          <w:rFonts w:ascii="Times New Roman" w:hAnsi="Times New Roman" w:cs="Times New Roman"/>
          <w:bCs/>
          <w:sz w:val="18"/>
          <w:szCs w:val="18"/>
        </w:rPr>
        <w:t xml:space="preserve">№ </w:t>
      </w:r>
      <w:r w:rsidR="00A543BD" w:rsidRPr="00A543BD">
        <w:rPr>
          <w:rFonts w:ascii="Times New Roman" w:hAnsi="Times New Roman" w:cs="Times New Roman"/>
          <w:sz w:val="18"/>
          <w:szCs w:val="18"/>
        </w:rPr>
        <w:t>1389</w:t>
      </w:r>
      <w:r w:rsidR="00327D77" w:rsidRPr="00CF4919">
        <w:rPr>
          <w:rFonts w:ascii="Times New Roman" w:hAnsi="Times New Roman" w:cs="Times New Roman"/>
          <w:sz w:val="18"/>
          <w:szCs w:val="18"/>
        </w:rPr>
        <w:br/>
      </w:r>
      <w:r w:rsidR="00410904" w:rsidRPr="00CF4919">
        <w:rPr>
          <w:rFonts w:ascii="Times New Roman" w:hAnsi="Times New Roman" w:cs="Times New Roman"/>
          <w:sz w:val="18"/>
          <w:szCs w:val="18"/>
        </w:rPr>
        <w:t>«О проведен</w:t>
      </w:r>
      <w:proofErr w:type="gramStart"/>
      <w:r w:rsidR="00410904" w:rsidRPr="00CF4919">
        <w:rPr>
          <w:rFonts w:ascii="Times New Roman" w:hAnsi="Times New Roman" w:cs="Times New Roman"/>
          <w:sz w:val="18"/>
          <w:szCs w:val="18"/>
        </w:rPr>
        <w:t>ии ау</w:t>
      </w:r>
      <w:proofErr w:type="gramEnd"/>
      <w:r w:rsidR="00410904" w:rsidRPr="00CF4919">
        <w:rPr>
          <w:rFonts w:ascii="Times New Roman" w:hAnsi="Times New Roman" w:cs="Times New Roman"/>
          <w:sz w:val="18"/>
          <w:szCs w:val="18"/>
        </w:rPr>
        <w:t xml:space="preserve">кциона и утверждении условий торгов на право заключения договоров аренды и продажи в собственность </w:t>
      </w:r>
      <w:r w:rsidR="00410904" w:rsidRPr="00410904">
        <w:rPr>
          <w:rFonts w:ascii="Times New Roman" w:hAnsi="Times New Roman" w:cs="Times New Roman"/>
          <w:sz w:val="18"/>
          <w:szCs w:val="18"/>
        </w:rPr>
        <w:t>земельных участков, расположенных в границах Добрянского муниципального округа Пермского края»</w:t>
      </w:r>
      <w:r w:rsidRPr="00410904">
        <w:rPr>
          <w:rFonts w:ascii="Times New Roman" w:hAnsi="Times New Roman" w:cs="Times New Roman"/>
          <w:sz w:val="18"/>
          <w:szCs w:val="18"/>
        </w:rPr>
        <w:t>.</w:t>
      </w:r>
    </w:p>
    <w:p w:rsidR="003D17C6" w:rsidRPr="00EF1823" w:rsidRDefault="003D17C6" w:rsidP="00A610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EF1823">
        <w:rPr>
          <w:rFonts w:ascii="Times New Roman" w:hAnsi="Times New Roman" w:cs="Times New Roman"/>
          <w:b/>
          <w:sz w:val="18"/>
          <w:szCs w:val="18"/>
        </w:rPr>
        <w:t>Форма торгов</w:t>
      </w:r>
      <w:r w:rsidRPr="00EF1823">
        <w:rPr>
          <w:rFonts w:ascii="Times New Roman" w:hAnsi="Times New Roman" w:cs="Times New Roman"/>
          <w:sz w:val="18"/>
          <w:szCs w:val="18"/>
        </w:rPr>
        <w:t xml:space="preserve"> – аукцион, открытый по составу участников и по форме подачи заявок. </w:t>
      </w:r>
    </w:p>
    <w:p w:rsidR="003D17C6" w:rsidRPr="00EF1823" w:rsidRDefault="003D17C6" w:rsidP="00F64C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EF1823">
        <w:rPr>
          <w:rFonts w:ascii="Times New Roman" w:hAnsi="Times New Roman" w:cs="Times New Roman"/>
          <w:b/>
          <w:sz w:val="18"/>
          <w:szCs w:val="18"/>
        </w:rPr>
        <w:t xml:space="preserve">Дата, время и место проведения аукциона </w:t>
      </w:r>
      <w:r w:rsidRPr="00E47084">
        <w:rPr>
          <w:rFonts w:ascii="Times New Roman" w:hAnsi="Times New Roman" w:cs="Times New Roman"/>
          <w:sz w:val="18"/>
          <w:szCs w:val="18"/>
        </w:rPr>
        <w:t xml:space="preserve">–  </w:t>
      </w:r>
      <w:r w:rsidR="00F64C86" w:rsidRPr="002E3319">
        <w:rPr>
          <w:rFonts w:ascii="Times New Roman" w:hAnsi="Times New Roman" w:cs="Times New Roman"/>
          <w:b/>
          <w:sz w:val="18"/>
          <w:szCs w:val="18"/>
          <w:u w:val="single"/>
        </w:rPr>
        <w:t>09</w:t>
      </w:r>
      <w:r w:rsidR="0001145A" w:rsidRPr="002E3319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="00F64C86" w:rsidRPr="002E3319">
        <w:rPr>
          <w:rFonts w:ascii="Times New Roman" w:hAnsi="Times New Roman" w:cs="Times New Roman"/>
          <w:b/>
          <w:sz w:val="18"/>
          <w:szCs w:val="18"/>
          <w:u w:val="single"/>
        </w:rPr>
        <w:t>сентября</w:t>
      </w:r>
      <w:r w:rsidRPr="002E3319">
        <w:rPr>
          <w:rFonts w:ascii="Times New Roman" w:hAnsi="Times New Roman" w:cs="Times New Roman"/>
          <w:b/>
          <w:sz w:val="18"/>
          <w:szCs w:val="18"/>
          <w:u w:val="single"/>
        </w:rPr>
        <w:t xml:space="preserve"> 202</w:t>
      </w:r>
      <w:r w:rsidR="003800CB" w:rsidRPr="002E3319">
        <w:rPr>
          <w:rFonts w:ascii="Times New Roman" w:hAnsi="Times New Roman" w:cs="Times New Roman"/>
          <w:b/>
          <w:sz w:val="18"/>
          <w:szCs w:val="18"/>
          <w:u w:val="single"/>
        </w:rPr>
        <w:t>5</w:t>
      </w:r>
      <w:r w:rsidRPr="002E3319">
        <w:rPr>
          <w:rFonts w:ascii="Times New Roman" w:hAnsi="Times New Roman" w:cs="Times New Roman"/>
          <w:b/>
          <w:sz w:val="18"/>
          <w:szCs w:val="18"/>
          <w:u w:val="single"/>
        </w:rPr>
        <w:t xml:space="preserve"> года </w:t>
      </w:r>
      <w:r w:rsidRPr="00E47084">
        <w:rPr>
          <w:rFonts w:ascii="Times New Roman" w:hAnsi="Times New Roman" w:cs="Times New Roman"/>
          <w:b/>
          <w:sz w:val="18"/>
          <w:szCs w:val="18"/>
          <w:u w:val="single"/>
        </w:rPr>
        <w:t>в 11</w:t>
      </w:r>
      <w:r w:rsidRPr="00E47084">
        <w:rPr>
          <w:rFonts w:ascii="Times New Roman" w:hAnsi="Times New Roman" w:cs="Times New Roman"/>
          <w:b/>
          <w:sz w:val="18"/>
          <w:szCs w:val="18"/>
          <w:u w:val="single"/>
          <w:vertAlign w:val="superscript"/>
        </w:rPr>
        <w:t xml:space="preserve">00 </w:t>
      </w:r>
      <w:r w:rsidRPr="00E47084">
        <w:rPr>
          <w:rFonts w:ascii="Times New Roman" w:hAnsi="Times New Roman" w:cs="Times New Roman"/>
          <w:b/>
          <w:sz w:val="18"/>
          <w:szCs w:val="18"/>
          <w:u w:val="single"/>
        </w:rPr>
        <w:t>час</w:t>
      </w:r>
      <w:proofErr w:type="gramStart"/>
      <w:r w:rsidRPr="00E47084">
        <w:rPr>
          <w:rFonts w:ascii="Times New Roman" w:hAnsi="Times New Roman" w:cs="Times New Roman"/>
          <w:b/>
          <w:sz w:val="18"/>
          <w:szCs w:val="18"/>
          <w:u w:val="single"/>
        </w:rPr>
        <w:t>.</w:t>
      </w:r>
      <w:proofErr w:type="gramEnd"/>
      <w:r w:rsidRPr="00E47084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proofErr w:type="gramStart"/>
      <w:r w:rsidRPr="00E47084">
        <w:rPr>
          <w:rFonts w:ascii="Times New Roman" w:hAnsi="Times New Roman" w:cs="Times New Roman"/>
          <w:sz w:val="18"/>
          <w:szCs w:val="18"/>
        </w:rPr>
        <w:t>в</w:t>
      </w:r>
      <w:proofErr w:type="gramEnd"/>
      <w:r w:rsidRPr="00E47084">
        <w:rPr>
          <w:rFonts w:ascii="Times New Roman" w:hAnsi="Times New Roman" w:cs="Times New Roman"/>
          <w:sz w:val="18"/>
          <w:szCs w:val="18"/>
        </w:rPr>
        <w:t xml:space="preserve"> </w:t>
      </w:r>
      <w:r w:rsidRPr="00EF1823">
        <w:rPr>
          <w:rFonts w:ascii="Times New Roman" w:hAnsi="Times New Roman" w:cs="Times New Roman"/>
          <w:sz w:val="18"/>
          <w:szCs w:val="18"/>
        </w:rPr>
        <w:t xml:space="preserve">г. Добрянка, ул. Советская, д. 14, кабинет </w:t>
      </w:r>
      <w:r w:rsidRPr="00CF4919">
        <w:rPr>
          <w:rFonts w:ascii="Times New Roman" w:hAnsi="Times New Roman" w:cs="Times New Roman"/>
          <w:sz w:val="18"/>
          <w:szCs w:val="18"/>
        </w:rPr>
        <w:t>207.</w:t>
      </w:r>
    </w:p>
    <w:p w:rsidR="003D17C6" w:rsidRPr="00EF1823" w:rsidRDefault="003D17C6" w:rsidP="00A610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EF1823">
        <w:rPr>
          <w:rFonts w:ascii="Times New Roman" w:hAnsi="Times New Roman" w:cs="Times New Roman"/>
          <w:b/>
          <w:sz w:val="18"/>
          <w:szCs w:val="18"/>
        </w:rPr>
        <w:t>Срок, время и место приема заявок</w:t>
      </w:r>
      <w:r w:rsidRPr="00EF1823">
        <w:rPr>
          <w:rFonts w:ascii="Times New Roman" w:hAnsi="Times New Roman" w:cs="Times New Roman"/>
          <w:sz w:val="18"/>
          <w:szCs w:val="18"/>
        </w:rPr>
        <w:t xml:space="preserve"> </w:t>
      </w:r>
      <w:r w:rsidRPr="00E47084">
        <w:rPr>
          <w:rFonts w:ascii="Times New Roman" w:hAnsi="Times New Roman" w:cs="Times New Roman"/>
          <w:sz w:val="18"/>
          <w:szCs w:val="18"/>
        </w:rPr>
        <w:t xml:space="preserve">– </w:t>
      </w:r>
      <w:r w:rsidRPr="002045D7">
        <w:rPr>
          <w:rFonts w:ascii="Times New Roman" w:hAnsi="Times New Roman" w:cs="Times New Roman"/>
          <w:b/>
          <w:sz w:val="18"/>
          <w:szCs w:val="18"/>
          <w:u w:val="single"/>
        </w:rPr>
        <w:t xml:space="preserve">с </w:t>
      </w:r>
      <w:r w:rsidR="00F64C86" w:rsidRPr="002045D7">
        <w:rPr>
          <w:rFonts w:ascii="Times New Roman" w:hAnsi="Times New Roman" w:cs="Times New Roman"/>
          <w:b/>
          <w:sz w:val="18"/>
          <w:szCs w:val="18"/>
          <w:u w:val="single"/>
        </w:rPr>
        <w:t>22</w:t>
      </w:r>
      <w:r w:rsidR="0001145A" w:rsidRPr="002045D7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="00F64C86" w:rsidRPr="002045D7">
        <w:rPr>
          <w:rFonts w:ascii="Times New Roman" w:hAnsi="Times New Roman" w:cs="Times New Roman"/>
          <w:b/>
          <w:sz w:val="18"/>
          <w:szCs w:val="18"/>
          <w:u w:val="single"/>
        </w:rPr>
        <w:t>августа</w:t>
      </w:r>
      <w:r w:rsidRPr="002045D7">
        <w:rPr>
          <w:rFonts w:ascii="Times New Roman" w:hAnsi="Times New Roman" w:cs="Times New Roman"/>
          <w:b/>
          <w:sz w:val="18"/>
          <w:szCs w:val="18"/>
          <w:u w:val="single"/>
        </w:rPr>
        <w:t xml:space="preserve"> 202</w:t>
      </w:r>
      <w:r w:rsidR="003800CB" w:rsidRPr="002045D7">
        <w:rPr>
          <w:rFonts w:ascii="Times New Roman" w:hAnsi="Times New Roman" w:cs="Times New Roman"/>
          <w:b/>
          <w:sz w:val="18"/>
          <w:szCs w:val="18"/>
          <w:u w:val="single"/>
        </w:rPr>
        <w:t>5</w:t>
      </w:r>
      <w:r w:rsidRPr="002045D7">
        <w:rPr>
          <w:rFonts w:ascii="Times New Roman" w:hAnsi="Times New Roman" w:cs="Times New Roman"/>
          <w:b/>
          <w:sz w:val="18"/>
          <w:szCs w:val="18"/>
          <w:u w:val="single"/>
        </w:rPr>
        <w:t xml:space="preserve"> года по </w:t>
      </w:r>
      <w:r w:rsidR="00F64C86" w:rsidRPr="002045D7">
        <w:rPr>
          <w:rFonts w:ascii="Times New Roman" w:hAnsi="Times New Roman" w:cs="Times New Roman"/>
          <w:b/>
          <w:sz w:val="18"/>
          <w:szCs w:val="18"/>
          <w:u w:val="single"/>
        </w:rPr>
        <w:t>04</w:t>
      </w:r>
      <w:r w:rsidR="0001145A" w:rsidRPr="002045D7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="00F64C86" w:rsidRPr="002045D7">
        <w:rPr>
          <w:rFonts w:ascii="Times New Roman" w:hAnsi="Times New Roman" w:cs="Times New Roman"/>
          <w:b/>
          <w:sz w:val="18"/>
          <w:szCs w:val="18"/>
          <w:u w:val="single"/>
        </w:rPr>
        <w:t>сентября</w:t>
      </w:r>
      <w:r w:rsidRPr="002045D7">
        <w:rPr>
          <w:rFonts w:ascii="Times New Roman" w:hAnsi="Times New Roman" w:cs="Times New Roman"/>
          <w:b/>
          <w:sz w:val="18"/>
          <w:szCs w:val="18"/>
          <w:u w:val="single"/>
        </w:rPr>
        <w:t xml:space="preserve"> 202</w:t>
      </w:r>
      <w:r w:rsidR="003800CB" w:rsidRPr="002045D7">
        <w:rPr>
          <w:rFonts w:ascii="Times New Roman" w:hAnsi="Times New Roman" w:cs="Times New Roman"/>
          <w:b/>
          <w:sz w:val="18"/>
          <w:szCs w:val="18"/>
          <w:u w:val="single"/>
        </w:rPr>
        <w:t>5</w:t>
      </w:r>
      <w:r w:rsidRPr="002045D7">
        <w:rPr>
          <w:rFonts w:ascii="Times New Roman" w:hAnsi="Times New Roman" w:cs="Times New Roman"/>
          <w:b/>
          <w:sz w:val="18"/>
          <w:szCs w:val="18"/>
          <w:u w:val="single"/>
        </w:rPr>
        <w:t xml:space="preserve"> года </w:t>
      </w:r>
      <w:r w:rsidRPr="002045D7">
        <w:rPr>
          <w:rFonts w:ascii="Times New Roman" w:hAnsi="Times New Roman" w:cs="Times New Roman"/>
          <w:sz w:val="18"/>
          <w:szCs w:val="18"/>
        </w:rPr>
        <w:t>(включительно</w:t>
      </w:r>
      <w:r w:rsidRPr="00EF1823">
        <w:rPr>
          <w:rFonts w:ascii="Times New Roman" w:hAnsi="Times New Roman" w:cs="Times New Roman"/>
          <w:sz w:val="18"/>
          <w:szCs w:val="18"/>
        </w:rPr>
        <w:t>) с 8.30 до 13.00</w:t>
      </w:r>
      <w:r w:rsidR="002045D7">
        <w:rPr>
          <w:rFonts w:ascii="Times New Roman" w:hAnsi="Times New Roman" w:cs="Times New Roman"/>
          <w:sz w:val="18"/>
          <w:szCs w:val="18"/>
        </w:rPr>
        <w:br/>
      </w:r>
      <w:r w:rsidRPr="00EF1823">
        <w:rPr>
          <w:rFonts w:ascii="Times New Roman" w:hAnsi="Times New Roman" w:cs="Times New Roman"/>
          <w:sz w:val="18"/>
          <w:szCs w:val="18"/>
        </w:rPr>
        <w:t>и с 13.48 до 17.30 часов, по пятницам – до 16.30 часов (кроме выходных и праздничных дней), по адресу: г. Добрянка,</w:t>
      </w:r>
      <w:r w:rsidR="002045D7">
        <w:rPr>
          <w:rFonts w:ascii="Times New Roman" w:hAnsi="Times New Roman" w:cs="Times New Roman"/>
          <w:sz w:val="18"/>
          <w:szCs w:val="18"/>
        </w:rPr>
        <w:br/>
      </w:r>
      <w:r w:rsidRPr="00EF1823">
        <w:rPr>
          <w:rFonts w:ascii="Times New Roman" w:hAnsi="Times New Roman" w:cs="Times New Roman"/>
          <w:sz w:val="18"/>
          <w:szCs w:val="18"/>
        </w:rPr>
        <w:t xml:space="preserve">ул. Советская, 14, каб.205, Управление имущественных и земельных отношений администрации Добрянского </w:t>
      </w:r>
      <w:r w:rsidR="00467781">
        <w:rPr>
          <w:rFonts w:ascii="Times New Roman" w:hAnsi="Times New Roman" w:cs="Times New Roman"/>
          <w:sz w:val="18"/>
          <w:szCs w:val="18"/>
        </w:rPr>
        <w:t>муниципального</w:t>
      </w:r>
      <w:r w:rsidRPr="00EF1823">
        <w:rPr>
          <w:rFonts w:ascii="Times New Roman" w:hAnsi="Times New Roman" w:cs="Times New Roman"/>
          <w:sz w:val="18"/>
          <w:szCs w:val="18"/>
        </w:rPr>
        <w:t xml:space="preserve"> округа.</w:t>
      </w:r>
      <w:proofErr w:type="gramEnd"/>
    </w:p>
    <w:p w:rsidR="003D17C6" w:rsidRPr="00446BAB" w:rsidRDefault="003D17C6" w:rsidP="00A6103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EF1823">
        <w:rPr>
          <w:rFonts w:ascii="Times New Roman" w:hAnsi="Times New Roman" w:cs="Times New Roman"/>
          <w:sz w:val="18"/>
          <w:szCs w:val="18"/>
        </w:rPr>
        <w:t>Организатор торгов имеет право принять решение об отказе в проведен</w:t>
      </w:r>
      <w:proofErr w:type="gramStart"/>
      <w:r w:rsidRPr="00EF1823">
        <w:rPr>
          <w:rFonts w:ascii="Times New Roman" w:hAnsi="Times New Roman" w:cs="Times New Roman"/>
          <w:sz w:val="18"/>
          <w:szCs w:val="18"/>
        </w:rPr>
        <w:t>ии ау</w:t>
      </w:r>
      <w:proofErr w:type="gramEnd"/>
      <w:r w:rsidRPr="00EF1823">
        <w:rPr>
          <w:rFonts w:ascii="Times New Roman" w:hAnsi="Times New Roman" w:cs="Times New Roman"/>
          <w:sz w:val="18"/>
          <w:szCs w:val="18"/>
        </w:rPr>
        <w:t xml:space="preserve">кциона в случае выявления обстоятельств, предусмотренных пунктом 8 статьи 39.11 Земельного кодекса РФ. В соответствии с п. 4 ст. 448 Гражданского кодекса РФ </w:t>
      </w:r>
      <w:r w:rsidRPr="00EF1823">
        <w:rPr>
          <w:rFonts w:ascii="Times New Roman" w:hAnsi="Times New Roman" w:cs="Times New Roman"/>
          <w:sz w:val="18"/>
          <w:szCs w:val="18"/>
          <w:shd w:val="clear" w:color="auto" w:fill="FFFFFF"/>
        </w:rPr>
        <w:t>организатор открытых торгов, опубликовавший извещение, вправе отказаться от проведения аукциона в любое время,</w:t>
      </w:r>
      <w:r w:rsidR="00F64C86">
        <w:rPr>
          <w:rFonts w:ascii="Times New Roman" w:hAnsi="Times New Roman" w:cs="Times New Roman"/>
          <w:sz w:val="18"/>
          <w:szCs w:val="18"/>
          <w:shd w:val="clear" w:color="auto" w:fill="FFFFFF"/>
        </w:rPr>
        <w:br/>
      </w:r>
      <w:r w:rsidRPr="00EF1823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но не </w:t>
      </w:r>
      <w:r w:rsidRPr="00446BAB">
        <w:rPr>
          <w:rFonts w:ascii="Times New Roman" w:hAnsi="Times New Roman" w:cs="Times New Roman"/>
          <w:sz w:val="18"/>
          <w:szCs w:val="18"/>
          <w:shd w:val="clear" w:color="auto" w:fill="FFFFFF"/>
        </w:rPr>
        <w:t>позднее, чем за три дня до наступления даты его проведения</w:t>
      </w:r>
      <w:r w:rsidRPr="00446BAB">
        <w:rPr>
          <w:rFonts w:ascii="Times New Roman" w:hAnsi="Times New Roman" w:cs="Times New Roman"/>
          <w:sz w:val="18"/>
          <w:szCs w:val="18"/>
        </w:rPr>
        <w:t>. Извещение об отказе в проведен</w:t>
      </w:r>
      <w:proofErr w:type="gramStart"/>
      <w:r w:rsidRPr="00446BAB">
        <w:rPr>
          <w:rFonts w:ascii="Times New Roman" w:hAnsi="Times New Roman" w:cs="Times New Roman"/>
          <w:sz w:val="18"/>
          <w:szCs w:val="18"/>
        </w:rPr>
        <w:t>ии ау</w:t>
      </w:r>
      <w:proofErr w:type="gramEnd"/>
      <w:r w:rsidRPr="00446BAB">
        <w:rPr>
          <w:rFonts w:ascii="Times New Roman" w:hAnsi="Times New Roman" w:cs="Times New Roman"/>
          <w:sz w:val="18"/>
          <w:szCs w:val="18"/>
        </w:rPr>
        <w:t>кциона размещается</w:t>
      </w:r>
      <w:r w:rsidR="00F64C86">
        <w:rPr>
          <w:rFonts w:ascii="Times New Roman" w:hAnsi="Times New Roman" w:cs="Times New Roman"/>
          <w:sz w:val="18"/>
          <w:szCs w:val="18"/>
        </w:rPr>
        <w:br/>
      </w:r>
      <w:r w:rsidRPr="00446BAB">
        <w:rPr>
          <w:rFonts w:ascii="Times New Roman" w:hAnsi="Times New Roman" w:cs="Times New Roman"/>
          <w:sz w:val="18"/>
          <w:szCs w:val="18"/>
        </w:rPr>
        <w:t>на официальном сайте организатором аукциона в течение трех дней со дня принятия данного решения. Организатор аукциона</w:t>
      </w:r>
      <w:r w:rsidR="00F64C86">
        <w:rPr>
          <w:rFonts w:ascii="Times New Roman" w:hAnsi="Times New Roman" w:cs="Times New Roman"/>
          <w:sz w:val="18"/>
          <w:szCs w:val="18"/>
        </w:rPr>
        <w:br/>
      </w:r>
      <w:r w:rsidRPr="00446BAB">
        <w:rPr>
          <w:rFonts w:ascii="Times New Roman" w:hAnsi="Times New Roman" w:cs="Times New Roman"/>
          <w:sz w:val="18"/>
          <w:szCs w:val="18"/>
        </w:rPr>
        <w:t>в течение трех дней со дня принятия решения об отказе в проведен</w:t>
      </w:r>
      <w:proofErr w:type="gramStart"/>
      <w:r w:rsidRPr="00446BAB">
        <w:rPr>
          <w:rFonts w:ascii="Times New Roman" w:hAnsi="Times New Roman" w:cs="Times New Roman"/>
          <w:sz w:val="18"/>
          <w:szCs w:val="18"/>
        </w:rPr>
        <w:t>ии ау</w:t>
      </w:r>
      <w:proofErr w:type="gramEnd"/>
      <w:r w:rsidRPr="00446BAB">
        <w:rPr>
          <w:rFonts w:ascii="Times New Roman" w:hAnsi="Times New Roman" w:cs="Times New Roman"/>
          <w:sz w:val="18"/>
          <w:szCs w:val="18"/>
        </w:rPr>
        <w:t>кциона обязан известить участников аукциона об отказе</w:t>
      </w:r>
      <w:r w:rsidR="00F64C86">
        <w:rPr>
          <w:rFonts w:ascii="Times New Roman" w:hAnsi="Times New Roman" w:cs="Times New Roman"/>
          <w:sz w:val="18"/>
          <w:szCs w:val="18"/>
        </w:rPr>
        <w:br/>
      </w:r>
      <w:r w:rsidRPr="00446BAB">
        <w:rPr>
          <w:rFonts w:ascii="Times New Roman" w:hAnsi="Times New Roman" w:cs="Times New Roman"/>
          <w:sz w:val="18"/>
          <w:szCs w:val="18"/>
        </w:rPr>
        <w:t>в проведении аукциона и возвратить его участникам внесенные задатки.</w:t>
      </w:r>
    </w:p>
    <w:p w:rsidR="00C74F4E" w:rsidRPr="00C74F4E" w:rsidRDefault="00C74F4E" w:rsidP="00C74F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446BAB">
        <w:rPr>
          <w:rFonts w:ascii="Times New Roman" w:hAnsi="Times New Roman" w:cs="Times New Roman"/>
          <w:b/>
          <w:sz w:val="18"/>
          <w:szCs w:val="18"/>
        </w:rPr>
        <w:t>Начальная цена</w:t>
      </w:r>
      <w:r w:rsidRPr="00EF1823">
        <w:rPr>
          <w:rFonts w:ascii="Times New Roman" w:hAnsi="Times New Roman" w:cs="Times New Roman"/>
          <w:b/>
          <w:sz w:val="18"/>
          <w:szCs w:val="18"/>
        </w:rPr>
        <w:t xml:space="preserve"> предмета аукци</w:t>
      </w:r>
      <w:r>
        <w:rPr>
          <w:rFonts w:ascii="Times New Roman" w:hAnsi="Times New Roman" w:cs="Times New Roman"/>
          <w:b/>
          <w:sz w:val="18"/>
          <w:szCs w:val="18"/>
        </w:rPr>
        <w:t>она на право заключения договоров аренды земельных участков</w:t>
      </w:r>
      <w:r>
        <w:rPr>
          <w:rFonts w:ascii="Times New Roman" w:hAnsi="Times New Roman" w:cs="Times New Roman"/>
          <w:sz w:val="18"/>
          <w:szCs w:val="18"/>
        </w:rPr>
        <w:t xml:space="preserve"> по </w:t>
      </w:r>
      <w:r w:rsidRPr="00DF1834">
        <w:rPr>
          <w:rFonts w:ascii="Times New Roman" w:hAnsi="Times New Roman" w:cs="Times New Roman"/>
          <w:sz w:val="18"/>
          <w:szCs w:val="18"/>
        </w:rPr>
        <w:t>лотам № 1, 2, 3, 4, 5, 6, 7, 8</w:t>
      </w:r>
      <w:r w:rsidR="00F65E44">
        <w:rPr>
          <w:rFonts w:ascii="Times New Roman" w:hAnsi="Times New Roman" w:cs="Times New Roman"/>
          <w:sz w:val="18"/>
          <w:szCs w:val="18"/>
        </w:rPr>
        <w:t>, 9, 10</w:t>
      </w:r>
      <w:r w:rsidR="00002487">
        <w:rPr>
          <w:rFonts w:ascii="Times New Roman" w:hAnsi="Times New Roman" w:cs="Times New Roman"/>
          <w:sz w:val="18"/>
          <w:szCs w:val="18"/>
        </w:rPr>
        <w:t>, 11, 12, 13,</w:t>
      </w:r>
      <w:r w:rsidR="00F65E44">
        <w:rPr>
          <w:rFonts w:ascii="Times New Roman" w:hAnsi="Times New Roman" w:cs="Times New Roman"/>
          <w:sz w:val="18"/>
          <w:szCs w:val="18"/>
        </w:rPr>
        <w:t xml:space="preserve"> </w:t>
      </w:r>
      <w:r w:rsidRPr="00DF1834">
        <w:rPr>
          <w:rFonts w:ascii="Times New Roman" w:hAnsi="Times New Roman" w:cs="Times New Roman"/>
          <w:sz w:val="18"/>
          <w:szCs w:val="18"/>
        </w:rPr>
        <w:t xml:space="preserve">в </w:t>
      </w:r>
      <w:r w:rsidRPr="00EF1823">
        <w:rPr>
          <w:rFonts w:ascii="Times New Roman" w:hAnsi="Times New Roman" w:cs="Times New Roman"/>
          <w:sz w:val="18"/>
          <w:szCs w:val="18"/>
        </w:rPr>
        <w:t>размере 1</w:t>
      </w:r>
      <w:r>
        <w:rPr>
          <w:rFonts w:ascii="Times New Roman" w:hAnsi="Times New Roman" w:cs="Times New Roman"/>
          <w:sz w:val="18"/>
          <w:szCs w:val="18"/>
        </w:rPr>
        <w:t>5</w:t>
      </w:r>
      <w:r w:rsidRPr="00EF1823">
        <w:rPr>
          <w:rFonts w:ascii="Times New Roman" w:hAnsi="Times New Roman" w:cs="Times New Roman"/>
          <w:sz w:val="18"/>
          <w:szCs w:val="18"/>
        </w:rPr>
        <w:t>% кадастровой стоимости земельного участка</w:t>
      </w:r>
      <w:r>
        <w:rPr>
          <w:rFonts w:ascii="Times New Roman" w:hAnsi="Times New Roman" w:cs="Times New Roman"/>
          <w:sz w:val="18"/>
          <w:szCs w:val="18"/>
        </w:rPr>
        <w:t>.</w:t>
      </w:r>
    </w:p>
    <w:p w:rsidR="00C74F4E" w:rsidRPr="00446BAB" w:rsidRDefault="003D17C6" w:rsidP="00C74F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446BAB">
        <w:rPr>
          <w:rFonts w:ascii="Times New Roman" w:hAnsi="Times New Roman" w:cs="Times New Roman"/>
          <w:b/>
          <w:sz w:val="18"/>
          <w:szCs w:val="18"/>
        </w:rPr>
        <w:t>Начальная цена предмета аукциона земельных участков</w:t>
      </w:r>
      <w:r w:rsidR="0072394C" w:rsidRPr="00446BAB">
        <w:rPr>
          <w:rFonts w:ascii="Times New Roman" w:hAnsi="Times New Roman" w:cs="Times New Roman"/>
          <w:sz w:val="18"/>
          <w:szCs w:val="18"/>
        </w:rPr>
        <w:t xml:space="preserve"> по лотам </w:t>
      </w:r>
      <w:r w:rsidR="0072394C" w:rsidRPr="00490556">
        <w:rPr>
          <w:rFonts w:ascii="Times New Roman" w:hAnsi="Times New Roman" w:cs="Times New Roman"/>
          <w:sz w:val="18"/>
          <w:szCs w:val="18"/>
        </w:rPr>
        <w:t xml:space="preserve">№ </w:t>
      </w:r>
      <w:r w:rsidR="00002487">
        <w:rPr>
          <w:rFonts w:ascii="Times New Roman" w:hAnsi="Times New Roman" w:cs="Times New Roman"/>
          <w:sz w:val="18"/>
          <w:szCs w:val="18"/>
        </w:rPr>
        <w:t xml:space="preserve">14, </w:t>
      </w:r>
      <w:r w:rsidR="00F65E44">
        <w:rPr>
          <w:rFonts w:ascii="Times New Roman" w:hAnsi="Times New Roman" w:cs="Times New Roman"/>
          <w:sz w:val="18"/>
          <w:szCs w:val="18"/>
        </w:rPr>
        <w:t>15</w:t>
      </w:r>
      <w:r w:rsidR="002D2325" w:rsidRPr="00490556">
        <w:rPr>
          <w:rFonts w:ascii="Times New Roman" w:hAnsi="Times New Roman" w:cs="Times New Roman"/>
          <w:sz w:val="18"/>
          <w:szCs w:val="18"/>
        </w:rPr>
        <w:t>, 1</w:t>
      </w:r>
      <w:r w:rsidR="00F65E44">
        <w:rPr>
          <w:rFonts w:ascii="Times New Roman" w:hAnsi="Times New Roman" w:cs="Times New Roman"/>
          <w:sz w:val="18"/>
          <w:szCs w:val="18"/>
        </w:rPr>
        <w:t>6</w:t>
      </w:r>
      <w:r w:rsidR="00490556" w:rsidRPr="00490556">
        <w:rPr>
          <w:rFonts w:ascii="Times New Roman" w:hAnsi="Times New Roman" w:cs="Times New Roman"/>
          <w:sz w:val="18"/>
          <w:szCs w:val="18"/>
        </w:rPr>
        <w:t>, 1</w:t>
      </w:r>
      <w:r w:rsidR="00F65E44">
        <w:rPr>
          <w:rFonts w:ascii="Times New Roman" w:hAnsi="Times New Roman" w:cs="Times New Roman"/>
          <w:sz w:val="18"/>
          <w:szCs w:val="18"/>
        </w:rPr>
        <w:t>7</w:t>
      </w:r>
      <w:r w:rsidR="00490556" w:rsidRPr="00490556">
        <w:rPr>
          <w:rFonts w:ascii="Times New Roman" w:hAnsi="Times New Roman" w:cs="Times New Roman"/>
          <w:sz w:val="18"/>
          <w:szCs w:val="18"/>
        </w:rPr>
        <w:t>, 1</w:t>
      </w:r>
      <w:r w:rsidR="00F65E44">
        <w:rPr>
          <w:rFonts w:ascii="Times New Roman" w:hAnsi="Times New Roman" w:cs="Times New Roman"/>
          <w:sz w:val="18"/>
          <w:szCs w:val="18"/>
        </w:rPr>
        <w:t>8</w:t>
      </w:r>
      <w:r w:rsidR="00002487">
        <w:rPr>
          <w:rFonts w:ascii="Times New Roman" w:hAnsi="Times New Roman" w:cs="Times New Roman"/>
          <w:sz w:val="18"/>
          <w:szCs w:val="18"/>
        </w:rPr>
        <w:t>,</w:t>
      </w:r>
      <w:r w:rsidR="002D2325" w:rsidRPr="00490556">
        <w:rPr>
          <w:rFonts w:ascii="Times New Roman" w:hAnsi="Times New Roman" w:cs="Times New Roman"/>
          <w:sz w:val="18"/>
          <w:szCs w:val="18"/>
        </w:rPr>
        <w:t xml:space="preserve"> </w:t>
      </w:r>
      <w:r w:rsidR="004D1444" w:rsidRPr="00490556">
        <w:rPr>
          <w:rFonts w:ascii="Times New Roman" w:hAnsi="Times New Roman" w:cs="Times New Roman"/>
          <w:sz w:val="18"/>
          <w:szCs w:val="18"/>
        </w:rPr>
        <w:t xml:space="preserve"> </w:t>
      </w:r>
      <w:r w:rsidRPr="00446BAB">
        <w:rPr>
          <w:rFonts w:ascii="Times New Roman" w:hAnsi="Times New Roman" w:cs="Times New Roman"/>
          <w:sz w:val="18"/>
          <w:szCs w:val="18"/>
        </w:rPr>
        <w:t>равной кадастровой стоимости.</w:t>
      </w:r>
    </w:p>
    <w:p w:rsidR="003D17C6" w:rsidRPr="00EF1823" w:rsidRDefault="003D17C6" w:rsidP="003D17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EF1823">
        <w:rPr>
          <w:rFonts w:ascii="Times New Roman" w:hAnsi="Times New Roman" w:cs="Times New Roman"/>
          <w:sz w:val="18"/>
          <w:szCs w:val="18"/>
        </w:rPr>
        <w:t>На аукцион, с открытой формой подачи предложений о цене, выставляются:</w:t>
      </w:r>
    </w:p>
    <w:tbl>
      <w:tblPr>
        <w:tblW w:w="1003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6345"/>
        <w:gridCol w:w="1418"/>
        <w:gridCol w:w="1134"/>
        <w:gridCol w:w="1134"/>
      </w:tblGrid>
      <w:tr w:rsidR="00EF1823" w:rsidRPr="00EF1823" w:rsidTr="006A37EC">
        <w:trPr>
          <w:trHeight w:val="866"/>
        </w:trPr>
        <w:tc>
          <w:tcPr>
            <w:tcW w:w="6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43B02" w:rsidRPr="00EF1823" w:rsidRDefault="008A1329" w:rsidP="006A37EC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1823">
              <w:rPr>
                <w:rFonts w:ascii="Times New Roman" w:hAnsi="Times New Roman" w:cs="Times New Roman"/>
                <w:sz w:val="18"/>
                <w:szCs w:val="18"/>
              </w:rPr>
              <w:t>№ лота,</w:t>
            </w:r>
            <w:r w:rsidR="00443B02" w:rsidRPr="00EF1823">
              <w:rPr>
                <w:rFonts w:ascii="Times New Roman" w:hAnsi="Times New Roman" w:cs="Times New Roman"/>
                <w:sz w:val="18"/>
                <w:szCs w:val="18"/>
              </w:rPr>
              <w:t xml:space="preserve"> краткая</w:t>
            </w:r>
            <w:r w:rsidR="00427546" w:rsidRPr="00EF182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43B02" w:rsidRPr="00EF1823">
              <w:rPr>
                <w:rFonts w:ascii="Times New Roman" w:hAnsi="Times New Roman" w:cs="Times New Roman"/>
                <w:sz w:val="18"/>
                <w:szCs w:val="18"/>
              </w:rPr>
              <w:t>характеристика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43B02" w:rsidRPr="00EF1823" w:rsidRDefault="00443B02" w:rsidP="006A37EC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1823">
              <w:rPr>
                <w:rFonts w:ascii="Times New Roman" w:hAnsi="Times New Roman" w:cs="Times New Roman"/>
                <w:sz w:val="18"/>
                <w:szCs w:val="18"/>
              </w:rPr>
              <w:t>Начальная</w:t>
            </w:r>
          </w:p>
          <w:p w:rsidR="00443B02" w:rsidRPr="00EF1823" w:rsidRDefault="00443B02" w:rsidP="006A37EC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1823">
              <w:rPr>
                <w:rFonts w:ascii="Times New Roman" w:hAnsi="Times New Roman" w:cs="Times New Roman"/>
                <w:sz w:val="18"/>
                <w:szCs w:val="18"/>
              </w:rPr>
              <w:t>цена предмета аукциона (без НДС), руб.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43B02" w:rsidRPr="00EF1823" w:rsidRDefault="00443B02" w:rsidP="006A37EC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1823">
              <w:rPr>
                <w:rFonts w:ascii="Times New Roman" w:hAnsi="Times New Roman" w:cs="Times New Roman"/>
                <w:sz w:val="18"/>
                <w:szCs w:val="18"/>
              </w:rPr>
              <w:t>Сумма задатка</w:t>
            </w:r>
          </w:p>
          <w:p w:rsidR="00443B02" w:rsidRPr="00EF1823" w:rsidRDefault="00443B02" w:rsidP="006A37EC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1823">
              <w:rPr>
                <w:rFonts w:ascii="Times New Roman" w:hAnsi="Times New Roman" w:cs="Times New Roman"/>
                <w:sz w:val="18"/>
                <w:szCs w:val="18"/>
              </w:rPr>
              <w:t>для участия в</w:t>
            </w:r>
            <w:r w:rsidR="00557112" w:rsidRPr="00EF182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F1823">
              <w:rPr>
                <w:rFonts w:ascii="Times New Roman" w:hAnsi="Times New Roman" w:cs="Times New Roman"/>
                <w:sz w:val="18"/>
                <w:szCs w:val="18"/>
              </w:rPr>
              <w:t>аукционе, руб.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43B02" w:rsidRPr="00EF1823" w:rsidRDefault="00443B02" w:rsidP="006A37EC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1823">
              <w:rPr>
                <w:rFonts w:ascii="Times New Roman" w:hAnsi="Times New Roman" w:cs="Times New Roman"/>
                <w:sz w:val="18"/>
                <w:szCs w:val="18"/>
              </w:rPr>
              <w:t>Шаг</w:t>
            </w:r>
          </w:p>
          <w:p w:rsidR="00443B02" w:rsidRPr="00EF1823" w:rsidRDefault="00443B02" w:rsidP="006A37EC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1823">
              <w:rPr>
                <w:rFonts w:ascii="Times New Roman" w:hAnsi="Times New Roman" w:cs="Times New Roman"/>
                <w:sz w:val="18"/>
                <w:szCs w:val="18"/>
              </w:rPr>
              <w:t>аукциона,</w:t>
            </w:r>
          </w:p>
          <w:p w:rsidR="00443B02" w:rsidRPr="00EF1823" w:rsidRDefault="00443B02" w:rsidP="006A37EC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1823">
              <w:rPr>
                <w:rFonts w:ascii="Times New Roman" w:hAnsi="Times New Roman" w:cs="Times New Roman"/>
                <w:sz w:val="18"/>
                <w:szCs w:val="18"/>
              </w:rPr>
              <w:t>руб.</w:t>
            </w:r>
          </w:p>
        </w:tc>
      </w:tr>
      <w:tr w:rsidR="00804EF3" w:rsidRPr="00614669" w:rsidTr="00E47084">
        <w:trPr>
          <w:trHeight w:val="866"/>
        </w:trPr>
        <w:tc>
          <w:tcPr>
            <w:tcW w:w="6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4EF3" w:rsidRPr="00BA7ACF" w:rsidRDefault="00804EF3" w:rsidP="005523F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A7ACF">
              <w:rPr>
                <w:rFonts w:ascii="Times New Roman" w:hAnsi="Times New Roman" w:cs="Times New Roman"/>
                <w:b/>
                <w:sz w:val="18"/>
                <w:szCs w:val="18"/>
              </w:rPr>
              <w:t>Лот №1</w:t>
            </w:r>
            <w:r w:rsidRPr="00BA7ACF">
              <w:rPr>
                <w:rFonts w:ascii="Times New Roman" w:hAnsi="Times New Roman" w:cs="Times New Roman"/>
                <w:sz w:val="18"/>
                <w:szCs w:val="18"/>
              </w:rPr>
              <w:t xml:space="preserve"> – земельный участок с кадастровым номером </w:t>
            </w:r>
            <w:r w:rsidRPr="00BA7ACF">
              <w:rPr>
                <w:rFonts w:ascii="Times New Roman" w:eastAsia="TimesNewRomanPSMT" w:hAnsi="Times New Roman" w:cs="Times New Roman"/>
                <w:sz w:val="18"/>
                <w:szCs w:val="18"/>
              </w:rPr>
              <w:t>59:18:0870101:141</w:t>
            </w:r>
            <w:r w:rsidRPr="00BA7ACF">
              <w:rPr>
                <w:rFonts w:ascii="Times New Roman" w:hAnsi="Times New Roman" w:cs="Times New Roman"/>
                <w:sz w:val="18"/>
                <w:szCs w:val="18"/>
              </w:rPr>
              <w:t xml:space="preserve">, общая площадь – </w:t>
            </w:r>
            <w:r w:rsidRPr="00BA7ACF">
              <w:rPr>
                <w:rFonts w:ascii="Times New Roman" w:eastAsia="TimesNewRomanPSMT" w:hAnsi="Times New Roman" w:cs="Times New Roman"/>
                <w:sz w:val="18"/>
                <w:szCs w:val="18"/>
              </w:rPr>
              <w:t>1570</w:t>
            </w:r>
            <w:r w:rsidRPr="00BA7ACF">
              <w:rPr>
                <w:rFonts w:ascii="Times New Roman" w:hAnsi="Times New Roman" w:cs="Times New Roman"/>
                <w:sz w:val="18"/>
                <w:szCs w:val="18"/>
              </w:rPr>
              <w:t xml:space="preserve"> кв.м., местоположение: </w:t>
            </w:r>
            <w:r w:rsidR="005523FB" w:rsidRPr="005523FB"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Федерация, Пермский край, Добрянский муниципальный округ, д. </w:t>
            </w:r>
            <w:proofErr w:type="spellStart"/>
            <w:r w:rsidR="005523FB" w:rsidRPr="005523FB">
              <w:rPr>
                <w:rFonts w:ascii="Times New Roman" w:hAnsi="Times New Roman" w:cs="Times New Roman"/>
                <w:sz w:val="18"/>
                <w:szCs w:val="18"/>
              </w:rPr>
              <w:t>Софронята</w:t>
            </w:r>
            <w:proofErr w:type="spellEnd"/>
            <w:r w:rsidR="005523FB" w:rsidRPr="005523F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5523FB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5523FB" w:rsidRPr="005523FB">
              <w:rPr>
                <w:rFonts w:ascii="Times New Roman" w:hAnsi="Times New Roman" w:cs="Times New Roman"/>
                <w:sz w:val="18"/>
                <w:szCs w:val="18"/>
              </w:rPr>
              <w:t>ул. Центральная, з/у 2А, разрешенное использование – для ведения садоводства (Ж</w:t>
            </w:r>
            <w:proofErr w:type="gramStart"/>
            <w:r w:rsidR="005523FB" w:rsidRPr="005523F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proofErr w:type="gramEnd"/>
            <w:r w:rsidR="005523FB" w:rsidRPr="005523FB">
              <w:rPr>
                <w:rFonts w:ascii="Times New Roman" w:hAnsi="Times New Roman" w:cs="Times New Roman"/>
                <w:sz w:val="18"/>
                <w:szCs w:val="18"/>
              </w:rPr>
              <w:t>), срок аренды: 5 лет.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04EF3" w:rsidRPr="00804EF3" w:rsidRDefault="00804EF3" w:rsidP="00E96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F3">
              <w:rPr>
                <w:rFonts w:ascii="Times New Roman" w:eastAsia="TimesNewRomanPSMT" w:hAnsi="Times New Roman" w:cs="Times New Roman"/>
                <w:sz w:val="18"/>
                <w:szCs w:val="18"/>
              </w:rPr>
              <w:t>23528*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04EF3" w:rsidRPr="00804EF3" w:rsidRDefault="00804EF3" w:rsidP="00E96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F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5882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04EF3" w:rsidRPr="00804EF3" w:rsidRDefault="00804EF3" w:rsidP="00E96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F3">
              <w:rPr>
                <w:rFonts w:ascii="Times New Roman" w:hAnsi="Times New Roman" w:cs="Times New Roman"/>
                <w:sz w:val="18"/>
                <w:szCs w:val="18"/>
              </w:rPr>
              <w:t>700</w:t>
            </w:r>
          </w:p>
        </w:tc>
      </w:tr>
      <w:tr w:rsidR="00804EF3" w:rsidRPr="00EF1823" w:rsidTr="0055697E">
        <w:trPr>
          <w:trHeight w:val="1205"/>
        </w:trPr>
        <w:tc>
          <w:tcPr>
            <w:tcW w:w="6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4EF3" w:rsidRPr="00BA7ACF" w:rsidRDefault="00804EF3" w:rsidP="00E961A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7ACF">
              <w:rPr>
                <w:rFonts w:ascii="Times New Roman" w:hAnsi="Times New Roman" w:cs="Times New Roman"/>
                <w:b/>
                <w:sz w:val="18"/>
                <w:szCs w:val="18"/>
              </w:rPr>
              <w:t>Лот №2</w:t>
            </w:r>
            <w:r w:rsidRPr="00BA7ACF">
              <w:rPr>
                <w:rFonts w:ascii="Times New Roman" w:hAnsi="Times New Roman" w:cs="Times New Roman"/>
                <w:sz w:val="18"/>
                <w:szCs w:val="18"/>
              </w:rPr>
              <w:t xml:space="preserve"> – земельный участок с кадастровым номером </w:t>
            </w:r>
            <w:r w:rsidRPr="00BA7ACF">
              <w:rPr>
                <w:rFonts w:ascii="Times New Roman" w:eastAsia="TimesNewRomanPSMT" w:hAnsi="Times New Roman" w:cs="Times New Roman"/>
                <w:sz w:val="18"/>
                <w:szCs w:val="18"/>
              </w:rPr>
              <w:t>59:18:0010407:153</w:t>
            </w:r>
            <w:r w:rsidRPr="00BA7ACF">
              <w:rPr>
                <w:rFonts w:ascii="Times New Roman" w:hAnsi="Times New Roman" w:cs="Times New Roman"/>
                <w:sz w:val="18"/>
                <w:szCs w:val="18"/>
              </w:rPr>
              <w:t xml:space="preserve">, общая площадь – </w:t>
            </w:r>
            <w:r w:rsidRPr="00BA7ACF">
              <w:rPr>
                <w:rFonts w:ascii="Times New Roman" w:eastAsia="TimesNewRomanPSMT" w:hAnsi="Times New Roman" w:cs="Times New Roman"/>
                <w:sz w:val="18"/>
                <w:szCs w:val="18"/>
              </w:rPr>
              <w:t>1099</w:t>
            </w:r>
            <w:r w:rsidRPr="00BA7ACF">
              <w:rPr>
                <w:rFonts w:ascii="Times New Roman" w:hAnsi="Times New Roman" w:cs="Times New Roman"/>
                <w:sz w:val="18"/>
                <w:szCs w:val="18"/>
              </w:rPr>
              <w:t xml:space="preserve"> кв.м., местоположение: </w:t>
            </w:r>
            <w:r w:rsidR="005523FB" w:rsidRPr="005523FB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Федерация, Пермский край, Добрянский муниципальный округ, г. Добрянка, ул. Тележная, з/у 24, разрешенное использование – для индивидуального жилищного строительства (Ж</w:t>
            </w:r>
            <w:proofErr w:type="gramStart"/>
            <w:r w:rsidR="005523FB" w:rsidRPr="005523F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proofErr w:type="gramEnd"/>
            <w:r w:rsidR="005523FB" w:rsidRPr="005523FB">
              <w:rPr>
                <w:rFonts w:ascii="Times New Roman" w:hAnsi="Times New Roman" w:cs="Times New Roman"/>
                <w:sz w:val="18"/>
                <w:szCs w:val="18"/>
              </w:rPr>
              <w:t>), срок аренды: 20 лет.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04EF3" w:rsidRPr="00804EF3" w:rsidRDefault="00804EF3" w:rsidP="00E961A2">
            <w:pPr>
              <w:jc w:val="center"/>
              <w:rPr>
                <w:rFonts w:ascii="Times New Roman" w:eastAsia="TimesNewRomanPSMT" w:hAnsi="Times New Roman" w:cs="Times New Roman"/>
                <w:sz w:val="18"/>
                <w:szCs w:val="18"/>
              </w:rPr>
            </w:pPr>
            <w:r w:rsidRPr="00804EF3">
              <w:rPr>
                <w:rFonts w:ascii="Times New Roman" w:eastAsia="TimesNewRomanPSMT" w:hAnsi="Times New Roman" w:cs="Times New Roman"/>
                <w:sz w:val="18"/>
                <w:szCs w:val="18"/>
              </w:rPr>
              <w:t>25248*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04EF3" w:rsidRPr="00804EF3" w:rsidRDefault="00804EF3" w:rsidP="00E96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F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6312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04EF3" w:rsidRPr="00804EF3" w:rsidRDefault="00804EF3" w:rsidP="00E96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F3">
              <w:rPr>
                <w:rFonts w:ascii="Times New Roman" w:hAnsi="Times New Roman" w:cs="Times New Roman"/>
                <w:sz w:val="18"/>
                <w:szCs w:val="18"/>
              </w:rPr>
              <w:t>700</w:t>
            </w:r>
          </w:p>
        </w:tc>
      </w:tr>
      <w:tr w:rsidR="00804EF3" w:rsidRPr="00797730" w:rsidTr="000B4455">
        <w:tc>
          <w:tcPr>
            <w:tcW w:w="6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4EF3" w:rsidRPr="00BA7ACF" w:rsidRDefault="00804EF3" w:rsidP="00E961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7ACF">
              <w:rPr>
                <w:rFonts w:ascii="Times New Roman" w:hAnsi="Times New Roman" w:cs="Times New Roman"/>
                <w:b/>
                <w:sz w:val="18"/>
                <w:szCs w:val="18"/>
              </w:rPr>
              <w:t>Лот №3</w:t>
            </w:r>
            <w:r w:rsidRPr="00BA7ACF">
              <w:rPr>
                <w:rFonts w:ascii="Times New Roman" w:hAnsi="Times New Roman" w:cs="Times New Roman"/>
                <w:sz w:val="18"/>
                <w:szCs w:val="18"/>
              </w:rPr>
              <w:t xml:space="preserve"> – земельный участок с кадастровым номером </w:t>
            </w:r>
            <w:r w:rsidRPr="00BA7ACF">
              <w:rPr>
                <w:rFonts w:ascii="Times New Roman" w:eastAsia="TimesNewRomanPSMT" w:hAnsi="Times New Roman" w:cs="Times New Roman"/>
                <w:sz w:val="18"/>
                <w:szCs w:val="18"/>
              </w:rPr>
              <w:t>59:18:0010109:1061</w:t>
            </w:r>
            <w:r w:rsidRPr="00BA7ACF">
              <w:rPr>
                <w:rFonts w:ascii="Times New Roman" w:hAnsi="Times New Roman" w:cs="Times New Roman"/>
                <w:sz w:val="18"/>
                <w:szCs w:val="18"/>
              </w:rPr>
              <w:t xml:space="preserve">, общая площадь – </w:t>
            </w:r>
            <w:r w:rsidRPr="00BA7ACF">
              <w:rPr>
                <w:rFonts w:ascii="Times New Roman" w:eastAsia="TimesNewRomanPSMT" w:hAnsi="Times New Roman" w:cs="Times New Roman"/>
                <w:sz w:val="18"/>
                <w:szCs w:val="18"/>
              </w:rPr>
              <w:t>657</w:t>
            </w:r>
            <w:r w:rsidRPr="00BA7ACF">
              <w:rPr>
                <w:rFonts w:ascii="Times New Roman" w:hAnsi="Times New Roman" w:cs="Times New Roman"/>
                <w:sz w:val="18"/>
                <w:szCs w:val="18"/>
              </w:rPr>
              <w:t xml:space="preserve"> кв.м., местоположение: </w:t>
            </w:r>
            <w:r w:rsidR="005523FB" w:rsidRPr="005523FB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Федерация, Пермский край, муниципальный округ Добрянский, город Добрянка, улица Хвойная, з/у 8, разрешенное использование – малоэтажная жилая застройка (индивидуальное жилищное строительства) (Ж</w:t>
            </w:r>
            <w:proofErr w:type="gramStart"/>
            <w:r w:rsidR="005523FB" w:rsidRPr="005523F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proofErr w:type="gramEnd"/>
            <w:r w:rsidR="005523FB" w:rsidRPr="005523FB">
              <w:rPr>
                <w:rFonts w:ascii="Times New Roman" w:hAnsi="Times New Roman" w:cs="Times New Roman"/>
                <w:sz w:val="18"/>
                <w:szCs w:val="18"/>
              </w:rPr>
              <w:t>), срок аренды: 20 лет.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04EF3" w:rsidRPr="00804EF3" w:rsidRDefault="00804EF3" w:rsidP="00E961A2">
            <w:pPr>
              <w:jc w:val="center"/>
              <w:rPr>
                <w:rFonts w:ascii="Times New Roman" w:eastAsia="TimesNewRomanPSMT" w:hAnsi="Times New Roman" w:cs="Times New Roman"/>
                <w:sz w:val="18"/>
                <w:szCs w:val="18"/>
                <w:lang w:val="en-US"/>
              </w:rPr>
            </w:pPr>
            <w:r w:rsidRPr="00804EF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en-US"/>
              </w:rPr>
              <w:t>15874*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04EF3" w:rsidRPr="00804EF3" w:rsidRDefault="00804EF3" w:rsidP="00E961A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04EF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en-US"/>
              </w:rPr>
              <w:t>3968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04EF3" w:rsidRPr="00804EF3" w:rsidRDefault="00804EF3" w:rsidP="00E961A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04EF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400</w:t>
            </w:r>
          </w:p>
        </w:tc>
      </w:tr>
      <w:tr w:rsidR="00804EF3" w:rsidRPr="00797730" w:rsidTr="005523FB">
        <w:trPr>
          <w:trHeight w:val="1487"/>
        </w:trPr>
        <w:tc>
          <w:tcPr>
            <w:tcW w:w="6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4EF3" w:rsidRPr="00BA7ACF" w:rsidRDefault="00804EF3" w:rsidP="005523F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4EF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Лот </w:t>
            </w:r>
            <w:r w:rsidRPr="00BA7AC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№4 – </w:t>
            </w:r>
            <w:r w:rsidRPr="00BA7ACF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с кадастровым номером 59:18:0110101:656, общая площадь – 936 кв.м., местоположение: </w:t>
            </w:r>
            <w:r w:rsidR="005523FB" w:rsidRPr="005523FB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Федерация, Пермский край, муниципальный округ Добрянский, деревня Лунежки, улица Центральная, з/у 37А, разрешенное использование – малоэтажная жилая застройка (индивидуальное жилищное строительство) (Ж</w:t>
            </w:r>
            <w:proofErr w:type="gramStart"/>
            <w:r w:rsidR="005523FB" w:rsidRPr="005523F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proofErr w:type="gramEnd"/>
            <w:r w:rsidR="005523FB" w:rsidRPr="005523FB">
              <w:rPr>
                <w:rFonts w:ascii="Times New Roman" w:hAnsi="Times New Roman" w:cs="Times New Roman"/>
                <w:sz w:val="18"/>
                <w:szCs w:val="18"/>
              </w:rPr>
              <w:t>), срок аренды:</w:t>
            </w:r>
            <w:r w:rsidR="005523FB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5523FB" w:rsidRPr="005523FB">
              <w:rPr>
                <w:rFonts w:ascii="Times New Roman" w:hAnsi="Times New Roman" w:cs="Times New Roman"/>
                <w:sz w:val="18"/>
                <w:szCs w:val="18"/>
              </w:rPr>
              <w:t>20 лет.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04EF3" w:rsidRPr="00804EF3" w:rsidRDefault="00804EF3" w:rsidP="00E961A2">
            <w:pPr>
              <w:jc w:val="center"/>
              <w:rPr>
                <w:rFonts w:ascii="Times New Roman" w:eastAsia="TimesNewRomanPSMT" w:hAnsi="Times New Roman" w:cs="Times New Roman"/>
                <w:sz w:val="18"/>
                <w:szCs w:val="18"/>
              </w:rPr>
            </w:pPr>
            <w:r w:rsidRPr="00804EF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31755*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04EF3" w:rsidRPr="00804EF3" w:rsidRDefault="00804EF3" w:rsidP="00E96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F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7938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04EF3" w:rsidRPr="00804EF3" w:rsidRDefault="00804EF3" w:rsidP="00E96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F3">
              <w:rPr>
                <w:rFonts w:ascii="Times New Roman" w:hAnsi="Times New Roman" w:cs="Times New Roman"/>
                <w:sz w:val="18"/>
                <w:szCs w:val="18"/>
              </w:rPr>
              <w:t>900</w:t>
            </w:r>
          </w:p>
        </w:tc>
      </w:tr>
      <w:tr w:rsidR="00804EF3" w:rsidRPr="00797730" w:rsidTr="000B4455">
        <w:tc>
          <w:tcPr>
            <w:tcW w:w="6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4EF3" w:rsidRPr="00BA7ACF" w:rsidRDefault="00804EF3" w:rsidP="00E961A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4EF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Лот </w:t>
            </w:r>
            <w:r w:rsidRPr="00BA7AC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№5 – </w:t>
            </w:r>
            <w:r w:rsidRPr="00BA7ACF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с кадастровым номером 59:18:0240101:147, общая площадь – 1000 кв.м., местоположение: </w:t>
            </w:r>
            <w:r w:rsidR="00BE3445" w:rsidRPr="00BE3445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Федерация, Пермский край, муниципальный округ Добрянский, поселок Усть-Шалашная, улица Сплавщиков, з/у 14В, разрешенное использование – для ведения личного подсобного хозяйства (Ж</w:t>
            </w:r>
            <w:proofErr w:type="gramStart"/>
            <w:r w:rsidR="00BE3445" w:rsidRPr="00BE344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proofErr w:type="gramEnd"/>
            <w:r w:rsidR="00BE3445" w:rsidRPr="00BE3445">
              <w:rPr>
                <w:rFonts w:ascii="Times New Roman" w:hAnsi="Times New Roman" w:cs="Times New Roman"/>
                <w:sz w:val="18"/>
                <w:szCs w:val="18"/>
              </w:rPr>
              <w:t>), срок аренды: 20 лет.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04EF3" w:rsidRPr="00804EF3" w:rsidRDefault="00804EF3" w:rsidP="00E961A2">
            <w:pPr>
              <w:jc w:val="center"/>
              <w:rPr>
                <w:rFonts w:ascii="Times New Roman" w:eastAsia="TimesNewRomanPSMT" w:hAnsi="Times New Roman" w:cs="Times New Roman"/>
                <w:sz w:val="18"/>
                <w:szCs w:val="18"/>
              </w:rPr>
            </w:pPr>
            <w:r w:rsidRPr="00804EF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34593*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04EF3" w:rsidRPr="00804EF3" w:rsidRDefault="00804EF3" w:rsidP="00E96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F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8648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04EF3" w:rsidRPr="00804EF3" w:rsidRDefault="00804EF3" w:rsidP="00E96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F3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</w:tr>
      <w:tr w:rsidR="00804EF3" w:rsidRPr="00797730" w:rsidTr="000B4455">
        <w:tc>
          <w:tcPr>
            <w:tcW w:w="6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4EF3" w:rsidRPr="00BA7ACF" w:rsidRDefault="00804EF3" w:rsidP="00E961A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4EF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Лот </w:t>
            </w:r>
            <w:r w:rsidRPr="00BA7AC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№6 – </w:t>
            </w:r>
            <w:r w:rsidRPr="00BA7ACF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с кадастровым номером 59:18:0660101:667, общая площадь – 2200 кв.м., местоположение: </w:t>
            </w:r>
            <w:r w:rsidR="00BE3445" w:rsidRPr="00BE3445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Федерация, Пермский край, муниципальный округ Добрянский, поселок Нижний Лух, улица Советская, з/у 82, разрешенное использование – для индивидуального жилищного строительства (Ж</w:t>
            </w:r>
            <w:proofErr w:type="gramStart"/>
            <w:r w:rsidR="00BE3445" w:rsidRPr="00BE344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proofErr w:type="gramEnd"/>
            <w:r w:rsidR="00BE3445" w:rsidRPr="00BE3445">
              <w:rPr>
                <w:rFonts w:ascii="Times New Roman" w:hAnsi="Times New Roman" w:cs="Times New Roman"/>
                <w:sz w:val="18"/>
                <w:szCs w:val="18"/>
              </w:rPr>
              <w:t>), срок аренды: 20 лет.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04EF3" w:rsidRPr="00804EF3" w:rsidRDefault="00804EF3" w:rsidP="00BE3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F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314</w:t>
            </w:r>
            <w:r w:rsidR="00BE3445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01</w:t>
            </w:r>
            <w:r w:rsidRPr="00804EF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*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04EF3" w:rsidRPr="00804EF3" w:rsidRDefault="00804EF3" w:rsidP="00BE34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F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78</w:t>
            </w:r>
            <w:r w:rsidR="00BE3445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50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04EF3" w:rsidRPr="00804EF3" w:rsidRDefault="00804EF3" w:rsidP="00E96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F3">
              <w:rPr>
                <w:rFonts w:ascii="Times New Roman" w:hAnsi="Times New Roman" w:cs="Times New Roman"/>
                <w:sz w:val="18"/>
                <w:szCs w:val="18"/>
              </w:rPr>
              <w:t>900</w:t>
            </w:r>
          </w:p>
        </w:tc>
      </w:tr>
      <w:tr w:rsidR="00804EF3" w:rsidRPr="00797730" w:rsidTr="000B4455">
        <w:tc>
          <w:tcPr>
            <w:tcW w:w="6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4EF3" w:rsidRPr="00BA7ACF" w:rsidRDefault="00804EF3" w:rsidP="00E961A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4EF3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 xml:space="preserve">Лот </w:t>
            </w:r>
            <w:r w:rsidRPr="00BA7AC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№7 – </w:t>
            </w:r>
            <w:r w:rsidRPr="00BA7ACF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с кадастровым номером 59:18:3750106:977, общая площадь – 1565 кв.м., местоположение: </w:t>
            </w:r>
            <w:r w:rsidR="00BE3445" w:rsidRPr="00BE3445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Федерация, Пермский край, муниципальный округ Добрянский, поселок Дивья, улица Высоковольтная, з/у 32, разрешенное использование – для индивидуального жилищного строительства (Ж</w:t>
            </w:r>
            <w:proofErr w:type="gramStart"/>
            <w:r w:rsidR="00BE3445" w:rsidRPr="00BE344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proofErr w:type="gramEnd"/>
            <w:r w:rsidR="00BE3445" w:rsidRPr="00BE3445">
              <w:rPr>
                <w:rFonts w:ascii="Times New Roman" w:hAnsi="Times New Roman" w:cs="Times New Roman"/>
                <w:sz w:val="18"/>
                <w:szCs w:val="18"/>
              </w:rPr>
              <w:t>), срок аренды: 20 лет.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04EF3" w:rsidRPr="00804EF3" w:rsidRDefault="00804EF3" w:rsidP="00E961A2">
            <w:pPr>
              <w:jc w:val="center"/>
              <w:rPr>
                <w:rFonts w:ascii="Times New Roman" w:eastAsia="TimesNewRomanPSMT" w:hAnsi="Times New Roman" w:cs="Times New Roman"/>
                <w:sz w:val="18"/>
                <w:szCs w:val="18"/>
              </w:rPr>
            </w:pPr>
            <w:r w:rsidRPr="00804EF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27998*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04EF3" w:rsidRPr="00804EF3" w:rsidRDefault="00804EF3" w:rsidP="00E96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F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6999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04EF3" w:rsidRPr="00804EF3" w:rsidRDefault="00804EF3" w:rsidP="00E96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F3"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</w:tc>
      </w:tr>
      <w:tr w:rsidR="00804EF3" w:rsidRPr="00797730" w:rsidTr="000B4455">
        <w:tc>
          <w:tcPr>
            <w:tcW w:w="6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4EF3" w:rsidRPr="00BA7ACF" w:rsidRDefault="00804EF3" w:rsidP="00E961A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4EF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Лот </w:t>
            </w:r>
            <w:r w:rsidRPr="00BA7AC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№8 – </w:t>
            </w:r>
            <w:r w:rsidRPr="00BA7ACF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с кадастровым номером 59:18:0390101:811, общая площадь – 2248 кв.м., местоположение: </w:t>
            </w:r>
            <w:r w:rsidR="00BE3445" w:rsidRPr="00BE3445">
              <w:rPr>
                <w:rFonts w:ascii="Times New Roman" w:hAnsi="Times New Roman" w:cs="Times New Roman"/>
                <w:sz w:val="18"/>
                <w:szCs w:val="18"/>
              </w:rPr>
              <w:t>Местоположение установлено относительно ориентира, расположенного за пределами участка. Почтовый адрес ориентира: Пермский край, Добрянский район, Сенькинское сельское поселение, с. Шемети, улица Ветеранов, дом 52, разрешенное использование – для индивидуального жилищного строительства (Ж</w:t>
            </w:r>
            <w:proofErr w:type="gramStart"/>
            <w:r w:rsidR="00BE3445" w:rsidRPr="00BE344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proofErr w:type="gramEnd"/>
            <w:r w:rsidR="00BE3445" w:rsidRPr="00BE3445">
              <w:rPr>
                <w:rFonts w:ascii="Times New Roman" w:hAnsi="Times New Roman" w:cs="Times New Roman"/>
                <w:sz w:val="18"/>
                <w:szCs w:val="18"/>
              </w:rPr>
              <w:t>), срок аренды: 20 лет.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04EF3" w:rsidRPr="00804EF3" w:rsidRDefault="00804EF3" w:rsidP="00E961A2">
            <w:pPr>
              <w:jc w:val="center"/>
              <w:rPr>
                <w:rFonts w:ascii="Times New Roman" w:eastAsia="TimesNewRomanPSMT" w:hAnsi="Times New Roman" w:cs="Times New Roman"/>
                <w:sz w:val="18"/>
                <w:szCs w:val="18"/>
              </w:rPr>
            </w:pPr>
            <w:r w:rsidRPr="00804EF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69901*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04EF3" w:rsidRPr="00804EF3" w:rsidRDefault="00804EF3" w:rsidP="00E96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F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17475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04EF3" w:rsidRPr="00804EF3" w:rsidRDefault="00804EF3" w:rsidP="00E96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F3"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</w:tc>
      </w:tr>
      <w:tr w:rsidR="00804EF3" w:rsidRPr="00797730" w:rsidTr="009357ED">
        <w:trPr>
          <w:trHeight w:val="730"/>
        </w:trPr>
        <w:tc>
          <w:tcPr>
            <w:tcW w:w="6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4EF3" w:rsidRPr="00BA7ACF" w:rsidRDefault="00804EF3" w:rsidP="000024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4EF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Лот </w:t>
            </w:r>
            <w:r w:rsidRPr="00BA7ACF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  <w:r w:rsidR="00002487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  <w:r w:rsidRPr="00BA7ACF">
              <w:rPr>
                <w:rFonts w:ascii="Times New Roman" w:hAnsi="Times New Roman" w:cs="Times New Roman"/>
                <w:sz w:val="18"/>
                <w:szCs w:val="18"/>
              </w:rPr>
              <w:t xml:space="preserve"> – земельный участок с кадастровым номером </w:t>
            </w:r>
            <w:r w:rsidRPr="00BA7ACF">
              <w:rPr>
                <w:rFonts w:ascii="Times New Roman" w:eastAsia="TimesNewRomanPSMT" w:hAnsi="Times New Roman" w:cs="Times New Roman"/>
                <w:sz w:val="18"/>
                <w:szCs w:val="18"/>
              </w:rPr>
              <w:t>59:18:0190101:2252</w:t>
            </w:r>
            <w:r w:rsidRPr="00BA7ACF">
              <w:rPr>
                <w:rFonts w:ascii="Times New Roman" w:hAnsi="Times New Roman" w:cs="Times New Roman"/>
                <w:sz w:val="18"/>
                <w:szCs w:val="18"/>
              </w:rPr>
              <w:t xml:space="preserve">, общая площадь – </w:t>
            </w:r>
            <w:r w:rsidRPr="00BA7ACF">
              <w:rPr>
                <w:rFonts w:ascii="Times New Roman" w:eastAsia="TimesNewRomanPSMT" w:hAnsi="Times New Roman" w:cs="Times New Roman"/>
                <w:sz w:val="18"/>
                <w:szCs w:val="18"/>
              </w:rPr>
              <w:t>1793</w:t>
            </w:r>
            <w:r w:rsidRPr="00BA7ACF">
              <w:rPr>
                <w:rFonts w:ascii="Times New Roman" w:hAnsi="Times New Roman" w:cs="Times New Roman"/>
                <w:sz w:val="18"/>
                <w:szCs w:val="18"/>
              </w:rPr>
              <w:t xml:space="preserve"> кв.м., местоположение: </w:t>
            </w:r>
            <w:r w:rsidR="00BE3445" w:rsidRPr="00BE3445">
              <w:rPr>
                <w:rFonts w:ascii="Times New Roman" w:hAnsi="Times New Roman" w:cs="Times New Roman"/>
                <w:sz w:val="18"/>
                <w:szCs w:val="18"/>
              </w:rPr>
              <w:t>Пермский край, Добрянский муниципальный округ, п. Ветляны, разрешенное использование – для ведения личного подсобного хозяйства (Ж</w:t>
            </w:r>
            <w:proofErr w:type="gramStart"/>
            <w:r w:rsidR="00BE3445" w:rsidRPr="00BE344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proofErr w:type="gramEnd"/>
            <w:r w:rsidR="00BE3445" w:rsidRPr="00BE3445">
              <w:rPr>
                <w:rFonts w:ascii="Times New Roman" w:hAnsi="Times New Roman" w:cs="Times New Roman"/>
                <w:sz w:val="18"/>
                <w:szCs w:val="18"/>
              </w:rPr>
              <w:t>), срок аренды: 20 лет.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04EF3" w:rsidRPr="00804EF3" w:rsidRDefault="00804EF3" w:rsidP="00E961A2">
            <w:pPr>
              <w:jc w:val="center"/>
              <w:rPr>
                <w:rFonts w:ascii="Times New Roman" w:eastAsia="TimesNewRomanPSMT" w:hAnsi="Times New Roman" w:cs="Times New Roman"/>
                <w:sz w:val="18"/>
                <w:szCs w:val="18"/>
              </w:rPr>
            </w:pPr>
            <w:r w:rsidRPr="00804EF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50696*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04EF3" w:rsidRPr="00804EF3" w:rsidRDefault="00804EF3" w:rsidP="00E96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F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12674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04EF3" w:rsidRPr="00804EF3" w:rsidRDefault="00804EF3" w:rsidP="00E96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F3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</w:tr>
      <w:tr w:rsidR="00804EF3" w:rsidRPr="00797730" w:rsidTr="000B4455">
        <w:tc>
          <w:tcPr>
            <w:tcW w:w="6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4EF3" w:rsidRPr="00BA7ACF" w:rsidRDefault="00804EF3" w:rsidP="00BE34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4EF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Лот </w:t>
            </w:r>
            <w:r w:rsidRPr="00BA7ACF">
              <w:rPr>
                <w:rFonts w:ascii="Times New Roman" w:hAnsi="Times New Roman" w:cs="Times New Roman"/>
                <w:b/>
                <w:sz w:val="18"/>
                <w:szCs w:val="18"/>
              </w:rPr>
              <w:t>№1</w:t>
            </w:r>
            <w:r w:rsidR="00002487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Pr="00BA7ACF">
              <w:rPr>
                <w:rFonts w:ascii="Times New Roman" w:hAnsi="Times New Roman" w:cs="Times New Roman"/>
                <w:sz w:val="18"/>
                <w:szCs w:val="18"/>
              </w:rPr>
              <w:t xml:space="preserve"> – земельный участок с кадастровым номером </w:t>
            </w:r>
            <w:r w:rsidRPr="00BA7ACF">
              <w:rPr>
                <w:rFonts w:ascii="Times New Roman" w:eastAsia="TimesNewRomanPSMT" w:hAnsi="Times New Roman" w:cs="Times New Roman"/>
                <w:sz w:val="18"/>
                <w:szCs w:val="18"/>
              </w:rPr>
              <w:t>59:18:0270101:1299</w:t>
            </w:r>
            <w:r w:rsidRPr="00BA7ACF">
              <w:rPr>
                <w:rFonts w:ascii="Times New Roman" w:hAnsi="Times New Roman" w:cs="Times New Roman"/>
                <w:sz w:val="18"/>
                <w:szCs w:val="18"/>
              </w:rPr>
              <w:t xml:space="preserve">, общая площадь – </w:t>
            </w:r>
            <w:r w:rsidRPr="00BA7ACF">
              <w:rPr>
                <w:rFonts w:ascii="Times New Roman" w:eastAsia="TimesNewRomanPSMT" w:hAnsi="Times New Roman" w:cs="Times New Roman"/>
                <w:sz w:val="18"/>
                <w:szCs w:val="18"/>
              </w:rPr>
              <w:t>1519</w:t>
            </w:r>
            <w:r w:rsidRPr="00BA7ACF">
              <w:rPr>
                <w:rFonts w:ascii="Times New Roman" w:hAnsi="Times New Roman" w:cs="Times New Roman"/>
                <w:sz w:val="18"/>
                <w:szCs w:val="18"/>
              </w:rPr>
              <w:t xml:space="preserve"> кв.м., местоположение: </w:t>
            </w:r>
            <w:r w:rsidR="00BE3445" w:rsidRPr="00BE3445">
              <w:rPr>
                <w:rFonts w:ascii="Times New Roman" w:hAnsi="Times New Roman" w:cs="Times New Roman"/>
                <w:sz w:val="18"/>
                <w:szCs w:val="18"/>
              </w:rPr>
              <w:t>Пермский край, г. Добрянка,</w:t>
            </w:r>
            <w:r w:rsidR="00BE3445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BE3445" w:rsidRPr="00BE3445">
              <w:rPr>
                <w:rFonts w:ascii="Times New Roman" w:hAnsi="Times New Roman" w:cs="Times New Roman"/>
                <w:sz w:val="18"/>
                <w:szCs w:val="18"/>
              </w:rPr>
              <w:t>п. Ольховка, разрешенное использование – для индивидуального жилищного строительства (Ж</w:t>
            </w:r>
            <w:proofErr w:type="gramStart"/>
            <w:r w:rsidR="00BE3445" w:rsidRPr="00BE344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proofErr w:type="gramEnd"/>
            <w:r w:rsidR="00BE3445" w:rsidRPr="00BE3445">
              <w:rPr>
                <w:rFonts w:ascii="Times New Roman" w:hAnsi="Times New Roman" w:cs="Times New Roman"/>
                <w:sz w:val="18"/>
                <w:szCs w:val="18"/>
              </w:rPr>
              <w:t>), срок аренды: 20 лет.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04EF3" w:rsidRPr="00804EF3" w:rsidRDefault="00804EF3" w:rsidP="00E961A2">
            <w:pPr>
              <w:jc w:val="center"/>
              <w:rPr>
                <w:rFonts w:ascii="Times New Roman" w:eastAsia="TimesNewRomanPSMT" w:hAnsi="Times New Roman" w:cs="Times New Roman"/>
                <w:sz w:val="18"/>
                <w:szCs w:val="18"/>
              </w:rPr>
            </w:pPr>
            <w:r w:rsidRPr="00804EF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25789*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04EF3" w:rsidRPr="00804EF3" w:rsidRDefault="00804EF3" w:rsidP="00E96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F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6447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04EF3" w:rsidRPr="00804EF3" w:rsidRDefault="00804EF3" w:rsidP="00E96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F3">
              <w:rPr>
                <w:rFonts w:ascii="Times New Roman" w:hAnsi="Times New Roman" w:cs="Times New Roman"/>
                <w:sz w:val="18"/>
                <w:szCs w:val="18"/>
              </w:rPr>
              <w:t>700</w:t>
            </w:r>
          </w:p>
        </w:tc>
      </w:tr>
      <w:tr w:rsidR="00804EF3" w:rsidRPr="00797730" w:rsidTr="000B4455">
        <w:tc>
          <w:tcPr>
            <w:tcW w:w="6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4EF3" w:rsidRPr="00BA7ACF" w:rsidRDefault="00804EF3" w:rsidP="000024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4EF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Лот </w:t>
            </w:r>
            <w:r w:rsidRPr="00BA7ACF">
              <w:rPr>
                <w:rFonts w:ascii="Times New Roman" w:hAnsi="Times New Roman" w:cs="Times New Roman"/>
                <w:b/>
                <w:sz w:val="18"/>
                <w:szCs w:val="18"/>
              </w:rPr>
              <w:t>№1</w:t>
            </w:r>
            <w:r w:rsidR="00002487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BA7AC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– </w:t>
            </w:r>
            <w:r w:rsidRPr="00BA7ACF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с кадастровым номером 59:18:0270101:1158, общая площадь – 1000 кв.м., местоположение: </w:t>
            </w:r>
            <w:r w:rsidR="00BE3445" w:rsidRPr="00BE3445">
              <w:rPr>
                <w:rFonts w:ascii="Times New Roman" w:hAnsi="Times New Roman" w:cs="Times New Roman"/>
                <w:sz w:val="18"/>
                <w:szCs w:val="18"/>
              </w:rPr>
              <w:t>Местоположение установлено относительно ориентира, расположенного за пределами участка. Почтовый адрес ориентира: Пермский край, Добрянский район, Висимское сельское поселение, п. Ольховка, ул. Рабочая, разрешенное использование –  для индивидуального жилищного строительства (Ж</w:t>
            </w:r>
            <w:proofErr w:type="gramStart"/>
            <w:r w:rsidR="00BE3445" w:rsidRPr="00BE344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proofErr w:type="gramEnd"/>
            <w:r w:rsidR="00BE3445" w:rsidRPr="00BE3445">
              <w:rPr>
                <w:rFonts w:ascii="Times New Roman" w:hAnsi="Times New Roman" w:cs="Times New Roman"/>
                <w:sz w:val="18"/>
                <w:szCs w:val="18"/>
              </w:rPr>
              <w:t>), срок аренды: 20 лет.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04EF3" w:rsidRPr="00804EF3" w:rsidRDefault="00804EF3" w:rsidP="00E961A2">
            <w:pPr>
              <w:jc w:val="center"/>
              <w:rPr>
                <w:rFonts w:ascii="Times New Roman" w:eastAsia="TimesNewRomanPSMT" w:hAnsi="Times New Roman" w:cs="Times New Roman"/>
                <w:sz w:val="18"/>
                <w:szCs w:val="18"/>
              </w:rPr>
            </w:pPr>
            <w:r w:rsidRPr="00804EF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17645*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04EF3" w:rsidRPr="00804EF3" w:rsidRDefault="00804EF3" w:rsidP="00E96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F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4411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04EF3" w:rsidRPr="00804EF3" w:rsidRDefault="00804EF3" w:rsidP="00E96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F3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</w:tr>
      <w:tr w:rsidR="00804EF3" w:rsidRPr="00797730" w:rsidTr="000B4455">
        <w:tc>
          <w:tcPr>
            <w:tcW w:w="6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4EF3" w:rsidRPr="00BA7ACF" w:rsidRDefault="00804EF3" w:rsidP="00002487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18"/>
                <w:szCs w:val="18"/>
              </w:rPr>
            </w:pPr>
            <w:r w:rsidRPr="00804EF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Лот </w:t>
            </w:r>
            <w:r w:rsidRPr="00BA7ACF">
              <w:rPr>
                <w:rFonts w:ascii="Times New Roman" w:hAnsi="Times New Roman" w:cs="Times New Roman"/>
                <w:b/>
                <w:sz w:val="18"/>
                <w:szCs w:val="18"/>
              </w:rPr>
              <w:t>№1</w:t>
            </w:r>
            <w:r w:rsidR="00002487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Pr="00BA7ACF">
              <w:rPr>
                <w:rFonts w:ascii="Times New Roman" w:hAnsi="Times New Roman" w:cs="Times New Roman"/>
                <w:sz w:val="18"/>
                <w:szCs w:val="18"/>
              </w:rPr>
              <w:t xml:space="preserve"> – земельный участок с кадастровым номером </w:t>
            </w:r>
            <w:r w:rsidRPr="00BA7ACF">
              <w:rPr>
                <w:rFonts w:ascii="Times New Roman" w:eastAsia="TimesNewRomanPSMT" w:hAnsi="Times New Roman" w:cs="Times New Roman"/>
                <w:sz w:val="18"/>
                <w:szCs w:val="18"/>
              </w:rPr>
              <w:t>59:18:0640101:143</w:t>
            </w:r>
            <w:r w:rsidRPr="00BA7ACF">
              <w:rPr>
                <w:rFonts w:ascii="Times New Roman" w:hAnsi="Times New Roman" w:cs="Times New Roman"/>
                <w:sz w:val="18"/>
                <w:szCs w:val="18"/>
              </w:rPr>
              <w:t xml:space="preserve">, общая площадь – </w:t>
            </w:r>
            <w:r w:rsidRPr="00BA7ACF">
              <w:rPr>
                <w:rFonts w:ascii="Times New Roman" w:eastAsia="TimesNewRomanPSMT" w:hAnsi="Times New Roman" w:cs="Times New Roman"/>
                <w:sz w:val="18"/>
                <w:szCs w:val="18"/>
              </w:rPr>
              <w:t>1800</w:t>
            </w:r>
            <w:r w:rsidRPr="00BA7ACF">
              <w:rPr>
                <w:rFonts w:ascii="Times New Roman" w:hAnsi="Times New Roman" w:cs="Times New Roman"/>
                <w:sz w:val="18"/>
                <w:szCs w:val="18"/>
              </w:rPr>
              <w:t xml:space="preserve"> кв.м., местоположение: </w:t>
            </w:r>
            <w:r w:rsidR="00B0566D" w:rsidRPr="00B0566D">
              <w:rPr>
                <w:rFonts w:ascii="Times New Roman" w:hAnsi="Times New Roman" w:cs="Times New Roman"/>
                <w:sz w:val="18"/>
                <w:szCs w:val="18"/>
              </w:rPr>
              <w:t>Пермский край, Добрянский муниципальный округ, д. Нижнее Красное, ул. Набережная, разрешенное использование – для индивидуального жилищного строительства (Ж</w:t>
            </w:r>
            <w:proofErr w:type="gramStart"/>
            <w:r w:rsidR="00B0566D" w:rsidRPr="00B0566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proofErr w:type="gramEnd"/>
            <w:r w:rsidR="00B0566D" w:rsidRPr="00B0566D">
              <w:rPr>
                <w:rFonts w:ascii="Times New Roman" w:hAnsi="Times New Roman" w:cs="Times New Roman"/>
                <w:sz w:val="18"/>
                <w:szCs w:val="18"/>
              </w:rPr>
              <w:t>), срок аренды: 20 лет.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04EF3" w:rsidRPr="00804EF3" w:rsidRDefault="00804EF3" w:rsidP="00E961A2">
            <w:pPr>
              <w:jc w:val="center"/>
              <w:rPr>
                <w:rFonts w:ascii="Times New Roman" w:eastAsia="TimesNewRomanPSMT" w:hAnsi="Times New Roman" w:cs="Times New Roman"/>
                <w:sz w:val="18"/>
                <w:szCs w:val="18"/>
              </w:rPr>
            </w:pPr>
            <w:r w:rsidRPr="00804EF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23808*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04EF3" w:rsidRPr="00804EF3" w:rsidRDefault="00804EF3" w:rsidP="00E96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F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5952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04EF3" w:rsidRPr="00804EF3" w:rsidRDefault="00804EF3" w:rsidP="00E96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F3">
              <w:rPr>
                <w:rFonts w:ascii="Times New Roman" w:hAnsi="Times New Roman" w:cs="Times New Roman"/>
                <w:sz w:val="18"/>
                <w:szCs w:val="18"/>
              </w:rPr>
              <w:t>700</w:t>
            </w:r>
          </w:p>
        </w:tc>
      </w:tr>
      <w:tr w:rsidR="00804EF3" w:rsidRPr="00797730" w:rsidTr="000B4455">
        <w:tc>
          <w:tcPr>
            <w:tcW w:w="6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4EF3" w:rsidRPr="00BA7ACF" w:rsidRDefault="00804EF3" w:rsidP="0000248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04EF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Лот </w:t>
            </w:r>
            <w:r w:rsidRPr="00BA7ACF">
              <w:rPr>
                <w:rFonts w:ascii="Times New Roman" w:hAnsi="Times New Roman" w:cs="Times New Roman"/>
                <w:b/>
                <w:sz w:val="18"/>
                <w:szCs w:val="18"/>
              </w:rPr>
              <w:t>№1</w:t>
            </w:r>
            <w:r w:rsidR="00002487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Pr="00BA7ACF">
              <w:rPr>
                <w:rFonts w:ascii="Times New Roman" w:hAnsi="Times New Roman" w:cs="Times New Roman"/>
                <w:sz w:val="18"/>
                <w:szCs w:val="18"/>
              </w:rPr>
              <w:t xml:space="preserve"> – земельный участок с кадастровым номером 59:18:0030101:1063, общая площадь – 2785 кв.м., местоположение: </w:t>
            </w:r>
            <w:r w:rsidR="00B0566D" w:rsidRPr="00B0566D">
              <w:rPr>
                <w:rFonts w:ascii="Times New Roman" w:hAnsi="Times New Roman" w:cs="Times New Roman"/>
                <w:sz w:val="18"/>
                <w:szCs w:val="18"/>
              </w:rPr>
              <w:t xml:space="preserve">Пермский край, Добрянский городской округ, д. </w:t>
            </w:r>
            <w:proofErr w:type="spellStart"/>
            <w:r w:rsidR="00B0566D" w:rsidRPr="00B0566D">
              <w:rPr>
                <w:rFonts w:ascii="Times New Roman" w:hAnsi="Times New Roman" w:cs="Times New Roman"/>
                <w:sz w:val="18"/>
                <w:szCs w:val="18"/>
              </w:rPr>
              <w:t>Бесово</w:t>
            </w:r>
            <w:proofErr w:type="spellEnd"/>
            <w:r w:rsidR="00B0566D" w:rsidRPr="00B0566D">
              <w:rPr>
                <w:rFonts w:ascii="Times New Roman" w:hAnsi="Times New Roman" w:cs="Times New Roman"/>
                <w:sz w:val="18"/>
                <w:szCs w:val="18"/>
              </w:rPr>
              <w:t>, разрешенное использование – для индивидуального жилищного строительства (Ж</w:t>
            </w:r>
            <w:proofErr w:type="gramStart"/>
            <w:r w:rsidR="00B0566D" w:rsidRPr="00B0566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proofErr w:type="gramEnd"/>
            <w:r w:rsidR="00B0566D" w:rsidRPr="00B0566D">
              <w:rPr>
                <w:rFonts w:ascii="Times New Roman" w:hAnsi="Times New Roman" w:cs="Times New Roman"/>
                <w:sz w:val="18"/>
                <w:szCs w:val="18"/>
              </w:rPr>
              <w:t>), срок аренды: 20 лет.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04EF3" w:rsidRPr="00804EF3" w:rsidRDefault="00804EF3" w:rsidP="00E961A2">
            <w:pPr>
              <w:jc w:val="center"/>
              <w:rPr>
                <w:rFonts w:ascii="Times New Roman" w:eastAsia="TimesNewRomanPSMT" w:hAnsi="Times New Roman" w:cs="Times New Roman"/>
                <w:sz w:val="18"/>
                <w:szCs w:val="18"/>
              </w:rPr>
            </w:pPr>
            <w:r w:rsidRPr="00804EF3">
              <w:rPr>
                <w:rFonts w:ascii="Times New Roman" w:eastAsia="TimesNewRomanPSMT" w:hAnsi="Times New Roman" w:cs="Times New Roman"/>
                <w:sz w:val="18"/>
                <w:szCs w:val="18"/>
              </w:rPr>
              <w:t>102687*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04EF3" w:rsidRPr="00804EF3" w:rsidRDefault="00804EF3" w:rsidP="00E961A2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804EF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25671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04EF3" w:rsidRPr="00804EF3" w:rsidRDefault="00804EF3" w:rsidP="00E96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F3">
              <w:rPr>
                <w:rFonts w:ascii="Times New Roman" w:hAnsi="Times New Roman" w:cs="Times New Roman"/>
                <w:sz w:val="18"/>
                <w:szCs w:val="18"/>
              </w:rPr>
              <w:t>3000</w:t>
            </w:r>
          </w:p>
        </w:tc>
      </w:tr>
      <w:tr w:rsidR="00804EF3" w:rsidRPr="00797730" w:rsidTr="000B4455">
        <w:tc>
          <w:tcPr>
            <w:tcW w:w="6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4EF3" w:rsidRPr="00C65FC5" w:rsidRDefault="00804EF3" w:rsidP="000024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5FC5">
              <w:rPr>
                <w:rFonts w:ascii="Times New Roman" w:hAnsi="Times New Roman" w:cs="Times New Roman"/>
                <w:b/>
                <w:sz w:val="18"/>
                <w:szCs w:val="18"/>
              </w:rPr>
              <w:t>Лот №1</w:t>
            </w:r>
            <w:r w:rsidR="00002487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 w:rsidRPr="00C65FC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– </w:t>
            </w:r>
            <w:r w:rsidRPr="00C65FC5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с кадастровым номером 59:18:0030101:1062, общая площадь – 2870 кв.м., местоположение: </w:t>
            </w:r>
            <w:r w:rsidR="00B0566D" w:rsidRPr="00B0566D">
              <w:rPr>
                <w:rFonts w:ascii="Times New Roman" w:hAnsi="Times New Roman" w:cs="Times New Roman"/>
                <w:sz w:val="18"/>
                <w:szCs w:val="18"/>
              </w:rPr>
              <w:t xml:space="preserve">Пермский край, Добрянский городской округ, д. </w:t>
            </w:r>
            <w:proofErr w:type="spellStart"/>
            <w:r w:rsidR="00B0566D" w:rsidRPr="00B0566D">
              <w:rPr>
                <w:rFonts w:ascii="Times New Roman" w:hAnsi="Times New Roman" w:cs="Times New Roman"/>
                <w:sz w:val="18"/>
                <w:szCs w:val="18"/>
              </w:rPr>
              <w:t>Бесово</w:t>
            </w:r>
            <w:proofErr w:type="spellEnd"/>
            <w:r w:rsidR="00B0566D" w:rsidRPr="00B0566D">
              <w:rPr>
                <w:rFonts w:ascii="Times New Roman" w:hAnsi="Times New Roman" w:cs="Times New Roman"/>
                <w:sz w:val="18"/>
                <w:szCs w:val="18"/>
              </w:rPr>
              <w:t xml:space="preserve">, ул. </w:t>
            </w:r>
            <w:proofErr w:type="spellStart"/>
            <w:r w:rsidR="00B0566D" w:rsidRPr="00B0566D">
              <w:rPr>
                <w:rFonts w:ascii="Times New Roman" w:hAnsi="Times New Roman" w:cs="Times New Roman"/>
                <w:sz w:val="18"/>
                <w:szCs w:val="18"/>
              </w:rPr>
              <w:t>Лунежская</w:t>
            </w:r>
            <w:proofErr w:type="spellEnd"/>
            <w:r w:rsidR="00B0566D" w:rsidRPr="00B0566D">
              <w:rPr>
                <w:rFonts w:ascii="Times New Roman" w:hAnsi="Times New Roman" w:cs="Times New Roman"/>
                <w:sz w:val="18"/>
                <w:szCs w:val="18"/>
              </w:rPr>
              <w:t>, разрешенное использование –  для индивидуального жилищного строительства (Ж</w:t>
            </w:r>
            <w:proofErr w:type="gramStart"/>
            <w:r w:rsidR="00B0566D" w:rsidRPr="00B0566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proofErr w:type="gramEnd"/>
            <w:r w:rsidR="00B0566D" w:rsidRPr="00B0566D">
              <w:rPr>
                <w:rFonts w:ascii="Times New Roman" w:hAnsi="Times New Roman" w:cs="Times New Roman"/>
                <w:sz w:val="18"/>
                <w:szCs w:val="18"/>
              </w:rPr>
              <w:t>), вид права: собственность.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04EF3" w:rsidRPr="00C65FC5" w:rsidRDefault="00804EF3" w:rsidP="00E961A2">
            <w:pPr>
              <w:jc w:val="center"/>
              <w:rPr>
                <w:rFonts w:ascii="Times New Roman" w:eastAsia="TimesNewRomanPSMT" w:hAnsi="Times New Roman" w:cs="Times New Roman"/>
                <w:sz w:val="18"/>
                <w:szCs w:val="18"/>
              </w:rPr>
            </w:pPr>
            <w:r w:rsidRPr="00C65FC5">
              <w:rPr>
                <w:rFonts w:ascii="Times New Roman" w:eastAsia="TimesNewRomanPSMT" w:hAnsi="Times New Roman" w:cs="Times New Roman"/>
                <w:sz w:val="18"/>
                <w:szCs w:val="18"/>
              </w:rPr>
              <w:t>704355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04EF3" w:rsidRPr="00C65FC5" w:rsidRDefault="00804EF3" w:rsidP="00E961A2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C65FC5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35217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04EF3" w:rsidRPr="00C65FC5" w:rsidRDefault="00804EF3" w:rsidP="00E96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5FC5">
              <w:rPr>
                <w:rFonts w:ascii="Times New Roman" w:hAnsi="Times New Roman" w:cs="Times New Roman"/>
                <w:sz w:val="18"/>
                <w:szCs w:val="18"/>
              </w:rPr>
              <w:t>21100</w:t>
            </w:r>
          </w:p>
        </w:tc>
      </w:tr>
      <w:tr w:rsidR="00804EF3" w:rsidRPr="00797730" w:rsidTr="000B4455">
        <w:tc>
          <w:tcPr>
            <w:tcW w:w="6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4EF3" w:rsidRPr="00BA7ACF" w:rsidRDefault="00804EF3" w:rsidP="000024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4EF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Лот </w:t>
            </w:r>
            <w:r w:rsidRPr="00BA7ACF">
              <w:rPr>
                <w:rFonts w:ascii="Times New Roman" w:hAnsi="Times New Roman" w:cs="Times New Roman"/>
                <w:b/>
                <w:sz w:val="18"/>
                <w:szCs w:val="18"/>
              </w:rPr>
              <w:t>№1</w:t>
            </w:r>
            <w:r w:rsidR="00002487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Pr="00BA7AC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– </w:t>
            </w:r>
            <w:r w:rsidRPr="00BA7ACF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с кадастровым номером 59:18:0030101:1064, общая площадь – 2889 кв.м., местоположение: </w:t>
            </w:r>
            <w:r w:rsidR="00FD45C5" w:rsidRPr="00FD45C5">
              <w:rPr>
                <w:rFonts w:ascii="Times New Roman" w:hAnsi="Times New Roman" w:cs="Times New Roman"/>
                <w:sz w:val="18"/>
                <w:szCs w:val="18"/>
              </w:rPr>
              <w:t xml:space="preserve">Пермский край, Добрянский городской округ, д. </w:t>
            </w:r>
            <w:proofErr w:type="spellStart"/>
            <w:r w:rsidR="00FD45C5" w:rsidRPr="00FD45C5">
              <w:rPr>
                <w:rFonts w:ascii="Times New Roman" w:hAnsi="Times New Roman" w:cs="Times New Roman"/>
                <w:sz w:val="18"/>
                <w:szCs w:val="18"/>
              </w:rPr>
              <w:t>Бесово</w:t>
            </w:r>
            <w:proofErr w:type="spellEnd"/>
            <w:r w:rsidR="00FD45C5" w:rsidRPr="00FD45C5">
              <w:rPr>
                <w:rFonts w:ascii="Times New Roman" w:hAnsi="Times New Roman" w:cs="Times New Roman"/>
                <w:sz w:val="18"/>
                <w:szCs w:val="18"/>
              </w:rPr>
              <w:t xml:space="preserve">, ул. </w:t>
            </w:r>
            <w:proofErr w:type="spellStart"/>
            <w:r w:rsidR="00FD45C5" w:rsidRPr="00FD45C5">
              <w:rPr>
                <w:rFonts w:ascii="Times New Roman" w:hAnsi="Times New Roman" w:cs="Times New Roman"/>
                <w:sz w:val="18"/>
                <w:szCs w:val="18"/>
              </w:rPr>
              <w:t>Лунежская</w:t>
            </w:r>
            <w:proofErr w:type="spellEnd"/>
            <w:r w:rsidR="00FD45C5" w:rsidRPr="00FD45C5">
              <w:rPr>
                <w:rFonts w:ascii="Times New Roman" w:hAnsi="Times New Roman" w:cs="Times New Roman"/>
                <w:sz w:val="18"/>
                <w:szCs w:val="18"/>
              </w:rPr>
              <w:t>, разрешенное использование –  для индивидуального жилищного строительства (Ж</w:t>
            </w:r>
            <w:proofErr w:type="gramStart"/>
            <w:r w:rsidR="00FD45C5" w:rsidRPr="00FD45C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proofErr w:type="gramEnd"/>
            <w:r w:rsidR="00FD45C5" w:rsidRPr="00FD45C5">
              <w:rPr>
                <w:rFonts w:ascii="Times New Roman" w:hAnsi="Times New Roman" w:cs="Times New Roman"/>
                <w:sz w:val="18"/>
                <w:szCs w:val="18"/>
              </w:rPr>
              <w:t>), вид права: собственность.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04EF3" w:rsidRPr="00804EF3" w:rsidRDefault="00804EF3" w:rsidP="00E961A2">
            <w:pPr>
              <w:jc w:val="center"/>
              <w:rPr>
                <w:rFonts w:ascii="Times New Roman" w:eastAsia="TimesNewRomanPSMT" w:hAnsi="Times New Roman" w:cs="Times New Roman"/>
                <w:sz w:val="18"/>
                <w:szCs w:val="18"/>
              </w:rPr>
            </w:pPr>
            <w:r w:rsidRPr="00804EF3">
              <w:rPr>
                <w:rFonts w:ascii="Times New Roman" w:eastAsia="TimesNewRomanPSMT" w:hAnsi="Times New Roman" w:cs="Times New Roman"/>
                <w:sz w:val="18"/>
                <w:szCs w:val="18"/>
              </w:rPr>
              <w:t>709133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04EF3" w:rsidRPr="00804EF3" w:rsidRDefault="00804EF3" w:rsidP="00E961A2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804EF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35456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04EF3" w:rsidRPr="00804EF3" w:rsidRDefault="00804EF3" w:rsidP="00E96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F3">
              <w:rPr>
                <w:rFonts w:ascii="Times New Roman" w:hAnsi="Times New Roman" w:cs="Times New Roman"/>
                <w:sz w:val="18"/>
                <w:szCs w:val="18"/>
              </w:rPr>
              <w:t>21200</w:t>
            </w:r>
          </w:p>
        </w:tc>
      </w:tr>
      <w:tr w:rsidR="00804EF3" w:rsidRPr="00797730" w:rsidTr="000B4455">
        <w:tc>
          <w:tcPr>
            <w:tcW w:w="6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4EF3" w:rsidRPr="00C65FC5" w:rsidRDefault="00804EF3" w:rsidP="00FD45C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65FC5">
              <w:rPr>
                <w:rFonts w:ascii="Times New Roman" w:hAnsi="Times New Roman" w:cs="Times New Roman"/>
                <w:b/>
                <w:sz w:val="18"/>
                <w:szCs w:val="18"/>
              </w:rPr>
              <w:t>Лот №1</w:t>
            </w:r>
            <w:r w:rsidR="00002487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 w:rsidRPr="00C65FC5">
              <w:rPr>
                <w:rFonts w:ascii="Times New Roman" w:hAnsi="Times New Roman" w:cs="Times New Roman"/>
                <w:sz w:val="18"/>
                <w:szCs w:val="18"/>
              </w:rPr>
              <w:t xml:space="preserve"> – земельный участок с кадастровым номером 59:18:0030101:1065, общая площадь – 2386 кв.м., местоположение: </w:t>
            </w:r>
            <w:r w:rsidR="00FD45C5" w:rsidRPr="00FD45C5">
              <w:rPr>
                <w:rFonts w:ascii="Times New Roman" w:hAnsi="Times New Roman" w:cs="Times New Roman"/>
                <w:sz w:val="18"/>
                <w:szCs w:val="18"/>
              </w:rPr>
              <w:t>618703 Российская Федерация, Пермский край, Добрянс</w:t>
            </w:r>
            <w:r w:rsidR="00FD45C5">
              <w:rPr>
                <w:rFonts w:ascii="Times New Roman" w:hAnsi="Times New Roman" w:cs="Times New Roman"/>
                <w:sz w:val="18"/>
                <w:szCs w:val="18"/>
              </w:rPr>
              <w:t xml:space="preserve">кий городской округ, д. </w:t>
            </w:r>
            <w:proofErr w:type="spellStart"/>
            <w:r w:rsidR="00FD45C5">
              <w:rPr>
                <w:rFonts w:ascii="Times New Roman" w:hAnsi="Times New Roman" w:cs="Times New Roman"/>
                <w:sz w:val="18"/>
                <w:szCs w:val="18"/>
              </w:rPr>
              <w:t>Бесово</w:t>
            </w:r>
            <w:proofErr w:type="spellEnd"/>
            <w:r w:rsidR="00FD45C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FD45C5" w:rsidRPr="00FD45C5">
              <w:rPr>
                <w:rFonts w:ascii="Times New Roman" w:hAnsi="Times New Roman" w:cs="Times New Roman"/>
                <w:sz w:val="18"/>
                <w:szCs w:val="18"/>
              </w:rPr>
              <w:t xml:space="preserve">ул. </w:t>
            </w:r>
            <w:proofErr w:type="spellStart"/>
            <w:r w:rsidR="00FD45C5" w:rsidRPr="00FD45C5">
              <w:rPr>
                <w:rFonts w:ascii="Times New Roman" w:hAnsi="Times New Roman" w:cs="Times New Roman"/>
                <w:sz w:val="18"/>
                <w:szCs w:val="18"/>
              </w:rPr>
              <w:t>Лунежская</w:t>
            </w:r>
            <w:proofErr w:type="spellEnd"/>
            <w:r w:rsidR="00FD45C5" w:rsidRPr="00FD45C5">
              <w:rPr>
                <w:rFonts w:ascii="Times New Roman" w:hAnsi="Times New Roman" w:cs="Times New Roman"/>
                <w:sz w:val="18"/>
                <w:szCs w:val="18"/>
              </w:rPr>
              <w:t>, разрешенное использование – для индивидуального жилищного строительства (Ж</w:t>
            </w:r>
            <w:proofErr w:type="gramStart"/>
            <w:r w:rsidR="00FD45C5" w:rsidRPr="00FD45C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proofErr w:type="gramEnd"/>
            <w:r w:rsidR="00FD45C5" w:rsidRPr="00FD45C5">
              <w:rPr>
                <w:rFonts w:ascii="Times New Roman" w:hAnsi="Times New Roman" w:cs="Times New Roman"/>
                <w:sz w:val="18"/>
                <w:szCs w:val="18"/>
              </w:rPr>
              <w:t>), вид права: собственность.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04EF3" w:rsidRPr="00C65FC5" w:rsidRDefault="00804EF3" w:rsidP="00E961A2">
            <w:pPr>
              <w:jc w:val="center"/>
              <w:rPr>
                <w:rFonts w:ascii="Times New Roman" w:eastAsia="TimesNewRomanPSMT" w:hAnsi="Times New Roman" w:cs="Times New Roman"/>
                <w:sz w:val="18"/>
                <w:szCs w:val="18"/>
              </w:rPr>
            </w:pPr>
            <w:r w:rsidRPr="00C65FC5">
              <w:rPr>
                <w:rFonts w:ascii="Times New Roman" w:eastAsia="TimesNewRomanPSMT" w:hAnsi="Times New Roman" w:cs="Times New Roman"/>
                <w:sz w:val="18"/>
                <w:szCs w:val="18"/>
              </w:rPr>
              <w:t>585667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04EF3" w:rsidRPr="00C65FC5" w:rsidRDefault="00804EF3" w:rsidP="00E96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5FC5">
              <w:rPr>
                <w:rFonts w:ascii="Times New Roman" w:hAnsi="Times New Roman" w:cs="Times New Roman"/>
                <w:sz w:val="18"/>
                <w:szCs w:val="18"/>
              </w:rPr>
              <w:t>29283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04EF3" w:rsidRPr="00C65FC5" w:rsidRDefault="00804EF3" w:rsidP="00E96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5FC5">
              <w:rPr>
                <w:rFonts w:ascii="Times New Roman" w:hAnsi="Times New Roman" w:cs="Times New Roman"/>
                <w:sz w:val="18"/>
                <w:szCs w:val="18"/>
              </w:rPr>
              <w:t>17500</w:t>
            </w:r>
          </w:p>
        </w:tc>
      </w:tr>
      <w:tr w:rsidR="00804EF3" w:rsidRPr="00797730" w:rsidTr="000B4455">
        <w:tc>
          <w:tcPr>
            <w:tcW w:w="6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4EF3" w:rsidRPr="00BA7ACF" w:rsidRDefault="00804EF3" w:rsidP="00002487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18"/>
                <w:szCs w:val="18"/>
              </w:rPr>
            </w:pPr>
            <w:r w:rsidRPr="00804EF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Лот </w:t>
            </w:r>
            <w:r w:rsidRPr="00BA7ACF">
              <w:rPr>
                <w:rFonts w:ascii="Times New Roman" w:hAnsi="Times New Roman" w:cs="Times New Roman"/>
                <w:b/>
                <w:sz w:val="18"/>
                <w:szCs w:val="18"/>
              </w:rPr>
              <w:t>№1</w:t>
            </w:r>
            <w:r w:rsidR="00002487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  <w:r w:rsidRPr="00BA7ACF">
              <w:rPr>
                <w:rFonts w:ascii="Times New Roman" w:hAnsi="Times New Roman" w:cs="Times New Roman"/>
                <w:sz w:val="18"/>
                <w:szCs w:val="18"/>
              </w:rPr>
              <w:t xml:space="preserve"> – земельный участок с кадастровым номером </w:t>
            </w:r>
            <w:r w:rsidRPr="00BA7ACF">
              <w:rPr>
                <w:rFonts w:ascii="Times New Roman" w:eastAsia="TimesNewRomanPSMT" w:hAnsi="Times New Roman" w:cs="Times New Roman"/>
                <w:sz w:val="18"/>
                <w:szCs w:val="18"/>
              </w:rPr>
              <w:t>59:18:3600102:148</w:t>
            </w:r>
            <w:r w:rsidRPr="00BA7ACF">
              <w:rPr>
                <w:rFonts w:ascii="Times New Roman" w:hAnsi="Times New Roman" w:cs="Times New Roman"/>
                <w:sz w:val="18"/>
                <w:szCs w:val="18"/>
              </w:rPr>
              <w:t xml:space="preserve">, общая площадь – </w:t>
            </w:r>
            <w:r w:rsidRPr="00BA7ACF">
              <w:rPr>
                <w:rFonts w:ascii="Times New Roman" w:eastAsia="TimesNewRomanPSMT" w:hAnsi="Times New Roman" w:cs="Times New Roman"/>
                <w:sz w:val="18"/>
                <w:szCs w:val="18"/>
              </w:rPr>
              <w:t>642</w:t>
            </w:r>
            <w:r w:rsidRPr="00BA7ACF">
              <w:rPr>
                <w:rFonts w:ascii="Times New Roman" w:hAnsi="Times New Roman" w:cs="Times New Roman"/>
                <w:sz w:val="18"/>
                <w:szCs w:val="18"/>
              </w:rPr>
              <w:t xml:space="preserve"> кв.м., местоположение: </w:t>
            </w:r>
            <w:r w:rsidR="00FD45C5" w:rsidRPr="00FD45C5">
              <w:rPr>
                <w:rFonts w:ascii="Times New Roman" w:hAnsi="Times New Roman" w:cs="Times New Roman"/>
                <w:sz w:val="18"/>
                <w:szCs w:val="18"/>
              </w:rPr>
              <w:t>Пермский край, г. Добрянка, урочище «</w:t>
            </w:r>
            <w:proofErr w:type="spellStart"/>
            <w:r w:rsidR="00FD45C5" w:rsidRPr="00FD45C5">
              <w:rPr>
                <w:rFonts w:ascii="Times New Roman" w:hAnsi="Times New Roman" w:cs="Times New Roman"/>
                <w:sz w:val="18"/>
                <w:szCs w:val="18"/>
              </w:rPr>
              <w:t>Кругляхи</w:t>
            </w:r>
            <w:proofErr w:type="spellEnd"/>
            <w:r w:rsidR="00FD45C5" w:rsidRPr="00FD45C5">
              <w:rPr>
                <w:rFonts w:ascii="Times New Roman" w:hAnsi="Times New Roman" w:cs="Times New Roman"/>
                <w:sz w:val="18"/>
                <w:szCs w:val="18"/>
              </w:rPr>
              <w:t>» с/т «Савинские пашни», участок № 148, разрешенное использование – для садоводства (СХ</w:t>
            </w:r>
            <w:proofErr w:type="gramStart"/>
            <w:r w:rsidR="00FD45C5" w:rsidRPr="00FD45C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proofErr w:type="gramEnd"/>
            <w:r w:rsidR="00FD45C5" w:rsidRPr="00FD45C5">
              <w:rPr>
                <w:rFonts w:ascii="Times New Roman" w:hAnsi="Times New Roman" w:cs="Times New Roman"/>
                <w:sz w:val="18"/>
                <w:szCs w:val="18"/>
              </w:rPr>
              <w:t>), вид права: собственность.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04EF3" w:rsidRPr="00804EF3" w:rsidRDefault="00804EF3" w:rsidP="00E961A2">
            <w:pPr>
              <w:jc w:val="center"/>
              <w:rPr>
                <w:rFonts w:ascii="Times New Roman" w:eastAsia="TimesNewRomanPSMT" w:hAnsi="Times New Roman" w:cs="Times New Roman"/>
                <w:sz w:val="18"/>
                <w:szCs w:val="18"/>
              </w:rPr>
            </w:pPr>
            <w:r w:rsidRPr="00804EF3">
              <w:rPr>
                <w:rFonts w:ascii="Times New Roman" w:eastAsia="TimesNewRomanPSMT" w:hAnsi="Times New Roman" w:cs="Times New Roman"/>
                <w:sz w:val="18"/>
                <w:szCs w:val="18"/>
              </w:rPr>
              <w:t>112131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04EF3" w:rsidRPr="00804EF3" w:rsidRDefault="00804EF3" w:rsidP="00E961A2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804EF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5606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04EF3" w:rsidRPr="00804EF3" w:rsidRDefault="00804EF3" w:rsidP="00E96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F3">
              <w:rPr>
                <w:rFonts w:ascii="Times New Roman" w:hAnsi="Times New Roman" w:cs="Times New Roman"/>
                <w:sz w:val="18"/>
                <w:szCs w:val="18"/>
              </w:rPr>
              <w:t>3300</w:t>
            </w:r>
          </w:p>
        </w:tc>
      </w:tr>
      <w:tr w:rsidR="00804EF3" w:rsidRPr="00797730" w:rsidTr="000B4455">
        <w:tc>
          <w:tcPr>
            <w:tcW w:w="6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4EF3" w:rsidRPr="00BA7ACF" w:rsidRDefault="00804EF3" w:rsidP="00FD45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04EF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Лот </w:t>
            </w:r>
            <w:r w:rsidRPr="00BA7ACF">
              <w:rPr>
                <w:rFonts w:ascii="Times New Roman" w:hAnsi="Times New Roman" w:cs="Times New Roman"/>
                <w:b/>
                <w:sz w:val="18"/>
                <w:szCs w:val="18"/>
              </w:rPr>
              <w:t>№1</w:t>
            </w:r>
            <w:r w:rsidR="00002487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  <w:r w:rsidRPr="00BA7AC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– </w:t>
            </w:r>
            <w:r w:rsidRPr="00BA7ACF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с кадастровым номером 59:18:0110101:684, общая площадь – 402 кв.м., местоположение: </w:t>
            </w:r>
            <w:r w:rsidR="00FD45C5" w:rsidRPr="00FD45C5">
              <w:rPr>
                <w:rFonts w:ascii="Times New Roman" w:hAnsi="Times New Roman" w:cs="Times New Roman"/>
                <w:sz w:val="18"/>
                <w:szCs w:val="18"/>
              </w:rPr>
              <w:t>618740 Российская Федерация, Пермский край, Добрянск</w:t>
            </w:r>
            <w:r w:rsidR="00FD45C5">
              <w:rPr>
                <w:rFonts w:ascii="Times New Roman" w:hAnsi="Times New Roman" w:cs="Times New Roman"/>
                <w:sz w:val="18"/>
                <w:szCs w:val="18"/>
              </w:rPr>
              <w:t xml:space="preserve">ий городской округ, д. Лунежки, </w:t>
            </w:r>
            <w:r w:rsidR="00FD45C5" w:rsidRPr="00FD45C5">
              <w:rPr>
                <w:rFonts w:ascii="Times New Roman" w:hAnsi="Times New Roman" w:cs="Times New Roman"/>
                <w:sz w:val="18"/>
                <w:szCs w:val="18"/>
              </w:rPr>
              <w:t>ул. Центральная, разрешенное использование – для ведения садоводства (Ж</w:t>
            </w:r>
            <w:proofErr w:type="gramStart"/>
            <w:r w:rsidR="00FD45C5" w:rsidRPr="00FD45C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proofErr w:type="gramEnd"/>
            <w:r w:rsidR="00FD45C5" w:rsidRPr="00FD45C5">
              <w:rPr>
                <w:rFonts w:ascii="Times New Roman" w:hAnsi="Times New Roman" w:cs="Times New Roman"/>
                <w:sz w:val="18"/>
                <w:szCs w:val="18"/>
              </w:rPr>
              <w:t>), вид права: собственность.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04EF3" w:rsidRPr="00804EF3" w:rsidRDefault="00804EF3" w:rsidP="00E961A2">
            <w:pPr>
              <w:jc w:val="center"/>
              <w:rPr>
                <w:rFonts w:ascii="Times New Roman" w:eastAsia="TimesNewRomanPSMT" w:hAnsi="Times New Roman" w:cs="Times New Roman"/>
                <w:sz w:val="18"/>
                <w:szCs w:val="18"/>
              </w:rPr>
            </w:pPr>
            <w:r w:rsidRPr="00804EF3">
              <w:rPr>
                <w:rFonts w:ascii="Times New Roman" w:eastAsia="TimesNewRomanPSMT" w:hAnsi="Times New Roman" w:cs="Times New Roman"/>
                <w:sz w:val="18"/>
                <w:szCs w:val="18"/>
              </w:rPr>
              <w:t>84488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04EF3" w:rsidRPr="00804EF3" w:rsidRDefault="00804EF3" w:rsidP="00E96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F3">
              <w:rPr>
                <w:rFonts w:ascii="Times New Roman" w:hAnsi="Times New Roman" w:cs="Times New Roman"/>
                <w:sz w:val="18"/>
                <w:szCs w:val="18"/>
              </w:rPr>
              <w:t>4224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04EF3" w:rsidRPr="00804EF3" w:rsidRDefault="00804EF3" w:rsidP="00E96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F3">
              <w:rPr>
                <w:rFonts w:ascii="Times New Roman" w:hAnsi="Times New Roman" w:cs="Times New Roman"/>
                <w:sz w:val="18"/>
                <w:szCs w:val="18"/>
              </w:rPr>
              <w:t>2500</w:t>
            </w:r>
          </w:p>
        </w:tc>
      </w:tr>
    </w:tbl>
    <w:p w:rsidR="00532428" w:rsidRPr="00797730" w:rsidRDefault="00532428" w:rsidP="005324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797730">
        <w:rPr>
          <w:rFonts w:ascii="Times New Roman" w:hAnsi="Times New Roman" w:cs="Times New Roman"/>
          <w:sz w:val="18"/>
          <w:szCs w:val="18"/>
        </w:rPr>
        <w:lastRenderedPageBreak/>
        <w:t xml:space="preserve">* по результатам аукциона устанавливается размер ежегодной арендной </w:t>
      </w:r>
      <w:proofErr w:type="gramStart"/>
      <w:r w:rsidRPr="00797730">
        <w:rPr>
          <w:rFonts w:ascii="Times New Roman" w:hAnsi="Times New Roman" w:cs="Times New Roman"/>
          <w:sz w:val="18"/>
          <w:szCs w:val="18"/>
        </w:rPr>
        <w:t>платы на весь период действия договора аренды земельного участка</w:t>
      </w:r>
      <w:proofErr w:type="gramEnd"/>
      <w:r w:rsidRPr="00797730">
        <w:rPr>
          <w:rFonts w:ascii="Times New Roman" w:hAnsi="Times New Roman" w:cs="Times New Roman"/>
          <w:sz w:val="18"/>
          <w:szCs w:val="18"/>
        </w:rPr>
        <w:t>.</w:t>
      </w:r>
    </w:p>
    <w:p w:rsidR="00AF255B" w:rsidRPr="00797730" w:rsidRDefault="00532428" w:rsidP="005324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797730">
        <w:rPr>
          <w:rFonts w:ascii="Times New Roman" w:hAnsi="Times New Roman" w:cs="Times New Roman"/>
          <w:sz w:val="18"/>
          <w:szCs w:val="18"/>
        </w:rPr>
        <w:t>Границы земельных участков определяются в соответс</w:t>
      </w:r>
      <w:r w:rsidR="00AF255B" w:rsidRPr="00797730">
        <w:rPr>
          <w:rFonts w:ascii="Times New Roman" w:hAnsi="Times New Roman" w:cs="Times New Roman"/>
          <w:sz w:val="18"/>
          <w:szCs w:val="18"/>
        </w:rPr>
        <w:t xml:space="preserve">твии со </w:t>
      </w:r>
      <w:r w:rsidRPr="00797730">
        <w:rPr>
          <w:rFonts w:ascii="Times New Roman" w:hAnsi="Times New Roman" w:cs="Times New Roman"/>
          <w:sz w:val="18"/>
          <w:szCs w:val="18"/>
        </w:rPr>
        <w:t xml:space="preserve">сведениями </w:t>
      </w:r>
      <w:r w:rsidR="008A429D">
        <w:rPr>
          <w:rFonts w:ascii="Times New Roman" w:hAnsi="Times New Roman" w:cs="Times New Roman"/>
          <w:sz w:val="18"/>
          <w:szCs w:val="18"/>
        </w:rPr>
        <w:t>Единого г</w:t>
      </w:r>
      <w:r w:rsidRPr="00797730">
        <w:rPr>
          <w:rFonts w:ascii="Times New Roman" w:hAnsi="Times New Roman" w:cs="Times New Roman"/>
          <w:sz w:val="18"/>
          <w:szCs w:val="18"/>
        </w:rPr>
        <w:t>осудар</w:t>
      </w:r>
      <w:r w:rsidR="00AF255B" w:rsidRPr="00797730">
        <w:rPr>
          <w:rFonts w:ascii="Times New Roman" w:hAnsi="Times New Roman" w:cs="Times New Roman"/>
          <w:sz w:val="18"/>
          <w:szCs w:val="18"/>
        </w:rPr>
        <w:t>ственного кадастра недвижимости</w:t>
      </w:r>
      <w:r w:rsidRPr="00797730">
        <w:rPr>
          <w:rFonts w:ascii="Times New Roman" w:hAnsi="Times New Roman" w:cs="Times New Roman"/>
          <w:sz w:val="18"/>
          <w:szCs w:val="18"/>
        </w:rPr>
        <w:t xml:space="preserve">. </w:t>
      </w:r>
    </w:p>
    <w:p w:rsidR="008A429D" w:rsidRDefault="008A429D" w:rsidP="00413E9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583F7A" w:rsidRPr="00797730" w:rsidRDefault="00583F7A" w:rsidP="00413E9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18"/>
          <w:szCs w:val="18"/>
        </w:rPr>
      </w:pPr>
      <w:r w:rsidRPr="00797730">
        <w:rPr>
          <w:rFonts w:ascii="Times New Roman" w:hAnsi="Times New Roman" w:cs="Times New Roman"/>
          <w:b/>
          <w:sz w:val="18"/>
          <w:szCs w:val="18"/>
        </w:rPr>
        <w:t>Сведения о технических условиях подключения (технологического присоединения) объектов к сетям инженерно-технического обеспечения:</w:t>
      </w:r>
    </w:p>
    <w:p w:rsidR="007843D4" w:rsidRPr="00E35547" w:rsidRDefault="000D54C1" w:rsidP="00334A04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797730">
        <w:rPr>
          <w:rFonts w:ascii="Times New Roman" w:hAnsi="Times New Roman" w:cs="Times New Roman"/>
          <w:sz w:val="18"/>
          <w:szCs w:val="18"/>
        </w:rPr>
        <w:t>И</w:t>
      </w:r>
      <w:r w:rsidR="00B76EDB" w:rsidRPr="00797730">
        <w:rPr>
          <w:rFonts w:ascii="Times New Roman" w:hAnsi="Times New Roman" w:cs="Times New Roman"/>
          <w:sz w:val="18"/>
          <w:szCs w:val="18"/>
        </w:rPr>
        <w:t>нженерно-</w:t>
      </w:r>
      <w:r w:rsidR="00B76EDB" w:rsidRPr="00E35547">
        <w:rPr>
          <w:rFonts w:ascii="Times New Roman" w:hAnsi="Times New Roman" w:cs="Times New Roman"/>
          <w:sz w:val="18"/>
          <w:szCs w:val="18"/>
        </w:rPr>
        <w:t xml:space="preserve">технические условия подключения </w:t>
      </w:r>
      <w:r w:rsidR="00B76EDB" w:rsidRPr="00E35547">
        <w:rPr>
          <w:rFonts w:ascii="Times New Roman" w:hAnsi="Times New Roman" w:cs="Times New Roman"/>
          <w:b/>
          <w:sz w:val="18"/>
          <w:szCs w:val="18"/>
        </w:rPr>
        <w:t xml:space="preserve">для </w:t>
      </w:r>
      <w:r w:rsidR="00D95940" w:rsidRPr="00E35547">
        <w:rPr>
          <w:rFonts w:ascii="Times New Roman" w:hAnsi="Times New Roman" w:cs="Times New Roman"/>
          <w:b/>
          <w:sz w:val="18"/>
          <w:szCs w:val="18"/>
        </w:rPr>
        <w:t>лот</w:t>
      </w:r>
      <w:r w:rsidR="007843D4" w:rsidRPr="00E35547">
        <w:rPr>
          <w:rFonts w:ascii="Times New Roman" w:hAnsi="Times New Roman" w:cs="Times New Roman"/>
          <w:b/>
          <w:sz w:val="18"/>
          <w:szCs w:val="18"/>
        </w:rPr>
        <w:t>а:</w:t>
      </w:r>
    </w:p>
    <w:p w:rsidR="008A429D" w:rsidRPr="00E35547" w:rsidRDefault="008A429D" w:rsidP="00334A04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8A429D" w:rsidRPr="00E35547" w:rsidRDefault="008A429D" w:rsidP="00334A04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E35547">
        <w:rPr>
          <w:rFonts w:ascii="Times New Roman" w:hAnsi="Times New Roman" w:cs="Times New Roman"/>
          <w:b/>
          <w:sz w:val="18"/>
          <w:szCs w:val="18"/>
        </w:rPr>
        <w:t>ЛОТ № 1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8A429D" w:rsidTr="00E53D9A">
        <w:tc>
          <w:tcPr>
            <w:tcW w:w="5140" w:type="dxa"/>
          </w:tcPr>
          <w:p w:rsidR="008A429D" w:rsidRPr="006E6222" w:rsidRDefault="008A429D" w:rsidP="00E53D9A">
            <w:pPr>
              <w:jc w:val="center"/>
              <w:rPr>
                <w:b/>
                <w:szCs w:val="18"/>
              </w:rPr>
            </w:pPr>
            <w:r w:rsidRPr="006E6222">
              <w:rPr>
                <w:b/>
                <w:szCs w:val="18"/>
              </w:rPr>
              <w:t>вид сети инженерно-технического обеспечения</w:t>
            </w:r>
          </w:p>
        </w:tc>
        <w:tc>
          <w:tcPr>
            <w:tcW w:w="5141" w:type="dxa"/>
          </w:tcPr>
          <w:p w:rsidR="008A429D" w:rsidRPr="006E6222" w:rsidRDefault="008A429D" w:rsidP="00E53D9A">
            <w:pPr>
              <w:jc w:val="center"/>
              <w:rPr>
                <w:b/>
                <w:szCs w:val="18"/>
              </w:rPr>
            </w:pPr>
            <w:r w:rsidRPr="006E6222">
              <w:rPr>
                <w:b/>
                <w:szCs w:val="18"/>
              </w:rPr>
              <w:t>характеристики</w:t>
            </w:r>
          </w:p>
        </w:tc>
      </w:tr>
      <w:tr w:rsidR="008A429D" w:rsidTr="00E53D9A">
        <w:tc>
          <w:tcPr>
            <w:tcW w:w="5140" w:type="dxa"/>
            <w:vAlign w:val="center"/>
          </w:tcPr>
          <w:p w:rsidR="008A429D" w:rsidRPr="006E6222" w:rsidRDefault="008A429D" w:rsidP="00E53D9A">
            <w:pPr>
              <w:jc w:val="center"/>
              <w:rPr>
                <w:sz w:val="18"/>
                <w:szCs w:val="18"/>
              </w:rPr>
            </w:pPr>
            <w:r w:rsidRPr="006E6222">
              <w:rPr>
                <w:sz w:val="18"/>
                <w:szCs w:val="18"/>
              </w:rPr>
              <w:t>газоснабжение</w:t>
            </w:r>
          </w:p>
        </w:tc>
        <w:tc>
          <w:tcPr>
            <w:tcW w:w="5141" w:type="dxa"/>
          </w:tcPr>
          <w:p w:rsidR="008A429D" w:rsidRPr="006E6222" w:rsidRDefault="008A429D" w:rsidP="00E53D9A">
            <w:pPr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6E6222">
              <w:rPr>
                <w:rFonts w:eastAsia="Calibri"/>
                <w:b/>
                <w:sz w:val="18"/>
                <w:szCs w:val="18"/>
                <w:lang w:eastAsia="en-US"/>
              </w:rPr>
              <w:t>Техническая возможность подключения к существующим газовым сетям имеется</w:t>
            </w:r>
            <w:r w:rsidRPr="006E6222">
              <w:rPr>
                <w:rFonts w:eastAsia="Calibri"/>
                <w:sz w:val="18"/>
                <w:szCs w:val="18"/>
                <w:lang w:eastAsia="en-US"/>
              </w:rPr>
              <w:t>.</w:t>
            </w:r>
            <w:r w:rsidRPr="006E6222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</w:p>
          <w:p w:rsidR="008A429D" w:rsidRPr="006E6222" w:rsidRDefault="008A429D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6E6222">
              <w:rPr>
                <w:rFonts w:eastAsia="Calibri"/>
                <w:sz w:val="18"/>
                <w:szCs w:val="18"/>
                <w:lang w:eastAsia="en-US"/>
              </w:rPr>
              <w:t xml:space="preserve">Возможная точка подключения существующий </w:t>
            </w:r>
            <w:r w:rsidR="006E6222">
              <w:rPr>
                <w:rFonts w:eastAsia="Calibri"/>
                <w:sz w:val="18"/>
                <w:szCs w:val="18"/>
                <w:lang w:eastAsia="en-US"/>
              </w:rPr>
              <w:t xml:space="preserve">межпоселковый </w:t>
            </w:r>
            <w:r w:rsidRPr="006E6222">
              <w:rPr>
                <w:rFonts w:eastAsia="Calibri"/>
                <w:sz w:val="18"/>
                <w:szCs w:val="18"/>
                <w:lang w:eastAsia="en-US"/>
              </w:rPr>
              <w:t xml:space="preserve">газопровод </w:t>
            </w:r>
            <w:r w:rsidR="006E6222">
              <w:rPr>
                <w:rFonts w:eastAsia="Calibri"/>
                <w:sz w:val="18"/>
                <w:szCs w:val="18"/>
                <w:lang w:eastAsia="en-US"/>
              </w:rPr>
              <w:t>высокого</w:t>
            </w:r>
            <w:r w:rsidRPr="006E6222">
              <w:rPr>
                <w:rFonts w:eastAsia="Calibri"/>
                <w:sz w:val="18"/>
                <w:szCs w:val="18"/>
                <w:lang w:eastAsia="en-US"/>
              </w:rPr>
              <w:t xml:space="preserve"> давления </w:t>
            </w:r>
            <w:r w:rsidR="006E6222">
              <w:rPr>
                <w:rFonts w:eastAsia="Calibri"/>
                <w:sz w:val="18"/>
                <w:szCs w:val="18"/>
                <w:lang w:eastAsia="en-US"/>
              </w:rPr>
              <w:t>2 категории  п. Вильва</w:t>
            </w:r>
            <w:r w:rsidR="007C76CB" w:rsidRPr="006E6222">
              <w:rPr>
                <w:rFonts w:eastAsia="Calibri"/>
                <w:sz w:val="18"/>
                <w:szCs w:val="18"/>
                <w:lang w:eastAsia="en-US"/>
              </w:rPr>
              <w:t xml:space="preserve">, </w:t>
            </w:r>
            <w:r w:rsidRPr="006E6222">
              <w:rPr>
                <w:rFonts w:eastAsia="Calibri"/>
                <w:sz w:val="18"/>
                <w:szCs w:val="18"/>
                <w:lang w:eastAsia="en-US"/>
              </w:rPr>
              <w:t>собственник газопрово</w:t>
            </w:r>
            <w:r w:rsidR="006E6222">
              <w:rPr>
                <w:rFonts w:eastAsia="Calibri"/>
                <w:sz w:val="18"/>
                <w:szCs w:val="18"/>
                <w:lang w:eastAsia="en-US"/>
              </w:rPr>
              <w:t>да АО «Газпром газораспределение</w:t>
            </w:r>
            <w:r w:rsidRPr="006E6222">
              <w:rPr>
                <w:rFonts w:eastAsia="Calibri"/>
                <w:sz w:val="18"/>
                <w:szCs w:val="18"/>
                <w:lang w:eastAsia="en-US"/>
              </w:rPr>
              <w:t xml:space="preserve">». Ориентировочное расстояние </w:t>
            </w:r>
            <w:r w:rsidR="006E6222">
              <w:rPr>
                <w:rFonts w:eastAsia="Calibri"/>
                <w:sz w:val="18"/>
                <w:szCs w:val="18"/>
                <w:lang w:eastAsia="en-US"/>
              </w:rPr>
              <w:t>12610</w:t>
            </w:r>
            <w:r w:rsidRPr="006E6222">
              <w:rPr>
                <w:rFonts w:eastAsia="Calibri"/>
                <w:sz w:val="18"/>
                <w:szCs w:val="18"/>
                <w:lang w:eastAsia="en-US"/>
              </w:rPr>
              <w:t xml:space="preserve">  метров (по прямой линии).</w:t>
            </w:r>
          </w:p>
          <w:p w:rsidR="008A429D" w:rsidRPr="006E6222" w:rsidRDefault="008A429D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6E6222">
              <w:rPr>
                <w:rFonts w:eastAsia="Calibri"/>
                <w:sz w:val="18"/>
                <w:szCs w:val="18"/>
                <w:lang w:eastAsia="en-US"/>
              </w:rPr>
              <w:t>Максимальная нагрузка в точке подключения может быть определена после подачи заявки о подключении с указанием  планируемой величины максимального часового расхода газа, в рамках Правил подключения газоиспользующего оборудования и объектов капитального строительства к сетям газораспределения, утвержденных Постановлением Правительства РФ от 13.09.2021 № 1547 (далее Правила подключения).</w:t>
            </w:r>
          </w:p>
          <w:p w:rsidR="008A429D" w:rsidRPr="006E6222" w:rsidRDefault="008A429D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6E6222">
              <w:rPr>
                <w:rFonts w:eastAsia="Calibri"/>
                <w:sz w:val="18"/>
                <w:szCs w:val="18"/>
                <w:lang w:eastAsia="en-US"/>
              </w:rPr>
              <w:t>Срок подключения определяется в соответствии с п. 53, 122 Правил Подключений.</w:t>
            </w:r>
          </w:p>
          <w:p w:rsidR="008A429D" w:rsidRPr="006E6222" w:rsidRDefault="008A429D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6E6222">
              <w:rPr>
                <w:rFonts w:eastAsia="Calibri"/>
                <w:sz w:val="18"/>
                <w:szCs w:val="18"/>
                <w:lang w:eastAsia="en-US"/>
              </w:rPr>
              <w:t>Срок действия технологических условий составляет 18 месяцев.</w:t>
            </w:r>
          </w:p>
          <w:p w:rsidR="00B26B71" w:rsidRDefault="008A429D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6E6222">
              <w:rPr>
                <w:rFonts w:eastAsia="Calibri"/>
                <w:sz w:val="18"/>
                <w:szCs w:val="18"/>
                <w:lang w:eastAsia="en-US"/>
              </w:rPr>
              <w:t xml:space="preserve">Плата за подключение производится в рамах постановления Министерства </w:t>
            </w:r>
            <w:proofErr w:type="gramStart"/>
            <w:r w:rsidRPr="006E6222">
              <w:rPr>
                <w:rFonts w:eastAsia="Calibri"/>
                <w:sz w:val="18"/>
                <w:szCs w:val="18"/>
                <w:lang w:eastAsia="en-US"/>
              </w:rPr>
              <w:t>по</w:t>
            </w:r>
            <w:proofErr w:type="gramEnd"/>
            <w:r w:rsidRPr="006E6222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6E6222">
              <w:rPr>
                <w:rFonts w:eastAsia="Calibri"/>
                <w:sz w:val="18"/>
                <w:szCs w:val="18"/>
                <w:lang w:eastAsia="en-US"/>
              </w:rPr>
              <w:t>тарифах</w:t>
            </w:r>
            <w:proofErr w:type="gramEnd"/>
            <w:r w:rsidRPr="006E6222">
              <w:rPr>
                <w:rFonts w:eastAsia="Calibri"/>
                <w:sz w:val="18"/>
                <w:szCs w:val="18"/>
                <w:lang w:eastAsia="en-US"/>
              </w:rPr>
              <w:t xml:space="preserve"> Пермского края от </w:t>
            </w:r>
            <w:r w:rsidR="00B26B71" w:rsidRPr="00B26B71">
              <w:rPr>
                <w:rFonts w:eastAsia="Calibri"/>
                <w:sz w:val="18"/>
                <w:szCs w:val="18"/>
                <w:lang w:eastAsia="en-US"/>
              </w:rPr>
              <w:t>18.12.2024 г.      № 167-тп и № 168-тп от 18.12.2024г.</w:t>
            </w:r>
          </w:p>
          <w:p w:rsidR="008A429D" w:rsidRPr="006E6222" w:rsidRDefault="008A429D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 w:rsidRPr="006E6222">
              <w:rPr>
                <w:rFonts w:eastAsia="Calibri"/>
                <w:sz w:val="18"/>
                <w:szCs w:val="18"/>
                <w:lang w:eastAsia="en-US"/>
              </w:rPr>
              <w:t>Для заключения договора подключения (технологического присоединения) и получения технических условий подключения (технологического присоединения), необходимо предоставить пакет документов соответствии с п. 16 «Правил подключения…» утвержденных Постановлением правительства РФ от 13.09.2021 №1547 в Пермский районный филиал АО «Газпром газораспределение Пермь».</w:t>
            </w:r>
            <w:proofErr w:type="gramEnd"/>
          </w:p>
          <w:p w:rsidR="008A429D" w:rsidRPr="006E6222" w:rsidRDefault="008A429D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6E6222">
              <w:rPr>
                <w:rFonts w:eastAsia="Calibri"/>
                <w:sz w:val="18"/>
                <w:szCs w:val="18"/>
                <w:lang w:eastAsia="en-US"/>
              </w:rPr>
              <w:t>Пермский край, г. До</w:t>
            </w:r>
            <w:r w:rsidR="003D173D" w:rsidRPr="006E6222">
              <w:rPr>
                <w:rFonts w:eastAsia="Calibri"/>
                <w:sz w:val="18"/>
                <w:szCs w:val="18"/>
                <w:lang w:eastAsia="en-US"/>
              </w:rPr>
              <w:t>брянка, ул. Советская</w:t>
            </w:r>
            <w:r w:rsidRPr="006E6222">
              <w:rPr>
                <w:rFonts w:eastAsia="Calibri"/>
                <w:sz w:val="18"/>
                <w:szCs w:val="18"/>
                <w:lang w:eastAsia="en-US"/>
              </w:rPr>
              <w:t>, д. 87, «ЕЦП</w:t>
            </w:r>
            <w:r w:rsidR="006E6222">
              <w:rPr>
                <w:rFonts w:eastAsia="Calibri"/>
                <w:sz w:val="18"/>
                <w:szCs w:val="18"/>
                <w:lang w:eastAsia="en-US"/>
              </w:rPr>
              <w:t>У</w:t>
            </w:r>
            <w:r w:rsidRPr="006E6222">
              <w:rPr>
                <w:rFonts w:eastAsia="Calibri"/>
                <w:sz w:val="18"/>
                <w:szCs w:val="18"/>
                <w:lang w:eastAsia="en-US"/>
              </w:rPr>
              <w:t>»</w:t>
            </w:r>
          </w:p>
          <w:p w:rsidR="00FC50EF" w:rsidRPr="006E6222" w:rsidRDefault="001B2F24" w:rsidP="006E6222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6E6222">
              <w:rPr>
                <w:rFonts w:eastAsia="Calibri"/>
                <w:sz w:val="18"/>
                <w:szCs w:val="18"/>
                <w:lang w:eastAsia="en-US"/>
              </w:rPr>
              <w:t>Тел. 8(34265)2-</w:t>
            </w:r>
            <w:r w:rsidR="006E6222">
              <w:rPr>
                <w:rFonts w:eastAsia="Calibri"/>
                <w:sz w:val="18"/>
                <w:szCs w:val="18"/>
                <w:lang w:eastAsia="en-US"/>
              </w:rPr>
              <w:t>71</w:t>
            </w:r>
            <w:r w:rsidRPr="006E6222">
              <w:rPr>
                <w:rFonts w:eastAsia="Calibri"/>
                <w:sz w:val="18"/>
                <w:szCs w:val="18"/>
                <w:lang w:eastAsia="en-US"/>
              </w:rPr>
              <w:t>-</w:t>
            </w:r>
            <w:r w:rsidR="006E6222">
              <w:rPr>
                <w:rFonts w:eastAsia="Calibri"/>
                <w:sz w:val="18"/>
                <w:szCs w:val="18"/>
                <w:lang w:eastAsia="en-US"/>
              </w:rPr>
              <w:t>45</w:t>
            </w:r>
          </w:p>
        </w:tc>
      </w:tr>
      <w:tr w:rsidR="003C08E3" w:rsidTr="00E53D9A">
        <w:tc>
          <w:tcPr>
            <w:tcW w:w="5140" w:type="dxa"/>
            <w:vAlign w:val="center"/>
          </w:tcPr>
          <w:p w:rsidR="003C08E3" w:rsidRPr="0072147C" w:rsidRDefault="003C08E3" w:rsidP="00E53D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72147C">
              <w:rPr>
                <w:sz w:val="18"/>
                <w:szCs w:val="18"/>
              </w:rPr>
              <w:t>одоснабжение и водоотведение</w:t>
            </w:r>
          </w:p>
        </w:tc>
        <w:tc>
          <w:tcPr>
            <w:tcW w:w="5141" w:type="dxa"/>
          </w:tcPr>
          <w:p w:rsidR="003C08E3" w:rsidRPr="00E961A2" w:rsidRDefault="003C08E3" w:rsidP="003C08E3">
            <w:pPr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E961A2">
              <w:rPr>
                <w:rFonts w:eastAsia="Calibri"/>
                <w:sz w:val="18"/>
                <w:szCs w:val="18"/>
                <w:lang w:eastAsia="en-US"/>
              </w:rPr>
              <w:t xml:space="preserve">Техническая возможность подключения к </w:t>
            </w:r>
            <w:r w:rsidRPr="00E961A2">
              <w:rPr>
                <w:rFonts w:eastAsia="Calibri"/>
                <w:b/>
                <w:sz w:val="18"/>
                <w:szCs w:val="18"/>
                <w:lang w:eastAsia="en-US"/>
              </w:rPr>
              <w:t>сетям водоснабжения отсутствует.</w:t>
            </w:r>
          </w:p>
          <w:p w:rsidR="003C08E3" w:rsidRPr="00E961A2" w:rsidRDefault="003C08E3" w:rsidP="003C08E3">
            <w:pPr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  <w:p w:rsidR="003C08E3" w:rsidRPr="00E961A2" w:rsidRDefault="003C08E3" w:rsidP="003C08E3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961A2">
              <w:rPr>
                <w:rFonts w:eastAsia="Calibri"/>
                <w:sz w:val="18"/>
                <w:szCs w:val="18"/>
                <w:lang w:eastAsia="en-US"/>
              </w:rPr>
              <w:t xml:space="preserve">Техническая возможность подключения к </w:t>
            </w:r>
            <w:r w:rsidRPr="00E961A2">
              <w:rPr>
                <w:rFonts w:eastAsia="Calibri"/>
                <w:b/>
                <w:sz w:val="18"/>
                <w:szCs w:val="18"/>
                <w:lang w:eastAsia="en-US"/>
              </w:rPr>
              <w:t>сетям водоотведения отсутствует</w:t>
            </w:r>
          </w:p>
        </w:tc>
      </w:tr>
      <w:tr w:rsidR="008A429D" w:rsidTr="00E53D9A">
        <w:tc>
          <w:tcPr>
            <w:tcW w:w="5140" w:type="dxa"/>
            <w:vAlign w:val="center"/>
          </w:tcPr>
          <w:p w:rsidR="008A429D" w:rsidRPr="0072147C" w:rsidRDefault="008A429D" w:rsidP="00E53D9A">
            <w:pPr>
              <w:jc w:val="center"/>
              <w:rPr>
                <w:sz w:val="18"/>
                <w:szCs w:val="18"/>
              </w:rPr>
            </w:pPr>
            <w:r w:rsidRPr="0072147C">
              <w:rPr>
                <w:sz w:val="18"/>
                <w:szCs w:val="18"/>
              </w:rPr>
              <w:t>теплоснабжение</w:t>
            </w:r>
          </w:p>
        </w:tc>
        <w:tc>
          <w:tcPr>
            <w:tcW w:w="5141" w:type="dxa"/>
          </w:tcPr>
          <w:p w:rsidR="008A429D" w:rsidRPr="00BA6C60" w:rsidRDefault="008A429D" w:rsidP="003E5B02">
            <w:pPr>
              <w:jc w:val="both"/>
              <w:rPr>
                <w:sz w:val="18"/>
                <w:szCs w:val="18"/>
              </w:rPr>
            </w:pPr>
            <w:r w:rsidRPr="00BA6C60">
              <w:rPr>
                <w:rFonts w:eastAsia="Calibri"/>
                <w:sz w:val="18"/>
                <w:szCs w:val="18"/>
                <w:lang w:eastAsia="en-US"/>
              </w:rPr>
              <w:t xml:space="preserve">Техническая возможность подключения к </w:t>
            </w:r>
            <w:r w:rsidR="000E25F0" w:rsidRPr="00BA6C60">
              <w:rPr>
                <w:rFonts w:eastAsia="Calibri"/>
                <w:sz w:val="18"/>
                <w:szCs w:val="18"/>
                <w:lang w:eastAsia="en-US"/>
              </w:rPr>
              <w:t xml:space="preserve">центральным </w:t>
            </w:r>
            <w:r w:rsidRPr="00BA6C60">
              <w:rPr>
                <w:rFonts w:eastAsia="Calibri"/>
                <w:b/>
                <w:sz w:val="18"/>
                <w:szCs w:val="18"/>
                <w:lang w:eastAsia="en-US"/>
              </w:rPr>
              <w:t>сетям теплоснабжения отсутствует</w:t>
            </w:r>
            <w:r w:rsidR="003E5B02" w:rsidRPr="00BA6C60">
              <w:rPr>
                <w:rFonts w:eastAsia="Calibri"/>
                <w:sz w:val="18"/>
                <w:szCs w:val="18"/>
                <w:lang w:eastAsia="en-US"/>
              </w:rPr>
              <w:t>.</w:t>
            </w:r>
          </w:p>
        </w:tc>
      </w:tr>
      <w:tr w:rsidR="008A429D" w:rsidTr="00AC3939">
        <w:tc>
          <w:tcPr>
            <w:tcW w:w="5140" w:type="dxa"/>
            <w:vAlign w:val="center"/>
          </w:tcPr>
          <w:p w:rsidR="008A429D" w:rsidRPr="001F4241" w:rsidRDefault="008A429D" w:rsidP="00AC3939">
            <w:pPr>
              <w:jc w:val="center"/>
              <w:rPr>
                <w:sz w:val="18"/>
                <w:szCs w:val="18"/>
              </w:rPr>
            </w:pPr>
            <w:r w:rsidRPr="001F4241">
              <w:rPr>
                <w:sz w:val="18"/>
                <w:szCs w:val="18"/>
              </w:rPr>
              <w:t>электроснабжение</w:t>
            </w:r>
          </w:p>
        </w:tc>
        <w:tc>
          <w:tcPr>
            <w:tcW w:w="5141" w:type="dxa"/>
          </w:tcPr>
          <w:p w:rsidR="008A429D" w:rsidRDefault="008A429D" w:rsidP="00E53D9A">
            <w:pPr>
              <w:jc w:val="both"/>
              <w:rPr>
                <w:sz w:val="18"/>
                <w:szCs w:val="18"/>
              </w:rPr>
            </w:pPr>
            <w:proofErr w:type="gramStart"/>
            <w:r w:rsidRPr="0035507A">
              <w:rPr>
                <w:sz w:val="18"/>
                <w:szCs w:val="18"/>
              </w:rPr>
              <w:t>Согласно требованиям Правил технологического присоединения энергопринимающих устройств потребителей</w:t>
            </w:r>
            <w:r>
              <w:rPr>
                <w:sz w:val="18"/>
                <w:szCs w:val="18"/>
              </w:rPr>
              <w:t xml:space="preserve"> электрической энергии, объектов по производству электрической энергии, а также </w:t>
            </w:r>
            <w:r w:rsidRPr="0035507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объектов электросетевого хозяйства, принадлежащих сетевым организациям и иным лицам, к электрическим сетям, утвержденных Постановлением Правительства Российской Федерации от 27.12.2004 № 861 присоединения энергопринимающих устройств любых объектов к электрической сети должно осуществляется</w:t>
            </w:r>
            <w:r w:rsidR="0061058F"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на основании договора технологического присоединения.</w:t>
            </w:r>
            <w:proofErr w:type="gramEnd"/>
          </w:p>
          <w:p w:rsidR="008A429D" w:rsidRDefault="008A429D" w:rsidP="00E53D9A">
            <w:pPr>
              <w:jc w:val="both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Следуя пунктам 8,9,10,14 Постановления 861 для заключения договора заявитель направляет, заявку</w:t>
            </w:r>
            <w:proofErr w:type="gramEnd"/>
            <w:r>
              <w:rPr>
                <w:sz w:val="18"/>
                <w:szCs w:val="18"/>
              </w:rPr>
              <w:t xml:space="preserve"> в сетевую организацию, в заявке должны быть указаны сведения и приложены копии документов в зависимости от конкретных условий</w:t>
            </w:r>
            <w:r w:rsidR="0061058F"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и характеристик присоединяемых объектов.</w:t>
            </w:r>
          </w:p>
          <w:p w:rsidR="008A429D" w:rsidRDefault="007A7CA9" w:rsidP="007A7CA9">
            <w:pPr>
              <w:jc w:val="both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Размер платы по состоянию на </w:t>
            </w:r>
            <w:r w:rsidR="00E961A2">
              <w:rPr>
                <w:sz w:val="18"/>
                <w:szCs w:val="18"/>
              </w:rPr>
              <w:t>03</w:t>
            </w:r>
            <w:r w:rsidR="00CB2DAB" w:rsidRPr="00CB2DAB">
              <w:rPr>
                <w:sz w:val="18"/>
                <w:szCs w:val="18"/>
              </w:rPr>
              <w:t>.0</w:t>
            </w:r>
            <w:r w:rsidR="00E961A2">
              <w:rPr>
                <w:sz w:val="18"/>
                <w:szCs w:val="18"/>
              </w:rPr>
              <w:t>2</w:t>
            </w:r>
            <w:r w:rsidR="00CB2DAB" w:rsidRPr="00CB2DAB">
              <w:rPr>
                <w:sz w:val="18"/>
                <w:szCs w:val="18"/>
              </w:rPr>
              <w:t>.2025г определяется</w:t>
            </w:r>
            <w:r w:rsidR="0061058F">
              <w:rPr>
                <w:sz w:val="18"/>
                <w:szCs w:val="18"/>
              </w:rPr>
              <w:br/>
            </w:r>
            <w:r w:rsidR="00CB2DAB" w:rsidRPr="00CB2DAB">
              <w:rPr>
                <w:sz w:val="18"/>
                <w:szCs w:val="18"/>
              </w:rPr>
              <w:t>в соответствии с постановлением Министерства тарифного регулирования и энергетики Пермского края от 19.11.2024</w:t>
            </w:r>
            <w:r w:rsidR="0061058F">
              <w:rPr>
                <w:sz w:val="18"/>
                <w:szCs w:val="18"/>
              </w:rPr>
              <w:br/>
            </w:r>
            <w:r w:rsidR="00CB2DAB" w:rsidRPr="00CB2DAB">
              <w:rPr>
                <w:sz w:val="18"/>
                <w:szCs w:val="18"/>
              </w:rPr>
              <w:t>№ 150-тп «Об установлении платы за технологическое присоединение к электрическим сетям территориальных сетевых организаций Пермского края на 2025 год»</w:t>
            </w:r>
            <w:r>
              <w:rPr>
                <w:sz w:val="18"/>
                <w:szCs w:val="18"/>
              </w:rPr>
              <w:t xml:space="preserve">», размер платы зависит от протяженности линий, количества трансформаторных подстанций, </w:t>
            </w:r>
            <w:proofErr w:type="spellStart"/>
            <w:r>
              <w:rPr>
                <w:sz w:val="18"/>
                <w:szCs w:val="18"/>
              </w:rPr>
              <w:t>категорийности</w:t>
            </w:r>
            <w:proofErr w:type="spellEnd"/>
            <w:r>
              <w:rPr>
                <w:sz w:val="18"/>
                <w:szCs w:val="18"/>
              </w:rPr>
              <w:t xml:space="preserve"> токоприемников и протяжённости выбранных трасс строительства.</w:t>
            </w:r>
            <w:proofErr w:type="gramEnd"/>
          </w:p>
          <w:p w:rsidR="007A7CA9" w:rsidRDefault="007A7CA9" w:rsidP="007A7CA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Срок действия технических условий составляет от 2 до 5 лет.</w:t>
            </w:r>
          </w:p>
          <w:p w:rsidR="007A7CA9" w:rsidRDefault="007A7CA9" w:rsidP="007A7CA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Заявку на технологическое присоединение необходимо </w:t>
            </w:r>
            <w:r>
              <w:rPr>
                <w:sz w:val="18"/>
                <w:szCs w:val="18"/>
              </w:rPr>
              <w:lastRenderedPageBreak/>
              <w:t>направить в соответствии с пунктами 8,9,10,11,12 Правил.</w:t>
            </w:r>
          </w:p>
          <w:p w:rsidR="007A7CA9" w:rsidRPr="00C711C9" w:rsidRDefault="007A7CA9" w:rsidP="007A7CA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Подать заявку можно через интерактивный сервис «Личный кабинет клиента», на сайте Портал-</w:t>
            </w:r>
            <w:proofErr w:type="spellStart"/>
            <w:r>
              <w:rPr>
                <w:sz w:val="18"/>
                <w:szCs w:val="18"/>
              </w:rPr>
              <w:t>тп.рф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</w:tr>
      <w:tr w:rsidR="008A429D" w:rsidRPr="00E35547" w:rsidTr="00E53D9A">
        <w:tc>
          <w:tcPr>
            <w:tcW w:w="5140" w:type="dxa"/>
            <w:vAlign w:val="center"/>
          </w:tcPr>
          <w:p w:rsidR="008A429D" w:rsidRPr="00E35547" w:rsidRDefault="008A429D" w:rsidP="00E53D9A">
            <w:pPr>
              <w:jc w:val="center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lastRenderedPageBreak/>
              <w:t>сети связи</w:t>
            </w:r>
          </w:p>
        </w:tc>
        <w:tc>
          <w:tcPr>
            <w:tcW w:w="5141" w:type="dxa"/>
          </w:tcPr>
          <w:p w:rsidR="008A429D" w:rsidRPr="00E35547" w:rsidRDefault="008A429D" w:rsidP="00E53D9A">
            <w:pPr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Техническая возможность подключения к </w:t>
            </w:r>
            <w:r w:rsidRPr="00E35547">
              <w:rPr>
                <w:rFonts w:eastAsia="Calibri"/>
                <w:b/>
                <w:sz w:val="18"/>
                <w:szCs w:val="18"/>
                <w:lang w:eastAsia="en-US"/>
              </w:rPr>
              <w:t>сетям связи имеется.</w:t>
            </w:r>
          </w:p>
          <w:p w:rsidR="008A429D" w:rsidRPr="00E35547" w:rsidRDefault="008A429D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>На основании письма Министерства информационного развития и связи Пермского края от 12.04.2023г                        № 20-01-11-175 «О направлении информации»</w:t>
            </w:r>
          </w:p>
          <w:p w:rsidR="008A429D" w:rsidRPr="00E35547" w:rsidRDefault="008A429D" w:rsidP="00E53D9A">
            <w:pPr>
              <w:jc w:val="both"/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</w:pPr>
            <w:r w:rsidRPr="00E35547"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  <w:t xml:space="preserve">Операторы: </w:t>
            </w:r>
          </w:p>
          <w:p w:rsidR="003C6EC1" w:rsidRPr="00E35547" w:rsidRDefault="003C6EC1" w:rsidP="003C6EC1">
            <w:pPr>
              <w:jc w:val="both"/>
              <w:rPr>
                <w:color w:val="000000"/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- </w:t>
            </w:r>
            <w:r w:rsidR="008A429D" w:rsidRPr="00E35547">
              <w:rPr>
                <w:sz w:val="18"/>
                <w:szCs w:val="18"/>
              </w:rPr>
              <w:t xml:space="preserve">ПАО "Ростелеком", </w:t>
            </w:r>
            <w:r w:rsidRPr="00E35547">
              <w:rPr>
                <w:sz w:val="18"/>
                <w:szCs w:val="18"/>
              </w:rPr>
              <w:t xml:space="preserve">тел. </w:t>
            </w:r>
            <w:r w:rsidR="008A429D" w:rsidRPr="00E35547">
              <w:rPr>
                <w:sz w:val="18"/>
                <w:szCs w:val="18"/>
              </w:rPr>
              <w:t xml:space="preserve">88001000800, </w:t>
            </w:r>
            <w:hyperlink r:id="rId7" w:tgtFrame="_blank" w:history="1">
              <w:r w:rsidR="008A429D" w:rsidRPr="00E35547">
                <w:rPr>
                  <w:rStyle w:val="a9"/>
                  <w:color w:val="auto"/>
                  <w:sz w:val="18"/>
                  <w:szCs w:val="18"/>
                  <w:u w:val="none"/>
                </w:rPr>
                <w:t>company.rt.ru</w:t>
              </w:r>
            </w:hyperlink>
            <w:r w:rsidR="000E25F0" w:rsidRPr="00E35547">
              <w:rPr>
                <w:rStyle w:val="a9"/>
                <w:color w:val="auto"/>
                <w:sz w:val="18"/>
                <w:szCs w:val="18"/>
                <w:u w:val="none"/>
              </w:rPr>
              <w:t xml:space="preserve"> (</w:t>
            </w:r>
            <w:proofErr w:type="gramStart"/>
            <w:r w:rsidRPr="00E35547">
              <w:rPr>
                <w:color w:val="000000"/>
                <w:sz w:val="18"/>
                <w:szCs w:val="18"/>
              </w:rPr>
              <w:t>Фиксированный</w:t>
            </w:r>
            <w:proofErr w:type="gramEnd"/>
            <w:r w:rsidRPr="00E35547">
              <w:rPr>
                <w:color w:val="000000"/>
                <w:sz w:val="18"/>
                <w:szCs w:val="18"/>
              </w:rPr>
              <w:t>);</w:t>
            </w:r>
          </w:p>
          <w:p w:rsidR="003C6EC1" w:rsidRPr="00E35547" w:rsidRDefault="000E25F0" w:rsidP="003C6EC1">
            <w:pPr>
              <w:jc w:val="both"/>
              <w:rPr>
                <w:color w:val="000000"/>
                <w:sz w:val="18"/>
                <w:szCs w:val="18"/>
              </w:rPr>
            </w:pPr>
            <w:r w:rsidRPr="00E35547">
              <w:rPr>
                <w:color w:val="000000"/>
                <w:sz w:val="18"/>
                <w:szCs w:val="18"/>
              </w:rPr>
              <w:t>- ПАО "МТС"</w:t>
            </w:r>
          </w:p>
          <w:p w:rsidR="003C6EC1" w:rsidRPr="00E35547" w:rsidRDefault="003C6EC1" w:rsidP="003C6EC1">
            <w:pPr>
              <w:jc w:val="both"/>
              <w:rPr>
                <w:color w:val="000000"/>
                <w:sz w:val="18"/>
                <w:szCs w:val="18"/>
              </w:rPr>
            </w:pPr>
            <w:r w:rsidRPr="00E35547">
              <w:rPr>
                <w:color w:val="000000"/>
                <w:sz w:val="18"/>
                <w:szCs w:val="18"/>
              </w:rPr>
              <w:t>- ПАО "МегаФон</w:t>
            </w:r>
          </w:p>
          <w:p w:rsidR="003C6EC1" w:rsidRPr="00E35547" w:rsidRDefault="003C6EC1" w:rsidP="003C6EC1">
            <w:pPr>
              <w:jc w:val="both"/>
              <w:rPr>
                <w:color w:val="000000"/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- ПАО "</w:t>
            </w:r>
            <w:proofErr w:type="spellStart"/>
            <w:r w:rsidRPr="00E35547">
              <w:rPr>
                <w:sz w:val="18"/>
                <w:szCs w:val="18"/>
              </w:rPr>
              <w:t>Вымпелком</w:t>
            </w:r>
            <w:proofErr w:type="spellEnd"/>
          </w:p>
          <w:p w:rsidR="003C6EC1" w:rsidRPr="00E35547" w:rsidRDefault="003C6EC1" w:rsidP="003C6EC1">
            <w:pPr>
              <w:jc w:val="both"/>
              <w:rPr>
                <w:color w:val="000000"/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- ООО "Т</w:t>
            </w:r>
            <w:proofErr w:type="gramStart"/>
            <w:r w:rsidRPr="00E35547">
              <w:rPr>
                <w:sz w:val="18"/>
                <w:szCs w:val="18"/>
              </w:rPr>
              <w:t>2</w:t>
            </w:r>
            <w:proofErr w:type="gramEnd"/>
            <w:r w:rsidRPr="00E35547">
              <w:rPr>
                <w:sz w:val="18"/>
                <w:szCs w:val="18"/>
              </w:rPr>
              <w:t xml:space="preserve"> </w:t>
            </w:r>
            <w:proofErr w:type="spellStart"/>
            <w:r w:rsidRPr="00E35547">
              <w:rPr>
                <w:sz w:val="18"/>
                <w:szCs w:val="18"/>
              </w:rPr>
              <w:t>Мобайл</w:t>
            </w:r>
            <w:proofErr w:type="spellEnd"/>
          </w:p>
          <w:p w:rsidR="008A429D" w:rsidRPr="00E35547" w:rsidRDefault="008A429D" w:rsidP="00E53D9A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Подключение осуществляется в следующем порядке:</w:t>
            </w:r>
          </w:p>
          <w:p w:rsidR="008A429D" w:rsidRPr="00E35547" w:rsidRDefault="008A429D" w:rsidP="00E53D9A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а) направление заявителем исполнителю запроса о выдаче технических условий; </w:t>
            </w:r>
          </w:p>
          <w:p w:rsidR="008A429D" w:rsidRPr="00E35547" w:rsidRDefault="008A429D" w:rsidP="00E53D9A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б) выдача технических условий в случае направления заявителем запроса о выдаче технических условий; </w:t>
            </w:r>
          </w:p>
          <w:p w:rsidR="008A429D" w:rsidRPr="00E35547" w:rsidRDefault="008A429D" w:rsidP="00E53D9A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в) направление заявки о заключении договора о подключении (далее - заявка о подключении); </w:t>
            </w:r>
          </w:p>
          <w:p w:rsidR="008A429D" w:rsidRPr="00E35547" w:rsidRDefault="008A429D" w:rsidP="00E53D9A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г) заключение договора о подключении с приложением технических условий; </w:t>
            </w:r>
          </w:p>
          <w:p w:rsidR="008A429D" w:rsidRPr="00E35547" w:rsidRDefault="008A429D" w:rsidP="00E53D9A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д) исполнение заявителем и исполнителем договора</w:t>
            </w:r>
            <w:r w:rsidR="0061058F">
              <w:rPr>
                <w:sz w:val="18"/>
                <w:szCs w:val="18"/>
              </w:rPr>
              <w:br/>
            </w:r>
            <w:r w:rsidRPr="00E35547">
              <w:rPr>
                <w:sz w:val="18"/>
                <w:szCs w:val="18"/>
              </w:rPr>
              <w:t xml:space="preserve">о подключении; </w:t>
            </w:r>
          </w:p>
          <w:p w:rsidR="008A429D" w:rsidRPr="00E35547" w:rsidRDefault="008A429D" w:rsidP="00E53D9A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е) составление акта о подключении. </w:t>
            </w:r>
          </w:p>
        </w:tc>
      </w:tr>
    </w:tbl>
    <w:p w:rsidR="008A429D" w:rsidRPr="00E35547" w:rsidRDefault="008A429D" w:rsidP="00334A04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5065CF" w:rsidRPr="00E35547" w:rsidRDefault="005065CF" w:rsidP="005065CF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E35547">
        <w:rPr>
          <w:rFonts w:ascii="Times New Roman" w:hAnsi="Times New Roman" w:cs="Times New Roman"/>
          <w:b/>
          <w:sz w:val="18"/>
          <w:szCs w:val="18"/>
        </w:rPr>
        <w:t>ЛОТ № 2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5065CF" w:rsidRPr="00E35547" w:rsidTr="00E53D9A">
        <w:tc>
          <w:tcPr>
            <w:tcW w:w="5140" w:type="dxa"/>
          </w:tcPr>
          <w:p w:rsidR="005065CF" w:rsidRPr="00E35547" w:rsidRDefault="005065CF" w:rsidP="00E53D9A">
            <w:pPr>
              <w:jc w:val="center"/>
              <w:rPr>
                <w:b/>
                <w:szCs w:val="18"/>
              </w:rPr>
            </w:pPr>
            <w:r w:rsidRPr="00E35547">
              <w:rPr>
                <w:b/>
                <w:szCs w:val="18"/>
              </w:rPr>
              <w:t>вид сети инженерно-технического обеспечения</w:t>
            </w:r>
          </w:p>
        </w:tc>
        <w:tc>
          <w:tcPr>
            <w:tcW w:w="5141" w:type="dxa"/>
          </w:tcPr>
          <w:p w:rsidR="005065CF" w:rsidRPr="00E35547" w:rsidRDefault="005065CF" w:rsidP="00E53D9A">
            <w:pPr>
              <w:jc w:val="center"/>
              <w:rPr>
                <w:b/>
                <w:szCs w:val="18"/>
              </w:rPr>
            </w:pPr>
            <w:r w:rsidRPr="00E35547">
              <w:rPr>
                <w:b/>
                <w:szCs w:val="18"/>
              </w:rPr>
              <w:t>характеристики</w:t>
            </w:r>
          </w:p>
        </w:tc>
      </w:tr>
      <w:tr w:rsidR="005065CF" w:rsidTr="00E53D9A">
        <w:tc>
          <w:tcPr>
            <w:tcW w:w="5140" w:type="dxa"/>
            <w:vAlign w:val="center"/>
          </w:tcPr>
          <w:p w:rsidR="005065CF" w:rsidRPr="00E35547" w:rsidRDefault="005065CF" w:rsidP="00E53D9A">
            <w:pPr>
              <w:jc w:val="center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газоснабжение</w:t>
            </w:r>
          </w:p>
        </w:tc>
        <w:tc>
          <w:tcPr>
            <w:tcW w:w="5141" w:type="dxa"/>
          </w:tcPr>
          <w:p w:rsidR="005065CF" w:rsidRPr="00E35547" w:rsidRDefault="005065CF" w:rsidP="00E53D9A">
            <w:pPr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b/>
                <w:sz w:val="18"/>
                <w:szCs w:val="18"/>
                <w:lang w:eastAsia="en-US"/>
              </w:rPr>
              <w:t>Техническая возможность подключения к существующим газовым сетям имеется</w:t>
            </w:r>
            <w:r w:rsidRPr="00E35547">
              <w:rPr>
                <w:rFonts w:eastAsia="Calibri"/>
                <w:sz w:val="18"/>
                <w:szCs w:val="18"/>
                <w:lang w:eastAsia="en-US"/>
              </w:rPr>
              <w:t>.</w:t>
            </w:r>
            <w:r w:rsidRPr="00E3554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</w:p>
          <w:p w:rsidR="005065CF" w:rsidRPr="00E35547" w:rsidRDefault="005065CF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Возможная точка подключения существующий газопровод </w:t>
            </w:r>
            <w:r w:rsidR="00E961A2">
              <w:rPr>
                <w:rFonts w:eastAsia="Calibri"/>
                <w:sz w:val="18"/>
                <w:szCs w:val="18"/>
                <w:lang w:eastAsia="en-US"/>
              </w:rPr>
              <w:t>низкого</w:t>
            </w: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 давления </w:t>
            </w:r>
            <w:r w:rsidR="00E961A2">
              <w:rPr>
                <w:rFonts w:eastAsia="Calibri"/>
                <w:sz w:val="18"/>
                <w:szCs w:val="18"/>
                <w:lang w:eastAsia="en-US"/>
              </w:rPr>
              <w:t>по ул. Пихтовая</w:t>
            </w: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, собственник газопровода АО «Газпром газораспределение Пермь». Ориентировочное расстояние </w:t>
            </w:r>
            <w:r w:rsidR="00E961A2">
              <w:rPr>
                <w:rFonts w:eastAsia="Calibri"/>
                <w:sz w:val="18"/>
                <w:szCs w:val="18"/>
                <w:lang w:eastAsia="en-US"/>
              </w:rPr>
              <w:t>135</w:t>
            </w: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  метр</w:t>
            </w:r>
            <w:r w:rsidR="00265E17" w:rsidRPr="00E35547">
              <w:rPr>
                <w:rFonts w:eastAsia="Calibri"/>
                <w:sz w:val="18"/>
                <w:szCs w:val="18"/>
                <w:lang w:eastAsia="en-US"/>
              </w:rPr>
              <w:t>ов</w:t>
            </w:r>
            <w:r w:rsidRPr="00E35547">
              <w:rPr>
                <w:rFonts w:eastAsia="Calibri"/>
                <w:sz w:val="18"/>
                <w:szCs w:val="18"/>
                <w:lang w:eastAsia="en-US"/>
              </w:rPr>
              <w:t>.</w:t>
            </w:r>
          </w:p>
          <w:p w:rsidR="005065CF" w:rsidRPr="00E35547" w:rsidRDefault="005065CF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>Максимальная нагрузка в точке подключения может быть определена после подачи заявки о подключении с указанием  планируемой величины максимального часового расхода газа, в рамках Правил подключения газоиспользующего оборудования и объектов капитального строительства к сетям газораспределения, утвержденных Постановлением Правительства РФ от 13.09.2021 № 1547 (далее Правила подключения).</w:t>
            </w:r>
          </w:p>
          <w:p w:rsidR="005065CF" w:rsidRPr="00E35547" w:rsidRDefault="005065CF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>Срок подключения определяется в соответствии с п. 53, 122 Правил Подключений.</w:t>
            </w:r>
          </w:p>
          <w:p w:rsidR="005065CF" w:rsidRPr="00E35547" w:rsidRDefault="005065CF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>Срок действия технологических условий составляет</w:t>
            </w:r>
            <w:r w:rsidR="0061058F">
              <w:rPr>
                <w:rFonts w:eastAsia="Calibri"/>
                <w:sz w:val="18"/>
                <w:szCs w:val="18"/>
                <w:lang w:eastAsia="en-US"/>
              </w:rPr>
              <w:br/>
            </w:r>
            <w:r w:rsidRPr="00E35547">
              <w:rPr>
                <w:rFonts w:eastAsia="Calibri"/>
                <w:sz w:val="18"/>
                <w:szCs w:val="18"/>
                <w:lang w:eastAsia="en-US"/>
              </w:rPr>
              <w:t>18 месяцев.</w:t>
            </w:r>
          </w:p>
          <w:p w:rsidR="005065CF" w:rsidRPr="00E35547" w:rsidRDefault="005065CF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Плата за подключение производится в рамах постановления Министерства </w:t>
            </w:r>
            <w:proofErr w:type="gramStart"/>
            <w:r w:rsidRPr="00E35547">
              <w:rPr>
                <w:rFonts w:eastAsia="Calibri"/>
                <w:sz w:val="18"/>
                <w:szCs w:val="18"/>
                <w:lang w:eastAsia="en-US"/>
              </w:rPr>
              <w:t>по</w:t>
            </w:r>
            <w:proofErr w:type="gramEnd"/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E35547">
              <w:rPr>
                <w:rFonts w:eastAsia="Calibri"/>
                <w:sz w:val="18"/>
                <w:szCs w:val="18"/>
                <w:lang w:eastAsia="en-US"/>
              </w:rPr>
              <w:t>тарифах</w:t>
            </w:r>
            <w:proofErr w:type="gramEnd"/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 Пермского края от </w:t>
            </w:r>
            <w:r w:rsidR="00B26B71">
              <w:rPr>
                <w:rFonts w:eastAsia="Calibri"/>
                <w:sz w:val="18"/>
                <w:szCs w:val="18"/>
                <w:lang w:eastAsia="en-US"/>
              </w:rPr>
              <w:t>18</w:t>
            </w:r>
            <w:r w:rsidRPr="00E35547">
              <w:rPr>
                <w:rFonts w:eastAsia="Calibri"/>
                <w:sz w:val="18"/>
                <w:szCs w:val="18"/>
                <w:lang w:eastAsia="en-US"/>
              </w:rPr>
              <w:t>.12.202</w:t>
            </w:r>
            <w:r w:rsidR="00B26B71">
              <w:rPr>
                <w:rFonts w:eastAsia="Calibri"/>
                <w:sz w:val="18"/>
                <w:szCs w:val="18"/>
                <w:lang w:eastAsia="en-US"/>
              </w:rPr>
              <w:t>4</w:t>
            </w: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 г.      № 1</w:t>
            </w:r>
            <w:r w:rsidR="00B26B71">
              <w:rPr>
                <w:rFonts w:eastAsia="Calibri"/>
                <w:sz w:val="18"/>
                <w:szCs w:val="18"/>
                <w:lang w:eastAsia="en-US"/>
              </w:rPr>
              <w:t>67</w:t>
            </w:r>
            <w:r w:rsidRPr="00E35547">
              <w:rPr>
                <w:rFonts w:eastAsia="Calibri"/>
                <w:sz w:val="18"/>
                <w:szCs w:val="18"/>
                <w:lang w:eastAsia="en-US"/>
              </w:rPr>
              <w:t>-тп и № 1</w:t>
            </w:r>
            <w:r w:rsidR="00B26B71">
              <w:rPr>
                <w:rFonts w:eastAsia="Calibri"/>
                <w:sz w:val="18"/>
                <w:szCs w:val="18"/>
                <w:lang w:eastAsia="en-US"/>
              </w:rPr>
              <w:t>68</w:t>
            </w: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-тп от </w:t>
            </w:r>
            <w:r w:rsidR="00B26B71">
              <w:rPr>
                <w:rFonts w:eastAsia="Calibri"/>
                <w:sz w:val="18"/>
                <w:szCs w:val="18"/>
                <w:lang w:eastAsia="en-US"/>
              </w:rPr>
              <w:t>18</w:t>
            </w:r>
            <w:r w:rsidRPr="00E35547">
              <w:rPr>
                <w:rFonts w:eastAsia="Calibri"/>
                <w:sz w:val="18"/>
                <w:szCs w:val="18"/>
                <w:lang w:eastAsia="en-US"/>
              </w:rPr>
              <w:t>.12.202</w:t>
            </w:r>
            <w:r w:rsidR="00B26B71">
              <w:rPr>
                <w:rFonts w:eastAsia="Calibri"/>
                <w:sz w:val="18"/>
                <w:szCs w:val="18"/>
                <w:lang w:eastAsia="en-US"/>
              </w:rPr>
              <w:t>4</w:t>
            </w:r>
            <w:r w:rsidRPr="00E35547">
              <w:rPr>
                <w:rFonts w:eastAsia="Calibri"/>
                <w:sz w:val="18"/>
                <w:szCs w:val="18"/>
                <w:lang w:eastAsia="en-US"/>
              </w:rPr>
              <w:t>г.</w:t>
            </w:r>
          </w:p>
          <w:p w:rsidR="005065CF" w:rsidRPr="00E35547" w:rsidRDefault="005065CF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 w:rsidRPr="00E35547">
              <w:rPr>
                <w:rFonts w:eastAsia="Calibri"/>
                <w:sz w:val="18"/>
                <w:szCs w:val="18"/>
                <w:lang w:eastAsia="en-US"/>
              </w:rPr>
              <w:t>Для заключения договора подключения (технологического присоединения) и получения технических условий подключения (технологического присоединения), необходимо предоставить пакет документов соответствии с п. 16 «Правил подключения…» утвержденных Постановлением правительства РФ от 13.09.2021 №1547 в Пермский районный филиал АО «Газпром газораспределение Пермь».</w:t>
            </w:r>
            <w:proofErr w:type="gramEnd"/>
          </w:p>
          <w:p w:rsidR="005065CF" w:rsidRPr="00E35547" w:rsidRDefault="005065CF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>Пермский край, г. Добрянка, ул. Советская, д. 87, «ЕЦП</w:t>
            </w:r>
            <w:r w:rsidR="00B26B71">
              <w:rPr>
                <w:rFonts w:eastAsia="Calibri"/>
                <w:sz w:val="18"/>
                <w:szCs w:val="18"/>
                <w:lang w:eastAsia="en-US"/>
              </w:rPr>
              <w:t>У</w:t>
            </w:r>
            <w:r w:rsidRPr="00E35547">
              <w:rPr>
                <w:rFonts w:eastAsia="Calibri"/>
                <w:sz w:val="18"/>
                <w:szCs w:val="18"/>
                <w:lang w:eastAsia="en-US"/>
              </w:rPr>
              <w:t>»</w:t>
            </w:r>
          </w:p>
          <w:p w:rsidR="005065CF" w:rsidRPr="0069024F" w:rsidRDefault="001B2F24" w:rsidP="00B26B71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>Тел. 8(34265)2-</w:t>
            </w:r>
            <w:r w:rsidR="00B26B71">
              <w:rPr>
                <w:rFonts w:eastAsia="Calibri"/>
                <w:sz w:val="18"/>
                <w:szCs w:val="18"/>
                <w:lang w:eastAsia="en-US"/>
              </w:rPr>
              <w:t>71</w:t>
            </w:r>
            <w:r w:rsidRPr="00E35547">
              <w:rPr>
                <w:rFonts w:eastAsia="Calibri"/>
                <w:sz w:val="18"/>
                <w:szCs w:val="18"/>
                <w:lang w:eastAsia="en-US"/>
              </w:rPr>
              <w:t>-</w:t>
            </w:r>
            <w:r w:rsidR="00B26B71">
              <w:rPr>
                <w:rFonts w:eastAsia="Calibri"/>
                <w:sz w:val="18"/>
                <w:szCs w:val="18"/>
                <w:lang w:eastAsia="en-US"/>
              </w:rPr>
              <w:t>45</w:t>
            </w:r>
          </w:p>
        </w:tc>
      </w:tr>
      <w:tr w:rsidR="005065CF" w:rsidTr="00E53D9A">
        <w:tc>
          <w:tcPr>
            <w:tcW w:w="5140" w:type="dxa"/>
            <w:vAlign w:val="center"/>
          </w:tcPr>
          <w:p w:rsidR="005065CF" w:rsidRPr="0072147C" w:rsidRDefault="005065CF" w:rsidP="00E53D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72147C">
              <w:rPr>
                <w:sz w:val="18"/>
                <w:szCs w:val="18"/>
              </w:rPr>
              <w:t>одоснабжение и водоотведение</w:t>
            </w:r>
          </w:p>
        </w:tc>
        <w:tc>
          <w:tcPr>
            <w:tcW w:w="5141" w:type="dxa"/>
          </w:tcPr>
          <w:p w:rsidR="005065CF" w:rsidRDefault="00B26B71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Имеется т</w:t>
            </w:r>
            <w:r w:rsidR="005065CF" w:rsidRPr="005C5D03">
              <w:rPr>
                <w:rFonts w:eastAsia="Calibri"/>
                <w:sz w:val="18"/>
                <w:szCs w:val="18"/>
                <w:lang w:eastAsia="en-US"/>
              </w:rPr>
              <w:t>ехническая возможность подключения</w:t>
            </w:r>
            <w:r w:rsidR="006B0E5A">
              <w:rPr>
                <w:rFonts w:eastAsia="Calibri"/>
                <w:sz w:val="18"/>
                <w:szCs w:val="18"/>
                <w:lang w:eastAsia="en-US"/>
              </w:rPr>
              <w:br/>
            </w:r>
            <w:r w:rsidR="005065CF" w:rsidRPr="005C5D03">
              <w:rPr>
                <w:rFonts w:eastAsia="Calibri"/>
                <w:sz w:val="18"/>
                <w:szCs w:val="18"/>
                <w:lang w:eastAsia="en-US"/>
              </w:rPr>
              <w:t xml:space="preserve">к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централизованным </w:t>
            </w:r>
            <w:r w:rsidR="005065CF" w:rsidRPr="005C5D03">
              <w:rPr>
                <w:rFonts w:eastAsia="Calibri"/>
                <w:b/>
                <w:sz w:val="18"/>
                <w:szCs w:val="18"/>
                <w:lang w:eastAsia="en-US"/>
              </w:rPr>
              <w:t>сетям водоснабжения</w:t>
            </w:r>
            <w:r w:rsidR="006B0E5A">
              <w:rPr>
                <w:rFonts w:eastAsia="Calibri"/>
                <w:b/>
                <w:sz w:val="18"/>
                <w:szCs w:val="18"/>
                <w:lang w:eastAsia="en-US"/>
              </w:rPr>
              <w:br/>
            </w:r>
            <w:r w:rsidRPr="006B0E5A">
              <w:rPr>
                <w:rFonts w:eastAsia="Calibri"/>
                <w:sz w:val="18"/>
                <w:szCs w:val="18"/>
                <w:lang w:eastAsia="en-US"/>
              </w:rPr>
              <w:t>ООО «Уралводоканал» в районе пересечения ул. Пихтовая – ул. Тележная. Предельная допустимая мощность существу</w:t>
            </w:r>
            <w:r w:rsidR="006B0E5A">
              <w:rPr>
                <w:rFonts w:eastAsia="Calibri"/>
                <w:sz w:val="18"/>
                <w:szCs w:val="18"/>
                <w:lang w:eastAsia="en-US"/>
              </w:rPr>
              <w:t>ющих сетей водоснабжения – 5,43 м3/час</w:t>
            </w:r>
            <w:r w:rsidR="005065CF" w:rsidRPr="006B0E5A">
              <w:rPr>
                <w:rFonts w:eastAsia="Calibri"/>
                <w:sz w:val="18"/>
                <w:szCs w:val="18"/>
                <w:lang w:eastAsia="en-US"/>
              </w:rPr>
              <w:t>.</w:t>
            </w:r>
          </w:p>
          <w:p w:rsidR="006B0E5A" w:rsidRDefault="006B0E5A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Срок подключения объекта капитального строительства</w:t>
            </w:r>
            <w:r w:rsidR="0061058F">
              <w:rPr>
                <w:rFonts w:eastAsia="Calibri"/>
                <w:sz w:val="18"/>
                <w:szCs w:val="18"/>
                <w:lang w:eastAsia="en-US"/>
              </w:rPr>
              <w:br/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к сетям водоснабжения не более 18 месяцев после подписания заявителем договора о подключении, </w:t>
            </w:r>
            <w:proofErr w:type="gramStart"/>
            <w:r>
              <w:rPr>
                <w:rFonts w:eastAsia="Calibri"/>
                <w:sz w:val="18"/>
                <w:szCs w:val="18"/>
                <w:lang w:eastAsia="en-US"/>
              </w:rPr>
              <w:t>согласно Постановления</w:t>
            </w:r>
            <w:proofErr w:type="gramEnd"/>
            <w:r>
              <w:rPr>
                <w:rFonts w:eastAsia="Calibri"/>
                <w:sz w:val="18"/>
                <w:szCs w:val="18"/>
                <w:lang w:eastAsia="en-US"/>
              </w:rPr>
              <w:t xml:space="preserve"> Правительства РФ от 30.11.2021г. № 2130. </w:t>
            </w:r>
          </w:p>
          <w:p w:rsidR="006B0E5A" w:rsidRPr="006B0E5A" w:rsidRDefault="006B0E5A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Плата за подключение (технологическое присоединение), согласно Постановлению Министерства тарифного регулирования и энергетики Пермского края от 20.09.2024г.</w:t>
            </w:r>
            <w:r w:rsidR="0061058F">
              <w:rPr>
                <w:rFonts w:eastAsia="Calibri"/>
                <w:sz w:val="18"/>
                <w:szCs w:val="18"/>
                <w:lang w:eastAsia="en-US"/>
              </w:rPr>
              <w:br/>
            </w:r>
            <w:r w:rsidR="0077044A">
              <w:rPr>
                <w:rFonts w:eastAsia="Calibri"/>
                <w:sz w:val="18"/>
                <w:szCs w:val="18"/>
                <w:lang w:eastAsia="en-US"/>
              </w:rPr>
              <w:t>№ 108-тп, с 1 января 2025 года по 31 декабря 2025 года к сетям водоснабжения составляет 3684,00 рублей.</w:t>
            </w:r>
          </w:p>
          <w:p w:rsidR="005065CF" w:rsidRPr="005C5D03" w:rsidRDefault="005065CF" w:rsidP="00E53D9A">
            <w:pPr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  <w:p w:rsidR="005065CF" w:rsidRPr="005C5D03" w:rsidRDefault="005065CF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5C5D03">
              <w:rPr>
                <w:rFonts w:eastAsia="Calibri"/>
                <w:sz w:val="18"/>
                <w:szCs w:val="18"/>
                <w:lang w:eastAsia="en-US"/>
              </w:rPr>
              <w:t xml:space="preserve">Техническая возможность подключения к </w:t>
            </w:r>
            <w:r w:rsidRPr="005C5D03">
              <w:rPr>
                <w:rFonts w:eastAsia="Calibri"/>
                <w:b/>
                <w:sz w:val="18"/>
                <w:szCs w:val="18"/>
                <w:lang w:eastAsia="en-US"/>
              </w:rPr>
              <w:t xml:space="preserve">сетям </w:t>
            </w:r>
            <w:r w:rsidRPr="005C5D03">
              <w:rPr>
                <w:rFonts w:eastAsia="Calibri"/>
                <w:b/>
                <w:sz w:val="18"/>
                <w:szCs w:val="18"/>
                <w:lang w:eastAsia="en-US"/>
              </w:rPr>
              <w:lastRenderedPageBreak/>
              <w:t>водоотведения отсутствует</w:t>
            </w:r>
            <w:r w:rsidR="006B0E5A">
              <w:rPr>
                <w:rFonts w:eastAsia="Calibri"/>
                <w:b/>
                <w:sz w:val="18"/>
                <w:szCs w:val="18"/>
                <w:lang w:eastAsia="en-US"/>
              </w:rPr>
              <w:t>.</w:t>
            </w:r>
          </w:p>
        </w:tc>
      </w:tr>
      <w:tr w:rsidR="005065CF" w:rsidTr="00E53D9A">
        <w:tc>
          <w:tcPr>
            <w:tcW w:w="5140" w:type="dxa"/>
            <w:vAlign w:val="center"/>
          </w:tcPr>
          <w:p w:rsidR="005065CF" w:rsidRPr="0072147C" w:rsidRDefault="005065CF" w:rsidP="00E53D9A">
            <w:pPr>
              <w:jc w:val="center"/>
              <w:rPr>
                <w:sz w:val="18"/>
                <w:szCs w:val="18"/>
              </w:rPr>
            </w:pPr>
            <w:r w:rsidRPr="0072147C">
              <w:rPr>
                <w:sz w:val="18"/>
                <w:szCs w:val="18"/>
              </w:rPr>
              <w:lastRenderedPageBreak/>
              <w:t>теплоснабжение</w:t>
            </w:r>
          </w:p>
        </w:tc>
        <w:tc>
          <w:tcPr>
            <w:tcW w:w="5141" w:type="dxa"/>
          </w:tcPr>
          <w:p w:rsidR="005065CF" w:rsidRPr="000B52D5" w:rsidRDefault="005065CF" w:rsidP="00E53D9A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0B52D5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Техническая возможность подключения к </w:t>
            </w:r>
            <w:r w:rsidR="00265E17" w:rsidRPr="000B52D5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центральным</w:t>
            </w:r>
            <w:r w:rsidR="00265E17" w:rsidRPr="000B52D5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0B52D5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сетям теплоснабжения отсутствует</w:t>
            </w:r>
            <w:r w:rsidRPr="000B52D5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.</w:t>
            </w:r>
          </w:p>
        </w:tc>
      </w:tr>
      <w:tr w:rsidR="005065CF" w:rsidTr="00AC3939">
        <w:tc>
          <w:tcPr>
            <w:tcW w:w="5140" w:type="dxa"/>
            <w:vAlign w:val="center"/>
          </w:tcPr>
          <w:p w:rsidR="005065CF" w:rsidRPr="001F4241" w:rsidRDefault="005065CF" w:rsidP="00AC3939">
            <w:pPr>
              <w:jc w:val="center"/>
              <w:rPr>
                <w:sz w:val="18"/>
                <w:szCs w:val="18"/>
              </w:rPr>
            </w:pPr>
            <w:r w:rsidRPr="001F4241">
              <w:rPr>
                <w:sz w:val="18"/>
                <w:szCs w:val="18"/>
              </w:rPr>
              <w:t>электроснабжение</w:t>
            </w:r>
          </w:p>
        </w:tc>
        <w:tc>
          <w:tcPr>
            <w:tcW w:w="5141" w:type="dxa"/>
          </w:tcPr>
          <w:p w:rsidR="005065CF" w:rsidRDefault="005065CF" w:rsidP="00E53D9A">
            <w:pPr>
              <w:jc w:val="both"/>
              <w:rPr>
                <w:sz w:val="18"/>
                <w:szCs w:val="18"/>
              </w:rPr>
            </w:pPr>
            <w:proofErr w:type="gramStart"/>
            <w:r w:rsidRPr="0035507A">
              <w:rPr>
                <w:sz w:val="18"/>
                <w:szCs w:val="18"/>
              </w:rPr>
              <w:t>Согласно требованиям Правил технологического присоединения энергопринимающих устройств потребителей</w:t>
            </w:r>
            <w:r>
              <w:rPr>
                <w:sz w:val="18"/>
                <w:szCs w:val="18"/>
              </w:rPr>
              <w:t xml:space="preserve"> электрической энергии, объектов по производству электрической энергии, а также </w:t>
            </w:r>
            <w:r w:rsidRPr="0035507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объектов электросетевого хозяйства, принадлежащих сетевым организациям и иным лицам, к электрическим сетям, утвержденных Постановлением Правительства Российской Федерации от 27.12.2004 № 861 присоединения энергопринимающих устройств любых объектов к электрической сети должно осуществляется</w:t>
            </w:r>
            <w:r w:rsidR="0061058F"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на основании договора технологического присоединения.</w:t>
            </w:r>
            <w:proofErr w:type="gramEnd"/>
          </w:p>
          <w:p w:rsidR="005065CF" w:rsidRDefault="005065CF" w:rsidP="00E53D9A">
            <w:pPr>
              <w:jc w:val="both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Следуя пунктам 8,9,10,14 Постановления 861 для заключения договора заявитель направляет, заявку</w:t>
            </w:r>
            <w:proofErr w:type="gramEnd"/>
            <w:r>
              <w:rPr>
                <w:sz w:val="18"/>
                <w:szCs w:val="18"/>
              </w:rPr>
              <w:t xml:space="preserve"> в сетевую организацию, в заявке должны быть указаны сведения и приложены копии документов в зависимости от конкретных условий</w:t>
            </w:r>
            <w:r w:rsidR="0061058F"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и характеристик присоединяемых объектов.</w:t>
            </w:r>
          </w:p>
          <w:p w:rsidR="005065CF" w:rsidRDefault="005065CF" w:rsidP="00E53D9A">
            <w:pPr>
              <w:jc w:val="both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Размер платы по состоянию на </w:t>
            </w:r>
            <w:r w:rsidR="00CB2DAB" w:rsidRPr="00CB2DAB">
              <w:rPr>
                <w:sz w:val="18"/>
                <w:szCs w:val="18"/>
              </w:rPr>
              <w:t>13.03.2025г определяется</w:t>
            </w:r>
            <w:r w:rsidR="0061058F">
              <w:rPr>
                <w:sz w:val="18"/>
                <w:szCs w:val="18"/>
              </w:rPr>
              <w:br/>
            </w:r>
            <w:r w:rsidR="00CB2DAB" w:rsidRPr="00CB2DAB">
              <w:rPr>
                <w:sz w:val="18"/>
                <w:szCs w:val="18"/>
              </w:rPr>
              <w:t>в соответствии с постановлением Министерства тарифного регулирования и энергетики Пермского края от 19.11.2024</w:t>
            </w:r>
            <w:r w:rsidR="0061058F">
              <w:rPr>
                <w:sz w:val="18"/>
                <w:szCs w:val="18"/>
              </w:rPr>
              <w:br/>
            </w:r>
            <w:r w:rsidR="00CB2DAB" w:rsidRPr="00CB2DAB">
              <w:rPr>
                <w:sz w:val="18"/>
                <w:szCs w:val="18"/>
              </w:rPr>
              <w:t>№ 150-тп «Об установлении платы за технологическое присоединение к электрическим сетям территориальных сетевых организаций Пермского края на 2025 год»</w:t>
            </w:r>
            <w:r>
              <w:rPr>
                <w:sz w:val="18"/>
                <w:szCs w:val="18"/>
              </w:rPr>
              <w:t xml:space="preserve">», размер платы зависит от протяженности линий, количества трансформаторных подстанций, </w:t>
            </w:r>
            <w:proofErr w:type="spellStart"/>
            <w:r>
              <w:rPr>
                <w:sz w:val="18"/>
                <w:szCs w:val="18"/>
              </w:rPr>
              <w:t>категорийности</w:t>
            </w:r>
            <w:proofErr w:type="spellEnd"/>
            <w:r>
              <w:rPr>
                <w:sz w:val="18"/>
                <w:szCs w:val="18"/>
              </w:rPr>
              <w:t xml:space="preserve"> токоприемников и протяжённости выбранных трасс строительства.</w:t>
            </w:r>
            <w:proofErr w:type="gramEnd"/>
          </w:p>
          <w:p w:rsidR="005065CF" w:rsidRDefault="005065CF" w:rsidP="00E53D9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Срок действия технических условий составляет от 2 до 5 лет.</w:t>
            </w:r>
          </w:p>
          <w:p w:rsidR="005065CF" w:rsidRDefault="005065CF" w:rsidP="00E53D9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Заявку на технологическое присоединение необходимо направить в соответствии с пунктами 8,9,10,11,12 Правил.</w:t>
            </w:r>
          </w:p>
          <w:p w:rsidR="005065CF" w:rsidRPr="00C711C9" w:rsidRDefault="005065CF" w:rsidP="00E53D9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Подать заявку можно через интерактивный сервис «Личный кабинет клиента», на сайте Портал-</w:t>
            </w:r>
            <w:proofErr w:type="spellStart"/>
            <w:r>
              <w:rPr>
                <w:sz w:val="18"/>
                <w:szCs w:val="18"/>
              </w:rPr>
              <w:t>тп.рф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</w:tr>
      <w:tr w:rsidR="005065CF" w:rsidRPr="00E35547" w:rsidTr="00E53D9A">
        <w:tc>
          <w:tcPr>
            <w:tcW w:w="5140" w:type="dxa"/>
            <w:vAlign w:val="center"/>
          </w:tcPr>
          <w:p w:rsidR="005065CF" w:rsidRPr="00E35547" w:rsidRDefault="005065CF" w:rsidP="00E53D9A">
            <w:pPr>
              <w:jc w:val="center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сети связи</w:t>
            </w:r>
          </w:p>
        </w:tc>
        <w:tc>
          <w:tcPr>
            <w:tcW w:w="5141" w:type="dxa"/>
          </w:tcPr>
          <w:p w:rsidR="005065CF" w:rsidRPr="00E35547" w:rsidRDefault="005065CF" w:rsidP="00E53D9A">
            <w:pPr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Техническая возможность подключения к </w:t>
            </w:r>
            <w:r w:rsidRPr="00E35547">
              <w:rPr>
                <w:rFonts w:eastAsia="Calibri"/>
                <w:b/>
                <w:sz w:val="18"/>
                <w:szCs w:val="18"/>
                <w:lang w:eastAsia="en-US"/>
              </w:rPr>
              <w:t>сетям связи имеется.</w:t>
            </w:r>
          </w:p>
          <w:p w:rsidR="005065CF" w:rsidRPr="00E35547" w:rsidRDefault="005065CF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>На основании письма Министерства информационного развития и связи Пермского края от 12.04.2023г                        № 20-01-11-175 «О направлении информации»</w:t>
            </w:r>
          </w:p>
          <w:p w:rsidR="005065CF" w:rsidRPr="00E35547" w:rsidRDefault="005065CF" w:rsidP="00E53D9A">
            <w:pPr>
              <w:jc w:val="both"/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</w:pPr>
            <w:r w:rsidRPr="00E35547"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  <w:t xml:space="preserve">Операторы: </w:t>
            </w:r>
          </w:p>
          <w:p w:rsidR="005065CF" w:rsidRPr="00E35547" w:rsidRDefault="00F731F9" w:rsidP="00E53D9A">
            <w:pPr>
              <w:jc w:val="both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- </w:t>
            </w:r>
            <w:r w:rsidR="005065CF" w:rsidRPr="00E35547">
              <w:rPr>
                <w:sz w:val="18"/>
                <w:szCs w:val="18"/>
              </w:rPr>
              <w:t xml:space="preserve">ПАО "Ростелеком", тел. 88001000800, </w:t>
            </w:r>
            <w:hyperlink r:id="rId8" w:tgtFrame="_blank" w:history="1">
              <w:r w:rsidR="005065CF" w:rsidRPr="00E35547">
                <w:rPr>
                  <w:rStyle w:val="a9"/>
                  <w:color w:val="auto"/>
                  <w:sz w:val="18"/>
                  <w:szCs w:val="18"/>
                  <w:u w:val="none"/>
                </w:rPr>
                <w:t>company.rt.ru</w:t>
              </w:r>
            </w:hyperlink>
            <w:r w:rsidR="005065CF" w:rsidRPr="00E35547">
              <w:rPr>
                <w:rStyle w:val="a9"/>
                <w:color w:val="auto"/>
                <w:sz w:val="18"/>
                <w:szCs w:val="18"/>
                <w:u w:val="none"/>
              </w:rPr>
              <w:t xml:space="preserve"> ()</w:t>
            </w:r>
            <w:r w:rsidR="005065CF" w:rsidRPr="00E35547">
              <w:rPr>
                <w:color w:val="000000"/>
                <w:sz w:val="18"/>
                <w:szCs w:val="18"/>
              </w:rPr>
              <w:t>Фиксированный);</w:t>
            </w:r>
            <w:proofErr w:type="gramEnd"/>
          </w:p>
          <w:p w:rsidR="005065CF" w:rsidRPr="00E35547" w:rsidRDefault="005065CF" w:rsidP="00E53D9A">
            <w:pPr>
              <w:jc w:val="both"/>
              <w:rPr>
                <w:color w:val="000000"/>
                <w:sz w:val="18"/>
                <w:szCs w:val="18"/>
              </w:rPr>
            </w:pPr>
            <w:r w:rsidRPr="00E35547">
              <w:rPr>
                <w:color w:val="000000"/>
                <w:sz w:val="18"/>
                <w:szCs w:val="18"/>
              </w:rPr>
              <w:t xml:space="preserve">- ПАО "МТС" </w:t>
            </w:r>
          </w:p>
          <w:p w:rsidR="005065CF" w:rsidRPr="00E35547" w:rsidRDefault="005065CF" w:rsidP="00E53D9A">
            <w:pPr>
              <w:jc w:val="both"/>
              <w:rPr>
                <w:color w:val="000000"/>
                <w:sz w:val="18"/>
                <w:szCs w:val="18"/>
              </w:rPr>
            </w:pPr>
            <w:r w:rsidRPr="00E35547">
              <w:rPr>
                <w:color w:val="000000"/>
                <w:sz w:val="18"/>
                <w:szCs w:val="18"/>
              </w:rPr>
              <w:t>- ПАО "МегаФон</w:t>
            </w:r>
          </w:p>
          <w:p w:rsidR="005065CF" w:rsidRPr="00E35547" w:rsidRDefault="005065CF" w:rsidP="00E53D9A">
            <w:pPr>
              <w:jc w:val="both"/>
              <w:rPr>
                <w:color w:val="000000"/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- ПАО "</w:t>
            </w:r>
            <w:proofErr w:type="spellStart"/>
            <w:r w:rsidRPr="00E35547">
              <w:rPr>
                <w:sz w:val="18"/>
                <w:szCs w:val="18"/>
              </w:rPr>
              <w:t>Вымпелком</w:t>
            </w:r>
            <w:proofErr w:type="spellEnd"/>
          </w:p>
          <w:p w:rsidR="005065CF" w:rsidRPr="00E35547" w:rsidRDefault="005065CF" w:rsidP="00E53D9A">
            <w:pPr>
              <w:jc w:val="both"/>
              <w:rPr>
                <w:color w:val="000000"/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- ООО "Т</w:t>
            </w:r>
            <w:proofErr w:type="gramStart"/>
            <w:r w:rsidRPr="00E35547">
              <w:rPr>
                <w:sz w:val="18"/>
                <w:szCs w:val="18"/>
              </w:rPr>
              <w:t>2</w:t>
            </w:r>
            <w:proofErr w:type="gramEnd"/>
            <w:r w:rsidRPr="00E35547">
              <w:rPr>
                <w:sz w:val="18"/>
                <w:szCs w:val="18"/>
              </w:rPr>
              <w:t xml:space="preserve"> </w:t>
            </w:r>
            <w:proofErr w:type="spellStart"/>
            <w:r w:rsidRPr="00E35547">
              <w:rPr>
                <w:sz w:val="18"/>
                <w:szCs w:val="18"/>
              </w:rPr>
              <w:t>Мобайл</w:t>
            </w:r>
            <w:proofErr w:type="spellEnd"/>
          </w:p>
          <w:p w:rsidR="005065CF" w:rsidRPr="00E35547" w:rsidRDefault="005065CF" w:rsidP="00E53D9A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Подключение осуществляется в следующем порядке:</w:t>
            </w:r>
          </w:p>
          <w:p w:rsidR="005065CF" w:rsidRPr="00E35547" w:rsidRDefault="005065CF" w:rsidP="00E53D9A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а) направление заявителем исполнителю запроса о выдаче технических условий; </w:t>
            </w:r>
          </w:p>
          <w:p w:rsidR="005065CF" w:rsidRPr="00E35547" w:rsidRDefault="005065CF" w:rsidP="00E53D9A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б) выдача технических условий в случае направления заявителем запроса о выдаче технических условий; </w:t>
            </w:r>
          </w:p>
          <w:p w:rsidR="005065CF" w:rsidRPr="00E35547" w:rsidRDefault="005065CF" w:rsidP="00E53D9A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в) направление заявки о заключении договора о подключении (далее - заявка о подключении); </w:t>
            </w:r>
          </w:p>
          <w:p w:rsidR="005065CF" w:rsidRPr="00E35547" w:rsidRDefault="005065CF" w:rsidP="00E53D9A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г) заключение договора о подключении с приложением технических условий; </w:t>
            </w:r>
          </w:p>
          <w:p w:rsidR="005065CF" w:rsidRPr="00E35547" w:rsidRDefault="005065CF" w:rsidP="00E53D9A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д) исполнение заявителем и исполнителем договора</w:t>
            </w:r>
            <w:r w:rsidR="0061058F">
              <w:rPr>
                <w:sz w:val="18"/>
                <w:szCs w:val="18"/>
              </w:rPr>
              <w:br/>
            </w:r>
            <w:r w:rsidRPr="00E35547">
              <w:rPr>
                <w:sz w:val="18"/>
                <w:szCs w:val="18"/>
              </w:rPr>
              <w:t xml:space="preserve">о подключении; </w:t>
            </w:r>
          </w:p>
          <w:p w:rsidR="005065CF" w:rsidRPr="00E35547" w:rsidRDefault="005065CF" w:rsidP="00E53D9A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е) составление акта о подключении. </w:t>
            </w:r>
          </w:p>
        </w:tc>
      </w:tr>
    </w:tbl>
    <w:p w:rsidR="008A429D" w:rsidRPr="00E35547" w:rsidRDefault="008A429D" w:rsidP="00334A04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1941E5" w:rsidRPr="00E35547" w:rsidRDefault="001941E5" w:rsidP="001941E5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E35547">
        <w:rPr>
          <w:rFonts w:ascii="Times New Roman" w:hAnsi="Times New Roman" w:cs="Times New Roman"/>
          <w:b/>
          <w:sz w:val="18"/>
          <w:szCs w:val="18"/>
        </w:rPr>
        <w:t>ЛОТ №3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1941E5" w:rsidTr="00E53D9A">
        <w:tc>
          <w:tcPr>
            <w:tcW w:w="5140" w:type="dxa"/>
          </w:tcPr>
          <w:p w:rsidR="001941E5" w:rsidRPr="00E35547" w:rsidRDefault="001941E5" w:rsidP="00E53D9A">
            <w:pPr>
              <w:jc w:val="center"/>
              <w:rPr>
                <w:b/>
                <w:szCs w:val="18"/>
              </w:rPr>
            </w:pPr>
            <w:r w:rsidRPr="00E35547">
              <w:rPr>
                <w:b/>
                <w:szCs w:val="18"/>
              </w:rPr>
              <w:t>вид сети инженерно-технического обеспечения</w:t>
            </w:r>
          </w:p>
        </w:tc>
        <w:tc>
          <w:tcPr>
            <w:tcW w:w="5141" w:type="dxa"/>
          </w:tcPr>
          <w:p w:rsidR="001941E5" w:rsidRPr="00F45707" w:rsidRDefault="001941E5" w:rsidP="00E53D9A">
            <w:pPr>
              <w:jc w:val="center"/>
              <w:rPr>
                <w:b/>
                <w:szCs w:val="18"/>
              </w:rPr>
            </w:pPr>
            <w:r w:rsidRPr="00E35547">
              <w:rPr>
                <w:b/>
                <w:szCs w:val="18"/>
              </w:rPr>
              <w:t>характеристики</w:t>
            </w:r>
          </w:p>
        </w:tc>
      </w:tr>
      <w:tr w:rsidR="00E9333E" w:rsidTr="00E53D9A">
        <w:tc>
          <w:tcPr>
            <w:tcW w:w="5140" w:type="dxa"/>
            <w:vAlign w:val="center"/>
          </w:tcPr>
          <w:p w:rsidR="00E9333E" w:rsidRPr="0072147C" w:rsidRDefault="00E9333E" w:rsidP="00E53D9A">
            <w:pPr>
              <w:jc w:val="center"/>
              <w:rPr>
                <w:sz w:val="18"/>
                <w:szCs w:val="18"/>
              </w:rPr>
            </w:pPr>
            <w:r w:rsidRPr="0072147C">
              <w:rPr>
                <w:sz w:val="18"/>
                <w:szCs w:val="18"/>
              </w:rPr>
              <w:t>газоснабжение</w:t>
            </w:r>
          </w:p>
        </w:tc>
        <w:tc>
          <w:tcPr>
            <w:tcW w:w="5141" w:type="dxa"/>
          </w:tcPr>
          <w:p w:rsidR="00E9333E" w:rsidRPr="00CB2DAB" w:rsidRDefault="00E9333E" w:rsidP="00E9333E">
            <w:pPr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2947E1">
              <w:rPr>
                <w:rFonts w:eastAsia="Calibri"/>
                <w:b/>
                <w:sz w:val="18"/>
                <w:szCs w:val="18"/>
                <w:lang w:eastAsia="en-US"/>
              </w:rPr>
              <w:t xml:space="preserve">Техническая возможность подключения к существующим </w:t>
            </w:r>
            <w:r w:rsidRPr="00CB2DAB">
              <w:rPr>
                <w:rFonts w:eastAsia="Calibri"/>
                <w:b/>
                <w:sz w:val="18"/>
                <w:szCs w:val="18"/>
                <w:lang w:eastAsia="en-US"/>
              </w:rPr>
              <w:t>газовым сетям имеется</w:t>
            </w:r>
            <w:r w:rsidRPr="00CB2DAB">
              <w:rPr>
                <w:rFonts w:eastAsia="Calibri"/>
                <w:sz w:val="18"/>
                <w:szCs w:val="18"/>
                <w:lang w:eastAsia="en-US"/>
              </w:rPr>
              <w:t>.</w:t>
            </w:r>
            <w:r w:rsidRPr="00CB2DAB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</w:p>
          <w:p w:rsidR="00E9333E" w:rsidRPr="00CB2DAB" w:rsidRDefault="00E9333E" w:rsidP="00E9333E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CB2DAB">
              <w:rPr>
                <w:rFonts w:eastAsia="Calibri"/>
                <w:sz w:val="18"/>
                <w:szCs w:val="18"/>
                <w:lang w:eastAsia="en-US"/>
              </w:rPr>
              <w:t xml:space="preserve">Возможная точка подключения существующий распределительный газопровод высокого давления 1 категории </w:t>
            </w:r>
            <w:r>
              <w:rPr>
                <w:rFonts w:eastAsia="Calibri"/>
                <w:sz w:val="18"/>
                <w:szCs w:val="18"/>
                <w:lang w:eastAsia="en-US"/>
              </w:rPr>
              <w:t>от</w:t>
            </w:r>
            <w:r w:rsidRPr="00CB2DAB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>ГРС Добрянка-2 до г. Добрянка</w:t>
            </w:r>
            <w:r w:rsidRPr="00CB2DAB">
              <w:rPr>
                <w:rFonts w:eastAsia="Calibri"/>
                <w:sz w:val="18"/>
                <w:szCs w:val="18"/>
                <w:lang w:eastAsia="en-US"/>
              </w:rPr>
              <w:t xml:space="preserve">, собственник газопровода АО «Газпром газораспределение Пермь». Ориентировочное расстояние </w:t>
            </w:r>
            <w:r w:rsidR="00EB7E8C">
              <w:rPr>
                <w:rFonts w:eastAsia="Calibri"/>
                <w:sz w:val="18"/>
                <w:szCs w:val="18"/>
                <w:lang w:eastAsia="en-US"/>
              </w:rPr>
              <w:t>535</w:t>
            </w:r>
            <w:r w:rsidRPr="00CB2DAB">
              <w:rPr>
                <w:rFonts w:eastAsia="Calibri"/>
                <w:sz w:val="18"/>
                <w:szCs w:val="18"/>
                <w:lang w:eastAsia="en-US"/>
              </w:rPr>
              <w:t xml:space="preserve"> метров (по прямой линии).</w:t>
            </w:r>
          </w:p>
          <w:p w:rsidR="00E9333E" w:rsidRDefault="00E9333E" w:rsidP="00E9333E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CB2DAB">
              <w:rPr>
                <w:rFonts w:eastAsia="Calibri"/>
                <w:sz w:val="18"/>
                <w:szCs w:val="18"/>
                <w:lang w:eastAsia="en-US"/>
              </w:rPr>
              <w:t>Максимальная нагрузка в точке подключения может быть определена после подачи заявки о подключении с указанием  планируемой величины максимального часового расхода газа, в рамках Правил подключения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газоиспользующего оборудования и объектов капитального строительства к сетям газораспределения, утвержденных Постановлением Правительства РФ от 13.09.2021 № 1547 (далее Правила подключения).</w:t>
            </w:r>
          </w:p>
          <w:p w:rsidR="00E9333E" w:rsidRDefault="00E9333E" w:rsidP="00E9333E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Срок подключения определяется в соответствии с п. 53,</w:t>
            </w:r>
            <w:r w:rsidR="0061058F">
              <w:rPr>
                <w:rFonts w:eastAsia="Calibri"/>
                <w:sz w:val="18"/>
                <w:szCs w:val="18"/>
                <w:lang w:eastAsia="en-US"/>
              </w:rPr>
              <w:br/>
            </w:r>
            <w:r>
              <w:rPr>
                <w:rFonts w:eastAsia="Calibri"/>
                <w:sz w:val="18"/>
                <w:szCs w:val="18"/>
                <w:lang w:eastAsia="en-US"/>
              </w:rPr>
              <w:lastRenderedPageBreak/>
              <w:t>122 Правил Подключений.</w:t>
            </w:r>
          </w:p>
          <w:p w:rsidR="00E9333E" w:rsidRDefault="00E9333E" w:rsidP="00E9333E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Срок действия технологических условий составляет</w:t>
            </w:r>
            <w:r w:rsidR="0061058F">
              <w:rPr>
                <w:rFonts w:eastAsia="Calibri"/>
                <w:sz w:val="18"/>
                <w:szCs w:val="18"/>
                <w:lang w:eastAsia="en-US"/>
              </w:rPr>
              <w:br/>
            </w:r>
            <w:r>
              <w:rPr>
                <w:rFonts w:eastAsia="Calibri"/>
                <w:sz w:val="18"/>
                <w:szCs w:val="18"/>
                <w:lang w:eastAsia="en-US"/>
              </w:rPr>
              <w:t>18 месяцев.</w:t>
            </w:r>
          </w:p>
          <w:p w:rsidR="00EB7E8C" w:rsidRDefault="00EB7E8C" w:rsidP="00E9333E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B7E8C">
              <w:rPr>
                <w:rFonts w:eastAsia="Calibri"/>
                <w:sz w:val="18"/>
                <w:szCs w:val="18"/>
                <w:lang w:eastAsia="en-US"/>
              </w:rPr>
              <w:t xml:space="preserve">Плата за подключение производится в рамах постановления Министерства </w:t>
            </w:r>
            <w:proofErr w:type="gramStart"/>
            <w:r w:rsidRPr="00EB7E8C">
              <w:rPr>
                <w:rFonts w:eastAsia="Calibri"/>
                <w:sz w:val="18"/>
                <w:szCs w:val="18"/>
                <w:lang w:eastAsia="en-US"/>
              </w:rPr>
              <w:t>по</w:t>
            </w:r>
            <w:proofErr w:type="gramEnd"/>
            <w:r w:rsidRPr="00EB7E8C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EB7E8C">
              <w:rPr>
                <w:rFonts w:eastAsia="Calibri"/>
                <w:sz w:val="18"/>
                <w:szCs w:val="18"/>
                <w:lang w:eastAsia="en-US"/>
              </w:rPr>
              <w:t>тарифах</w:t>
            </w:r>
            <w:proofErr w:type="gramEnd"/>
            <w:r w:rsidRPr="00EB7E8C">
              <w:rPr>
                <w:rFonts w:eastAsia="Calibri"/>
                <w:sz w:val="18"/>
                <w:szCs w:val="18"/>
                <w:lang w:eastAsia="en-US"/>
              </w:rPr>
              <w:t xml:space="preserve"> Пермского края от 18.12.2024 г.      № 167-тп и № 168-тп от 18.12.2024г.</w:t>
            </w:r>
          </w:p>
          <w:p w:rsidR="00E9333E" w:rsidRPr="0095338E" w:rsidRDefault="00E9333E" w:rsidP="00E9333E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 w:rsidRPr="0095338E">
              <w:rPr>
                <w:rFonts w:eastAsia="Calibri"/>
                <w:sz w:val="18"/>
                <w:szCs w:val="18"/>
                <w:lang w:eastAsia="en-US"/>
              </w:rPr>
              <w:t>Для заключения договора подключения (технологического присоединения) и получения технических условий подключения (технологического присоединения), необходимо предоставить пакет документов соответствии с п. 16 «Правил подключения…» утвержденных Постановлением правительства РФ от 13.09.2021 №1547 в Пермский районный филиал АО «Газпром газораспределение Пермь».</w:t>
            </w:r>
            <w:proofErr w:type="gramEnd"/>
          </w:p>
          <w:p w:rsidR="00E9333E" w:rsidRDefault="00E9333E" w:rsidP="00E9333E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95338E">
              <w:rPr>
                <w:rFonts w:eastAsia="Calibri"/>
                <w:sz w:val="18"/>
                <w:szCs w:val="18"/>
                <w:lang w:eastAsia="en-US"/>
              </w:rPr>
              <w:t>Пермский край, г. До</w:t>
            </w:r>
            <w:r>
              <w:rPr>
                <w:rFonts w:eastAsia="Calibri"/>
                <w:sz w:val="18"/>
                <w:szCs w:val="18"/>
                <w:lang w:eastAsia="en-US"/>
              </w:rPr>
              <w:t>брянка, ул. Советская</w:t>
            </w:r>
            <w:r w:rsidRPr="0095338E">
              <w:rPr>
                <w:rFonts w:eastAsia="Calibri"/>
                <w:sz w:val="18"/>
                <w:szCs w:val="18"/>
                <w:lang w:eastAsia="en-US"/>
              </w:rPr>
              <w:t>, д. 87, «ЕЦП</w:t>
            </w:r>
            <w:r w:rsidR="00EB7E8C">
              <w:rPr>
                <w:rFonts w:eastAsia="Calibri"/>
                <w:sz w:val="18"/>
                <w:szCs w:val="18"/>
                <w:lang w:eastAsia="en-US"/>
              </w:rPr>
              <w:t>У</w:t>
            </w:r>
            <w:r w:rsidRPr="0095338E">
              <w:rPr>
                <w:rFonts w:eastAsia="Calibri"/>
                <w:sz w:val="18"/>
                <w:szCs w:val="18"/>
                <w:lang w:eastAsia="en-US"/>
              </w:rPr>
              <w:t>»</w:t>
            </w:r>
          </w:p>
          <w:p w:rsidR="00E9333E" w:rsidRPr="0069024F" w:rsidRDefault="00E9333E" w:rsidP="00EB7E8C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Тел. 8(34265)2-</w:t>
            </w:r>
            <w:r w:rsidR="00EB7E8C">
              <w:rPr>
                <w:rFonts w:eastAsia="Calibri"/>
                <w:sz w:val="18"/>
                <w:szCs w:val="18"/>
                <w:lang w:eastAsia="en-US"/>
              </w:rPr>
              <w:t>71</w:t>
            </w:r>
            <w:r>
              <w:rPr>
                <w:rFonts w:eastAsia="Calibri"/>
                <w:sz w:val="18"/>
                <w:szCs w:val="18"/>
                <w:lang w:eastAsia="en-US"/>
              </w:rPr>
              <w:t>-</w:t>
            </w:r>
            <w:r w:rsidR="00EB7E8C">
              <w:rPr>
                <w:rFonts w:eastAsia="Calibri"/>
                <w:sz w:val="18"/>
                <w:szCs w:val="18"/>
                <w:lang w:eastAsia="en-US"/>
              </w:rPr>
              <w:t>45.</w:t>
            </w:r>
          </w:p>
        </w:tc>
      </w:tr>
      <w:tr w:rsidR="00E9333E" w:rsidTr="00E53D9A">
        <w:tc>
          <w:tcPr>
            <w:tcW w:w="5140" w:type="dxa"/>
            <w:vAlign w:val="center"/>
          </w:tcPr>
          <w:p w:rsidR="00E9333E" w:rsidRPr="0072147C" w:rsidRDefault="00E9333E" w:rsidP="00E53D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в</w:t>
            </w:r>
            <w:r w:rsidRPr="0072147C">
              <w:rPr>
                <w:sz w:val="18"/>
                <w:szCs w:val="18"/>
              </w:rPr>
              <w:t>одоснабжение и водоотведение</w:t>
            </w:r>
          </w:p>
        </w:tc>
        <w:tc>
          <w:tcPr>
            <w:tcW w:w="5141" w:type="dxa"/>
          </w:tcPr>
          <w:p w:rsidR="00EB7E8C" w:rsidRPr="00EB7E8C" w:rsidRDefault="00EB7E8C" w:rsidP="00EB7E8C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B7E8C">
              <w:rPr>
                <w:rFonts w:eastAsia="Calibri"/>
                <w:sz w:val="18"/>
                <w:szCs w:val="18"/>
                <w:lang w:eastAsia="en-US"/>
              </w:rPr>
              <w:t>Имеется техн</w:t>
            </w:r>
            <w:r>
              <w:rPr>
                <w:rFonts w:eastAsia="Calibri"/>
                <w:sz w:val="18"/>
                <w:szCs w:val="18"/>
                <w:lang w:eastAsia="en-US"/>
              </w:rPr>
              <w:t>ическая возможность подключения</w:t>
            </w:r>
            <w:r w:rsidR="0061058F">
              <w:rPr>
                <w:rFonts w:eastAsia="Calibri"/>
                <w:sz w:val="18"/>
                <w:szCs w:val="18"/>
                <w:lang w:eastAsia="en-US"/>
              </w:rPr>
              <w:br/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EB7E8C">
              <w:rPr>
                <w:rFonts w:eastAsia="Calibri"/>
                <w:sz w:val="18"/>
                <w:szCs w:val="18"/>
                <w:lang w:eastAsia="en-US"/>
              </w:rPr>
              <w:t>к центр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ализованным </w:t>
            </w:r>
            <w:r w:rsidRPr="00EB7E8C">
              <w:rPr>
                <w:rFonts w:eastAsia="Calibri"/>
                <w:b/>
                <w:sz w:val="18"/>
                <w:szCs w:val="18"/>
                <w:lang w:eastAsia="en-US"/>
              </w:rPr>
              <w:t>сетям водоснабжения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 и водоотведения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EB7E8C">
              <w:rPr>
                <w:rFonts w:eastAsia="Calibri"/>
                <w:sz w:val="18"/>
                <w:szCs w:val="18"/>
                <w:lang w:eastAsia="en-US"/>
              </w:rPr>
              <w:t xml:space="preserve">ООО «Уралводоканал» в районе </w:t>
            </w:r>
            <w:r>
              <w:rPr>
                <w:rFonts w:eastAsia="Calibri"/>
                <w:sz w:val="18"/>
                <w:szCs w:val="18"/>
                <w:lang w:eastAsia="en-US"/>
              </w:rPr>
              <w:t>отворота на водозабор</w:t>
            </w:r>
            <w:r w:rsidR="0061058F">
              <w:rPr>
                <w:rFonts w:eastAsia="Calibri"/>
                <w:sz w:val="18"/>
                <w:szCs w:val="18"/>
                <w:lang w:eastAsia="en-US"/>
              </w:rPr>
              <w:br/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(у КНС-2). Расстояние до точек подключения – 880 м. </w:t>
            </w:r>
            <w:r w:rsidRPr="00EB7E8C">
              <w:rPr>
                <w:rFonts w:eastAsia="Calibri"/>
                <w:sz w:val="18"/>
                <w:szCs w:val="18"/>
                <w:lang w:eastAsia="en-US"/>
              </w:rPr>
              <w:t>Предельная допустимая мощность существующих сетей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EB7E8C">
              <w:rPr>
                <w:rFonts w:eastAsia="Calibri"/>
                <w:sz w:val="18"/>
                <w:szCs w:val="18"/>
                <w:lang w:eastAsia="en-US"/>
              </w:rPr>
              <w:t xml:space="preserve">– </w:t>
            </w:r>
            <w:r>
              <w:rPr>
                <w:rFonts w:eastAsia="Calibri"/>
                <w:sz w:val="18"/>
                <w:szCs w:val="18"/>
                <w:lang w:eastAsia="en-US"/>
              </w:rPr>
              <w:t>305,46</w:t>
            </w:r>
            <w:r w:rsidRPr="00EB7E8C">
              <w:rPr>
                <w:rFonts w:eastAsia="Calibri"/>
                <w:sz w:val="18"/>
                <w:szCs w:val="18"/>
                <w:lang w:eastAsia="en-US"/>
              </w:rPr>
              <w:t xml:space="preserve"> м3/час.</w:t>
            </w:r>
          </w:p>
          <w:p w:rsidR="00EB7E8C" w:rsidRDefault="00EB7E8C" w:rsidP="00EB7E8C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B7E8C">
              <w:rPr>
                <w:rFonts w:eastAsia="Calibri"/>
                <w:sz w:val="18"/>
                <w:szCs w:val="18"/>
                <w:lang w:eastAsia="en-US"/>
              </w:rPr>
              <w:t>Срок подключения объекта капитального строительства</w:t>
            </w:r>
            <w:r w:rsidR="0061058F">
              <w:rPr>
                <w:rFonts w:eastAsia="Calibri"/>
                <w:sz w:val="18"/>
                <w:szCs w:val="18"/>
                <w:lang w:eastAsia="en-US"/>
              </w:rPr>
              <w:br/>
            </w:r>
            <w:r w:rsidRPr="00EB7E8C">
              <w:rPr>
                <w:rFonts w:eastAsia="Calibri"/>
                <w:sz w:val="18"/>
                <w:szCs w:val="18"/>
                <w:lang w:eastAsia="en-US"/>
              </w:rPr>
              <w:t xml:space="preserve">к сетям водоснабжения и водоотведения не более 18 месяцев после подписания заявителем договора о подключении, </w:t>
            </w:r>
            <w:proofErr w:type="gramStart"/>
            <w:r w:rsidRPr="00EB7E8C">
              <w:rPr>
                <w:rFonts w:eastAsia="Calibri"/>
                <w:sz w:val="18"/>
                <w:szCs w:val="18"/>
                <w:lang w:eastAsia="en-US"/>
              </w:rPr>
              <w:t>согласно Постановления</w:t>
            </w:r>
            <w:proofErr w:type="gramEnd"/>
            <w:r w:rsidRPr="00EB7E8C">
              <w:rPr>
                <w:rFonts w:eastAsia="Calibri"/>
                <w:sz w:val="18"/>
                <w:szCs w:val="18"/>
                <w:lang w:eastAsia="en-US"/>
              </w:rPr>
              <w:t xml:space="preserve"> Правительства РФ от 30.11.2021г.</w:t>
            </w:r>
            <w:r w:rsidR="0061058F">
              <w:rPr>
                <w:rFonts w:eastAsia="Calibri"/>
                <w:sz w:val="18"/>
                <w:szCs w:val="18"/>
                <w:lang w:eastAsia="en-US"/>
              </w:rPr>
              <w:br/>
            </w:r>
            <w:r w:rsidRPr="00EB7E8C">
              <w:rPr>
                <w:rFonts w:eastAsia="Calibri"/>
                <w:sz w:val="18"/>
                <w:szCs w:val="18"/>
                <w:lang w:eastAsia="en-US"/>
              </w:rPr>
              <w:t xml:space="preserve">№ 2130. </w:t>
            </w:r>
          </w:p>
          <w:p w:rsidR="00DE0583" w:rsidRPr="00EB7E8C" w:rsidRDefault="00DE0583" w:rsidP="00EB7E8C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Срок действия технических условий – 3 года, с момента получения.</w:t>
            </w:r>
          </w:p>
          <w:p w:rsidR="00E9333E" w:rsidRPr="00C946A7" w:rsidRDefault="00EB7E8C" w:rsidP="0061058F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B7E8C">
              <w:rPr>
                <w:rFonts w:eastAsia="Calibri"/>
                <w:sz w:val="18"/>
                <w:szCs w:val="18"/>
                <w:lang w:eastAsia="en-US"/>
              </w:rPr>
              <w:t>Плата за подключение (технологическое присоединение), согласно Постановлению Министерства тарифного регулирования и энергетики Пермского края от 20.09.2024г.</w:t>
            </w:r>
            <w:r w:rsidR="0061058F">
              <w:rPr>
                <w:rFonts w:eastAsia="Calibri"/>
                <w:sz w:val="18"/>
                <w:szCs w:val="18"/>
                <w:lang w:eastAsia="en-US"/>
              </w:rPr>
              <w:br/>
            </w:r>
            <w:r w:rsidRPr="00EB7E8C">
              <w:rPr>
                <w:rFonts w:eastAsia="Calibri"/>
                <w:sz w:val="18"/>
                <w:szCs w:val="18"/>
                <w:lang w:eastAsia="en-US"/>
              </w:rPr>
              <w:t xml:space="preserve">№ 108-тп, с 1 января 2025 года по 31 декабря 2025 года к сетям водоснабжения составляет </w:t>
            </w:r>
            <w:r w:rsidR="00DE0583">
              <w:rPr>
                <w:rFonts w:eastAsia="Calibri"/>
                <w:sz w:val="18"/>
                <w:szCs w:val="18"/>
                <w:lang w:eastAsia="en-US"/>
              </w:rPr>
              <w:t>3223,50 рублей, к сетям водоотведения – 4189,50 рублей.</w:t>
            </w:r>
          </w:p>
        </w:tc>
      </w:tr>
      <w:tr w:rsidR="001941E5" w:rsidTr="00E53D9A">
        <w:tc>
          <w:tcPr>
            <w:tcW w:w="5140" w:type="dxa"/>
            <w:vAlign w:val="center"/>
          </w:tcPr>
          <w:p w:rsidR="001941E5" w:rsidRPr="00FA17E6" w:rsidRDefault="001941E5" w:rsidP="00E53D9A">
            <w:pPr>
              <w:jc w:val="center"/>
              <w:rPr>
                <w:sz w:val="18"/>
                <w:szCs w:val="18"/>
              </w:rPr>
            </w:pPr>
            <w:r w:rsidRPr="00FA17E6">
              <w:rPr>
                <w:sz w:val="18"/>
                <w:szCs w:val="18"/>
              </w:rPr>
              <w:t>теплоснабжение</w:t>
            </w:r>
          </w:p>
        </w:tc>
        <w:tc>
          <w:tcPr>
            <w:tcW w:w="5141" w:type="dxa"/>
          </w:tcPr>
          <w:p w:rsidR="001941E5" w:rsidRDefault="008903C9" w:rsidP="008903C9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Т</w:t>
            </w:r>
            <w:r w:rsidR="001941E5" w:rsidRPr="00FA17E6">
              <w:rPr>
                <w:rFonts w:eastAsia="Calibri"/>
                <w:sz w:val="18"/>
                <w:szCs w:val="18"/>
                <w:lang w:eastAsia="en-US"/>
              </w:rPr>
              <w:t>ехническ</w:t>
            </w:r>
            <w:r>
              <w:rPr>
                <w:rFonts w:eastAsia="Calibri"/>
                <w:sz w:val="18"/>
                <w:szCs w:val="18"/>
                <w:lang w:eastAsia="en-US"/>
              </w:rPr>
              <w:t>ая</w:t>
            </w:r>
            <w:r w:rsidR="001941E5" w:rsidRPr="00FA17E6">
              <w:rPr>
                <w:rFonts w:eastAsia="Calibri"/>
                <w:sz w:val="18"/>
                <w:szCs w:val="18"/>
                <w:lang w:eastAsia="en-US"/>
              </w:rPr>
              <w:t xml:space="preserve"> возможност</w:t>
            </w:r>
            <w:r>
              <w:rPr>
                <w:rFonts w:eastAsia="Calibri"/>
                <w:sz w:val="18"/>
                <w:szCs w:val="18"/>
                <w:lang w:eastAsia="en-US"/>
              </w:rPr>
              <w:t>ь</w:t>
            </w:r>
            <w:r w:rsidR="001941E5" w:rsidRPr="00FA17E6">
              <w:rPr>
                <w:rFonts w:eastAsia="Calibri"/>
                <w:sz w:val="18"/>
                <w:szCs w:val="18"/>
                <w:lang w:eastAsia="en-US"/>
              </w:rPr>
              <w:t xml:space="preserve"> подключения </w:t>
            </w:r>
            <w:r w:rsidR="001941E5" w:rsidRPr="00FA17E6">
              <w:rPr>
                <w:rFonts w:eastAsia="Calibri"/>
                <w:b/>
                <w:sz w:val="18"/>
                <w:szCs w:val="18"/>
                <w:lang w:eastAsia="en-US"/>
              </w:rPr>
              <w:t xml:space="preserve">к </w:t>
            </w:r>
            <w:r w:rsidR="00517A91" w:rsidRPr="00FA17E6">
              <w:rPr>
                <w:rFonts w:eastAsia="Calibri"/>
                <w:b/>
                <w:sz w:val="18"/>
                <w:szCs w:val="18"/>
                <w:lang w:eastAsia="en-US"/>
              </w:rPr>
              <w:t>центральным</w:t>
            </w:r>
            <w:r w:rsidR="00517A91" w:rsidRPr="00FA17E6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1941E5" w:rsidRPr="00FA17E6">
              <w:rPr>
                <w:rFonts w:eastAsia="Calibri"/>
                <w:b/>
                <w:sz w:val="18"/>
                <w:szCs w:val="18"/>
                <w:lang w:eastAsia="en-US"/>
              </w:rPr>
              <w:t>сетям теплоснабжения отсутствует</w:t>
            </w:r>
            <w:r w:rsidR="001941E5" w:rsidRPr="00FA17E6">
              <w:rPr>
                <w:rFonts w:eastAsia="Calibri"/>
                <w:sz w:val="18"/>
                <w:szCs w:val="18"/>
                <w:lang w:eastAsia="en-US"/>
              </w:rPr>
              <w:t>.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</w:p>
          <w:p w:rsidR="008903C9" w:rsidRPr="00FA17E6" w:rsidRDefault="008903C9" w:rsidP="008903C9">
            <w:pPr>
              <w:jc w:val="both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Предлагается рассмотреть вариант возможности строительства нового участка тепловой сети с подключением в трубопровод 2Ду150, расположенный в районе пос. Аварийный. Запас пропускной способности трубопровода Ду150 на данном участке составляет 1,9 Гкал/</w:t>
            </w:r>
            <w:proofErr w:type="gramStart"/>
            <w:r>
              <w:rPr>
                <w:rFonts w:eastAsia="Calibri"/>
                <w:sz w:val="18"/>
                <w:szCs w:val="18"/>
                <w:lang w:eastAsia="en-US"/>
              </w:rPr>
              <w:t>ч</w:t>
            </w:r>
            <w:proofErr w:type="gramEnd"/>
            <w:r>
              <w:rPr>
                <w:rFonts w:eastAsia="Calibri"/>
                <w:sz w:val="18"/>
                <w:szCs w:val="18"/>
                <w:lang w:eastAsia="en-US"/>
              </w:rPr>
              <w:t>.</w:t>
            </w:r>
          </w:p>
        </w:tc>
      </w:tr>
      <w:tr w:rsidR="00E9333E" w:rsidTr="00AC3939">
        <w:tc>
          <w:tcPr>
            <w:tcW w:w="5140" w:type="dxa"/>
            <w:vAlign w:val="center"/>
          </w:tcPr>
          <w:p w:rsidR="00E9333E" w:rsidRPr="00EA6E66" w:rsidRDefault="00E9333E" w:rsidP="00AC3939">
            <w:pPr>
              <w:jc w:val="center"/>
              <w:rPr>
                <w:sz w:val="18"/>
                <w:szCs w:val="18"/>
              </w:rPr>
            </w:pPr>
            <w:r w:rsidRPr="00EA6E66">
              <w:rPr>
                <w:sz w:val="18"/>
                <w:szCs w:val="18"/>
              </w:rPr>
              <w:t>электроснабжение</w:t>
            </w:r>
          </w:p>
        </w:tc>
        <w:tc>
          <w:tcPr>
            <w:tcW w:w="5141" w:type="dxa"/>
          </w:tcPr>
          <w:p w:rsidR="00E9333E" w:rsidRPr="00EA6E66" w:rsidRDefault="00E9333E" w:rsidP="00E9333E">
            <w:pPr>
              <w:jc w:val="both"/>
              <w:rPr>
                <w:sz w:val="18"/>
                <w:szCs w:val="18"/>
              </w:rPr>
            </w:pPr>
            <w:proofErr w:type="gramStart"/>
            <w:r w:rsidRPr="00EA6E66">
              <w:rPr>
                <w:sz w:val="18"/>
                <w:szCs w:val="18"/>
              </w:rPr>
              <w:t>Согласно требованиям Правил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 объектов электросетевого хозяйства, принадлежащих сетевым организациям и иным лицам, к электрическим сетям, утвержденных Постановлением Правительства Российской Федерации от 27.12.2004 № 861 присоединения энергопринимающих устройств любых объектов к электрической сети должно осуществляется</w:t>
            </w:r>
            <w:r w:rsidR="007E1D49">
              <w:rPr>
                <w:sz w:val="18"/>
                <w:szCs w:val="18"/>
              </w:rPr>
              <w:br/>
            </w:r>
            <w:r w:rsidRPr="00EA6E66">
              <w:rPr>
                <w:sz w:val="18"/>
                <w:szCs w:val="18"/>
              </w:rPr>
              <w:t>на основании договора технологического присоединения.</w:t>
            </w:r>
            <w:proofErr w:type="gramEnd"/>
          </w:p>
          <w:p w:rsidR="00E9333E" w:rsidRPr="00EA6E66" w:rsidRDefault="00E9333E" w:rsidP="00E9333E">
            <w:pPr>
              <w:jc w:val="both"/>
              <w:rPr>
                <w:sz w:val="18"/>
                <w:szCs w:val="18"/>
              </w:rPr>
            </w:pPr>
            <w:proofErr w:type="gramStart"/>
            <w:r w:rsidRPr="00EA6E66">
              <w:rPr>
                <w:sz w:val="18"/>
                <w:szCs w:val="18"/>
              </w:rPr>
              <w:t>Следуя пунктам 8,9,10,14 Постановления 861 для заключения договора заявитель направляет, заявку</w:t>
            </w:r>
            <w:proofErr w:type="gramEnd"/>
            <w:r w:rsidRPr="00EA6E66">
              <w:rPr>
                <w:sz w:val="18"/>
                <w:szCs w:val="18"/>
              </w:rPr>
              <w:t xml:space="preserve"> в сетевую организацию, в заявке должны быть указаны сведения и приложены копии документов в зависимости от конкретных условий</w:t>
            </w:r>
            <w:r w:rsidR="007E1D49">
              <w:rPr>
                <w:sz w:val="18"/>
                <w:szCs w:val="18"/>
              </w:rPr>
              <w:br/>
            </w:r>
            <w:r w:rsidRPr="00EA6E66">
              <w:rPr>
                <w:sz w:val="18"/>
                <w:szCs w:val="18"/>
              </w:rPr>
              <w:t>и характеристик присоединяемых объектов.</w:t>
            </w:r>
          </w:p>
          <w:p w:rsidR="00EA6E66" w:rsidRPr="00EA6E66" w:rsidRDefault="00EA6E66" w:rsidP="00EA6E66">
            <w:pPr>
              <w:jc w:val="both"/>
              <w:rPr>
                <w:sz w:val="18"/>
                <w:szCs w:val="18"/>
              </w:rPr>
            </w:pPr>
            <w:proofErr w:type="gramStart"/>
            <w:r w:rsidRPr="00EA6E66">
              <w:rPr>
                <w:sz w:val="18"/>
                <w:szCs w:val="18"/>
              </w:rPr>
              <w:t>Размер платы по состоянию на 13.03.2025г определяется</w:t>
            </w:r>
            <w:r w:rsidR="007E1D49">
              <w:rPr>
                <w:sz w:val="18"/>
                <w:szCs w:val="18"/>
              </w:rPr>
              <w:br/>
            </w:r>
            <w:r w:rsidRPr="00EA6E66">
              <w:rPr>
                <w:sz w:val="18"/>
                <w:szCs w:val="18"/>
              </w:rPr>
              <w:t>в соответствии с постановлением Министерства тарифного регулирования и энергетики Пермского края от 19.11.2024</w:t>
            </w:r>
            <w:r w:rsidR="007E1D49">
              <w:rPr>
                <w:sz w:val="18"/>
                <w:szCs w:val="18"/>
              </w:rPr>
              <w:br/>
            </w:r>
            <w:r w:rsidRPr="00EA6E66">
              <w:rPr>
                <w:sz w:val="18"/>
                <w:szCs w:val="18"/>
              </w:rPr>
              <w:t xml:space="preserve">№ 150-тп «Об установлении платы за технологическое присоединение к электрическим сетям территориальных сетевых организаций Пермского края на 2025 год»», размер платы зависит от протяженности линий, количества трансформаторных подстанций, </w:t>
            </w:r>
            <w:proofErr w:type="spellStart"/>
            <w:r w:rsidRPr="00EA6E66">
              <w:rPr>
                <w:sz w:val="18"/>
                <w:szCs w:val="18"/>
              </w:rPr>
              <w:t>категорийности</w:t>
            </w:r>
            <w:proofErr w:type="spellEnd"/>
            <w:r w:rsidRPr="00EA6E66">
              <w:rPr>
                <w:sz w:val="18"/>
                <w:szCs w:val="18"/>
              </w:rPr>
              <w:t xml:space="preserve"> токоприемников и протяжённости выбранных трасс строительства.</w:t>
            </w:r>
            <w:proofErr w:type="gramEnd"/>
          </w:p>
          <w:p w:rsidR="00EA6E66" w:rsidRPr="00EA6E66" w:rsidRDefault="00EA6E66" w:rsidP="00EA6E66">
            <w:pPr>
              <w:jc w:val="both"/>
              <w:rPr>
                <w:sz w:val="18"/>
                <w:szCs w:val="18"/>
              </w:rPr>
            </w:pPr>
            <w:r w:rsidRPr="00EA6E66">
              <w:rPr>
                <w:sz w:val="18"/>
                <w:szCs w:val="18"/>
              </w:rPr>
              <w:t>Срок действия технических условий составляет от 2 до 5 лет.</w:t>
            </w:r>
          </w:p>
          <w:p w:rsidR="00EA6E66" w:rsidRPr="00EA6E66" w:rsidRDefault="00EA6E66" w:rsidP="00EA6E66">
            <w:pPr>
              <w:jc w:val="both"/>
              <w:rPr>
                <w:sz w:val="18"/>
                <w:szCs w:val="18"/>
              </w:rPr>
            </w:pPr>
            <w:r w:rsidRPr="00EA6E66">
              <w:rPr>
                <w:sz w:val="18"/>
                <w:szCs w:val="18"/>
              </w:rPr>
              <w:t>Заявку на технологическое присоединение необходимо направить в соответствии с пунктами 8,9,10,11,12 Правил.</w:t>
            </w:r>
          </w:p>
          <w:p w:rsidR="00E9333E" w:rsidRPr="00EA6E66" w:rsidRDefault="00EA6E66" w:rsidP="00EA6E66">
            <w:pPr>
              <w:jc w:val="both"/>
              <w:rPr>
                <w:sz w:val="18"/>
                <w:szCs w:val="18"/>
              </w:rPr>
            </w:pPr>
            <w:r w:rsidRPr="00EA6E66">
              <w:rPr>
                <w:sz w:val="18"/>
                <w:szCs w:val="18"/>
              </w:rPr>
              <w:t>Подать заявку можно через интерактивный сервис «Личный кабинет клиента», на сайте Портал-</w:t>
            </w:r>
            <w:proofErr w:type="spellStart"/>
            <w:r w:rsidRPr="00EA6E66">
              <w:rPr>
                <w:sz w:val="18"/>
                <w:szCs w:val="18"/>
              </w:rPr>
              <w:t>тп.рф</w:t>
            </w:r>
            <w:proofErr w:type="spellEnd"/>
            <w:r w:rsidRPr="00EA6E66">
              <w:rPr>
                <w:sz w:val="18"/>
                <w:szCs w:val="18"/>
              </w:rPr>
              <w:t>.</w:t>
            </w:r>
          </w:p>
        </w:tc>
      </w:tr>
      <w:tr w:rsidR="001941E5" w:rsidRPr="00E35547" w:rsidTr="00E53D9A">
        <w:tc>
          <w:tcPr>
            <w:tcW w:w="5140" w:type="dxa"/>
            <w:vAlign w:val="center"/>
          </w:tcPr>
          <w:p w:rsidR="001941E5" w:rsidRPr="00E35547" w:rsidRDefault="001941E5" w:rsidP="00E53D9A">
            <w:pPr>
              <w:jc w:val="center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сети связи</w:t>
            </w:r>
          </w:p>
        </w:tc>
        <w:tc>
          <w:tcPr>
            <w:tcW w:w="5141" w:type="dxa"/>
          </w:tcPr>
          <w:p w:rsidR="001941E5" w:rsidRPr="00E35547" w:rsidRDefault="001941E5" w:rsidP="00E53D9A">
            <w:pPr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Техническая возможность подключения к </w:t>
            </w:r>
            <w:r w:rsidRPr="00E35547">
              <w:rPr>
                <w:rFonts w:eastAsia="Calibri"/>
                <w:b/>
                <w:sz w:val="18"/>
                <w:szCs w:val="18"/>
                <w:lang w:eastAsia="en-US"/>
              </w:rPr>
              <w:t>сетям связи имеется.</w:t>
            </w:r>
          </w:p>
          <w:p w:rsidR="001941E5" w:rsidRPr="00E35547" w:rsidRDefault="001941E5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>На основании письма Министерства информационного развития и связи Пермского края от 12.04.2023г                        № 20-01-11-175 «О направлении информации»</w:t>
            </w:r>
          </w:p>
          <w:p w:rsidR="001941E5" w:rsidRPr="00E35547" w:rsidRDefault="001941E5" w:rsidP="00E53D9A">
            <w:pPr>
              <w:jc w:val="both"/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</w:pPr>
            <w:r w:rsidRPr="00E35547"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  <w:lastRenderedPageBreak/>
              <w:t xml:space="preserve">Операторы: </w:t>
            </w:r>
          </w:p>
          <w:p w:rsidR="001941E5" w:rsidRPr="00E35547" w:rsidRDefault="001941E5" w:rsidP="00E53D9A">
            <w:pPr>
              <w:jc w:val="both"/>
              <w:rPr>
                <w:color w:val="000000"/>
                <w:sz w:val="18"/>
                <w:szCs w:val="18"/>
              </w:rPr>
            </w:pPr>
            <w:proofErr w:type="gramStart"/>
            <w:r w:rsidRPr="00E35547">
              <w:rPr>
                <w:sz w:val="18"/>
                <w:szCs w:val="18"/>
              </w:rPr>
              <w:t xml:space="preserve">- ПАО "Ростелеком", тел. 88001000800, </w:t>
            </w:r>
            <w:hyperlink r:id="rId9" w:tgtFrame="_blank" w:history="1">
              <w:r w:rsidRPr="00E35547">
                <w:rPr>
                  <w:rStyle w:val="a9"/>
                  <w:color w:val="auto"/>
                  <w:sz w:val="18"/>
                  <w:szCs w:val="18"/>
                  <w:u w:val="none"/>
                </w:rPr>
                <w:t>company.rt.ru</w:t>
              </w:r>
            </w:hyperlink>
            <w:r w:rsidRPr="00E35547">
              <w:rPr>
                <w:rStyle w:val="a9"/>
                <w:color w:val="auto"/>
                <w:sz w:val="18"/>
                <w:szCs w:val="18"/>
                <w:u w:val="none"/>
              </w:rPr>
              <w:t xml:space="preserve"> ()</w:t>
            </w:r>
            <w:r w:rsidRPr="00E35547">
              <w:rPr>
                <w:color w:val="000000"/>
                <w:sz w:val="18"/>
                <w:szCs w:val="18"/>
              </w:rPr>
              <w:t>Фиксированный);</w:t>
            </w:r>
            <w:proofErr w:type="gramEnd"/>
          </w:p>
          <w:p w:rsidR="001941E5" w:rsidRPr="00E35547" w:rsidRDefault="001941E5" w:rsidP="00E53D9A">
            <w:pPr>
              <w:jc w:val="both"/>
              <w:rPr>
                <w:color w:val="000000"/>
                <w:sz w:val="18"/>
                <w:szCs w:val="18"/>
              </w:rPr>
            </w:pPr>
            <w:r w:rsidRPr="00E35547">
              <w:rPr>
                <w:color w:val="000000"/>
                <w:sz w:val="18"/>
                <w:szCs w:val="18"/>
              </w:rPr>
              <w:t xml:space="preserve">- ПАО "МТС" </w:t>
            </w:r>
          </w:p>
          <w:p w:rsidR="001941E5" w:rsidRPr="00E35547" w:rsidRDefault="001941E5" w:rsidP="00E53D9A">
            <w:pPr>
              <w:jc w:val="both"/>
              <w:rPr>
                <w:color w:val="000000"/>
                <w:sz w:val="18"/>
                <w:szCs w:val="18"/>
              </w:rPr>
            </w:pPr>
            <w:r w:rsidRPr="00E35547">
              <w:rPr>
                <w:color w:val="000000"/>
                <w:sz w:val="18"/>
                <w:szCs w:val="18"/>
              </w:rPr>
              <w:t>- ПАО "МегаФон</w:t>
            </w:r>
            <w:r w:rsidR="00517A91" w:rsidRPr="00E35547">
              <w:rPr>
                <w:color w:val="000000"/>
                <w:sz w:val="18"/>
                <w:szCs w:val="18"/>
              </w:rPr>
              <w:t>»</w:t>
            </w:r>
          </w:p>
          <w:p w:rsidR="001941E5" w:rsidRPr="00E35547" w:rsidRDefault="001941E5" w:rsidP="00E53D9A">
            <w:pPr>
              <w:jc w:val="both"/>
              <w:rPr>
                <w:color w:val="000000"/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- </w:t>
            </w:r>
            <w:r w:rsidR="00517A91" w:rsidRPr="00E35547">
              <w:rPr>
                <w:sz w:val="18"/>
                <w:szCs w:val="18"/>
              </w:rPr>
              <w:t>ПАО "</w:t>
            </w:r>
            <w:proofErr w:type="spellStart"/>
            <w:r w:rsidR="00517A91" w:rsidRPr="00E35547">
              <w:rPr>
                <w:sz w:val="18"/>
                <w:szCs w:val="18"/>
              </w:rPr>
              <w:t>Вымпелком</w:t>
            </w:r>
            <w:proofErr w:type="spellEnd"/>
            <w:r w:rsidR="00517A91" w:rsidRPr="00E35547">
              <w:rPr>
                <w:sz w:val="18"/>
                <w:szCs w:val="18"/>
              </w:rPr>
              <w:t>»</w:t>
            </w:r>
          </w:p>
          <w:p w:rsidR="001941E5" w:rsidRPr="00E35547" w:rsidRDefault="001941E5" w:rsidP="00E53D9A">
            <w:pPr>
              <w:jc w:val="both"/>
              <w:rPr>
                <w:color w:val="000000"/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- ООО "Т</w:t>
            </w:r>
            <w:proofErr w:type="gramStart"/>
            <w:r w:rsidRPr="00E35547">
              <w:rPr>
                <w:sz w:val="18"/>
                <w:szCs w:val="18"/>
              </w:rPr>
              <w:t>2</w:t>
            </w:r>
            <w:proofErr w:type="gramEnd"/>
            <w:r w:rsidRPr="00E35547">
              <w:rPr>
                <w:sz w:val="18"/>
                <w:szCs w:val="18"/>
              </w:rPr>
              <w:t xml:space="preserve"> </w:t>
            </w:r>
            <w:proofErr w:type="spellStart"/>
            <w:r w:rsidRPr="00E35547">
              <w:rPr>
                <w:sz w:val="18"/>
                <w:szCs w:val="18"/>
              </w:rPr>
              <w:t>Мобайл</w:t>
            </w:r>
            <w:proofErr w:type="spellEnd"/>
            <w:r w:rsidRPr="00E35547">
              <w:rPr>
                <w:sz w:val="18"/>
                <w:szCs w:val="18"/>
              </w:rPr>
              <w:t>"</w:t>
            </w:r>
          </w:p>
          <w:p w:rsidR="001941E5" w:rsidRPr="00E35547" w:rsidRDefault="001941E5" w:rsidP="00E53D9A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Подключение осуществляется в следующем порядке:</w:t>
            </w:r>
          </w:p>
          <w:p w:rsidR="001941E5" w:rsidRPr="00E35547" w:rsidRDefault="001941E5" w:rsidP="00E53D9A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а) направление заявителем исполнителю запроса о выдаче технических условий; </w:t>
            </w:r>
          </w:p>
          <w:p w:rsidR="001941E5" w:rsidRPr="00E35547" w:rsidRDefault="001941E5" w:rsidP="00E53D9A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б) выдача технических условий в случае направления заявителем запроса о выдаче технических условий; </w:t>
            </w:r>
          </w:p>
          <w:p w:rsidR="001941E5" w:rsidRPr="00E35547" w:rsidRDefault="001941E5" w:rsidP="00E53D9A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в) направление заявки о заключении договора о подключении (далее - заявка о подключении); </w:t>
            </w:r>
          </w:p>
          <w:p w:rsidR="001941E5" w:rsidRPr="00E35547" w:rsidRDefault="001941E5" w:rsidP="00E53D9A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г) заключение договора о подключении с приложением технических условий; </w:t>
            </w:r>
          </w:p>
          <w:p w:rsidR="001941E5" w:rsidRPr="00E35547" w:rsidRDefault="001941E5" w:rsidP="00E53D9A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д) исполнение заявителем и исполнителем договора</w:t>
            </w:r>
            <w:r w:rsidR="007E1D49">
              <w:rPr>
                <w:sz w:val="18"/>
                <w:szCs w:val="18"/>
              </w:rPr>
              <w:br/>
            </w:r>
            <w:r w:rsidRPr="00E35547">
              <w:rPr>
                <w:sz w:val="18"/>
                <w:szCs w:val="18"/>
              </w:rPr>
              <w:t xml:space="preserve">о подключении; </w:t>
            </w:r>
          </w:p>
          <w:p w:rsidR="001941E5" w:rsidRPr="00E35547" w:rsidRDefault="001941E5" w:rsidP="00E53D9A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е) составление акта о подключении. </w:t>
            </w:r>
          </w:p>
        </w:tc>
      </w:tr>
    </w:tbl>
    <w:p w:rsidR="00BC15D7" w:rsidRPr="00E35547" w:rsidRDefault="00BC15D7" w:rsidP="00BC15D7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BC15D7" w:rsidRPr="00E35547" w:rsidRDefault="00BC15D7" w:rsidP="00BC15D7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E35547">
        <w:rPr>
          <w:rFonts w:ascii="Times New Roman" w:hAnsi="Times New Roman" w:cs="Times New Roman"/>
          <w:b/>
          <w:sz w:val="18"/>
          <w:szCs w:val="18"/>
        </w:rPr>
        <w:t>ЛОТ №4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BC15D7" w:rsidTr="008F3EC4">
        <w:tc>
          <w:tcPr>
            <w:tcW w:w="5140" w:type="dxa"/>
          </w:tcPr>
          <w:p w:rsidR="00BC15D7" w:rsidRPr="00E35547" w:rsidRDefault="00BC15D7" w:rsidP="008F3EC4">
            <w:pPr>
              <w:jc w:val="center"/>
              <w:rPr>
                <w:b/>
                <w:szCs w:val="18"/>
              </w:rPr>
            </w:pPr>
            <w:r w:rsidRPr="00E35547">
              <w:rPr>
                <w:b/>
                <w:szCs w:val="18"/>
              </w:rPr>
              <w:t>вид сети инженерно-технического обеспечения</w:t>
            </w:r>
          </w:p>
        </w:tc>
        <w:tc>
          <w:tcPr>
            <w:tcW w:w="5141" w:type="dxa"/>
          </w:tcPr>
          <w:p w:rsidR="00BC15D7" w:rsidRPr="00F45707" w:rsidRDefault="00BC15D7" w:rsidP="008F3EC4">
            <w:pPr>
              <w:jc w:val="center"/>
              <w:rPr>
                <w:b/>
                <w:szCs w:val="18"/>
              </w:rPr>
            </w:pPr>
            <w:r w:rsidRPr="00E35547">
              <w:rPr>
                <w:b/>
                <w:szCs w:val="18"/>
              </w:rPr>
              <w:t>характеристики</w:t>
            </w:r>
          </w:p>
        </w:tc>
      </w:tr>
      <w:tr w:rsidR="00E9333E" w:rsidTr="008F3EC4">
        <w:tc>
          <w:tcPr>
            <w:tcW w:w="5140" w:type="dxa"/>
            <w:vAlign w:val="center"/>
          </w:tcPr>
          <w:p w:rsidR="00E9333E" w:rsidRPr="0072147C" w:rsidRDefault="00E9333E" w:rsidP="008F3EC4">
            <w:pPr>
              <w:jc w:val="center"/>
              <w:rPr>
                <w:sz w:val="18"/>
                <w:szCs w:val="18"/>
              </w:rPr>
            </w:pPr>
            <w:r w:rsidRPr="0072147C">
              <w:rPr>
                <w:sz w:val="18"/>
                <w:szCs w:val="18"/>
              </w:rPr>
              <w:t>газоснабжение</w:t>
            </w:r>
          </w:p>
        </w:tc>
        <w:tc>
          <w:tcPr>
            <w:tcW w:w="5141" w:type="dxa"/>
          </w:tcPr>
          <w:p w:rsidR="00E9333E" w:rsidRPr="00B05913" w:rsidRDefault="00E9333E" w:rsidP="00E9333E">
            <w:pPr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B05913">
              <w:rPr>
                <w:rFonts w:eastAsia="Calibri"/>
                <w:b/>
                <w:sz w:val="18"/>
                <w:szCs w:val="18"/>
                <w:lang w:eastAsia="en-US"/>
              </w:rPr>
              <w:t>Техническая возможность подключения к существующим газовым сетям имеется</w:t>
            </w:r>
            <w:r w:rsidRPr="00B05913">
              <w:rPr>
                <w:rFonts w:eastAsia="Calibri"/>
                <w:sz w:val="18"/>
                <w:szCs w:val="18"/>
                <w:lang w:eastAsia="en-US"/>
              </w:rPr>
              <w:t>.</w:t>
            </w:r>
            <w:r w:rsidRPr="00B05913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</w:p>
          <w:p w:rsidR="00E9333E" w:rsidRPr="00B05913" w:rsidRDefault="00E9333E" w:rsidP="00E9333E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B05913">
              <w:rPr>
                <w:rFonts w:eastAsia="Calibri"/>
                <w:sz w:val="18"/>
                <w:szCs w:val="18"/>
                <w:lang w:eastAsia="en-US"/>
              </w:rPr>
              <w:t xml:space="preserve">Возможная точка подключения существующий </w:t>
            </w:r>
            <w:r w:rsidR="00EA6E66">
              <w:rPr>
                <w:rFonts w:eastAsia="Calibri"/>
                <w:sz w:val="18"/>
                <w:szCs w:val="18"/>
                <w:lang w:eastAsia="en-US"/>
              </w:rPr>
              <w:t xml:space="preserve">межпоселковый </w:t>
            </w:r>
            <w:r w:rsidRPr="00B05913">
              <w:rPr>
                <w:rFonts w:eastAsia="Calibri"/>
                <w:sz w:val="18"/>
                <w:szCs w:val="18"/>
                <w:lang w:eastAsia="en-US"/>
              </w:rPr>
              <w:t>газопровод высокого давления 1 категории</w:t>
            </w:r>
            <w:r w:rsidR="007E1D49">
              <w:rPr>
                <w:rFonts w:eastAsia="Calibri"/>
                <w:sz w:val="18"/>
                <w:szCs w:val="18"/>
                <w:lang w:eastAsia="en-US"/>
              </w:rPr>
              <w:br/>
            </w:r>
            <w:r w:rsidRPr="00B05913">
              <w:rPr>
                <w:rFonts w:eastAsia="Calibri"/>
                <w:sz w:val="18"/>
                <w:szCs w:val="18"/>
                <w:lang w:eastAsia="en-US"/>
              </w:rPr>
              <w:t xml:space="preserve">от </w:t>
            </w:r>
            <w:r w:rsidR="00EA6E66">
              <w:rPr>
                <w:rFonts w:eastAsia="Calibri"/>
                <w:sz w:val="18"/>
                <w:szCs w:val="18"/>
                <w:lang w:eastAsia="en-US"/>
              </w:rPr>
              <w:t>КС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EA6E66">
              <w:rPr>
                <w:rFonts w:eastAsia="Calibri"/>
                <w:sz w:val="18"/>
                <w:szCs w:val="18"/>
                <w:lang w:eastAsia="en-US"/>
              </w:rPr>
              <w:t>- Добрянская</w:t>
            </w:r>
            <w:r w:rsidRPr="00B05913">
              <w:rPr>
                <w:rFonts w:eastAsia="Calibri"/>
                <w:sz w:val="18"/>
                <w:szCs w:val="18"/>
                <w:lang w:eastAsia="en-US"/>
              </w:rPr>
              <w:t xml:space="preserve"> до </w:t>
            </w:r>
            <w:proofErr w:type="spellStart"/>
            <w:r w:rsidR="00EA6E66">
              <w:rPr>
                <w:rFonts w:eastAsia="Calibri"/>
                <w:sz w:val="18"/>
                <w:szCs w:val="18"/>
                <w:lang w:eastAsia="en-US"/>
              </w:rPr>
              <w:t>н.п</w:t>
            </w:r>
            <w:proofErr w:type="spellEnd"/>
            <w:r w:rsidR="00EA6E66">
              <w:rPr>
                <w:rFonts w:eastAsia="Calibri"/>
                <w:sz w:val="18"/>
                <w:szCs w:val="18"/>
                <w:lang w:eastAsia="en-US"/>
              </w:rPr>
              <w:t>.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EA6E66">
              <w:rPr>
                <w:rFonts w:eastAsia="Calibri"/>
                <w:sz w:val="18"/>
                <w:szCs w:val="18"/>
                <w:lang w:eastAsia="en-US"/>
              </w:rPr>
              <w:t>Полазна</w:t>
            </w:r>
            <w:r w:rsidRPr="00B05913">
              <w:rPr>
                <w:rFonts w:eastAsia="Calibri"/>
                <w:sz w:val="18"/>
                <w:szCs w:val="18"/>
                <w:lang w:eastAsia="en-US"/>
              </w:rPr>
              <w:t xml:space="preserve">, собственник газопровода АО «Газпром газораспределение Пермь». Ориентировочное расстояние </w:t>
            </w:r>
            <w:r w:rsidR="00EA6E66">
              <w:rPr>
                <w:rFonts w:eastAsia="Calibri"/>
                <w:sz w:val="18"/>
                <w:szCs w:val="18"/>
                <w:lang w:eastAsia="en-US"/>
              </w:rPr>
              <w:t>545</w:t>
            </w:r>
            <w:r w:rsidRPr="00B05913">
              <w:rPr>
                <w:rFonts w:eastAsia="Calibri"/>
                <w:sz w:val="18"/>
                <w:szCs w:val="18"/>
                <w:lang w:eastAsia="en-US"/>
              </w:rPr>
              <w:t xml:space="preserve">  метров (по прямой линии).</w:t>
            </w:r>
          </w:p>
          <w:p w:rsidR="00217325" w:rsidRPr="00217325" w:rsidRDefault="00217325" w:rsidP="00217325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217325">
              <w:rPr>
                <w:rFonts w:eastAsia="Calibri"/>
                <w:sz w:val="18"/>
                <w:szCs w:val="18"/>
                <w:lang w:eastAsia="en-US"/>
              </w:rPr>
              <w:t>Максимальная нагрузка в точке подключения может быть определена после подачи заявки о подключении с указанием  планируемой величины максимального часового расхода газа, в рамках Правил подключения газоиспользующего оборудования и объектов капитального строительства к сетям газораспределения, утвержденных Постановлением Правительства РФ от 13.09.2021 № 1547 (далее Правила подключения).</w:t>
            </w:r>
          </w:p>
          <w:p w:rsidR="00217325" w:rsidRPr="00217325" w:rsidRDefault="00217325" w:rsidP="00217325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217325">
              <w:rPr>
                <w:rFonts w:eastAsia="Calibri"/>
                <w:sz w:val="18"/>
                <w:szCs w:val="18"/>
                <w:lang w:eastAsia="en-US"/>
              </w:rPr>
              <w:t>Срок подключения определяется в соответствии с п. 53,</w:t>
            </w:r>
            <w:r w:rsidR="007E1D49">
              <w:rPr>
                <w:rFonts w:eastAsia="Calibri"/>
                <w:sz w:val="18"/>
                <w:szCs w:val="18"/>
                <w:lang w:eastAsia="en-US"/>
              </w:rPr>
              <w:br/>
            </w:r>
            <w:r w:rsidRPr="00217325">
              <w:rPr>
                <w:rFonts w:eastAsia="Calibri"/>
                <w:sz w:val="18"/>
                <w:szCs w:val="18"/>
                <w:lang w:eastAsia="en-US"/>
              </w:rPr>
              <w:t>122 Правил Подключений.</w:t>
            </w:r>
          </w:p>
          <w:p w:rsidR="00217325" w:rsidRPr="00217325" w:rsidRDefault="00217325" w:rsidP="00217325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217325">
              <w:rPr>
                <w:rFonts w:eastAsia="Calibri"/>
                <w:sz w:val="18"/>
                <w:szCs w:val="18"/>
                <w:lang w:eastAsia="en-US"/>
              </w:rPr>
              <w:t>Срок действия технологических условий составляет</w:t>
            </w:r>
            <w:r w:rsidR="007E1D49">
              <w:rPr>
                <w:rFonts w:eastAsia="Calibri"/>
                <w:sz w:val="18"/>
                <w:szCs w:val="18"/>
                <w:lang w:eastAsia="en-US"/>
              </w:rPr>
              <w:br/>
            </w:r>
            <w:r w:rsidRPr="00217325">
              <w:rPr>
                <w:rFonts w:eastAsia="Calibri"/>
                <w:sz w:val="18"/>
                <w:szCs w:val="18"/>
                <w:lang w:eastAsia="en-US"/>
              </w:rPr>
              <w:t>18 месяцев.</w:t>
            </w:r>
          </w:p>
          <w:p w:rsidR="00217325" w:rsidRPr="00217325" w:rsidRDefault="00217325" w:rsidP="00217325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217325">
              <w:rPr>
                <w:rFonts w:eastAsia="Calibri"/>
                <w:sz w:val="18"/>
                <w:szCs w:val="18"/>
                <w:lang w:eastAsia="en-US"/>
              </w:rPr>
              <w:t xml:space="preserve">Плата за подключение производится в рамах постановления Министерства </w:t>
            </w:r>
            <w:proofErr w:type="gramStart"/>
            <w:r w:rsidRPr="00217325">
              <w:rPr>
                <w:rFonts w:eastAsia="Calibri"/>
                <w:sz w:val="18"/>
                <w:szCs w:val="18"/>
                <w:lang w:eastAsia="en-US"/>
              </w:rPr>
              <w:t>по</w:t>
            </w:r>
            <w:proofErr w:type="gramEnd"/>
            <w:r w:rsidRPr="00217325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217325">
              <w:rPr>
                <w:rFonts w:eastAsia="Calibri"/>
                <w:sz w:val="18"/>
                <w:szCs w:val="18"/>
                <w:lang w:eastAsia="en-US"/>
              </w:rPr>
              <w:t>тарифах</w:t>
            </w:r>
            <w:proofErr w:type="gramEnd"/>
            <w:r w:rsidRPr="00217325">
              <w:rPr>
                <w:rFonts w:eastAsia="Calibri"/>
                <w:sz w:val="18"/>
                <w:szCs w:val="18"/>
                <w:lang w:eastAsia="en-US"/>
              </w:rPr>
              <w:t xml:space="preserve"> Пермского края от 18.12.2024 г.      № 167-тп и № 168-тп от 18.12.2024г.</w:t>
            </w:r>
          </w:p>
          <w:p w:rsidR="00217325" w:rsidRPr="00217325" w:rsidRDefault="00217325" w:rsidP="00217325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 w:rsidRPr="00217325">
              <w:rPr>
                <w:rFonts w:eastAsia="Calibri"/>
                <w:sz w:val="18"/>
                <w:szCs w:val="18"/>
                <w:lang w:eastAsia="en-US"/>
              </w:rPr>
              <w:t>Для заключения договора подключения (технологического присоединения) и получения технических условий подключения (технологического присоединения), необходимо предоставить пакет документов соответствии с п. 16 «Правил подключения…» утвержденных Постановлением правительства РФ от 13.09.2021 №1547 в Пермский районный филиал АО «Газпром газораспределение Пермь».</w:t>
            </w:r>
            <w:proofErr w:type="gramEnd"/>
          </w:p>
          <w:p w:rsidR="00217325" w:rsidRPr="00217325" w:rsidRDefault="00217325" w:rsidP="00217325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217325">
              <w:rPr>
                <w:rFonts w:eastAsia="Calibri"/>
                <w:sz w:val="18"/>
                <w:szCs w:val="18"/>
                <w:lang w:eastAsia="en-US"/>
              </w:rPr>
              <w:t>Пермский край, г. Добрянка, ул. Советская, д. 87, «ЕЦПУ»</w:t>
            </w:r>
          </w:p>
          <w:p w:rsidR="00E9333E" w:rsidRPr="00B05913" w:rsidRDefault="00217325" w:rsidP="00217325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217325">
              <w:rPr>
                <w:rFonts w:eastAsia="Calibri"/>
                <w:sz w:val="18"/>
                <w:szCs w:val="18"/>
                <w:lang w:eastAsia="en-US"/>
              </w:rPr>
              <w:t>Тел. 8(34265)2-71-45.</w:t>
            </w:r>
          </w:p>
        </w:tc>
      </w:tr>
      <w:tr w:rsidR="00BC15D7" w:rsidTr="008F3EC4">
        <w:tc>
          <w:tcPr>
            <w:tcW w:w="5140" w:type="dxa"/>
            <w:vAlign w:val="center"/>
          </w:tcPr>
          <w:p w:rsidR="00BC15D7" w:rsidRPr="0072147C" w:rsidRDefault="00BC15D7" w:rsidP="008F3E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72147C">
              <w:rPr>
                <w:sz w:val="18"/>
                <w:szCs w:val="18"/>
              </w:rPr>
              <w:t>одоснабжение и водоотведение</w:t>
            </w:r>
          </w:p>
        </w:tc>
        <w:tc>
          <w:tcPr>
            <w:tcW w:w="5141" w:type="dxa"/>
          </w:tcPr>
          <w:p w:rsidR="00BC15D7" w:rsidRPr="00217325" w:rsidRDefault="00BC15D7" w:rsidP="008F3EC4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95338E">
              <w:rPr>
                <w:rFonts w:eastAsia="Calibri"/>
                <w:sz w:val="18"/>
                <w:szCs w:val="18"/>
                <w:lang w:eastAsia="en-US"/>
              </w:rPr>
              <w:t xml:space="preserve">Техническая возможность подключения к </w:t>
            </w:r>
            <w:r w:rsidRPr="0095338E">
              <w:rPr>
                <w:rFonts w:eastAsia="Calibri"/>
                <w:b/>
                <w:sz w:val="18"/>
                <w:szCs w:val="18"/>
                <w:lang w:eastAsia="en-US"/>
              </w:rPr>
              <w:t xml:space="preserve">сетям водоснабжения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отсутствует</w:t>
            </w:r>
            <w:r w:rsidRPr="0095338E">
              <w:rPr>
                <w:rFonts w:eastAsia="Calibri"/>
                <w:b/>
                <w:sz w:val="18"/>
                <w:szCs w:val="18"/>
                <w:lang w:eastAsia="en-US"/>
              </w:rPr>
              <w:t>.</w:t>
            </w:r>
            <w:r w:rsidR="00217325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="00217325" w:rsidRPr="00217325">
              <w:rPr>
                <w:rFonts w:eastAsia="Calibri"/>
                <w:sz w:val="18"/>
                <w:szCs w:val="18"/>
                <w:lang w:eastAsia="en-US"/>
              </w:rPr>
              <w:t>Осуществляется подвоз воды.</w:t>
            </w:r>
          </w:p>
          <w:p w:rsidR="00BC15D7" w:rsidRPr="0095338E" w:rsidRDefault="00BC15D7" w:rsidP="008F3EC4">
            <w:pPr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  <w:p w:rsidR="00BC15D7" w:rsidRPr="00C946A7" w:rsidRDefault="00BC15D7" w:rsidP="008F3EC4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95338E">
              <w:rPr>
                <w:rFonts w:eastAsia="Calibri"/>
                <w:sz w:val="18"/>
                <w:szCs w:val="18"/>
                <w:lang w:eastAsia="en-US"/>
              </w:rPr>
              <w:t xml:space="preserve">Техническая возможность подключения к </w:t>
            </w:r>
            <w:r w:rsidRPr="0095338E">
              <w:rPr>
                <w:rFonts w:eastAsia="Calibri"/>
                <w:b/>
                <w:sz w:val="18"/>
                <w:szCs w:val="18"/>
                <w:lang w:eastAsia="en-US"/>
              </w:rPr>
              <w:t>сетям водо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отведения отсутствует</w:t>
            </w:r>
          </w:p>
        </w:tc>
      </w:tr>
      <w:tr w:rsidR="00BC15D7" w:rsidTr="008F3EC4">
        <w:tc>
          <w:tcPr>
            <w:tcW w:w="5140" w:type="dxa"/>
            <w:vAlign w:val="center"/>
          </w:tcPr>
          <w:p w:rsidR="00BC15D7" w:rsidRPr="0072147C" w:rsidRDefault="00BC15D7" w:rsidP="008F3EC4">
            <w:pPr>
              <w:jc w:val="center"/>
              <w:rPr>
                <w:sz w:val="18"/>
                <w:szCs w:val="18"/>
              </w:rPr>
            </w:pPr>
            <w:r w:rsidRPr="0072147C">
              <w:rPr>
                <w:sz w:val="18"/>
                <w:szCs w:val="18"/>
              </w:rPr>
              <w:t>теплоснабжение</w:t>
            </w:r>
          </w:p>
        </w:tc>
        <w:tc>
          <w:tcPr>
            <w:tcW w:w="5141" w:type="dxa"/>
          </w:tcPr>
          <w:p w:rsidR="00BC15D7" w:rsidRPr="0072147C" w:rsidRDefault="00BC15D7" w:rsidP="008F3EC4">
            <w:pPr>
              <w:jc w:val="both"/>
              <w:rPr>
                <w:sz w:val="18"/>
                <w:szCs w:val="18"/>
              </w:rPr>
            </w:pPr>
            <w:r w:rsidRPr="0095338E">
              <w:rPr>
                <w:rFonts w:eastAsia="Calibri"/>
                <w:sz w:val="18"/>
                <w:szCs w:val="18"/>
                <w:lang w:eastAsia="en-US"/>
              </w:rPr>
              <w:t xml:space="preserve">Техническая возможность подключения </w:t>
            </w:r>
            <w:r w:rsidRPr="00517A91">
              <w:rPr>
                <w:rFonts w:eastAsia="Calibri"/>
                <w:b/>
                <w:sz w:val="18"/>
                <w:szCs w:val="18"/>
                <w:lang w:eastAsia="en-US"/>
              </w:rPr>
              <w:t>к центральным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95338E">
              <w:rPr>
                <w:rFonts w:eastAsia="Calibri"/>
                <w:b/>
                <w:sz w:val="18"/>
                <w:szCs w:val="18"/>
                <w:lang w:eastAsia="en-US"/>
              </w:rPr>
              <w:t xml:space="preserve">сетям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теплоснабжения отсутствует</w:t>
            </w:r>
            <w:r>
              <w:rPr>
                <w:rFonts w:eastAsia="Calibri"/>
                <w:sz w:val="18"/>
                <w:szCs w:val="18"/>
                <w:lang w:eastAsia="en-US"/>
              </w:rPr>
              <w:t>.</w:t>
            </w:r>
          </w:p>
        </w:tc>
      </w:tr>
      <w:tr w:rsidR="00E9333E" w:rsidTr="008F3EC4">
        <w:tc>
          <w:tcPr>
            <w:tcW w:w="5140" w:type="dxa"/>
            <w:vAlign w:val="center"/>
          </w:tcPr>
          <w:p w:rsidR="00E9333E" w:rsidRPr="001F4241" w:rsidRDefault="00E9333E" w:rsidP="008F3EC4">
            <w:pPr>
              <w:jc w:val="center"/>
              <w:rPr>
                <w:sz w:val="18"/>
                <w:szCs w:val="18"/>
              </w:rPr>
            </w:pPr>
            <w:r w:rsidRPr="001F4241">
              <w:rPr>
                <w:sz w:val="18"/>
                <w:szCs w:val="18"/>
              </w:rPr>
              <w:t>электроснабжение</w:t>
            </w:r>
          </w:p>
        </w:tc>
        <w:tc>
          <w:tcPr>
            <w:tcW w:w="5141" w:type="dxa"/>
          </w:tcPr>
          <w:p w:rsidR="00E9333E" w:rsidRPr="00E35547" w:rsidRDefault="00E9333E" w:rsidP="00E9333E">
            <w:pPr>
              <w:jc w:val="both"/>
              <w:rPr>
                <w:sz w:val="18"/>
                <w:szCs w:val="18"/>
              </w:rPr>
            </w:pPr>
            <w:proofErr w:type="gramStart"/>
            <w:r w:rsidRPr="00E35547">
              <w:rPr>
                <w:sz w:val="18"/>
                <w:szCs w:val="18"/>
              </w:rPr>
              <w:t>Согласно требованиям Правил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 объектов электросетевого хозяйства, принадлежащих сетевым организациям и иным лицам, к электрическим сетям, утвержденных Постановлением Правительства Российской Федерации от 27.12.2004 № 861 присоединения энергопринимающих устройств любых объектов к электрической сети должно осуществляется</w:t>
            </w:r>
            <w:r w:rsidR="007E1D49">
              <w:rPr>
                <w:sz w:val="18"/>
                <w:szCs w:val="18"/>
              </w:rPr>
              <w:br/>
            </w:r>
            <w:r w:rsidRPr="00E35547">
              <w:rPr>
                <w:sz w:val="18"/>
                <w:szCs w:val="18"/>
              </w:rPr>
              <w:t>на основании договора технологического присоединения.</w:t>
            </w:r>
            <w:proofErr w:type="gramEnd"/>
          </w:p>
          <w:p w:rsidR="00E9333E" w:rsidRPr="00E35547" w:rsidRDefault="00E9333E" w:rsidP="00E9333E">
            <w:pPr>
              <w:jc w:val="both"/>
              <w:rPr>
                <w:sz w:val="18"/>
                <w:szCs w:val="18"/>
              </w:rPr>
            </w:pPr>
            <w:proofErr w:type="gramStart"/>
            <w:r w:rsidRPr="00E35547">
              <w:rPr>
                <w:sz w:val="18"/>
                <w:szCs w:val="18"/>
              </w:rPr>
              <w:t>Следуя пунктам 8,9,10,14 Постановления 861 для заключения договора заявитель направляет, заявку</w:t>
            </w:r>
            <w:proofErr w:type="gramEnd"/>
            <w:r w:rsidRPr="00E35547">
              <w:rPr>
                <w:sz w:val="18"/>
                <w:szCs w:val="18"/>
              </w:rPr>
              <w:t xml:space="preserve"> в сетевую организацию, в заявке должны быть указаны сведения и приложены копии документов в зависимости от конкретных условий</w:t>
            </w:r>
            <w:r w:rsidR="007E1D49">
              <w:rPr>
                <w:sz w:val="18"/>
                <w:szCs w:val="18"/>
              </w:rPr>
              <w:br/>
            </w:r>
            <w:r w:rsidRPr="00E35547">
              <w:rPr>
                <w:sz w:val="18"/>
                <w:szCs w:val="18"/>
              </w:rPr>
              <w:t>и характеристик присоединяемых объектов.</w:t>
            </w:r>
          </w:p>
          <w:p w:rsidR="00E9333E" w:rsidRPr="00E35547" w:rsidRDefault="00E9333E" w:rsidP="00E9333E">
            <w:pPr>
              <w:jc w:val="both"/>
              <w:rPr>
                <w:sz w:val="18"/>
                <w:szCs w:val="18"/>
              </w:rPr>
            </w:pPr>
            <w:proofErr w:type="gramStart"/>
            <w:r w:rsidRPr="00E35547">
              <w:rPr>
                <w:sz w:val="18"/>
                <w:szCs w:val="18"/>
              </w:rPr>
              <w:t xml:space="preserve">Размер платы по состоянию на </w:t>
            </w:r>
            <w:r w:rsidR="00217325">
              <w:rPr>
                <w:sz w:val="18"/>
                <w:szCs w:val="18"/>
              </w:rPr>
              <w:t>02</w:t>
            </w:r>
            <w:r w:rsidRPr="00B05913">
              <w:rPr>
                <w:sz w:val="18"/>
                <w:szCs w:val="18"/>
              </w:rPr>
              <w:t>.0</w:t>
            </w:r>
            <w:r w:rsidR="00217325">
              <w:rPr>
                <w:sz w:val="18"/>
                <w:szCs w:val="18"/>
              </w:rPr>
              <w:t>6</w:t>
            </w:r>
            <w:r w:rsidRPr="00B05913">
              <w:rPr>
                <w:sz w:val="18"/>
                <w:szCs w:val="18"/>
              </w:rPr>
              <w:t>.2025г определяется</w:t>
            </w:r>
            <w:r w:rsidR="007E1D49">
              <w:rPr>
                <w:sz w:val="18"/>
                <w:szCs w:val="18"/>
              </w:rPr>
              <w:br/>
            </w:r>
            <w:r w:rsidRPr="00B05913">
              <w:rPr>
                <w:sz w:val="18"/>
                <w:szCs w:val="18"/>
              </w:rPr>
              <w:lastRenderedPageBreak/>
              <w:t>в соответствии с постановлением Министерства тарифного регулирования и энергетики Пермского края от 19.11.2024</w:t>
            </w:r>
            <w:r w:rsidR="007E1D49">
              <w:rPr>
                <w:sz w:val="18"/>
                <w:szCs w:val="18"/>
              </w:rPr>
              <w:br/>
            </w:r>
            <w:r w:rsidRPr="00B05913">
              <w:rPr>
                <w:sz w:val="18"/>
                <w:szCs w:val="18"/>
              </w:rPr>
              <w:t>№ 150-тп «Об установлении платы за технологическое присоединение к электрическим сетям территориальных сетевых организаций Пермского края на 2025 год</w:t>
            </w:r>
            <w:r w:rsidRPr="00E35547">
              <w:rPr>
                <w:sz w:val="18"/>
                <w:szCs w:val="18"/>
              </w:rPr>
              <w:t xml:space="preserve">», размер платы зависит от протяженности линий, количества трансформаторных подстанций, </w:t>
            </w:r>
            <w:proofErr w:type="spellStart"/>
            <w:r w:rsidRPr="00E35547">
              <w:rPr>
                <w:sz w:val="18"/>
                <w:szCs w:val="18"/>
              </w:rPr>
              <w:t>категорийности</w:t>
            </w:r>
            <w:proofErr w:type="spellEnd"/>
            <w:r w:rsidRPr="00E35547">
              <w:rPr>
                <w:sz w:val="18"/>
                <w:szCs w:val="18"/>
              </w:rPr>
              <w:t xml:space="preserve"> токоприемников и протяжённости выбранных трасс строительства.</w:t>
            </w:r>
            <w:proofErr w:type="gramEnd"/>
          </w:p>
          <w:p w:rsidR="00E9333E" w:rsidRPr="00E35547" w:rsidRDefault="00E9333E" w:rsidP="00E9333E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Срок действия технических условий составляет от 2 до 5 лет.</w:t>
            </w:r>
          </w:p>
          <w:p w:rsidR="00E9333E" w:rsidRPr="00E35547" w:rsidRDefault="00E9333E" w:rsidP="00E9333E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Заявку на технологическое присоединение необходимо направить в соответствии с пунктами 8,9,10,11,12 Правил.</w:t>
            </w:r>
          </w:p>
          <w:p w:rsidR="00E9333E" w:rsidRPr="00E35547" w:rsidRDefault="00E9333E" w:rsidP="00E9333E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sz w:val="18"/>
                <w:szCs w:val="18"/>
              </w:rPr>
              <w:t>Подать заявку можно через интерактивный сервис «Личный кабинет клиента», на сайте Портал-</w:t>
            </w:r>
            <w:proofErr w:type="spellStart"/>
            <w:r w:rsidRPr="00E35547">
              <w:rPr>
                <w:sz w:val="18"/>
                <w:szCs w:val="18"/>
              </w:rPr>
              <w:t>тп.рф</w:t>
            </w:r>
            <w:proofErr w:type="spellEnd"/>
            <w:r w:rsidRPr="00E35547">
              <w:rPr>
                <w:sz w:val="18"/>
                <w:szCs w:val="18"/>
              </w:rPr>
              <w:t>.</w:t>
            </w:r>
          </w:p>
        </w:tc>
      </w:tr>
      <w:tr w:rsidR="00BC15D7" w:rsidTr="008F3EC4">
        <w:tc>
          <w:tcPr>
            <w:tcW w:w="5140" w:type="dxa"/>
            <w:vAlign w:val="center"/>
          </w:tcPr>
          <w:p w:rsidR="00BC15D7" w:rsidRPr="00AC0821" w:rsidRDefault="00BC15D7" w:rsidP="008F3EC4">
            <w:pPr>
              <w:jc w:val="center"/>
              <w:rPr>
                <w:sz w:val="18"/>
                <w:szCs w:val="18"/>
              </w:rPr>
            </w:pPr>
            <w:r w:rsidRPr="00AC0821">
              <w:rPr>
                <w:sz w:val="18"/>
                <w:szCs w:val="18"/>
              </w:rPr>
              <w:lastRenderedPageBreak/>
              <w:t>сети связи</w:t>
            </w:r>
          </w:p>
        </w:tc>
        <w:tc>
          <w:tcPr>
            <w:tcW w:w="5141" w:type="dxa"/>
          </w:tcPr>
          <w:p w:rsidR="00BC15D7" w:rsidRPr="00AC0821" w:rsidRDefault="00BC15D7" w:rsidP="008F3EC4">
            <w:pPr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AC0821">
              <w:rPr>
                <w:rFonts w:eastAsia="Calibri"/>
                <w:sz w:val="18"/>
                <w:szCs w:val="18"/>
                <w:lang w:eastAsia="en-US"/>
              </w:rPr>
              <w:t xml:space="preserve">Техническая возможность подключения к </w:t>
            </w:r>
            <w:r w:rsidRPr="00AC0821">
              <w:rPr>
                <w:rFonts w:eastAsia="Calibri"/>
                <w:b/>
                <w:sz w:val="18"/>
                <w:szCs w:val="18"/>
                <w:lang w:eastAsia="en-US"/>
              </w:rPr>
              <w:t>сетям связи имеется.</w:t>
            </w:r>
          </w:p>
          <w:p w:rsidR="00BC15D7" w:rsidRPr="003C6EC1" w:rsidRDefault="00BC15D7" w:rsidP="008F3EC4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AC0821">
              <w:rPr>
                <w:rFonts w:eastAsia="Calibri"/>
                <w:sz w:val="18"/>
                <w:szCs w:val="18"/>
                <w:lang w:eastAsia="en-US"/>
              </w:rPr>
              <w:t xml:space="preserve">На основании письма Министерства информационного </w:t>
            </w:r>
            <w:r w:rsidRPr="003C6EC1">
              <w:rPr>
                <w:rFonts w:eastAsia="Calibri"/>
                <w:sz w:val="18"/>
                <w:szCs w:val="18"/>
                <w:lang w:eastAsia="en-US"/>
              </w:rPr>
              <w:t>развития и связи Пермского края от 12.04.2023г                        № 20-01-11-175 «О направлении информации»</w:t>
            </w:r>
          </w:p>
          <w:p w:rsidR="00BC15D7" w:rsidRPr="003C6EC1" w:rsidRDefault="00BC15D7" w:rsidP="008F3EC4">
            <w:pPr>
              <w:jc w:val="both"/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</w:pPr>
            <w:r w:rsidRPr="003C6EC1"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  <w:t xml:space="preserve">Операторы: </w:t>
            </w:r>
          </w:p>
          <w:p w:rsidR="00BC15D7" w:rsidRPr="003C6EC1" w:rsidRDefault="00BC15D7" w:rsidP="008F3EC4">
            <w:pPr>
              <w:jc w:val="both"/>
              <w:rPr>
                <w:color w:val="000000"/>
                <w:sz w:val="18"/>
                <w:szCs w:val="18"/>
              </w:rPr>
            </w:pPr>
            <w:proofErr w:type="gramStart"/>
            <w:r w:rsidRPr="003C6EC1">
              <w:rPr>
                <w:sz w:val="18"/>
                <w:szCs w:val="18"/>
              </w:rPr>
              <w:t xml:space="preserve">- ПАО "Ростелеком", </w:t>
            </w:r>
            <w:r>
              <w:rPr>
                <w:sz w:val="18"/>
                <w:szCs w:val="18"/>
              </w:rPr>
              <w:t xml:space="preserve">тел. </w:t>
            </w:r>
            <w:r w:rsidRPr="003C6EC1">
              <w:rPr>
                <w:sz w:val="18"/>
                <w:szCs w:val="18"/>
              </w:rPr>
              <w:t xml:space="preserve">88001000800, </w:t>
            </w:r>
            <w:hyperlink r:id="rId10" w:tgtFrame="_blank" w:history="1">
              <w:r w:rsidRPr="003C6EC1">
                <w:rPr>
                  <w:rStyle w:val="a9"/>
                  <w:color w:val="auto"/>
                  <w:sz w:val="18"/>
                  <w:szCs w:val="18"/>
                  <w:u w:val="none"/>
                </w:rPr>
                <w:t>company.rt.ru</w:t>
              </w:r>
            </w:hyperlink>
            <w:r w:rsidRPr="003C6EC1">
              <w:rPr>
                <w:rStyle w:val="a9"/>
                <w:color w:val="auto"/>
                <w:sz w:val="18"/>
                <w:szCs w:val="18"/>
                <w:u w:val="none"/>
              </w:rPr>
              <w:t xml:space="preserve"> ()</w:t>
            </w:r>
            <w:r w:rsidRPr="003C6EC1">
              <w:rPr>
                <w:color w:val="000000"/>
                <w:sz w:val="18"/>
                <w:szCs w:val="18"/>
              </w:rPr>
              <w:t>Фиксированный)</w:t>
            </w:r>
            <w:r>
              <w:rPr>
                <w:color w:val="000000"/>
                <w:sz w:val="18"/>
                <w:szCs w:val="18"/>
              </w:rPr>
              <w:t>;</w:t>
            </w:r>
            <w:proofErr w:type="gramEnd"/>
          </w:p>
          <w:p w:rsidR="00BC15D7" w:rsidRDefault="00BC15D7" w:rsidP="008F3EC4">
            <w:pPr>
              <w:jc w:val="both"/>
              <w:rPr>
                <w:color w:val="000000"/>
                <w:sz w:val="18"/>
                <w:szCs w:val="18"/>
              </w:rPr>
            </w:pPr>
            <w:r w:rsidRPr="003C6EC1">
              <w:rPr>
                <w:color w:val="000000"/>
                <w:sz w:val="18"/>
                <w:szCs w:val="18"/>
              </w:rPr>
              <w:t xml:space="preserve">- ПАО "МТС" </w:t>
            </w:r>
          </w:p>
          <w:p w:rsidR="00BC15D7" w:rsidRDefault="00BC15D7" w:rsidP="008F3EC4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- </w:t>
            </w:r>
            <w:r w:rsidRPr="003C6EC1">
              <w:rPr>
                <w:color w:val="000000"/>
                <w:sz w:val="18"/>
                <w:szCs w:val="18"/>
              </w:rPr>
              <w:t>ПАО "МегаФон</w:t>
            </w:r>
            <w:r>
              <w:rPr>
                <w:color w:val="000000"/>
                <w:sz w:val="18"/>
                <w:szCs w:val="18"/>
              </w:rPr>
              <w:t>»</w:t>
            </w:r>
          </w:p>
          <w:p w:rsidR="00BC15D7" w:rsidRPr="003C6EC1" w:rsidRDefault="00BC15D7" w:rsidP="008F3EC4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- ПАО "</w:t>
            </w:r>
            <w:proofErr w:type="spellStart"/>
            <w:r>
              <w:rPr>
                <w:sz w:val="18"/>
                <w:szCs w:val="18"/>
              </w:rPr>
              <w:t>Вымпелком</w:t>
            </w:r>
            <w:proofErr w:type="spellEnd"/>
            <w:r>
              <w:rPr>
                <w:sz w:val="18"/>
                <w:szCs w:val="18"/>
              </w:rPr>
              <w:t>»</w:t>
            </w:r>
          </w:p>
          <w:p w:rsidR="00BC15D7" w:rsidRDefault="00BC15D7" w:rsidP="008F3EC4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3C6EC1">
              <w:rPr>
                <w:sz w:val="18"/>
                <w:szCs w:val="18"/>
              </w:rPr>
              <w:t>ООО "Т</w:t>
            </w:r>
            <w:proofErr w:type="gramStart"/>
            <w:r w:rsidRPr="003C6EC1">
              <w:rPr>
                <w:sz w:val="18"/>
                <w:szCs w:val="18"/>
              </w:rPr>
              <w:t>2</w:t>
            </w:r>
            <w:proofErr w:type="gramEnd"/>
            <w:r w:rsidRPr="003C6EC1">
              <w:rPr>
                <w:sz w:val="18"/>
                <w:szCs w:val="18"/>
              </w:rPr>
              <w:t xml:space="preserve"> </w:t>
            </w:r>
            <w:proofErr w:type="spellStart"/>
            <w:r w:rsidRPr="003C6EC1">
              <w:rPr>
                <w:sz w:val="18"/>
                <w:szCs w:val="18"/>
              </w:rPr>
              <w:t>Мобайл</w:t>
            </w:r>
            <w:proofErr w:type="spellEnd"/>
            <w:r w:rsidRPr="003C6EC1">
              <w:rPr>
                <w:sz w:val="18"/>
                <w:szCs w:val="18"/>
              </w:rPr>
              <w:t>"</w:t>
            </w:r>
          </w:p>
          <w:p w:rsidR="00BC15D7" w:rsidRPr="00AC0821" w:rsidRDefault="00BC15D7" w:rsidP="008F3EC4">
            <w:pPr>
              <w:jc w:val="both"/>
              <w:rPr>
                <w:sz w:val="18"/>
                <w:szCs w:val="18"/>
              </w:rPr>
            </w:pPr>
            <w:r w:rsidRPr="00AC0821">
              <w:rPr>
                <w:sz w:val="18"/>
                <w:szCs w:val="18"/>
              </w:rPr>
              <w:t>Подключение осуществляется в следующем порядке:</w:t>
            </w:r>
          </w:p>
          <w:p w:rsidR="00BC15D7" w:rsidRPr="00AC0821" w:rsidRDefault="00BC15D7" w:rsidP="008F3EC4">
            <w:pPr>
              <w:jc w:val="both"/>
              <w:rPr>
                <w:sz w:val="18"/>
                <w:szCs w:val="18"/>
              </w:rPr>
            </w:pPr>
            <w:r w:rsidRPr="00AC0821">
              <w:rPr>
                <w:sz w:val="18"/>
                <w:szCs w:val="18"/>
              </w:rPr>
              <w:t xml:space="preserve">а) направление заявителем исполнителю запроса о выдаче технических условий; </w:t>
            </w:r>
          </w:p>
          <w:p w:rsidR="00BC15D7" w:rsidRPr="00AC0821" w:rsidRDefault="00BC15D7" w:rsidP="008F3EC4">
            <w:pPr>
              <w:jc w:val="both"/>
              <w:rPr>
                <w:sz w:val="18"/>
                <w:szCs w:val="18"/>
              </w:rPr>
            </w:pPr>
            <w:r w:rsidRPr="00AC0821">
              <w:rPr>
                <w:sz w:val="18"/>
                <w:szCs w:val="18"/>
              </w:rPr>
              <w:t xml:space="preserve">б) выдача технических условий в случае направления заявителем запроса о выдаче технических условий; </w:t>
            </w:r>
          </w:p>
          <w:p w:rsidR="00BC15D7" w:rsidRPr="00AC0821" w:rsidRDefault="00BC15D7" w:rsidP="008F3EC4">
            <w:pPr>
              <w:jc w:val="both"/>
              <w:rPr>
                <w:sz w:val="18"/>
                <w:szCs w:val="18"/>
              </w:rPr>
            </w:pPr>
            <w:r w:rsidRPr="00AC0821">
              <w:rPr>
                <w:sz w:val="18"/>
                <w:szCs w:val="18"/>
              </w:rPr>
              <w:t xml:space="preserve">в) направление заявки о заключении договора о подключении (далее - заявка о подключении); </w:t>
            </w:r>
          </w:p>
          <w:p w:rsidR="00BC15D7" w:rsidRPr="00AC0821" w:rsidRDefault="00BC15D7" w:rsidP="008F3EC4">
            <w:pPr>
              <w:jc w:val="both"/>
              <w:rPr>
                <w:sz w:val="18"/>
                <w:szCs w:val="18"/>
              </w:rPr>
            </w:pPr>
            <w:r w:rsidRPr="00AC0821">
              <w:rPr>
                <w:sz w:val="18"/>
                <w:szCs w:val="18"/>
              </w:rPr>
              <w:t xml:space="preserve">г) заключение договора о подключении с приложением технических условий; </w:t>
            </w:r>
          </w:p>
          <w:p w:rsidR="00BC15D7" w:rsidRPr="00AC0821" w:rsidRDefault="00BC15D7" w:rsidP="008F3EC4">
            <w:pPr>
              <w:jc w:val="both"/>
              <w:rPr>
                <w:sz w:val="18"/>
                <w:szCs w:val="18"/>
              </w:rPr>
            </w:pPr>
            <w:r w:rsidRPr="00AC0821">
              <w:rPr>
                <w:sz w:val="18"/>
                <w:szCs w:val="18"/>
              </w:rPr>
              <w:t>д) исполнение заявителем и исполнителем договора</w:t>
            </w:r>
            <w:r w:rsidR="007E1D49">
              <w:rPr>
                <w:sz w:val="18"/>
                <w:szCs w:val="18"/>
              </w:rPr>
              <w:br/>
            </w:r>
            <w:r w:rsidRPr="00AC0821">
              <w:rPr>
                <w:sz w:val="18"/>
                <w:szCs w:val="18"/>
              </w:rPr>
              <w:t xml:space="preserve">о подключении; </w:t>
            </w:r>
          </w:p>
          <w:p w:rsidR="00BC15D7" w:rsidRPr="00AC0821" w:rsidRDefault="00BC15D7" w:rsidP="008F3EC4">
            <w:pPr>
              <w:jc w:val="both"/>
              <w:rPr>
                <w:sz w:val="18"/>
                <w:szCs w:val="18"/>
              </w:rPr>
            </w:pPr>
            <w:r w:rsidRPr="00AC0821">
              <w:rPr>
                <w:sz w:val="18"/>
                <w:szCs w:val="18"/>
              </w:rPr>
              <w:t xml:space="preserve">е) составление акта о подключении. </w:t>
            </w:r>
          </w:p>
        </w:tc>
      </w:tr>
    </w:tbl>
    <w:p w:rsidR="008A429D" w:rsidRDefault="008A429D" w:rsidP="00334A04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FC65CA" w:rsidRDefault="004C4E46" w:rsidP="00FC65CA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27127F">
        <w:rPr>
          <w:rFonts w:ascii="Times New Roman" w:hAnsi="Times New Roman" w:cs="Times New Roman"/>
          <w:b/>
          <w:sz w:val="18"/>
          <w:szCs w:val="18"/>
        </w:rPr>
        <w:t>ЛОТ №5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FC65CA" w:rsidTr="00E53D9A">
        <w:tc>
          <w:tcPr>
            <w:tcW w:w="5140" w:type="dxa"/>
          </w:tcPr>
          <w:p w:rsidR="00FC65CA" w:rsidRPr="00661B42" w:rsidRDefault="00FC65CA" w:rsidP="00E53D9A">
            <w:pPr>
              <w:jc w:val="center"/>
              <w:rPr>
                <w:b/>
                <w:szCs w:val="18"/>
              </w:rPr>
            </w:pPr>
            <w:r w:rsidRPr="00661B42">
              <w:rPr>
                <w:b/>
                <w:szCs w:val="18"/>
              </w:rPr>
              <w:t>вид сети инженерно-технического обеспечения</w:t>
            </w:r>
          </w:p>
        </w:tc>
        <w:tc>
          <w:tcPr>
            <w:tcW w:w="5141" w:type="dxa"/>
          </w:tcPr>
          <w:p w:rsidR="00FC65CA" w:rsidRPr="00F45707" w:rsidRDefault="00FC65CA" w:rsidP="00E53D9A">
            <w:pPr>
              <w:jc w:val="center"/>
              <w:rPr>
                <w:b/>
                <w:szCs w:val="18"/>
              </w:rPr>
            </w:pPr>
            <w:r w:rsidRPr="00661B42">
              <w:rPr>
                <w:b/>
                <w:szCs w:val="18"/>
              </w:rPr>
              <w:t>характеристики</w:t>
            </w:r>
          </w:p>
        </w:tc>
      </w:tr>
      <w:tr w:rsidR="00E9333E" w:rsidTr="00E53D9A">
        <w:tc>
          <w:tcPr>
            <w:tcW w:w="5140" w:type="dxa"/>
            <w:vAlign w:val="center"/>
          </w:tcPr>
          <w:p w:rsidR="00E9333E" w:rsidRPr="0072147C" w:rsidRDefault="00E9333E" w:rsidP="00E53D9A">
            <w:pPr>
              <w:jc w:val="center"/>
              <w:rPr>
                <w:sz w:val="18"/>
                <w:szCs w:val="18"/>
              </w:rPr>
            </w:pPr>
            <w:r w:rsidRPr="0072147C">
              <w:rPr>
                <w:sz w:val="18"/>
                <w:szCs w:val="18"/>
              </w:rPr>
              <w:t>газоснабжение</w:t>
            </w:r>
          </w:p>
        </w:tc>
        <w:tc>
          <w:tcPr>
            <w:tcW w:w="5141" w:type="dxa"/>
          </w:tcPr>
          <w:p w:rsidR="00E9333E" w:rsidRPr="00E35547" w:rsidRDefault="00E9333E" w:rsidP="00E9333E">
            <w:pPr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b/>
                <w:sz w:val="18"/>
                <w:szCs w:val="18"/>
                <w:lang w:eastAsia="en-US"/>
              </w:rPr>
              <w:t>Техническая возможность подключения к существующим газовым сетям имеется</w:t>
            </w:r>
            <w:r w:rsidRPr="00E35547">
              <w:rPr>
                <w:rFonts w:eastAsia="Calibri"/>
                <w:sz w:val="18"/>
                <w:szCs w:val="18"/>
                <w:lang w:eastAsia="en-US"/>
              </w:rPr>
              <w:t>.</w:t>
            </w:r>
            <w:r w:rsidRPr="00E3554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</w:p>
          <w:p w:rsidR="00E9333E" w:rsidRPr="00E35547" w:rsidRDefault="00E9333E" w:rsidP="00E9333E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Возможная точка подключения существующий </w:t>
            </w:r>
            <w:r w:rsidR="00092170">
              <w:rPr>
                <w:rFonts w:eastAsia="Calibri"/>
                <w:sz w:val="18"/>
                <w:szCs w:val="18"/>
                <w:lang w:eastAsia="en-US"/>
              </w:rPr>
              <w:t xml:space="preserve">распределительный </w:t>
            </w: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газопровод высокого давления 1 категории </w:t>
            </w:r>
            <w:r w:rsidR="00092170">
              <w:rPr>
                <w:rFonts w:eastAsia="Calibri"/>
                <w:sz w:val="18"/>
                <w:szCs w:val="18"/>
                <w:lang w:eastAsia="en-US"/>
              </w:rPr>
              <w:t xml:space="preserve">на п. Дивья, </w:t>
            </w: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собственник газопровода АО «Газпром газораспределение Пермь». Ориентировочное расстояние </w:t>
            </w:r>
            <w:r w:rsidR="00092170">
              <w:rPr>
                <w:rFonts w:eastAsia="Calibri"/>
                <w:sz w:val="18"/>
                <w:szCs w:val="18"/>
                <w:lang w:eastAsia="en-US"/>
              </w:rPr>
              <w:t>15310</w:t>
            </w: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  метров (по прямой линии).</w:t>
            </w:r>
          </w:p>
          <w:p w:rsidR="00092170" w:rsidRPr="00092170" w:rsidRDefault="00092170" w:rsidP="00092170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092170">
              <w:rPr>
                <w:rFonts w:eastAsia="Calibri"/>
                <w:sz w:val="18"/>
                <w:szCs w:val="18"/>
                <w:lang w:eastAsia="en-US"/>
              </w:rPr>
              <w:t>Максимальная нагрузка в точке подключения может быть определена после подачи заявки о подключении с указанием  планируемой величины максимального часового расхода газа, в рамках Правил подключения газоиспользующего оборудования и объектов капитального строительства к сетям газораспределения, утвержденных Постановлением Правительства РФ от 13.09.2021 № 1547 (далее Правила подключения).</w:t>
            </w:r>
          </w:p>
          <w:p w:rsidR="00092170" w:rsidRPr="00092170" w:rsidRDefault="00092170" w:rsidP="00092170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092170">
              <w:rPr>
                <w:rFonts w:eastAsia="Calibri"/>
                <w:sz w:val="18"/>
                <w:szCs w:val="18"/>
                <w:lang w:eastAsia="en-US"/>
              </w:rPr>
              <w:t>Срок подключения определяется в соответствии с п. 53,</w:t>
            </w:r>
            <w:r w:rsidR="007E1D49">
              <w:rPr>
                <w:rFonts w:eastAsia="Calibri"/>
                <w:sz w:val="18"/>
                <w:szCs w:val="18"/>
                <w:lang w:eastAsia="en-US"/>
              </w:rPr>
              <w:br/>
            </w:r>
            <w:r w:rsidRPr="00092170">
              <w:rPr>
                <w:rFonts w:eastAsia="Calibri"/>
                <w:sz w:val="18"/>
                <w:szCs w:val="18"/>
                <w:lang w:eastAsia="en-US"/>
              </w:rPr>
              <w:t>122 Правил Подключений.</w:t>
            </w:r>
          </w:p>
          <w:p w:rsidR="00092170" w:rsidRPr="00092170" w:rsidRDefault="00092170" w:rsidP="00092170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092170">
              <w:rPr>
                <w:rFonts w:eastAsia="Calibri"/>
                <w:sz w:val="18"/>
                <w:szCs w:val="18"/>
                <w:lang w:eastAsia="en-US"/>
              </w:rPr>
              <w:t>Срок действия технологических условий составляет</w:t>
            </w:r>
            <w:r w:rsidR="007E1D49">
              <w:rPr>
                <w:rFonts w:eastAsia="Calibri"/>
                <w:sz w:val="18"/>
                <w:szCs w:val="18"/>
                <w:lang w:eastAsia="en-US"/>
              </w:rPr>
              <w:br/>
            </w:r>
            <w:r w:rsidRPr="00092170">
              <w:rPr>
                <w:rFonts w:eastAsia="Calibri"/>
                <w:sz w:val="18"/>
                <w:szCs w:val="18"/>
                <w:lang w:eastAsia="en-US"/>
              </w:rPr>
              <w:t>18 месяцев.</w:t>
            </w:r>
          </w:p>
          <w:p w:rsidR="00092170" w:rsidRPr="00092170" w:rsidRDefault="00092170" w:rsidP="00092170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092170">
              <w:rPr>
                <w:rFonts w:eastAsia="Calibri"/>
                <w:sz w:val="18"/>
                <w:szCs w:val="18"/>
                <w:lang w:eastAsia="en-US"/>
              </w:rPr>
              <w:t xml:space="preserve">Плата за подключение производится в рамах постановления Министерства </w:t>
            </w:r>
            <w:proofErr w:type="gramStart"/>
            <w:r w:rsidRPr="00092170">
              <w:rPr>
                <w:rFonts w:eastAsia="Calibri"/>
                <w:sz w:val="18"/>
                <w:szCs w:val="18"/>
                <w:lang w:eastAsia="en-US"/>
              </w:rPr>
              <w:t>по</w:t>
            </w:r>
            <w:proofErr w:type="gramEnd"/>
            <w:r w:rsidRPr="00092170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092170">
              <w:rPr>
                <w:rFonts w:eastAsia="Calibri"/>
                <w:sz w:val="18"/>
                <w:szCs w:val="18"/>
                <w:lang w:eastAsia="en-US"/>
              </w:rPr>
              <w:t>тарифах</w:t>
            </w:r>
            <w:proofErr w:type="gramEnd"/>
            <w:r w:rsidRPr="00092170">
              <w:rPr>
                <w:rFonts w:eastAsia="Calibri"/>
                <w:sz w:val="18"/>
                <w:szCs w:val="18"/>
                <w:lang w:eastAsia="en-US"/>
              </w:rPr>
              <w:t xml:space="preserve"> Пермского края от 18.12.2024 г.      № 167-тп и № 168-тп от 18.12.2024г.</w:t>
            </w:r>
          </w:p>
          <w:p w:rsidR="00092170" w:rsidRPr="00092170" w:rsidRDefault="00092170" w:rsidP="00092170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 w:rsidRPr="00092170">
              <w:rPr>
                <w:rFonts w:eastAsia="Calibri"/>
                <w:sz w:val="18"/>
                <w:szCs w:val="18"/>
                <w:lang w:eastAsia="en-US"/>
              </w:rPr>
              <w:t>Для заключения договора подключения (технологического присоединения) и получения технических условий подключения (технологического присоединения), необходимо предоставить пакет документов соответствии с п. 16 «Правил подключения…» утвержденных Постановлением правительства РФ от 13.09.2021 №1547 в Пермский районный филиал АО «Газпром газораспределение Пермь».</w:t>
            </w:r>
            <w:proofErr w:type="gramEnd"/>
          </w:p>
          <w:p w:rsidR="00092170" w:rsidRPr="00092170" w:rsidRDefault="00092170" w:rsidP="00092170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092170">
              <w:rPr>
                <w:rFonts w:eastAsia="Calibri"/>
                <w:sz w:val="18"/>
                <w:szCs w:val="18"/>
                <w:lang w:eastAsia="en-US"/>
              </w:rPr>
              <w:t>Пермский край, г. Добрянка, ул. Советская, д. 87, «ЕЦПУ»</w:t>
            </w:r>
          </w:p>
          <w:p w:rsidR="00E9333E" w:rsidRPr="00E35547" w:rsidRDefault="00092170" w:rsidP="00092170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092170">
              <w:rPr>
                <w:rFonts w:eastAsia="Calibri"/>
                <w:sz w:val="18"/>
                <w:szCs w:val="18"/>
                <w:lang w:eastAsia="en-US"/>
              </w:rPr>
              <w:t>Тел. 8(34265)2-71-45.</w:t>
            </w:r>
          </w:p>
        </w:tc>
      </w:tr>
      <w:tr w:rsidR="00FC65CA" w:rsidTr="00E53D9A">
        <w:tc>
          <w:tcPr>
            <w:tcW w:w="5140" w:type="dxa"/>
            <w:vAlign w:val="center"/>
          </w:tcPr>
          <w:p w:rsidR="00FC65CA" w:rsidRPr="0072147C" w:rsidRDefault="00FC65CA" w:rsidP="00E53D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72147C">
              <w:rPr>
                <w:sz w:val="18"/>
                <w:szCs w:val="18"/>
              </w:rPr>
              <w:t>одоснабжение и водоотведение</w:t>
            </w:r>
          </w:p>
        </w:tc>
        <w:tc>
          <w:tcPr>
            <w:tcW w:w="5141" w:type="dxa"/>
          </w:tcPr>
          <w:p w:rsidR="00FF7D73" w:rsidRPr="00FF7D73" w:rsidRDefault="00FF7D73" w:rsidP="00FF7D73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FF7D73">
              <w:rPr>
                <w:rFonts w:eastAsia="Calibri"/>
                <w:sz w:val="18"/>
                <w:szCs w:val="18"/>
                <w:lang w:eastAsia="en-US"/>
              </w:rPr>
              <w:t>Техническая возможность подключения к сетям водоснабжения отсутствует.</w:t>
            </w:r>
          </w:p>
          <w:p w:rsidR="00FF7D73" w:rsidRPr="00FF7D73" w:rsidRDefault="00FF7D73" w:rsidP="00FF7D73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FC65CA" w:rsidRPr="00C946A7" w:rsidRDefault="00FF7D73" w:rsidP="00FF7D73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FF7D73">
              <w:rPr>
                <w:rFonts w:eastAsia="Calibri"/>
                <w:sz w:val="18"/>
                <w:szCs w:val="18"/>
                <w:lang w:eastAsia="en-US"/>
              </w:rPr>
              <w:t xml:space="preserve">Техническая возможность подключения к сетям водоотведения </w:t>
            </w:r>
            <w:r w:rsidRPr="00FF7D73">
              <w:rPr>
                <w:rFonts w:eastAsia="Calibri"/>
                <w:sz w:val="18"/>
                <w:szCs w:val="18"/>
                <w:lang w:eastAsia="en-US"/>
              </w:rPr>
              <w:lastRenderedPageBreak/>
              <w:t>отсутствует</w:t>
            </w:r>
          </w:p>
        </w:tc>
      </w:tr>
      <w:tr w:rsidR="00FC65CA" w:rsidTr="00E53D9A">
        <w:tc>
          <w:tcPr>
            <w:tcW w:w="5140" w:type="dxa"/>
            <w:vAlign w:val="center"/>
          </w:tcPr>
          <w:p w:rsidR="00FC65CA" w:rsidRPr="0072147C" w:rsidRDefault="00FC65CA" w:rsidP="00E53D9A">
            <w:pPr>
              <w:jc w:val="center"/>
              <w:rPr>
                <w:sz w:val="18"/>
                <w:szCs w:val="18"/>
              </w:rPr>
            </w:pPr>
            <w:r w:rsidRPr="0072147C">
              <w:rPr>
                <w:sz w:val="18"/>
                <w:szCs w:val="18"/>
              </w:rPr>
              <w:lastRenderedPageBreak/>
              <w:t>теплоснабжение</w:t>
            </w:r>
          </w:p>
        </w:tc>
        <w:tc>
          <w:tcPr>
            <w:tcW w:w="5141" w:type="dxa"/>
          </w:tcPr>
          <w:p w:rsidR="00FC65CA" w:rsidRPr="0072147C" w:rsidRDefault="00FC65CA" w:rsidP="00E53D9A">
            <w:pPr>
              <w:jc w:val="both"/>
              <w:rPr>
                <w:sz w:val="18"/>
                <w:szCs w:val="18"/>
              </w:rPr>
            </w:pPr>
            <w:r w:rsidRPr="0095338E">
              <w:rPr>
                <w:rFonts w:eastAsia="Calibri"/>
                <w:sz w:val="18"/>
                <w:szCs w:val="18"/>
                <w:lang w:eastAsia="en-US"/>
              </w:rPr>
              <w:t xml:space="preserve">Техническая возможность подключения к </w:t>
            </w:r>
            <w:r w:rsidR="00D53CEF" w:rsidRPr="00D53CEF">
              <w:rPr>
                <w:rFonts w:eastAsia="Calibri"/>
                <w:b/>
                <w:sz w:val="18"/>
                <w:szCs w:val="18"/>
                <w:lang w:eastAsia="en-US"/>
              </w:rPr>
              <w:t xml:space="preserve">центральным </w:t>
            </w:r>
            <w:r w:rsidRPr="00D53CEF">
              <w:rPr>
                <w:rFonts w:eastAsia="Calibri"/>
                <w:b/>
                <w:sz w:val="18"/>
                <w:szCs w:val="18"/>
                <w:lang w:eastAsia="en-US"/>
              </w:rPr>
              <w:t>сетям</w:t>
            </w:r>
            <w:r w:rsidRPr="0095338E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теплоснабжения отсутствует</w:t>
            </w:r>
            <w:r>
              <w:rPr>
                <w:rFonts w:eastAsia="Calibri"/>
                <w:sz w:val="18"/>
                <w:szCs w:val="18"/>
                <w:lang w:eastAsia="en-US"/>
              </w:rPr>
              <w:t>.</w:t>
            </w:r>
          </w:p>
        </w:tc>
      </w:tr>
      <w:tr w:rsidR="00E9333E" w:rsidTr="00AC3939">
        <w:tc>
          <w:tcPr>
            <w:tcW w:w="5140" w:type="dxa"/>
            <w:vAlign w:val="center"/>
          </w:tcPr>
          <w:p w:rsidR="00E9333E" w:rsidRPr="001F4241" w:rsidRDefault="00E9333E" w:rsidP="00AC3939">
            <w:pPr>
              <w:jc w:val="center"/>
              <w:rPr>
                <w:sz w:val="18"/>
                <w:szCs w:val="18"/>
              </w:rPr>
            </w:pPr>
            <w:r w:rsidRPr="001F4241">
              <w:rPr>
                <w:sz w:val="18"/>
                <w:szCs w:val="18"/>
              </w:rPr>
              <w:t>электроснабжение</w:t>
            </w:r>
          </w:p>
        </w:tc>
        <w:tc>
          <w:tcPr>
            <w:tcW w:w="5141" w:type="dxa"/>
          </w:tcPr>
          <w:p w:rsidR="00E9333E" w:rsidRPr="00E35547" w:rsidRDefault="00E9333E" w:rsidP="00E9333E">
            <w:pPr>
              <w:jc w:val="both"/>
              <w:rPr>
                <w:sz w:val="18"/>
                <w:szCs w:val="18"/>
              </w:rPr>
            </w:pPr>
            <w:proofErr w:type="gramStart"/>
            <w:r w:rsidRPr="00E35547">
              <w:rPr>
                <w:sz w:val="18"/>
                <w:szCs w:val="18"/>
              </w:rPr>
              <w:t>Согласно требованиям Правил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 объектов электросетевого хозяйства, принадлежащих сетевым организациям и иным лицам, к электрическим сетям, утвержденных Постановлением Правительства Российской Федерации от 27.12.2004 № 861 присоединения энергопринимающих устройств любых объектов к электрической сети должно осуществляется</w:t>
            </w:r>
            <w:r w:rsidR="007E1D49">
              <w:rPr>
                <w:sz w:val="18"/>
                <w:szCs w:val="18"/>
              </w:rPr>
              <w:br/>
            </w:r>
            <w:r w:rsidRPr="00E35547">
              <w:rPr>
                <w:sz w:val="18"/>
                <w:szCs w:val="18"/>
              </w:rPr>
              <w:t>на основании договора технологического присоединения.</w:t>
            </w:r>
            <w:proofErr w:type="gramEnd"/>
          </w:p>
          <w:p w:rsidR="00E9333E" w:rsidRPr="00E35547" w:rsidRDefault="00E9333E" w:rsidP="00E9333E">
            <w:pPr>
              <w:jc w:val="both"/>
              <w:rPr>
                <w:sz w:val="18"/>
                <w:szCs w:val="18"/>
              </w:rPr>
            </w:pPr>
            <w:proofErr w:type="gramStart"/>
            <w:r w:rsidRPr="00E35547">
              <w:rPr>
                <w:sz w:val="18"/>
                <w:szCs w:val="18"/>
              </w:rPr>
              <w:t>Следуя пунктам 8,9,10,14 Постановления 861 для заключения договора заявитель направляет, заявку</w:t>
            </w:r>
            <w:proofErr w:type="gramEnd"/>
            <w:r w:rsidRPr="00E35547">
              <w:rPr>
                <w:sz w:val="18"/>
                <w:szCs w:val="18"/>
              </w:rPr>
              <w:t xml:space="preserve"> в сетевую организацию, в заявке должны быть указаны сведения и приложены копии документов в зависимости от конкретных условий</w:t>
            </w:r>
            <w:r w:rsidR="007E1D49">
              <w:rPr>
                <w:sz w:val="18"/>
                <w:szCs w:val="18"/>
              </w:rPr>
              <w:br/>
            </w:r>
            <w:r w:rsidRPr="00E35547">
              <w:rPr>
                <w:sz w:val="18"/>
                <w:szCs w:val="18"/>
              </w:rPr>
              <w:t>и характеристик присоединяемых объектов.</w:t>
            </w:r>
          </w:p>
          <w:p w:rsidR="00E9333E" w:rsidRPr="00E35547" w:rsidRDefault="00E9333E" w:rsidP="00E9333E">
            <w:pPr>
              <w:jc w:val="both"/>
              <w:rPr>
                <w:sz w:val="18"/>
                <w:szCs w:val="18"/>
              </w:rPr>
            </w:pPr>
            <w:proofErr w:type="gramStart"/>
            <w:r w:rsidRPr="00E35547">
              <w:rPr>
                <w:sz w:val="18"/>
                <w:szCs w:val="18"/>
              </w:rPr>
              <w:t xml:space="preserve">Размер платы по состоянию на </w:t>
            </w:r>
            <w:r w:rsidR="00092170">
              <w:rPr>
                <w:sz w:val="18"/>
                <w:szCs w:val="18"/>
              </w:rPr>
              <w:t>02</w:t>
            </w:r>
            <w:r w:rsidRPr="00A02CE2">
              <w:rPr>
                <w:sz w:val="18"/>
                <w:szCs w:val="18"/>
              </w:rPr>
              <w:t>.0</w:t>
            </w:r>
            <w:r w:rsidR="00092170">
              <w:rPr>
                <w:sz w:val="18"/>
                <w:szCs w:val="18"/>
              </w:rPr>
              <w:t>6</w:t>
            </w:r>
            <w:r w:rsidRPr="00A02CE2">
              <w:rPr>
                <w:sz w:val="18"/>
                <w:szCs w:val="18"/>
              </w:rPr>
              <w:t>.2025г определяется</w:t>
            </w:r>
            <w:r w:rsidR="007E1D49">
              <w:rPr>
                <w:sz w:val="18"/>
                <w:szCs w:val="18"/>
              </w:rPr>
              <w:br/>
            </w:r>
            <w:r w:rsidRPr="00A02CE2">
              <w:rPr>
                <w:sz w:val="18"/>
                <w:szCs w:val="18"/>
              </w:rPr>
              <w:t>в соответствии с постановлением Министерства тарифного регулирования и энергетики Пермского края от 19.11.2024</w:t>
            </w:r>
            <w:r w:rsidR="007E1D49">
              <w:rPr>
                <w:sz w:val="18"/>
                <w:szCs w:val="18"/>
              </w:rPr>
              <w:br/>
            </w:r>
            <w:r w:rsidRPr="00A02CE2">
              <w:rPr>
                <w:sz w:val="18"/>
                <w:szCs w:val="18"/>
              </w:rPr>
              <w:t>№ 150-тп «Об установлении платы за технологическое присоединение к электрическим сетям территориальных сетевых организаций Пермского края на 2025 год</w:t>
            </w:r>
            <w:r w:rsidRPr="00E35547">
              <w:rPr>
                <w:sz w:val="18"/>
                <w:szCs w:val="18"/>
              </w:rPr>
              <w:t xml:space="preserve">», размер платы зависит от протяженности линий, количества трансформаторных подстанций, </w:t>
            </w:r>
            <w:proofErr w:type="spellStart"/>
            <w:r w:rsidRPr="00E35547">
              <w:rPr>
                <w:sz w:val="18"/>
                <w:szCs w:val="18"/>
              </w:rPr>
              <w:t>категорийности</w:t>
            </w:r>
            <w:proofErr w:type="spellEnd"/>
            <w:r w:rsidRPr="00E35547">
              <w:rPr>
                <w:sz w:val="18"/>
                <w:szCs w:val="18"/>
              </w:rPr>
              <w:t xml:space="preserve"> токоприемников и протяжённости выбранных трасс строительства.</w:t>
            </w:r>
            <w:proofErr w:type="gramEnd"/>
          </w:p>
          <w:p w:rsidR="00E9333E" w:rsidRPr="00E35547" w:rsidRDefault="00E9333E" w:rsidP="00E9333E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Срок действия технических условий составляет от 2 до 5 лет.</w:t>
            </w:r>
          </w:p>
          <w:p w:rsidR="00E9333E" w:rsidRPr="00E35547" w:rsidRDefault="00E9333E" w:rsidP="00E9333E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Заявку на технологическое присоединение необходимо направить в соответствии с пунктами 8,9,10,11,12 Правил.</w:t>
            </w:r>
          </w:p>
          <w:p w:rsidR="00E9333E" w:rsidRPr="00E35547" w:rsidRDefault="00E9333E" w:rsidP="00E9333E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sz w:val="18"/>
                <w:szCs w:val="18"/>
              </w:rPr>
              <w:t>Подать заявку можно через интерактивный сервис «Личный кабинет клиента», на сайте Портал-</w:t>
            </w:r>
            <w:proofErr w:type="spellStart"/>
            <w:r w:rsidRPr="00E35547">
              <w:rPr>
                <w:sz w:val="18"/>
                <w:szCs w:val="18"/>
              </w:rPr>
              <w:t>тп.рф</w:t>
            </w:r>
            <w:proofErr w:type="spellEnd"/>
            <w:r w:rsidRPr="00E35547">
              <w:rPr>
                <w:sz w:val="18"/>
                <w:szCs w:val="18"/>
              </w:rPr>
              <w:t>.</w:t>
            </w:r>
          </w:p>
        </w:tc>
      </w:tr>
      <w:tr w:rsidR="00FC65CA" w:rsidTr="00E53D9A">
        <w:tc>
          <w:tcPr>
            <w:tcW w:w="5140" w:type="dxa"/>
            <w:vAlign w:val="center"/>
          </w:tcPr>
          <w:p w:rsidR="00FC65CA" w:rsidRPr="00AC0821" w:rsidRDefault="00FC65CA" w:rsidP="00E53D9A">
            <w:pPr>
              <w:jc w:val="center"/>
              <w:rPr>
                <w:sz w:val="18"/>
                <w:szCs w:val="18"/>
              </w:rPr>
            </w:pPr>
            <w:r w:rsidRPr="00AC0821">
              <w:rPr>
                <w:sz w:val="18"/>
                <w:szCs w:val="18"/>
              </w:rPr>
              <w:t>сети связи</w:t>
            </w:r>
          </w:p>
        </w:tc>
        <w:tc>
          <w:tcPr>
            <w:tcW w:w="5141" w:type="dxa"/>
          </w:tcPr>
          <w:p w:rsidR="00FC65CA" w:rsidRPr="00AC0821" w:rsidRDefault="00FC65CA" w:rsidP="00E53D9A">
            <w:pPr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AC0821">
              <w:rPr>
                <w:rFonts w:eastAsia="Calibri"/>
                <w:sz w:val="18"/>
                <w:szCs w:val="18"/>
                <w:lang w:eastAsia="en-US"/>
              </w:rPr>
              <w:t xml:space="preserve">Техническая возможность подключения к </w:t>
            </w:r>
            <w:r w:rsidRPr="00AC0821">
              <w:rPr>
                <w:rFonts w:eastAsia="Calibri"/>
                <w:b/>
                <w:sz w:val="18"/>
                <w:szCs w:val="18"/>
                <w:lang w:eastAsia="en-US"/>
              </w:rPr>
              <w:t>сетям связи имеется.</w:t>
            </w:r>
          </w:p>
          <w:p w:rsidR="00FC65CA" w:rsidRPr="003C6EC1" w:rsidRDefault="00FC65CA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AC0821">
              <w:rPr>
                <w:rFonts w:eastAsia="Calibri"/>
                <w:sz w:val="18"/>
                <w:szCs w:val="18"/>
                <w:lang w:eastAsia="en-US"/>
              </w:rPr>
              <w:t xml:space="preserve">На основании письма Министерства информационного </w:t>
            </w:r>
            <w:r w:rsidRPr="003C6EC1">
              <w:rPr>
                <w:rFonts w:eastAsia="Calibri"/>
                <w:sz w:val="18"/>
                <w:szCs w:val="18"/>
                <w:lang w:eastAsia="en-US"/>
              </w:rPr>
              <w:t>развития и связи Пермского края от 12.04.2023г                        № 20-01-11-175 «О направлении информации»</w:t>
            </w:r>
          </w:p>
          <w:p w:rsidR="00FC65CA" w:rsidRPr="003C6EC1" w:rsidRDefault="00FC65CA" w:rsidP="00E53D9A">
            <w:pPr>
              <w:jc w:val="both"/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</w:pPr>
            <w:r w:rsidRPr="003C6EC1"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  <w:t xml:space="preserve">Операторы: </w:t>
            </w:r>
          </w:p>
          <w:p w:rsidR="00FC65CA" w:rsidRPr="003C6EC1" w:rsidRDefault="00FC65CA" w:rsidP="00E53D9A">
            <w:pPr>
              <w:jc w:val="both"/>
              <w:rPr>
                <w:color w:val="000000"/>
                <w:sz w:val="18"/>
                <w:szCs w:val="18"/>
              </w:rPr>
            </w:pPr>
            <w:proofErr w:type="gramStart"/>
            <w:r w:rsidRPr="003C6EC1">
              <w:rPr>
                <w:sz w:val="18"/>
                <w:szCs w:val="18"/>
              </w:rPr>
              <w:t xml:space="preserve">- ПАО "Ростелеком", </w:t>
            </w:r>
            <w:r>
              <w:rPr>
                <w:sz w:val="18"/>
                <w:szCs w:val="18"/>
              </w:rPr>
              <w:t xml:space="preserve">тел. </w:t>
            </w:r>
            <w:r w:rsidRPr="003C6EC1">
              <w:rPr>
                <w:sz w:val="18"/>
                <w:szCs w:val="18"/>
              </w:rPr>
              <w:t xml:space="preserve">88001000800, </w:t>
            </w:r>
            <w:hyperlink r:id="rId11" w:tgtFrame="_blank" w:history="1">
              <w:r w:rsidRPr="003C6EC1">
                <w:rPr>
                  <w:rStyle w:val="a9"/>
                  <w:color w:val="auto"/>
                  <w:sz w:val="18"/>
                  <w:szCs w:val="18"/>
                  <w:u w:val="none"/>
                </w:rPr>
                <w:t>company.rt.ru</w:t>
              </w:r>
            </w:hyperlink>
            <w:r w:rsidRPr="003C6EC1">
              <w:rPr>
                <w:rStyle w:val="a9"/>
                <w:color w:val="auto"/>
                <w:sz w:val="18"/>
                <w:szCs w:val="18"/>
                <w:u w:val="none"/>
              </w:rPr>
              <w:t xml:space="preserve"> ()</w:t>
            </w:r>
            <w:r w:rsidRPr="003C6EC1">
              <w:rPr>
                <w:color w:val="000000"/>
                <w:sz w:val="18"/>
                <w:szCs w:val="18"/>
              </w:rPr>
              <w:t>Фиксированный)</w:t>
            </w:r>
            <w:r>
              <w:rPr>
                <w:color w:val="000000"/>
                <w:sz w:val="18"/>
                <w:szCs w:val="18"/>
              </w:rPr>
              <w:t>;</w:t>
            </w:r>
            <w:proofErr w:type="gramEnd"/>
          </w:p>
          <w:p w:rsidR="00FC65CA" w:rsidRDefault="00FC65CA" w:rsidP="00E53D9A">
            <w:pPr>
              <w:jc w:val="both"/>
              <w:rPr>
                <w:color w:val="000000"/>
                <w:sz w:val="18"/>
                <w:szCs w:val="18"/>
              </w:rPr>
            </w:pPr>
            <w:r w:rsidRPr="003C6EC1">
              <w:rPr>
                <w:color w:val="000000"/>
                <w:sz w:val="18"/>
                <w:szCs w:val="18"/>
              </w:rPr>
              <w:t xml:space="preserve">- ПАО "МТС" </w:t>
            </w:r>
          </w:p>
          <w:p w:rsidR="00FC65CA" w:rsidRDefault="00FC65CA" w:rsidP="00E53D9A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- </w:t>
            </w:r>
            <w:r w:rsidRPr="003C6EC1">
              <w:rPr>
                <w:color w:val="000000"/>
                <w:sz w:val="18"/>
                <w:szCs w:val="18"/>
              </w:rPr>
              <w:t>ПАО "МегаФон</w:t>
            </w:r>
            <w:r w:rsidR="00D53CEF">
              <w:rPr>
                <w:color w:val="000000"/>
                <w:sz w:val="18"/>
                <w:szCs w:val="18"/>
              </w:rPr>
              <w:t>»</w:t>
            </w:r>
          </w:p>
          <w:p w:rsidR="00FC65CA" w:rsidRPr="003C6EC1" w:rsidRDefault="00FC65CA" w:rsidP="00E53D9A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3C6EC1">
              <w:rPr>
                <w:sz w:val="18"/>
                <w:szCs w:val="18"/>
              </w:rPr>
              <w:t>ПАО "</w:t>
            </w:r>
            <w:proofErr w:type="spellStart"/>
            <w:r w:rsidRPr="003C6EC1">
              <w:rPr>
                <w:sz w:val="18"/>
                <w:szCs w:val="18"/>
              </w:rPr>
              <w:t>Вымпелком</w:t>
            </w:r>
            <w:proofErr w:type="spellEnd"/>
            <w:r w:rsidRPr="003C6EC1">
              <w:rPr>
                <w:sz w:val="18"/>
                <w:szCs w:val="18"/>
              </w:rPr>
              <w:t>"</w:t>
            </w:r>
          </w:p>
          <w:p w:rsidR="00FC65CA" w:rsidRDefault="00FC65CA" w:rsidP="00E53D9A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3C6EC1">
              <w:rPr>
                <w:sz w:val="18"/>
                <w:szCs w:val="18"/>
              </w:rPr>
              <w:t>ООО "Т</w:t>
            </w:r>
            <w:proofErr w:type="gramStart"/>
            <w:r w:rsidRPr="003C6EC1">
              <w:rPr>
                <w:sz w:val="18"/>
                <w:szCs w:val="18"/>
              </w:rPr>
              <w:t>2</w:t>
            </w:r>
            <w:proofErr w:type="gramEnd"/>
            <w:r w:rsidRPr="003C6EC1">
              <w:rPr>
                <w:sz w:val="18"/>
                <w:szCs w:val="18"/>
              </w:rPr>
              <w:t xml:space="preserve"> </w:t>
            </w:r>
            <w:proofErr w:type="spellStart"/>
            <w:r w:rsidRPr="003C6EC1">
              <w:rPr>
                <w:sz w:val="18"/>
                <w:szCs w:val="18"/>
              </w:rPr>
              <w:t>Мобайл</w:t>
            </w:r>
            <w:proofErr w:type="spellEnd"/>
            <w:r w:rsidRPr="003C6EC1">
              <w:rPr>
                <w:sz w:val="18"/>
                <w:szCs w:val="18"/>
              </w:rPr>
              <w:t>"</w:t>
            </w:r>
          </w:p>
          <w:p w:rsidR="00FC65CA" w:rsidRPr="00AC0821" w:rsidRDefault="00FC65CA" w:rsidP="00E53D9A">
            <w:pPr>
              <w:jc w:val="both"/>
              <w:rPr>
                <w:sz w:val="18"/>
                <w:szCs w:val="18"/>
              </w:rPr>
            </w:pPr>
            <w:r w:rsidRPr="00AC0821">
              <w:rPr>
                <w:sz w:val="18"/>
                <w:szCs w:val="18"/>
              </w:rPr>
              <w:t>Подключение осуществляется в следующем порядке:</w:t>
            </w:r>
          </w:p>
          <w:p w:rsidR="00FC65CA" w:rsidRPr="00AC0821" w:rsidRDefault="00FC65CA" w:rsidP="00E53D9A">
            <w:pPr>
              <w:jc w:val="both"/>
              <w:rPr>
                <w:sz w:val="18"/>
                <w:szCs w:val="18"/>
              </w:rPr>
            </w:pPr>
            <w:r w:rsidRPr="00AC0821">
              <w:rPr>
                <w:sz w:val="18"/>
                <w:szCs w:val="18"/>
              </w:rPr>
              <w:t xml:space="preserve">а) направление заявителем исполнителю запроса о выдаче технических условий; </w:t>
            </w:r>
          </w:p>
          <w:p w:rsidR="00FC65CA" w:rsidRPr="00AC0821" w:rsidRDefault="00FC65CA" w:rsidP="00E53D9A">
            <w:pPr>
              <w:jc w:val="both"/>
              <w:rPr>
                <w:sz w:val="18"/>
                <w:szCs w:val="18"/>
              </w:rPr>
            </w:pPr>
            <w:r w:rsidRPr="00AC0821">
              <w:rPr>
                <w:sz w:val="18"/>
                <w:szCs w:val="18"/>
              </w:rPr>
              <w:t xml:space="preserve">б) выдача технических условий в случае направления заявителем запроса о выдаче технических условий; </w:t>
            </w:r>
          </w:p>
          <w:p w:rsidR="00FC65CA" w:rsidRPr="00AC0821" w:rsidRDefault="00FC65CA" w:rsidP="00E53D9A">
            <w:pPr>
              <w:jc w:val="both"/>
              <w:rPr>
                <w:sz w:val="18"/>
                <w:szCs w:val="18"/>
              </w:rPr>
            </w:pPr>
            <w:r w:rsidRPr="00AC0821">
              <w:rPr>
                <w:sz w:val="18"/>
                <w:szCs w:val="18"/>
              </w:rPr>
              <w:t xml:space="preserve">в) направление заявки о заключении договора о подключении (далее - заявка о подключении); </w:t>
            </w:r>
          </w:p>
          <w:p w:rsidR="00FC65CA" w:rsidRPr="00AC0821" w:rsidRDefault="00FC65CA" w:rsidP="00E53D9A">
            <w:pPr>
              <w:jc w:val="both"/>
              <w:rPr>
                <w:sz w:val="18"/>
                <w:szCs w:val="18"/>
              </w:rPr>
            </w:pPr>
            <w:r w:rsidRPr="00AC0821">
              <w:rPr>
                <w:sz w:val="18"/>
                <w:szCs w:val="18"/>
              </w:rPr>
              <w:t xml:space="preserve">г) заключение договора о подключении с приложением технических условий; </w:t>
            </w:r>
          </w:p>
          <w:p w:rsidR="00FC65CA" w:rsidRPr="00AC0821" w:rsidRDefault="00FC65CA" w:rsidP="00E53D9A">
            <w:pPr>
              <w:jc w:val="both"/>
              <w:rPr>
                <w:sz w:val="18"/>
                <w:szCs w:val="18"/>
              </w:rPr>
            </w:pPr>
            <w:r w:rsidRPr="00AC0821">
              <w:rPr>
                <w:sz w:val="18"/>
                <w:szCs w:val="18"/>
              </w:rPr>
              <w:t>д) исполнение заявителем и исполнителем договора</w:t>
            </w:r>
            <w:r w:rsidR="007E1D49">
              <w:rPr>
                <w:sz w:val="18"/>
                <w:szCs w:val="18"/>
              </w:rPr>
              <w:br/>
            </w:r>
            <w:r w:rsidRPr="00AC0821">
              <w:rPr>
                <w:sz w:val="18"/>
                <w:szCs w:val="18"/>
              </w:rPr>
              <w:t xml:space="preserve">о подключении; </w:t>
            </w:r>
          </w:p>
          <w:p w:rsidR="00FC65CA" w:rsidRPr="00AC0821" w:rsidRDefault="00FC65CA" w:rsidP="00E53D9A">
            <w:pPr>
              <w:jc w:val="both"/>
              <w:rPr>
                <w:sz w:val="18"/>
                <w:szCs w:val="18"/>
              </w:rPr>
            </w:pPr>
            <w:r w:rsidRPr="00AC0821">
              <w:rPr>
                <w:sz w:val="18"/>
                <w:szCs w:val="18"/>
              </w:rPr>
              <w:t xml:space="preserve">е) составление акта о подключении. </w:t>
            </w:r>
          </w:p>
        </w:tc>
      </w:tr>
    </w:tbl>
    <w:p w:rsidR="00FC65CA" w:rsidRDefault="00FC65CA" w:rsidP="00FC65CA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491170" w:rsidRPr="00E35547" w:rsidRDefault="00491170" w:rsidP="00491170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E35547">
        <w:rPr>
          <w:rFonts w:ascii="Times New Roman" w:hAnsi="Times New Roman" w:cs="Times New Roman"/>
          <w:b/>
          <w:sz w:val="18"/>
          <w:szCs w:val="18"/>
        </w:rPr>
        <w:t>ЛОТ №6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491170" w:rsidRPr="00E35547" w:rsidTr="00E53D9A">
        <w:tc>
          <w:tcPr>
            <w:tcW w:w="5140" w:type="dxa"/>
          </w:tcPr>
          <w:p w:rsidR="00491170" w:rsidRPr="00E35547" w:rsidRDefault="00491170" w:rsidP="00E53D9A">
            <w:pPr>
              <w:jc w:val="center"/>
              <w:rPr>
                <w:b/>
                <w:szCs w:val="18"/>
              </w:rPr>
            </w:pPr>
            <w:r w:rsidRPr="00E35547">
              <w:rPr>
                <w:b/>
                <w:szCs w:val="18"/>
              </w:rPr>
              <w:t>вид сети инженерно-технического обеспечения</w:t>
            </w:r>
          </w:p>
        </w:tc>
        <w:tc>
          <w:tcPr>
            <w:tcW w:w="5141" w:type="dxa"/>
          </w:tcPr>
          <w:p w:rsidR="00491170" w:rsidRPr="00E35547" w:rsidRDefault="00491170" w:rsidP="00E53D9A">
            <w:pPr>
              <w:jc w:val="center"/>
              <w:rPr>
                <w:b/>
                <w:szCs w:val="18"/>
              </w:rPr>
            </w:pPr>
            <w:r w:rsidRPr="00E35547">
              <w:rPr>
                <w:b/>
                <w:szCs w:val="18"/>
              </w:rPr>
              <w:t>характеристики</w:t>
            </w:r>
          </w:p>
        </w:tc>
      </w:tr>
      <w:tr w:rsidR="00A6286E" w:rsidRPr="00E35547" w:rsidTr="00E53D9A">
        <w:tc>
          <w:tcPr>
            <w:tcW w:w="5140" w:type="dxa"/>
            <w:vAlign w:val="center"/>
          </w:tcPr>
          <w:p w:rsidR="00A6286E" w:rsidRPr="00E35547" w:rsidRDefault="00A6286E" w:rsidP="00E53D9A">
            <w:pPr>
              <w:jc w:val="center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газоснабжение</w:t>
            </w:r>
          </w:p>
        </w:tc>
        <w:tc>
          <w:tcPr>
            <w:tcW w:w="5141" w:type="dxa"/>
          </w:tcPr>
          <w:p w:rsidR="00A6286E" w:rsidRPr="00034BA0" w:rsidRDefault="00A6286E" w:rsidP="001D5768">
            <w:pPr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34BA0">
              <w:rPr>
                <w:rFonts w:eastAsia="Calibri"/>
                <w:b/>
                <w:sz w:val="18"/>
                <w:szCs w:val="18"/>
                <w:lang w:eastAsia="en-US"/>
              </w:rPr>
              <w:t>Техническая возможность подключения к существующим газовым сетям имеется</w:t>
            </w:r>
            <w:r w:rsidRPr="00034BA0">
              <w:rPr>
                <w:rFonts w:eastAsia="Calibri"/>
                <w:sz w:val="18"/>
                <w:szCs w:val="18"/>
                <w:lang w:eastAsia="en-US"/>
              </w:rPr>
              <w:t>.</w:t>
            </w:r>
            <w:r w:rsidRPr="00034BA0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</w:p>
          <w:p w:rsidR="00A6286E" w:rsidRPr="00034BA0" w:rsidRDefault="00A6286E" w:rsidP="001D5768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034BA0">
              <w:rPr>
                <w:rFonts w:eastAsia="Calibri"/>
                <w:sz w:val="18"/>
                <w:szCs w:val="18"/>
                <w:lang w:eastAsia="en-US"/>
              </w:rPr>
              <w:t>Возможная точка подключения существующий газопровод высокого давления 1 категории от ГРС Добрянка-2</w:t>
            </w:r>
            <w:r w:rsidR="007E1D49">
              <w:rPr>
                <w:rFonts w:eastAsia="Calibri"/>
                <w:sz w:val="18"/>
                <w:szCs w:val="18"/>
                <w:lang w:eastAsia="en-US"/>
              </w:rPr>
              <w:br/>
            </w:r>
            <w:r w:rsidRPr="00034BA0">
              <w:rPr>
                <w:rFonts w:eastAsia="Calibri"/>
                <w:sz w:val="18"/>
                <w:szCs w:val="18"/>
                <w:lang w:eastAsia="en-US"/>
              </w:rPr>
              <w:t xml:space="preserve">до г. Добрянка, собственник газопровода АО «Газпром газораспределение Пермь». Ориентировочное расстояние </w:t>
            </w:r>
            <w:r w:rsidR="00034BA0">
              <w:rPr>
                <w:rFonts w:eastAsia="Calibri"/>
                <w:sz w:val="18"/>
                <w:szCs w:val="18"/>
                <w:lang w:eastAsia="en-US"/>
              </w:rPr>
              <w:t>28175</w:t>
            </w:r>
            <w:r w:rsidRPr="00034BA0">
              <w:rPr>
                <w:rFonts w:eastAsia="Calibri"/>
                <w:sz w:val="18"/>
                <w:szCs w:val="18"/>
                <w:lang w:eastAsia="en-US"/>
              </w:rPr>
              <w:t xml:space="preserve">  метров (по прямой линии).</w:t>
            </w:r>
          </w:p>
          <w:p w:rsidR="00A6286E" w:rsidRPr="00034BA0" w:rsidRDefault="00A6286E" w:rsidP="001D5768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034BA0">
              <w:rPr>
                <w:rFonts w:eastAsia="Calibri"/>
                <w:sz w:val="18"/>
                <w:szCs w:val="18"/>
                <w:lang w:eastAsia="en-US"/>
              </w:rPr>
              <w:t>Максимальная нагрузка в точке подключения может быть определена после подачи заявки о подключении с указанием  планируемой величины максимального часового расхода газа, в рамках Правил подключения газоиспользующего оборудования и объектов капитального строительства к сетям газораспределения, утвержденных Постановлением Правительства РФ от 13.09.2021 № 1547 (далее Правила подключения).</w:t>
            </w:r>
          </w:p>
          <w:p w:rsidR="00A6286E" w:rsidRPr="00034BA0" w:rsidRDefault="00A6286E" w:rsidP="001D5768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034BA0">
              <w:rPr>
                <w:rFonts w:eastAsia="Calibri"/>
                <w:sz w:val="18"/>
                <w:szCs w:val="18"/>
                <w:lang w:eastAsia="en-US"/>
              </w:rPr>
              <w:t>Срок подключения определяется в соответствии с п. 53,</w:t>
            </w:r>
            <w:r w:rsidR="007E1D49">
              <w:rPr>
                <w:rFonts w:eastAsia="Calibri"/>
                <w:sz w:val="18"/>
                <w:szCs w:val="18"/>
                <w:lang w:eastAsia="en-US"/>
              </w:rPr>
              <w:br/>
            </w:r>
            <w:r w:rsidRPr="00034BA0">
              <w:rPr>
                <w:rFonts w:eastAsia="Calibri"/>
                <w:sz w:val="18"/>
                <w:szCs w:val="18"/>
                <w:lang w:eastAsia="en-US"/>
              </w:rPr>
              <w:lastRenderedPageBreak/>
              <w:t>122 Правил Подключений.</w:t>
            </w:r>
          </w:p>
          <w:p w:rsidR="00A6286E" w:rsidRPr="00034BA0" w:rsidRDefault="00A6286E" w:rsidP="001D5768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034BA0">
              <w:rPr>
                <w:rFonts w:eastAsia="Calibri"/>
                <w:sz w:val="18"/>
                <w:szCs w:val="18"/>
                <w:lang w:eastAsia="en-US"/>
              </w:rPr>
              <w:t>Срок действия технологических условий составляет</w:t>
            </w:r>
            <w:r w:rsidR="00034BA0">
              <w:rPr>
                <w:rFonts w:eastAsia="Calibri"/>
                <w:sz w:val="18"/>
                <w:szCs w:val="18"/>
                <w:lang w:eastAsia="en-US"/>
              </w:rPr>
              <w:br/>
            </w:r>
            <w:r w:rsidRPr="00034BA0">
              <w:rPr>
                <w:rFonts w:eastAsia="Calibri"/>
                <w:sz w:val="18"/>
                <w:szCs w:val="18"/>
                <w:lang w:eastAsia="en-US"/>
              </w:rPr>
              <w:t>18 месяцев.</w:t>
            </w:r>
          </w:p>
          <w:p w:rsidR="00A6286E" w:rsidRPr="00034BA0" w:rsidRDefault="00A6286E" w:rsidP="001D5768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034BA0">
              <w:rPr>
                <w:rFonts w:eastAsia="Calibri"/>
                <w:sz w:val="18"/>
                <w:szCs w:val="18"/>
                <w:lang w:eastAsia="en-US"/>
              </w:rPr>
              <w:t>Плата за подключение производится в рамах поста</w:t>
            </w:r>
            <w:r w:rsidR="00034BA0">
              <w:rPr>
                <w:rFonts w:eastAsia="Calibri"/>
                <w:sz w:val="18"/>
                <w:szCs w:val="18"/>
                <w:lang w:eastAsia="en-US"/>
              </w:rPr>
              <w:t>новления Министерства по тарифам</w:t>
            </w:r>
            <w:r w:rsidRPr="00034BA0">
              <w:rPr>
                <w:rFonts w:eastAsia="Calibri"/>
                <w:sz w:val="18"/>
                <w:szCs w:val="18"/>
                <w:lang w:eastAsia="en-US"/>
              </w:rPr>
              <w:t xml:space="preserve"> Пермского края от 15.12.2023 г.      № 136-тп и № 137-тп от 20.12.2023г.</w:t>
            </w:r>
          </w:p>
          <w:p w:rsidR="00034BA0" w:rsidRPr="00092170" w:rsidRDefault="00034BA0" w:rsidP="00034BA0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 w:rsidRPr="00092170">
              <w:rPr>
                <w:rFonts w:eastAsia="Calibri"/>
                <w:sz w:val="18"/>
                <w:szCs w:val="18"/>
                <w:lang w:eastAsia="en-US"/>
              </w:rPr>
              <w:t>Для заключения договора подключения (технологического присоединения) и получения технических условий подключения (технологического присоединения), необходимо предоставить пакет документов соответствии с п. 16 «Правил подключения…» утвержденных Постановлением правительства РФ от 13.09.2021 №1547 в Пермский районный филиал АО «Газпром газораспределение Пермь».</w:t>
            </w:r>
            <w:proofErr w:type="gramEnd"/>
          </w:p>
          <w:p w:rsidR="00034BA0" w:rsidRPr="00092170" w:rsidRDefault="00034BA0" w:rsidP="00034BA0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092170">
              <w:rPr>
                <w:rFonts w:eastAsia="Calibri"/>
                <w:sz w:val="18"/>
                <w:szCs w:val="18"/>
                <w:lang w:eastAsia="en-US"/>
              </w:rPr>
              <w:t>Пермский край, г. Добрянка, ул. Советская, д. 87, «ЕЦПУ»</w:t>
            </w:r>
          </w:p>
          <w:p w:rsidR="00A6286E" w:rsidRPr="00034BA0" w:rsidRDefault="00034BA0" w:rsidP="00034BA0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092170">
              <w:rPr>
                <w:rFonts w:eastAsia="Calibri"/>
                <w:sz w:val="18"/>
                <w:szCs w:val="18"/>
                <w:lang w:eastAsia="en-US"/>
              </w:rPr>
              <w:t>Тел. 8(34265)2-71-45.</w:t>
            </w:r>
          </w:p>
        </w:tc>
      </w:tr>
      <w:tr w:rsidR="00E9333E" w:rsidRPr="00E35547" w:rsidTr="00E53D9A">
        <w:tc>
          <w:tcPr>
            <w:tcW w:w="5140" w:type="dxa"/>
            <w:vAlign w:val="center"/>
          </w:tcPr>
          <w:p w:rsidR="00E9333E" w:rsidRPr="00E35547" w:rsidRDefault="00E9333E" w:rsidP="00E53D9A">
            <w:pPr>
              <w:jc w:val="center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lastRenderedPageBreak/>
              <w:t>водоснабжение и водоотведение</w:t>
            </w:r>
          </w:p>
        </w:tc>
        <w:tc>
          <w:tcPr>
            <w:tcW w:w="5141" w:type="dxa"/>
          </w:tcPr>
          <w:p w:rsidR="00E9333E" w:rsidRPr="0021648C" w:rsidRDefault="00E9333E" w:rsidP="00E9333E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21648C">
              <w:rPr>
                <w:rFonts w:eastAsia="Calibri"/>
                <w:sz w:val="18"/>
                <w:szCs w:val="18"/>
                <w:lang w:eastAsia="en-US"/>
              </w:rPr>
              <w:t xml:space="preserve">Техническая возможность подключения к </w:t>
            </w:r>
            <w:r w:rsidRPr="0021648C">
              <w:rPr>
                <w:rFonts w:eastAsia="Calibri"/>
                <w:b/>
                <w:sz w:val="18"/>
                <w:szCs w:val="18"/>
                <w:lang w:eastAsia="en-US"/>
              </w:rPr>
              <w:t>сетям водоснабжения отсутствует</w:t>
            </w:r>
            <w:r w:rsidRPr="0021648C">
              <w:rPr>
                <w:rFonts w:eastAsia="Calibri"/>
                <w:sz w:val="18"/>
                <w:szCs w:val="18"/>
                <w:lang w:eastAsia="en-US"/>
              </w:rPr>
              <w:t>.</w:t>
            </w:r>
          </w:p>
          <w:p w:rsidR="00E9333E" w:rsidRPr="0021648C" w:rsidRDefault="00E9333E" w:rsidP="00E9333E">
            <w:pPr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  <w:p w:rsidR="00E9333E" w:rsidRPr="0021648C" w:rsidRDefault="00E9333E" w:rsidP="00E9333E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21648C">
              <w:rPr>
                <w:rFonts w:eastAsia="Calibri"/>
                <w:sz w:val="18"/>
                <w:szCs w:val="18"/>
                <w:lang w:eastAsia="en-US"/>
              </w:rPr>
              <w:t xml:space="preserve">Техническая возможность подключения к </w:t>
            </w:r>
            <w:r w:rsidRPr="0021648C">
              <w:rPr>
                <w:rFonts w:eastAsia="Calibri"/>
                <w:b/>
                <w:sz w:val="18"/>
                <w:szCs w:val="18"/>
                <w:lang w:eastAsia="en-US"/>
              </w:rPr>
              <w:t>сетям водоотведения отсутствует</w:t>
            </w:r>
          </w:p>
        </w:tc>
      </w:tr>
      <w:tr w:rsidR="00E9333E" w:rsidRPr="00E35547" w:rsidTr="00E53D9A">
        <w:tc>
          <w:tcPr>
            <w:tcW w:w="5140" w:type="dxa"/>
            <w:vAlign w:val="center"/>
          </w:tcPr>
          <w:p w:rsidR="00E9333E" w:rsidRPr="00E35547" w:rsidRDefault="00E9333E" w:rsidP="00E53D9A">
            <w:pPr>
              <w:jc w:val="center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теплоснабжение</w:t>
            </w:r>
          </w:p>
        </w:tc>
        <w:tc>
          <w:tcPr>
            <w:tcW w:w="5141" w:type="dxa"/>
          </w:tcPr>
          <w:p w:rsidR="00E9333E" w:rsidRPr="00E20EF5" w:rsidRDefault="00E9333E" w:rsidP="00E9333E">
            <w:pPr>
              <w:jc w:val="both"/>
              <w:rPr>
                <w:sz w:val="18"/>
                <w:szCs w:val="18"/>
              </w:rPr>
            </w:pPr>
            <w:r w:rsidRPr="00E20EF5">
              <w:rPr>
                <w:rFonts w:eastAsia="Calibri"/>
                <w:sz w:val="18"/>
                <w:szCs w:val="18"/>
                <w:lang w:eastAsia="en-US"/>
              </w:rPr>
              <w:t xml:space="preserve">Техническая возможность подключения к </w:t>
            </w:r>
            <w:r w:rsidRPr="00E20EF5">
              <w:rPr>
                <w:rFonts w:eastAsia="Calibri"/>
                <w:b/>
                <w:sz w:val="18"/>
                <w:szCs w:val="18"/>
                <w:lang w:eastAsia="en-US"/>
              </w:rPr>
              <w:t>центральным сетям теплоснабжения отсутствует</w:t>
            </w:r>
            <w:r w:rsidRPr="00E20EF5">
              <w:rPr>
                <w:rFonts w:eastAsia="Calibri"/>
                <w:sz w:val="18"/>
                <w:szCs w:val="18"/>
                <w:lang w:eastAsia="en-US"/>
              </w:rPr>
              <w:t>.</w:t>
            </w:r>
          </w:p>
        </w:tc>
      </w:tr>
      <w:tr w:rsidR="00A6286E" w:rsidRPr="00E35547" w:rsidTr="00AC3939">
        <w:tc>
          <w:tcPr>
            <w:tcW w:w="5140" w:type="dxa"/>
            <w:vAlign w:val="center"/>
          </w:tcPr>
          <w:p w:rsidR="00A6286E" w:rsidRPr="00E35547" w:rsidRDefault="00A6286E" w:rsidP="00AC3939">
            <w:pPr>
              <w:jc w:val="center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электроснабжение</w:t>
            </w:r>
          </w:p>
        </w:tc>
        <w:tc>
          <w:tcPr>
            <w:tcW w:w="5141" w:type="dxa"/>
          </w:tcPr>
          <w:p w:rsidR="00A6286E" w:rsidRPr="009D1CC1" w:rsidRDefault="00A6286E" w:rsidP="001D5768">
            <w:pPr>
              <w:jc w:val="both"/>
              <w:rPr>
                <w:sz w:val="18"/>
                <w:szCs w:val="18"/>
              </w:rPr>
            </w:pPr>
            <w:proofErr w:type="gramStart"/>
            <w:r w:rsidRPr="009D1CC1">
              <w:rPr>
                <w:sz w:val="18"/>
                <w:szCs w:val="18"/>
              </w:rPr>
              <w:t>Согласно требованиям Правил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 объектов электросетевого хозяйства, принадлежащих сетевым организациям и иным лицам, к электрическим сетям, утвержденных Постановлением Правительства Российской Федерации от 27.12.2004 № 861 присоединения энергопринимающих устройств любых объектов к электрической сети должно осуществляется</w:t>
            </w:r>
            <w:r w:rsidR="007E1D49" w:rsidRPr="009D1CC1">
              <w:rPr>
                <w:sz w:val="18"/>
                <w:szCs w:val="18"/>
              </w:rPr>
              <w:br/>
            </w:r>
            <w:r w:rsidRPr="009D1CC1">
              <w:rPr>
                <w:sz w:val="18"/>
                <w:szCs w:val="18"/>
              </w:rPr>
              <w:t>на основании договора технологического присоединения.</w:t>
            </w:r>
            <w:proofErr w:type="gramEnd"/>
          </w:p>
          <w:p w:rsidR="00A6286E" w:rsidRPr="009D1CC1" w:rsidRDefault="00A6286E" w:rsidP="001D5768">
            <w:pPr>
              <w:jc w:val="both"/>
              <w:rPr>
                <w:sz w:val="18"/>
                <w:szCs w:val="18"/>
              </w:rPr>
            </w:pPr>
            <w:proofErr w:type="gramStart"/>
            <w:r w:rsidRPr="009D1CC1">
              <w:rPr>
                <w:sz w:val="18"/>
                <w:szCs w:val="18"/>
              </w:rPr>
              <w:t>Следуя пунктам 8,9,10,14 Постановления 861 для заключения договора заявитель направляет, заявку</w:t>
            </w:r>
            <w:proofErr w:type="gramEnd"/>
            <w:r w:rsidRPr="009D1CC1">
              <w:rPr>
                <w:sz w:val="18"/>
                <w:szCs w:val="18"/>
              </w:rPr>
              <w:t xml:space="preserve"> в сетевую организацию, в заявке должны быть указаны сведения и приложены копии документов в зависимости от конкретных условий</w:t>
            </w:r>
            <w:r w:rsidR="007E1D49" w:rsidRPr="009D1CC1">
              <w:rPr>
                <w:sz w:val="18"/>
                <w:szCs w:val="18"/>
              </w:rPr>
              <w:br/>
            </w:r>
            <w:r w:rsidRPr="009D1CC1">
              <w:rPr>
                <w:sz w:val="18"/>
                <w:szCs w:val="18"/>
              </w:rPr>
              <w:t>и характеристик присоединяемых объектов.</w:t>
            </w:r>
          </w:p>
          <w:p w:rsidR="00A6286E" w:rsidRPr="009D1CC1" w:rsidRDefault="00A6286E" w:rsidP="001D5768">
            <w:pPr>
              <w:jc w:val="both"/>
              <w:rPr>
                <w:sz w:val="18"/>
                <w:szCs w:val="18"/>
              </w:rPr>
            </w:pPr>
            <w:proofErr w:type="gramStart"/>
            <w:r w:rsidRPr="009D1CC1">
              <w:rPr>
                <w:sz w:val="18"/>
                <w:szCs w:val="18"/>
              </w:rPr>
              <w:t xml:space="preserve">Размер платы по состоянию на </w:t>
            </w:r>
            <w:r w:rsidR="009D1CC1">
              <w:rPr>
                <w:sz w:val="18"/>
                <w:szCs w:val="18"/>
              </w:rPr>
              <w:t>09</w:t>
            </w:r>
            <w:r w:rsidRPr="009D1CC1">
              <w:rPr>
                <w:sz w:val="18"/>
                <w:szCs w:val="18"/>
              </w:rPr>
              <w:t>.0</w:t>
            </w:r>
            <w:r w:rsidR="009D1CC1">
              <w:rPr>
                <w:sz w:val="18"/>
                <w:szCs w:val="18"/>
              </w:rPr>
              <w:t>7</w:t>
            </w:r>
            <w:r w:rsidRPr="009D1CC1">
              <w:rPr>
                <w:sz w:val="18"/>
                <w:szCs w:val="18"/>
              </w:rPr>
              <w:t>.2025г определяется</w:t>
            </w:r>
            <w:r w:rsidR="007E1D49" w:rsidRPr="009D1CC1">
              <w:rPr>
                <w:sz w:val="18"/>
                <w:szCs w:val="18"/>
              </w:rPr>
              <w:br/>
            </w:r>
            <w:r w:rsidRPr="009D1CC1">
              <w:rPr>
                <w:sz w:val="18"/>
                <w:szCs w:val="18"/>
              </w:rPr>
              <w:t>в соответствии с постановлением Министерства тарифного регулирования и энергетики Пермского края от 19.11.2024</w:t>
            </w:r>
            <w:r w:rsidR="007E1D49" w:rsidRPr="009D1CC1">
              <w:rPr>
                <w:sz w:val="18"/>
                <w:szCs w:val="18"/>
              </w:rPr>
              <w:br/>
            </w:r>
            <w:r w:rsidRPr="009D1CC1">
              <w:rPr>
                <w:sz w:val="18"/>
                <w:szCs w:val="18"/>
              </w:rPr>
              <w:t xml:space="preserve">№ 150-тп «Об установлении платы за технологическое присоединение к электрическим сетям территориальных сетевых организаций Пермского края на 2025 год», размер платы зависит от протяженности линий, количества трансформаторных подстанций, </w:t>
            </w:r>
            <w:proofErr w:type="spellStart"/>
            <w:r w:rsidRPr="009D1CC1">
              <w:rPr>
                <w:sz w:val="18"/>
                <w:szCs w:val="18"/>
              </w:rPr>
              <w:t>категорийности</w:t>
            </w:r>
            <w:proofErr w:type="spellEnd"/>
            <w:r w:rsidRPr="009D1CC1">
              <w:rPr>
                <w:sz w:val="18"/>
                <w:szCs w:val="18"/>
              </w:rPr>
              <w:t xml:space="preserve"> токоприемников и протяжённости выбранных трасс строительства.</w:t>
            </w:r>
            <w:proofErr w:type="gramEnd"/>
          </w:p>
          <w:p w:rsidR="00A6286E" w:rsidRPr="009D1CC1" w:rsidRDefault="00A6286E" w:rsidP="001D5768">
            <w:pPr>
              <w:jc w:val="both"/>
              <w:rPr>
                <w:sz w:val="18"/>
                <w:szCs w:val="18"/>
              </w:rPr>
            </w:pPr>
            <w:r w:rsidRPr="009D1CC1">
              <w:rPr>
                <w:sz w:val="18"/>
                <w:szCs w:val="18"/>
              </w:rPr>
              <w:t>Срок действия технических условий составляет от 2 до 5 лет.</w:t>
            </w:r>
          </w:p>
          <w:p w:rsidR="00A6286E" w:rsidRPr="009D1CC1" w:rsidRDefault="00A6286E" w:rsidP="001D5768">
            <w:pPr>
              <w:jc w:val="both"/>
              <w:rPr>
                <w:sz w:val="18"/>
                <w:szCs w:val="18"/>
              </w:rPr>
            </w:pPr>
            <w:r w:rsidRPr="009D1CC1">
              <w:rPr>
                <w:sz w:val="18"/>
                <w:szCs w:val="18"/>
              </w:rPr>
              <w:t>Заявку на технологическое присоединение необходимо направить в соответствии с пунктами 8,9,10,11,12 Правил.</w:t>
            </w:r>
          </w:p>
          <w:p w:rsidR="00A6286E" w:rsidRPr="009D1CC1" w:rsidRDefault="00A6286E" w:rsidP="001D5768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9D1CC1">
              <w:rPr>
                <w:sz w:val="18"/>
                <w:szCs w:val="18"/>
              </w:rPr>
              <w:t>Подать заявку можно через интерактивный сервис «Личный кабинет клиента», на сайте Портал-</w:t>
            </w:r>
            <w:proofErr w:type="spellStart"/>
            <w:r w:rsidRPr="009D1CC1">
              <w:rPr>
                <w:sz w:val="18"/>
                <w:szCs w:val="18"/>
              </w:rPr>
              <w:t>тп.рф</w:t>
            </w:r>
            <w:proofErr w:type="spellEnd"/>
            <w:r w:rsidRPr="009D1CC1">
              <w:rPr>
                <w:sz w:val="18"/>
                <w:szCs w:val="18"/>
              </w:rPr>
              <w:t>.</w:t>
            </w:r>
          </w:p>
        </w:tc>
      </w:tr>
      <w:tr w:rsidR="00491170" w:rsidRPr="00E35547" w:rsidTr="00E53D9A">
        <w:tc>
          <w:tcPr>
            <w:tcW w:w="5140" w:type="dxa"/>
            <w:vAlign w:val="center"/>
          </w:tcPr>
          <w:p w:rsidR="00491170" w:rsidRPr="00E35547" w:rsidRDefault="00491170" w:rsidP="00E53D9A">
            <w:pPr>
              <w:jc w:val="center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сети связи</w:t>
            </w:r>
          </w:p>
        </w:tc>
        <w:tc>
          <w:tcPr>
            <w:tcW w:w="5141" w:type="dxa"/>
          </w:tcPr>
          <w:p w:rsidR="00491170" w:rsidRPr="00E35547" w:rsidRDefault="00491170" w:rsidP="00E53D9A">
            <w:pPr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Техническая возможность подключения к </w:t>
            </w:r>
            <w:r w:rsidRPr="00E35547">
              <w:rPr>
                <w:rFonts w:eastAsia="Calibri"/>
                <w:b/>
                <w:sz w:val="18"/>
                <w:szCs w:val="18"/>
                <w:lang w:eastAsia="en-US"/>
              </w:rPr>
              <w:t>сетям связи имеется.</w:t>
            </w:r>
          </w:p>
          <w:p w:rsidR="00491170" w:rsidRPr="00E35547" w:rsidRDefault="00491170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>На основании письма Министерства информационного развития и связи Пермского края от 12.04.2023г                        № 20-01-11-175 «О направлении информации»</w:t>
            </w:r>
          </w:p>
          <w:p w:rsidR="00491170" w:rsidRPr="00E35547" w:rsidRDefault="00491170" w:rsidP="00E53D9A">
            <w:pPr>
              <w:jc w:val="both"/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</w:pPr>
            <w:r w:rsidRPr="00E35547"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  <w:t xml:space="preserve">Операторы: </w:t>
            </w:r>
          </w:p>
          <w:p w:rsidR="00491170" w:rsidRPr="00E35547" w:rsidRDefault="00491170" w:rsidP="00E53D9A">
            <w:pPr>
              <w:jc w:val="both"/>
              <w:rPr>
                <w:color w:val="000000"/>
                <w:sz w:val="18"/>
                <w:szCs w:val="18"/>
              </w:rPr>
            </w:pPr>
            <w:proofErr w:type="gramStart"/>
            <w:r w:rsidRPr="00E35547">
              <w:rPr>
                <w:sz w:val="18"/>
                <w:szCs w:val="18"/>
              </w:rPr>
              <w:t xml:space="preserve">- ПАО "Ростелеком", тел. 88001000800, </w:t>
            </w:r>
            <w:hyperlink r:id="rId12" w:tgtFrame="_blank" w:history="1">
              <w:r w:rsidRPr="00E35547">
                <w:rPr>
                  <w:rStyle w:val="a9"/>
                  <w:color w:val="auto"/>
                  <w:sz w:val="18"/>
                  <w:szCs w:val="18"/>
                  <w:u w:val="none"/>
                </w:rPr>
                <w:t>company.rt.ru</w:t>
              </w:r>
            </w:hyperlink>
            <w:r w:rsidRPr="00E35547">
              <w:rPr>
                <w:rStyle w:val="a9"/>
                <w:color w:val="auto"/>
                <w:sz w:val="18"/>
                <w:szCs w:val="18"/>
                <w:u w:val="none"/>
              </w:rPr>
              <w:t xml:space="preserve"> ()</w:t>
            </w:r>
            <w:r w:rsidRPr="00E35547">
              <w:rPr>
                <w:color w:val="000000"/>
                <w:sz w:val="18"/>
                <w:szCs w:val="18"/>
              </w:rPr>
              <w:t>Фиксированный);</w:t>
            </w:r>
            <w:proofErr w:type="gramEnd"/>
          </w:p>
          <w:p w:rsidR="00491170" w:rsidRPr="00E35547" w:rsidRDefault="00491170" w:rsidP="00E53D9A">
            <w:pPr>
              <w:jc w:val="both"/>
              <w:rPr>
                <w:color w:val="000000"/>
                <w:sz w:val="18"/>
                <w:szCs w:val="18"/>
              </w:rPr>
            </w:pPr>
            <w:r w:rsidRPr="00E35547">
              <w:rPr>
                <w:color w:val="000000"/>
                <w:sz w:val="18"/>
                <w:szCs w:val="18"/>
              </w:rPr>
              <w:t xml:space="preserve">- ПАО "МТС" </w:t>
            </w:r>
          </w:p>
          <w:p w:rsidR="00491170" w:rsidRPr="00E35547" w:rsidRDefault="00491170" w:rsidP="00E53D9A">
            <w:pPr>
              <w:jc w:val="both"/>
              <w:rPr>
                <w:color w:val="000000"/>
                <w:sz w:val="18"/>
                <w:szCs w:val="18"/>
              </w:rPr>
            </w:pPr>
            <w:r w:rsidRPr="00E35547">
              <w:rPr>
                <w:color w:val="000000"/>
                <w:sz w:val="18"/>
                <w:szCs w:val="18"/>
              </w:rPr>
              <w:t>- ПАО "МегаФон"</w:t>
            </w:r>
          </w:p>
          <w:p w:rsidR="00491170" w:rsidRPr="00E35547" w:rsidRDefault="00491170" w:rsidP="00E53D9A">
            <w:pPr>
              <w:jc w:val="both"/>
              <w:rPr>
                <w:color w:val="000000"/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- ПАО "</w:t>
            </w:r>
            <w:proofErr w:type="spellStart"/>
            <w:r w:rsidRPr="00E35547">
              <w:rPr>
                <w:sz w:val="18"/>
                <w:szCs w:val="18"/>
              </w:rPr>
              <w:t>Вымпелком</w:t>
            </w:r>
            <w:proofErr w:type="spellEnd"/>
            <w:r w:rsidRPr="00E35547">
              <w:rPr>
                <w:sz w:val="18"/>
                <w:szCs w:val="18"/>
              </w:rPr>
              <w:t>"</w:t>
            </w:r>
          </w:p>
          <w:p w:rsidR="00491170" w:rsidRPr="00E35547" w:rsidRDefault="00491170" w:rsidP="00E53D9A">
            <w:pPr>
              <w:jc w:val="both"/>
              <w:rPr>
                <w:color w:val="000000"/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- ООО "Т</w:t>
            </w:r>
            <w:proofErr w:type="gramStart"/>
            <w:r w:rsidRPr="00E35547">
              <w:rPr>
                <w:sz w:val="18"/>
                <w:szCs w:val="18"/>
              </w:rPr>
              <w:t>2</w:t>
            </w:r>
            <w:proofErr w:type="gramEnd"/>
            <w:r w:rsidRPr="00E35547">
              <w:rPr>
                <w:sz w:val="18"/>
                <w:szCs w:val="18"/>
              </w:rPr>
              <w:t xml:space="preserve"> </w:t>
            </w:r>
            <w:proofErr w:type="spellStart"/>
            <w:r w:rsidRPr="00E35547">
              <w:rPr>
                <w:sz w:val="18"/>
                <w:szCs w:val="18"/>
              </w:rPr>
              <w:t>Мобайл</w:t>
            </w:r>
            <w:proofErr w:type="spellEnd"/>
            <w:r w:rsidRPr="00E35547">
              <w:rPr>
                <w:sz w:val="18"/>
                <w:szCs w:val="18"/>
              </w:rPr>
              <w:t>"</w:t>
            </w:r>
          </w:p>
          <w:p w:rsidR="00491170" w:rsidRPr="00E35547" w:rsidRDefault="00491170" w:rsidP="00E53D9A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Подключение осуществляется в следующем порядке:</w:t>
            </w:r>
          </w:p>
          <w:p w:rsidR="00491170" w:rsidRPr="00E35547" w:rsidRDefault="00491170" w:rsidP="00E53D9A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а) направление заявителем исполнителю запроса о выдаче технических условий; </w:t>
            </w:r>
          </w:p>
          <w:p w:rsidR="00491170" w:rsidRPr="00E35547" w:rsidRDefault="00491170" w:rsidP="00E53D9A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б) выдача технических условий в случае направления заявителем запроса о выдаче технических условий; </w:t>
            </w:r>
          </w:p>
          <w:p w:rsidR="00491170" w:rsidRPr="00E35547" w:rsidRDefault="00491170" w:rsidP="00E53D9A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в) направление заявки о заключении договора о подключении (далее - заявка о подключении); </w:t>
            </w:r>
          </w:p>
          <w:p w:rsidR="00491170" w:rsidRPr="00E35547" w:rsidRDefault="00491170" w:rsidP="00E53D9A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г) заключение договора о подключении с приложением технических условий; </w:t>
            </w:r>
          </w:p>
          <w:p w:rsidR="00491170" w:rsidRPr="00E35547" w:rsidRDefault="00491170" w:rsidP="00E53D9A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д) исполнение заявителем и исполнителем договора</w:t>
            </w:r>
            <w:r w:rsidR="007E1D49">
              <w:rPr>
                <w:sz w:val="18"/>
                <w:szCs w:val="18"/>
              </w:rPr>
              <w:br/>
            </w:r>
            <w:r w:rsidRPr="00E35547">
              <w:rPr>
                <w:sz w:val="18"/>
                <w:szCs w:val="18"/>
              </w:rPr>
              <w:t xml:space="preserve">о подключении; </w:t>
            </w:r>
          </w:p>
          <w:p w:rsidR="00491170" w:rsidRPr="00E35547" w:rsidRDefault="00491170" w:rsidP="00E53D9A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е) составление акта о подключении. </w:t>
            </w:r>
          </w:p>
        </w:tc>
      </w:tr>
    </w:tbl>
    <w:p w:rsidR="00491170" w:rsidRPr="00E35547" w:rsidRDefault="00491170" w:rsidP="00FC65CA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794BF4" w:rsidRPr="00E35547" w:rsidRDefault="00794BF4" w:rsidP="00794BF4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E35547">
        <w:rPr>
          <w:rFonts w:ascii="Times New Roman" w:hAnsi="Times New Roman" w:cs="Times New Roman"/>
          <w:b/>
          <w:sz w:val="18"/>
          <w:szCs w:val="18"/>
        </w:rPr>
        <w:t>ЛОТ №7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794BF4" w:rsidRPr="00E35547" w:rsidTr="00E53D9A">
        <w:tc>
          <w:tcPr>
            <w:tcW w:w="5140" w:type="dxa"/>
          </w:tcPr>
          <w:p w:rsidR="00794BF4" w:rsidRPr="00E35547" w:rsidRDefault="00794BF4" w:rsidP="00E53D9A">
            <w:pPr>
              <w:jc w:val="center"/>
              <w:rPr>
                <w:b/>
                <w:szCs w:val="18"/>
              </w:rPr>
            </w:pPr>
            <w:r w:rsidRPr="00E35547">
              <w:rPr>
                <w:b/>
                <w:szCs w:val="18"/>
              </w:rPr>
              <w:t>вид сети инженерно-технического обеспечения</w:t>
            </w:r>
          </w:p>
        </w:tc>
        <w:tc>
          <w:tcPr>
            <w:tcW w:w="5141" w:type="dxa"/>
          </w:tcPr>
          <w:p w:rsidR="00794BF4" w:rsidRPr="00E35547" w:rsidRDefault="00794BF4" w:rsidP="00E53D9A">
            <w:pPr>
              <w:jc w:val="center"/>
              <w:rPr>
                <w:b/>
                <w:szCs w:val="18"/>
              </w:rPr>
            </w:pPr>
            <w:r w:rsidRPr="00E35547">
              <w:rPr>
                <w:b/>
                <w:szCs w:val="18"/>
              </w:rPr>
              <w:t>характеристики</w:t>
            </w:r>
          </w:p>
        </w:tc>
      </w:tr>
      <w:tr w:rsidR="00A6286E" w:rsidRPr="00E35547" w:rsidTr="00E53D9A">
        <w:tc>
          <w:tcPr>
            <w:tcW w:w="5140" w:type="dxa"/>
            <w:vAlign w:val="center"/>
          </w:tcPr>
          <w:p w:rsidR="00A6286E" w:rsidRPr="00E35547" w:rsidRDefault="00A6286E" w:rsidP="00E53D9A">
            <w:pPr>
              <w:jc w:val="center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газоснабжение</w:t>
            </w:r>
          </w:p>
        </w:tc>
        <w:tc>
          <w:tcPr>
            <w:tcW w:w="5141" w:type="dxa"/>
          </w:tcPr>
          <w:p w:rsidR="00A6286E" w:rsidRPr="00E35547" w:rsidRDefault="00A6286E" w:rsidP="001D5768">
            <w:pPr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b/>
                <w:sz w:val="18"/>
                <w:szCs w:val="18"/>
                <w:lang w:eastAsia="en-US"/>
              </w:rPr>
              <w:t>Техническая возможность подключения к существующим газовым сетям имеется</w:t>
            </w:r>
            <w:r w:rsidRPr="00E35547">
              <w:rPr>
                <w:rFonts w:eastAsia="Calibri"/>
                <w:sz w:val="18"/>
                <w:szCs w:val="18"/>
                <w:lang w:eastAsia="en-US"/>
              </w:rPr>
              <w:t>.</w:t>
            </w:r>
            <w:r w:rsidRPr="00E3554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</w:p>
          <w:p w:rsidR="00A6286E" w:rsidRPr="00E35547" w:rsidRDefault="00A6286E" w:rsidP="001D5768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Возможная точка подключения существующий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межпоселковый </w:t>
            </w: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газопровод высокого давления </w:t>
            </w:r>
            <w:r w:rsidR="00DD2563">
              <w:rPr>
                <w:rFonts w:eastAsia="Calibri"/>
                <w:sz w:val="18"/>
                <w:szCs w:val="18"/>
                <w:lang w:eastAsia="en-US"/>
              </w:rPr>
              <w:t>первой</w:t>
            </w: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 категории</w:t>
            </w:r>
            <w:r w:rsidR="00DD2563">
              <w:rPr>
                <w:rFonts w:eastAsia="Calibri"/>
                <w:sz w:val="18"/>
                <w:szCs w:val="18"/>
                <w:lang w:eastAsia="en-US"/>
              </w:rPr>
              <w:t xml:space="preserve"> на</w:t>
            </w: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>п. Вильва</w:t>
            </w:r>
            <w:r w:rsidRPr="00E35547">
              <w:rPr>
                <w:rFonts w:eastAsia="Calibri"/>
                <w:sz w:val="18"/>
                <w:szCs w:val="18"/>
                <w:lang w:eastAsia="en-US"/>
              </w:rPr>
              <w:t>, собственник газопровода АО «Газпром газораспределение</w:t>
            </w:r>
            <w:r w:rsidR="00DD2563">
              <w:rPr>
                <w:rFonts w:eastAsia="Calibri"/>
                <w:sz w:val="18"/>
                <w:szCs w:val="18"/>
                <w:lang w:eastAsia="en-US"/>
              </w:rPr>
              <w:t xml:space="preserve"> Пермь</w:t>
            </w:r>
            <w:r w:rsidRPr="00E35547">
              <w:rPr>
                <w:rFonts w:eastAsia="Calibri"/>
                <w:sz w:val="18"/>
                <w:szCs w:val="18"/>
                <w:lang w:eastAsia="en-US"/>
              </w:rPr>
              <w:t>»</w:t>
            </w:r>
            <w:r w:rsidR="00322297">
              <w:rPr>
                <w:rFonts w:eastAsia="Calibri"/>
                <w:sz w:val="18"/>
                <w:szCs w:val="18"/>
                <w:lang w:eastAsia="en-US"/>
              </w:rPr>
              <w:t>.</w:t>
            </w: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 Ориентировочное расстояние</w:t>
            </w:r>
            <w:r w:rsidR="00DD2563">
              <w:rPr>
                <w:rFonts w:eastAsia="Calibri"/>
                <w:sz w:val="18"/>
                <w:szCs w:val="18"/>
                <w:lang w:eastAsia="en-US"/>
              </w:rPr>
              <w:br/>
              <w:t>17</w:t>
            </w: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  метров (по прямой линии).</w:t>
            </w:r>
          </w:p>
          <w:p w:rsidR="00DD2563" w:rsidRPr="00DD2563" w:rsidRDefault="00DD2563" w:rsidP="00DD2563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DD2563">
              <w:rPr>
                <w:rFonts w:eastAsia="Calibri"/>
                <w:sz w:val="18"/>
                <w:szCs w:val="18"/>
                <w:lang w:eastAsia="en-US"/>
              </w:rPr>
              <w:t>Максимальная нагрузка в точке подключения может быть определена после подачи заявки о подключении с указанием  планируемой величины максимального часового расхода газа, в рамках Правил подключения газоиспользующего оборудования и объектов капитального строительства к сетям газораспределения, утвержденных Постановлением Правительства РФ от 13.09.2021 № 1547 (далее Правила подключения).</w:t>
            </w:r>
          </w:p>
          <w:p w:rsidR="00DD2563" w:rsidRPr="00DD2563" w:rsidRDefault="00DD2563" w:rsidP="00DD2563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DD2563">
              <w:rPr>
                <w:rFonts w:eastAsia="Calibri"/>
                <w:sz w:val="18"/>
                <w:szCs w:val="18"/>
                <w:lang w:eastAsia="en-US"/>
              </w:rPr>
              <w:t>Срок подключения определяется в соответствии с п. 53,</w:t>
            </w:r>
            <w:r w:rsidR="007E1D49">
              <w:rPr>
                <w:rFonts w:eastAsia="Calibri"/>
                <w:sz w:val="18"/>
                <w:szCs w:val="18"/>
                <w:lang w:eastAsia="en-US"/>
              </w:rPr>
              <w:br/>
            </w:r>
            <w:r w:rsidRPr="00DD2563">
              <w:rPr>
                <w:rFonts w:eastAsia="Calibri"/>
                <w:sz w:val="18"/>
                <w:szCs w:val="18"/>
                <w:lang w:eastAsia="en-US"/>
              </w:rPr>
              <w:t>122 Правил Подключений.</w:t>
            </w:r>
          </w:p>
          <w:p w:rsidR="00DD2563" w:rsidRPr="00DD2563" w:rsidRDefault="00DD2563" w:rsidP="00DD2563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DD2563">
              <w:rPr>
                <w:rFonts w:eastAsia="Calibri"/>
                <w:sz w:val="18"/>
                <w:szCs w:val="18"/>
                <w:lang w:eastAsia="en-US"/>
              </w:rPr>
              <w:t>Срок действия технологических условий составляет</w:t>
            </w:r>
            <w:r>
              <w:rPr>
                <w:rFonts w:eastAsia="Calibri"/>
                <w:sz w:val="18"/>
                <w:szCs w:val="18"/>
                <w:lang w:eastAsia="en-US"/>
              </w:rPr>
              <w:br/>
            </w:r>
            <w:r w:rsidRPr="00DD2563">
              <w:rPr>
                <w:rFonts w:eastAsia="Calibri"/>
                <w:sz w:val="18"/>
                <w:szCs w:val="18"/>
                <w:lang w:eastAsia="en-US"/>
              </w:rPr>
              <w:t>18 месяцев.</w:t>
            </w:r>
          </w:p>
          <w:p w:rsidR="00DD2563" w:rsidRPr="00DD2563" w:rsidRDefault="00DD2563" w:rsidP="00DD2563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DD2563">
              <w:rPr>
                <w:rFonts w:eastAsia="Calibri"/>
                <w:sz w:val="18"/>
                <w:szCs w:val="18"/>
                <w:lang w:eastAsia="en-US"/>
              </w:rPr>
              <w:t xml:space="preserve">Плата за подключение производится в рамах постановления Министерства </w:t>
            </w:r>
            <w:proofErr w:type="gramStart"/>
            <w:r w:rsidRPr="00DD2563">
              <w:rPr>
                <w:rFonts w:eastAsia="Calibri"/>
                <w:sz w:val="18"/>
                <w:szCs w:val="18"/>
                <w:lang w:eastAsia="en-US"/>
              </w:rPr>
              <w:t>по</w:t>
            </w:r>
            <w:proofErr w:type="gramEnd"/>
            <w:r w:rsidRPr="00DD2563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DD2563">
              <w:rPr>
                <w:rFonts w:eastAsia="Calibri"/>
                <w:sz w:val="18"/>
                <w:szCs w:val="18"/>
                <w:lang w:eastAsia="en-US"/>
              </w:rPr>
              <w:t>тарифах</w:t>
            </w:r>
            <w:proofErr w:type="gramEnd"/>
            <w:r w:rsidRPr="00DD2563">
              <w:rPr>
                <w:rFonts w:eastAsia="Calibri"/>
                <w:sz w:val="18"/>
                <w:szCs w:val="18"/>
                <w:lang w:eastAsia="en-US"/>
              </w:rPr>
              <w:t xml:space="preserve"> Пермского края от 18.12.2024 г.      № 167-тп и № 168-тп от 18.12.2024г.</w:t>
            </w:r>
          </w:p>
          <w:p w:rsidR="00DD2563" w:rsidRPr="00DD2563" w:rsidRDefault="00DD2563" w:rsidP="00DD2563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 w:rsidRPr="00DD2563">
              <w:rPr>
                <w:rFonts w:eastAsia="Calibri"/>
                <w:sz w:val="18"/>
                <w:szCs w:val="18"/>
                <w:lang w:eastAsia="en-US"/>
              </w:rPr>
              <w:t>Для заключения договора подключения (технологического присоединения) и получения технических условий подключения (технологического присоединения), необходимо предоставить пакет документов соответствии с п. 16 «Правил подключения…» утвержденных Постановлением правительства РФ от 13.09.2021 №1547 в Пермский районный филиал АО «Газпром газораспределение Пермь».</w:t>
            </w:r>
            <w:proofErr w:type="gramEnd"/>
          </w:p>
          <w:p w:rsidR="00DD2563" w:rsidRPr="00DD2563" w:rsidRDefault="00DD2563" w:rsidP="00DD2563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DD2563">
              <w:rPr>
                <w:rFonts w:eastAsia="Calibri"/>
                <w:sz w:val="18"/>
                <w:szCs w:val="18"/>
                <w:lang w:eastAsia="en-US"/>
              </w:rPr>
              <w:t>Пермский край, г. Добрянка, ул. Советская, д. 87, «ЕЦПУ»</w:t>
            </w:r>
          </w:p>
          <w:p w:rsidR="00A6286E" w:rsidRPr="00E35547" w:rsidRDefault="00DD2563" w:rsidP="00DD2563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DD2563">
              <w:rPr>
                <w:rFonts w:eastAsia="Calibri"/>
                <w:sz w:val="18"/>
                <w:szCs w:val="18"/>
                <w:lang w:eastAsia="en-US"/>
              </w:rPr>
              <w:t>Тел. 8(34265)2-71-45.</w:t>
            </w:r>
          </w:p>
        </w:tc>
      </w:tr>
      <w:tr w:rsidR="00DD2563" w:rsidRPr="00E35547" w:rsidTr="00E53D9A">
        <w:tc>
          <w:tcPr>
            <w:tcW w:w="5140" w:type="dxa"/>
            <w:vAlign w:val="center"/>
          </w:tcPr>
          <w:p w:rsidR="00DD2563" w:rsidRPr="00E35547" w:rsidRDefault="00DD2563" w:rsidP="00E53D9A">
            <w:pPr>
              <w:jc w:val="center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водоснабжение и водоотведение</w:t>
            </w:r>
          </w:p>
        </w:tc>
        <w:tc>
          <w:tcPr>
            <w:tcW w:w="5141" w:type="dxa"/>
          </w:tcPr>
          <w:p w:rsidR="00DD2563" w:rsidRPr="00DD2563" w:rsidRDefault="00DD2563" w:rsidP="00AE0A67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DD2563">
              <w:rPr>
                <w:rFonts w:eastAsia="Calibri"/>
                <w:sz w:val="18"/>
                <w:szCs w:val="18"/>
                <w:lang w:eastAsia="en-US"/>
              </w:rPr>
              <w:t xml:space="preserve">Техническая возможность подключения к </w:t>
            </w:r>
            <w:r w:rsidRPr="00DD2563">
              <w:rPr>
                <w:rFonts w:eastAsia="Calibri"/>
                <w:b/>
                <w:sz w:val="18"/>
                <w:szCs w:val="18"/>
                <w:lang w:eastAsia="en-US"/>
              </w:rPr>
              <w:t>сетям водоснабжения отсутствует</w:t>
            </w:r>
            <w:r w:rsidRPr="00DD2563">
              <w:rPr>
                <w:rFonts w:eastAsia="Calibri"/>
                <w:sz w:val="18"/>
                <w:szCs w:val="18"/>
                <w:lang w:eastAsia="en-US"/>
              </w:rPr>
              <w:t>.</w:t>
            </w:r>
          </w:p>
          <w:p w:rsidR="00DD2563" w:rsidRPr="00DD2563" w:rsidRDefault="00DD2563" w:rsidP="00AE0A67">
            <w:pPr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  <w:p w:rsidR="00DD2563" w:rsidRPr="00DD2563" w:rsidRDefault="00DD2563" w:rsidP="00AE0A67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DD2563">
              <w:rPr>
                <w:rFonts w:eastAsia="Calibri"/>
                <w:sz w:val="18"/>
                <w:szCs w:val="18"/>
                <w:lang w:eastAsia="en-US"/>
              </w:rPr>
              <w:t xml:space="preserve">Техническая возможность подключения к </w:t>
            </w:r>
            <w:r w:rsidRPr="00DD2563">
              <w:rPr>
                <w:rFonts w:eastAsia="Calibri"/>
                <w:b/>
                <w:sz w:val="18"/>
                <w:szCs w:val="18"/>
                <w:lang w:eastAsia="en-US"/>
              </w:rPr>
              <w:t>сетям водоотведения отсутствует</w:t>
            </w:r>
          </w:p>
        </w:tc>
      </w:tr>
      <w:tr w:rsidR="00794BF4" w:rsidRPr="00E35547" w:rsidTr="00E53D9A">
        <w:tc>
          <w:tcPr>
            <w:tcW w:w="5140" w:type="dxa"/>
            <w:vAlign w:val="center"/>
          </w:tcPr>
          <w:p w:rsidR="00794BF4" w:rsidRPr="00E35547" w:rsidRDefault="00794BF4" w:rsidP="00E53D9A">
            <w:pPr>
              <w:jc w:val="center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теплоснабжение</w:t>
            </w:r>
          </w:p>
        </w:tc>
        <w:tc>
          <w:tcPr>
            <w:tcW w:w="5141" w:type="dxa"/>
          </w:tcPr>
          <w:p w:rsidR="00794BF4" w:rsidRPr="00E35547" w:rsidRDefault="00794BF4" w:rsidP="00E53D9A">
            <w:pPr>
              <w:jc w:val="both"/>
              <w:rPr>
                <w:sz w:val="18"/>
                <w:szCs w:val="18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Техническая возможность подключения к </w:t>
            </w:r>
            <w:r w:rsidR="00867637" w:rsidRPr="00E35547">
              <w:rPr>
                <w:rFonts w:eastAsia="Calibri"/>
                <w:b/>
                <w:sz w:val="18"/>
                <w:szCs w:val="18"/>
                <w:lang w:eastAsia="en-US"/>
              </w:rPr>
              <w:t xml:space="preserve">центральным </w:t>
            </w:r>
            <w:r w:rsidRPr="00E35547">
              <w:rPr>
                <w:rFonts w:eastAsia="Calibri"/>
                <w:b/>
                <w:sz w:val="18"/>
                <w:szCs w:val="18"/>
                <w:lang w:eastAsia="en-US"/>
              </w:rPr>
              <w:t>сетям теплоснабжения отсутствует</w:t>
            </w:r>
            <w:r w:rsidRPr="00E35547">
              <w:rPr>
                <w:rFonts w:eastAsia="Calibri"/>
                <w:sz w:val="18"/>
                <w:szCs w:val="18"/>
                <w:lang w:eastAsia="en-US"/>
              </w:rPr>
              <w:t>.</w:t>
            </w:r>
          </w:p>
        </w:tc>
      </w:tr>
      <w:tr w:rsidR="00A6286E" w:rsidRPr="00E35547" w:rsidTr="00AC3939">
        <w:tc>
          <w:tcPr>
            <w:tcW w:w="5140" w:type="dxa"/>
            <w:vAlign w:val="center"/>
          </w:tcPr>
          <w:p w:rsidR="00A6286E" w:rsidRPr="00E35547" w:rsidRDefault="00A6286E" w:rsidP="00AC3939">
            <w:pPr>
              <w:jc w:val="center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электроснабжение</w:t>
            </w:r>
          </w:p>
        </w:tc>
        <w:tc>
          <w:tcPr>
            <w:tcW w:w="5141" w:type="dxa"/>
          </w:tcPr>
          <w:p w:rsidR="00A6286E" w:rsidRPr="00E35547" w:rsidRDefault="00A6286E" w:rsidP="001D5768">
            <w:pPr>
              <w:jc w:val="both"/>
              <w:rPr>
                <w:sz w:val="18"/>
                <w:szCs w:val="18"/>
              </w:rPr>
            </w:pPr>
            <w:proofErr w:type="gramStart"/>
            <w:r w:rsidRPr="00E35547">
              <w:rPr>
                <w:sz w:val="18"/>
                <w:szCs w:val="18"/>
              </w:rPr>
              <w:t>Согласно требованиям Правил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 объектов электросетевого хозяйства, принадлежащих сетевым организациям и иным лицам, к электрическим сетям, утвержденных Постановлением Правительства Российской Федерации от 27.12.2004 № 861 присоединения энергопринимающих устройств любых объектов к электрической сети должно осуществляется</w:t>
            </w:r>
            <w:r w:rsidR="007E1D49">
              <w:rPr>
                <w:sz w:val="18"/>
                <w:szCs w:val="18"/>
              </w:rPr>
              <w:br/>
            </w:r>
            <w:r w:rsidRPr="00E35547">
              <w:rPr>
                <w:sz w:val="18"/>
                <w:szCs w:val="18"/>
              </w:rPr>
              <w:t>на основании договора технологического присоединения.</w:t>
            </w:r>
            <w:proofErr w:type="gramEnd"/>
          </w:p>
          <w:p w:rsidR="00A6286E" w:rsidRPr="00E35547" w:rsidRDefault="00A6286E" w:rsidP="001D5768">
            <w:pPr>
              <w:jc w:val="both"/>
              <w:rPr>
                <w:sz w:val="18"/>
                <w:szCs w:val="18"/>
              </w:rPr>
            </w:pPr>
            <w:proofErr w:type="gramStart"/>
            <w:r w:rsidRPr="00E35547">
              <w:rPr>
                <w:sz w:val="18"/>
                <w:szCs w:val="18"/>
              </w:rPr>
              <w:t>Следуя пунктам 8,9,10,14 Постановления 861 для заключения договора заявитель направляет, заявку</w:t>
            </w:r>
            <w:proofErr w:type="gramEnd"/>
            <w:r w:rsidRPr="00E35547">
              <w:rPr>
                <w:sz w:val="18"/>
                <w:szCs w:val="18"/>
              </w:rPr>
              <w:t xml:space="preserve"> в сетевую организацию, в заявке должны быть указаны сведения и приложены копии документов в зависимости от конкретных условий</w:t>
            </w:r>
            <w:r w:rsidR="007E1D49">
              <w:rPr>
                <w:sz w:val="18"/>
                <w:szCs w:val="18"/>
              </w:rPr>
              <w:br/>
            </w:r>
            <w:r w:rsidRPr="00E35547">
              <w:rPr>
                <w:sz w:val="18"/>
                <w:szCs w:val="18"/>
              </w:rPr>
              <w:t>и характеристик присоединяемых объектов.</w:t>
            </w:r>
          </w:p>
          <w:p w:rsidR="00A6286E" w:rsidRPr="00E35547" w:rsidRDefault="00A6286E" w:rsidP="001D5768">
            <w:pPr>
              <w:jc w:val="both"/>
              <w:rPr>
                <w:sz w:val="18"/>
                <w:szCs w:val="18"/>
              </w:rPr>
            </w:pPr>
            <w:proofErr w:type="gramStart"/>
            <w:r w:rsidRPr="00E35547">
              <w:rPr>
                <w:sz w:val="18"/>
                <w:szCs w:val="18"/>
              </w:rPr>
              <w:t xml:space="preserve">Размер платы по состоянию на </w:t>
            </w:r>
            <w:r w:rsidR="00DD2563">
              <w:rPr>
                <w:sz w:val="18"/>
                <w:szCs w:val="18"/>
              </w:rPr>
              <w:t>02</w:t>
            </w:r>
            <w:r w:rsidRPr="005C2CA2">
              <w:rPr>
                <w:sz w:val="18"/>
                <w:szCs w:val="18"/>
              </w:rPr>
              <w:t>.0</w:t>
            </w:r>
            <w:r w:rsidR="00DD2563">
              <w:rPr>
                <w:sz w:val="18"/>
                <w:szCs w:val="18"/>
              </w:rPr>
              <w:t>6</w:t>
            </w:r>
            <w:r w:rsidRPr="005C2CA2">
              <w:rPr>
                <w:sz w:val="18"/>
                <w:szCs w:val="18"/>
              </w:rPr>
              <w:t>.2025г определяется</w:t>
            </w:r>
            <w:r w:rsidR="007E1D49">
              <w:rPr>
                <w:sz w:val="18"/>
                <w:szCs w:val="18"/>
              </w:rPr>
              <w:br/>
            </w:r>
            <w:r w:rsidRPr="005C2CA2">
              <w:rPr>
                <w:sz w:val="18"/>
                <w:szCs w:val="18"/>
              </w:rPr>
              <w:t>в соответствии с постановлением Министерства тарифного регулирования и энергетики Пермского края от 19.11.2024</w:t>
            </w:r>
            <w:r w:rsidR="007E1D49">
              <w:rPr>
                <w:sz w:val="18"/>
                <w:szCs w:val="18"/>
              </w:rPr>
              <w:br/>
            </w:r>
            <w:r w:rsidRPr="005C2CA2">
              <w:rPr>
                <w:sz w:val="18"/>
                <w:szCs w:val="18"/>
              </w:rPr>
              <w:t>№ 150-тп «Об установлении платы за технологическое присоединение к электрическим сетям территориальных сетевых организаций Пермского края на 2025 год</w:t>
            </w:r>
            <w:r w:rsidRPr="00E35547">
              <w:rPr>
                <w:sz w:val="18"/>
                <w:szCs w:val="18"/>
              </w:rPr>
              <w:t xml:space="preserve">», размер платы зависит от протяженности линий, количества трансформаторных подстанций, </w:t>
            </w:r>
            <w:proofErr w:type="spellStart"/>
            <w:r w:rsidRPr="00E35547">
              <w:rPr>
                <w:sz w:val="18"/>
                <w:szCs w:val="18"/>
              </w:rPr>
              <w:t>категорийности</w:t>
            </w:r>
            <w:proofErr w:type="spellEnd"/>
            <w:r w:rsidRPr="00E35547">
              <w:rPr>
                <w:sz w:val="18"/>
                <w:szCs w:val="18"/>
              </w:rPr>
              <w:t xml:space="preserve"> токоприемников и протяжённости выбранных трасс строительства.</w:t>
            </w:r>
            <w:proofErr w:type="gramEnd"/>
          </w:p>
          <w:p w:rsidR="00A6286E" w:rsidRPr="00E35547" w:rsidRDefault="00A6286E" w:rsidP="001D5768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Срок действия технических условий составляет от 2 до 5 лет.</w:t>
            </w:r>
          </w:p>
          <w:p w:rsidR="00A6286E" w:rsidRPr="00E35547" w:rsidRDefault="00A6286E" w:rsidP="001D5768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Заявку на технологическое присоединение необходимо направить в соответствии с пунктами 8,9,10,11,12 Правил.</w:t>
            </w:r>
          </w:p>
          <w:p w:rsidR="00A6286E" w:rsidRPr="00E35547" w:rsidRDefault="00A6286E" w:rsidP="001D5768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sz w:val="18"/>
                <w:szCs w:val="18"/>
              </w:rPr>
              <w:t>Подать заявку можно через интерактивный сервис «Личный кабинет клиента», на сайте Портал-</w:t>
            </w:r>
            <w:proofErr w:type="spellStart"/>
            <w:r w:rsidRPr="00E35547">
              <w:rPr>
                <w:sz w:val="18"/>
                <w:szCs w:val="18"/>
              </w:rPr>
              <w:t>тп.рф</w:t>
            </w:r>
            <w:proofErr w:type="spellEnd"/>
            <w:r w:rsidRPr="00E35547">
              <w:rPr>
                <w:rFonts w:eastAsia="Calibri"/>
                <w:sz w:val="18"/>
                <w:szCs w:val="18"/>
                <w:lang w:eastAsia="en-US"/>
              </w:rPr>
              <w:t>.</w:t>
            </w:r>
          </w:p>
        </w:tc>
      </w:tr>
      <w:tr w:rsidR="00794BF4" w:rsidRPr="00E35547" w:rsidTr="00E53D9A">
        <w:tc>
          <w:tcPr>
            <w:tcW w:w="5140" w:type="dxa"/>
            <w:vAlign w:val="center"/>
          </w:tcPr>
          <w:p w:rsidR="00794BF4" w:rsidRPr="00E35547" w:rsidRDefault="00794BF4" w:rsidP="00E53D9A">
            <w:pPr>
              <w:jc w:val="center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сети связи</w:t>
            </w:r>
          </w:p>
        </w:tc>
        <w:tc>
          <w:tcPr>
            <w:tcW w:w="5141" w:type="dxa"/>
          </w:tcPr>
          <w:p w:rsidR="00794BF4" w:rsidRPr="00E35547" w:rsidRDefault="00794BF4" w:rsidP="00E53D9A">
            <w:pPr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Техническая возможность подключения к </w:t>
            </w:r>
            <w:r w:rsidRPr="00E35547">
              <w:rPr>
                <w:rFonts w:eastAsia="Calibri"/>
                <w:b/>
                <w:sz w:val="18"/>
                <w:szCs w:val="18"/>
                <w:lang w:eastAsia="en-US"/>
              </w:rPr>
              <w:t>сетям связи имеется.</w:t>
            </w:r>
          </w:p>
          <w:p w:rsidR="00794BF4" w:rsidRPr="00E35547" w:rsidRDefault="00794BF4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>На основании письма Министерства информационного развития и связи Пермского края от 12.04.2023г                        № 20-01-11-175 «О направлении информации»</w:t>
            </w:r>
          </w:p>
          <w:p w:rsidR="00794BF4" w:rsidRPr="00E35547" w:rsidRDefault="00794BF4" w:rsidP="00E53D9A">
            <w:pPr>
              <w:jc w:val="both"/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</w:pPr>
            <w:r w:rsidRPr="00E35547"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  <w:lastRenderedPageBreak/>
              <w:t xml:space="preserve">Операторы: </w:t>
            </w:r>
          </w:p>
          <w:p w:rsidR="00794BF4" w:rsidRPr="00E35547" w:rsidRDefault="00794BF4" w:rsidP="00E53D9A">
            <w:pPr>
              <w:jc w:val="both"/>
              <w:rPr>
                <w:color w:val="000000"/>
                <w:sz w:val="18"/>
                <w:szCs w:val="18"/>
              </w:rPr>
            </w:pPr>
            <w:proofErr w:type="gramStart"/>
            <w:r w:rsidRPr="00E35547">
              <w:rPr>
                <w:sz w:val="18"/>
                <w:szCs w:val="18"/>
              </w:rPr>
              <w:t xml:space="preserve">- ПАО "Ростелеком", тел. 88001000800, </w:t>
            </w:r>
            <w:hyperlink r:id="rId13" w:tgtFrame="_blank" w:history="1">
              <w:r w:rsidRPr="00E35547">
                <w:rPr>
                  <w:rStyle w:val="a9"/>
                  <w:color w:val="auto"/>
                  <w:sz w:val="18"/>
                  <w:szCs w:val="18"/>
                  <w:u w:val="none"/>
                </w:rPr>
                <w:t>company.rt.ru</w:t>
              </w:r>
            </w:hyperlink>
            <w:r w:rsidRPr="00E35547">
              <w:rPr>
                <w:rStyle w:val="a9"/>
                <w:color w:val="auto"/>
                <w:sz w:val="18"/>
                <w:szCs w:val="18"/>
                <w:u w:val="none"/>
              </w:rPr>
              <w:t xml:space="preserve"> ()</w:t>
            </w:r>
            <w:r w:rsidRPr="00E35547">
              <w:rPr>
                <w:color w:val="000000"/>
                <w:sz w:val="18"/>
                <w:szCs w:val="18"/>
              </w:rPr>
              <w:t>Фиксированный);</w:t>
            </w:r>
            <w:proofErr w:type="gramEnd"/>
          </w:p>
          <w:p w:rsidR="00794BF4" w:rsidRPr="00E35547" w:rsidRDefault="00794BF4" w:rsidP="00E53D9A">
            <w:pPr>
              <w:jc w:val="both"/>
              <w:rPr>
                <w:color w:val="000000"/>
                <w:sz w:val="18"/>
                <w:szCs w:val="18"/>
              </w:rPr>
            </w:pPr>
            <w:r w:rsidRPr="00E35547">
              <w:rPr>
                <w:color w:val="000000"/>
                <w:sz w:val="18"/>
                <w:szCs w:val="18"/>
              </w:rPr>
              <w:t xml:space="preserve">- ПАО "МТС" </w:t>
            </w:r>
          </w:p>
          <w:p w:rsidR="00794BF4" w:rsidRPr="00E35547" w:rsidRDefault="00794BF4" w:rsidP="00E53D9A">
            <w:pPr>
              <w:jc w:val="both"/>
              <w:rPr>
                <w:color w:val="000000"/>
                <w:sz w:val="18"/>
                <w:szCs w:val="18"/>
              </w:rPr>
            </w:pPr>
            <w:r w:rsidRPr="00E35547">
              <w:rPr>
                <w:color w:val="000000"/>
                <w:sz w:val="18"/>
                <w:szCs w:val="18"/>
              </w:rPr>
              <w:t>- ПАО "МегаФон"</w:t>
            </w:r>
          </w:p>
          <w:p w:rsidR="00794BF4" w:rsidRPr="00E35547" w:rsidRDefault="00794BF4" w:rsidP="00E53D9A">
            <w:pPr>
              <w:jc w:val="both"/>
              <w:rPr>
                <w:color w:val="000000"/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- ПАО "</w:t>
            </w:r>
            <w:proofErr w:type="spellStart"/>
            <w:r w:rsidRPr="00E35547">
              <w:rPr>
                <w:sz w:val="18"/>
                <w:szCs w:val="18"/>
              </w:rPr>
              <w:t>Вымпелком</w:t>
            </w:r>
            <w:proofErr w:type="spellEnd"/>
            <w:r w:rsidRPr="00E35547">
              <w:rPr>
                <w:sz w:val="18"/>
                <w:szCs w:val="18"/>
              </w:rPr>
              <w:t>"</w:t>
            </w:r>
          </w:p>
          <w:p w:rsidR="00794BF4" w:rsidRPr="00E35547" w:rsidRDefault="00794BF4" w:rsidP="00E53D9A">
            <w:pPr>
              <w:jc w:val="both"/>
              <w:rPr>
                <w:color w:val="000000"/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- ООО "Т</w:t>
            </w:r>
            <w:proofErr w:type="gramStart"/>
            <w:r w:rsidRPr="00E35547">
              <w:rPr>
                <w:sz w:val="18"/>
                <w:szCs w:val="18"/>
              </w:rPr>
              <w:t>2</w:t>
            </w:r>
            <w:proofErr w:type="gramEnd"/>
            <w:r w:rsidRPr="00E35547">
              <w:rPr>
                <w:sz w:val="18"/>
                <w:szCs w:val="18"/>
              </w:rPr>
              <w:t xml:space="preserve"> </w:t>
            </w:r>
            <w:proofErr w:type="spellStart"/>
            <w:r w:rsidRPr="00E35547">
              <w:rPr>
                <w:sz w:val="18"/>
                <w:szCs w:val="18"/>
              </w:rPr>
              <w:t>Мобайл</w:t>
            </w:r>
            <w:proofErr w:type="spellEnd"/>
            <w:r w:rsidRPr="00E35547">
              <w:rPr>
                <w:sz w:val="18"/>
                <w:szCs w:val="18"/>
              </w:rPr>
              <w:t>"</w:t>
            </w:r>
          </w:p>
          <w:p w:rsidR="00794BF4" w:rsidRPr="00E35547" w:rsidRDefault="00794BF4" w:rsidP="00E53D9A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Подключение осуществляется в следующем порядке:</w:t>
            </w:r>
          </w:p>
          <w:p w:rsidR="00794BF4" w:rsidRPr="00E35547" w:rsidRDefault="00794BF4" w:rsidP="00E53D9A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а) направление заявителем исполнителю запроса о выдаче технических условий; </w:t>
            </w:r>
          </w:p>
          <w:p w:rsidR="00794BF4" w:rsidRPr="00E35547" w:rsidRDefault="00794BF4" w:rsidP="00E53D9A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б) выдача технических условий в случае направления заявителем запроса о выдаче технических условий; </w:t>
            </w:r>
          </w:p>
          <w:p w:rsidR="00794BF4" w:rsidRPr="00E35547" w:rsidRDefault="00794BF4" w:rsidP="00E53D9A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в) направление заявки о заключении договора о подключении (далее - заявка о подключении); </w:t>
            </w:r>
          </w:p>
          <w:p w:rsidR="00794BF4" w:rsidRPr="00E35547" w:rsidRDefault="00794BF4" w:rsidP="00E53D9A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г) заключение договора о подключении с приложением технических условий; </w:t>
            </w:r>
          </w:p>
          <w:p w:rsidR="00794BF4" w:rsidRPr="00E35547" w:rsidRDefault="00794BF4" w:rsidP="00E53D9A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д) исполнение заявителем и исполнителем договора</w:t>
            </w:r>
            <w:r w:rsidR="007E1D49">
              <w:rPr>
                <w:sz w:val="18"/>
                <w:szCs w:val="18"/>
              </w:rPr>
              <w:br/>
            </w:r>
            <w:r w:rsidRPr="00E35547">
              <w:rPr>
                <w:sz w:val="18"/>
                <w:szCs w:val="18"/>
              </w:rPr>
              <w:t xml:space="preserve">о подключении; </w:t>
            </w:r>
          </w:p>
          <w:p w:rsidR="00794BF4" w:rsidRPr="00E35547" w:rsidRDefault="00794BF4" w:rsidP="00E53D9A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е) составление акта о подключении. </w:t>
            </w:r>
          </w:p>
        </w:tc>
      </w:tr>
    </w:tbl>
    <w:p w:rsidR="00FC65CA" w:rsidRPr="00E35547" w:rsidRDefault="00FC65CA" w:rsidP="00FC65CA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98622B" w:rsidRPr="00E35547" w:rsidRDefault="0098622B" w:rsidP="0098622B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E35547">
        <w:rPr>
          <w:rFonts w:ascii="Times New Roman" w:hAnsi="Times New Roman" w:cs="Times New Roman"/>
          <w:b/>
          <w:sz w:val="18"/>
          <w:szCs w:val="18"/>
        </w:rPr>
        <w:t>ЛОТ №8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98622B" w:rsidRPr="00E35547" w:rsidTr="00E53D9A">
        <w:tc>
          <w:tcPr>
            <w:tcW w:w="5140" w:type="dxa"/>
          </w:tcPr>
          <w:p w:rsidR="0098622B" w:rsidRPr="00E35547" w:rsidRDefault="0098622B" w:rsidP="00E53D9A">
            <w:pPr>
              <w:jc w:val="center"/>
              <w:rPr>
                <w:b/>
                <w:szCs w:val="18"/>
              </w:rPr>
            </w:pPr>
            <w:r w:rsidRPr="00E35547">
              <w:rPr>
                <w:b/>
                <w:szCs w:val="18"/>
              </w:rPr>
              <w:t>вид сети инженерно-технического обеспечения</w:t>
            </w:r>
          </w:p>
        </w:tc>
        <w:tc>
          <w:tcPr>
            <w:tcW w:w="5141" w:type="dxa"/>
          </w:tcPr>
          <w:p w:rsidR="0098622B" w:rsidRPr="00E35547" w:rsidRDefault="0098622B" w:rsidP="00E53D9A">
            <w:pPr>
              <w:jc w:val="center"/>
              <w:rPr>
                <w:b/>
                <w:szCs w:val="18"/>
              </w:rPr>
            </w:pPr>
            <w:r w:rsidRPr="00E35547">
              <w:rPr>
                <w:b/>
                <w:szCs w:val="18"/>
              </w:rPr>
              <w:t>характеристики</w:t>
            </w:r>
          </w:p>
        </w:tc>
      </w:tr>
      <w:tr w:rsidR="00A6286E" w:rsidRPr="00E35547" w:rsidTr="00E53D9A">
        <w:tc>
          <w:tcPr>
            <w:tcW w:w="5140" w:type="dxa"/>
            <w:vAlign w:val="center"/>
          </w:tcPr>
          <w:p w:rsidR="00A6286E" w:rsidRPr="00E35547" w:rsidRDefault="00A6286E" w:rsidP="00E53D9A">
            <w:pPr>
              <w:jc w:val="center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газоснабжение</w:t>
            </w:r>
          </w:p>
        </w:tc>
        <w:tc>
          <w:tcPr>
            <w:tcW w:w="5141" w:type="dxa"/>
          </w:tcPr>
          <w:p w:rsidR="00A6286E" w:rsidRPr="00E35547" w:rsidRDefault="00A6286E" w:rsidP="001D5768">
            <w:pPr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b/>
                <w:sz w:val="18"/>
                <w:szCs w:val="18"/>
                <w:lang w:eastAsia="en-US"/>
              </w:rPr>
              <w:t>Техническая возможность подключения к существующим газовым сетям имеется</w:t>
            </w:r>
            <w:r w:rsidRPr="00E35547">
              <w:rPr>
                <w:rFonts w:eastAsia="Calibri"/>
                <w:sz w:val="18"/>
                <w:szCs w:val="18"/>
                <w:lang w:eastAsia="en-US"/>
              </w:rPr>
              <w:t>.</w:t>
            </w:r>
            <w:r w:rsidRPr="00E3554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</w:p>
          <w:p w:rsidR="00A6286E" w:rsidRPr="00E35547" w:rsidRDefault="00A6286E" w:rsidP="001D5768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Возможная точка подключения существующий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межпоселковый </w:t>
            </w: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газопровод высокого давления первой категории </w:t>
            </w:r>
            <w:r w:rsidR="00322297">
              <w:rPr>
                <w:rFonts w:eastAsia="Calibri"/>
                <w:sz w:val="18"/>
                <w:szCs w:val="18"/>
                <w:lang w:eastAsia="en-US"/>
              </w:rPr>
              <w:t xml:space="preserve">от КС-Добрянская до </w:t>
            </w:r>
            <w:proofErr w:type="spellStart"/>
            <w:r w:rsidR="00322297">
              <w:rPr>
                <w:rFonts w:eastAsia="Calibri"/>
                <w:sz w:val="18"/>
                <w:szCs w:val="18"/>
                <w:lang w:eastAsia="en-US"/>
              </w:rPr>
              <w:t>н.п</w:t>
            </w:r>
            <w:proofErr w:type="spellEnd"/>
            <w:r w:rsidR="00322297">
              <w:rPr>
                <w:rFonts w:eastAsia="Calibri"/>
                <w:sz w:val="18"/>
                <w:szCs w:val="18"/>
                <w:lang w:eastAsia="en-US"/>
              </w:rPr>
              <w:t>. Полазна</w:t>
            </w: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, </w:t>
            </w:r>
            <w:r w:rsidR="00322297" w:rsidRPr="00E35547">
              <w:rPr>
                <w:rFonts w:eastAsia="Calibri"/>
                <w:sz w:val="18"/>
                <w:szCs w:val="18"/>
                <w:lang w:eastAsia="en-US"/>
              </w:rPr>
              <w:t>собственник газопровода АО «Газпром газораспределение</w:t>
            </w:r>
            <w:r w:rsidR="00322297">
              <w:rPr>
                <w:rFonts w:eastAsia="Calibri"/>
                <w:sz w:val="18"/>
                <w:szCs w:val="18"/>
                <w:lang w:eastAsia="en-US"/>
              </w:rPr>
              <w:t xml:space="preserve"> Пермь</w:t>
            </w:r>
            <w:r w:rsidR="00322297" w:rsidRPr="00E35547">
              <w:rPr>
                <w:rFonts w:eastAsia="Calibri"/>
                <w:sz w:val="18"/>
                <w:szCs w:val="18"/>
                <w:lang w:eastAsia="en-US"/>
              </w:rPr>
              <w:t>»</w:t>
            </w:r>
            <w:r w:rsidR="00322297">
              <w:rPr>
                <w:rFonts w:eastAsia="Calibri"/>
                <w:sz w:val="18"/>
                <w:szCs w:val="18"/>
                <w:lang w:eastAsia="en-US"/>
              </w:rPr>
              <w:t>.</w:t>
            </w: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 Ориентировочное расстояние </w:t>
            </w:r>
            <w:r w:rsidR="00322297">
              <w:rPr>
                <w:rFonts w:eastAsia="Calibri"/>
                <w:sz w:val="18"/>
                <w:szCs w:val="18"/>
                <w:lang w:eastAsia="en-US"/>
              </w:rPr>
              <w:t>16050</w:t>
            </w: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 метров (по прямой линии).</w:t>
            </w:r>
          </w:p>
          <w:p w:rsidR="00322297" w:rsidRPr="00DD2563" w:rsidRDefault="00322297" w:rsidP="00322297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DD2563">
              <w:rPr>
                <w:rFonts w:eastAsia="Calibri"/>
                <w:sz w:val="18"/>
                <w:szCs w:val="18"/>
                <w:lang w:eastAsia="en-US"/>
              </w:rPr>
              <w:t>Максимальная нагрузка в точке подключения может быть определена после подачи заявки о подключении с указанием  планируемой величины максимального часового расхода газа, в рамках Правил подключения газоиспользующего оборудования и объектов капитального строительства к сетям газораспределения, утвержденных Постановлением Правительства РФ от 13.09.2021 № 1547 (далее Правила подключения).</w:t>
            </w:r>
          </w:p>
          <w:p w:rsidR="00322297" w:rsidRPr="00DD2563" w:rsidRDefault="00322297" w:rsidP="00322297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DD2563">
              <w:rPr>
                <w:rFonts w:eastAsia="Calibri"/>
                <w:sz w:val="18"/>
                <w:szCs w:val="18"/>
                <w:lang w:eastAsia="en-US"/>
              </w:rPr>
              <w:t>Срок подключения определяется в соответствии с п. 53,</w:t>
            </w:r>
            <w:r w:rsidR="007E1D49">
              <w:rPr>
                <w:rFonts w:eastAsia="Calibri"/>
                <w:sz w:val="18"/>
                <w:szCs w:val="18"/>
                <w:lang w:eastAsia="en-US"/>
              </w:rPr>
              <w:br/>
            </w:r>
            <w:r w:rsidRPr="00DD2563">
              <w:rPr>
                <w:rFonts w:eastAsia="Calibri"/>
                <w:sz w:val="18"/>
                <w:szCs w:val="18"/>
                <w:lang w:eastAsia="en-US"/>
              </w:rPr>
              <w:t>122 Правил Подключений.</w:t>
            </w:r>
          </w:p>
          <w:p w:rsidR="00322297" w:rsidRPr="00DD2563" w:rsidRDefault="00322297" w:rsidP="00322297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DD2563">
              <w:rPr>
                <w:rFonts w:eastAsia="Calibri"/>
                <w:sz w:val="18"/>
                <w:szCs w:val="18"/>
                <w:lang w:eastAsia="en-US"/>
              </w:rPr>
              <w:t>Срок действия технологических условий составляет</w:t>
            </w:r>
            <w:r>
              <w:rPr>
                <w:rFonts w:eastAsia="Calibri"/>
                <w:sz w:val="18"/>
                <w:szCs w:val="18"/>
                <w:lang w:eastAsia="en-US"/>
              </w:rPr>
              <w:br/>
            </w:r>
            <w:r w:rsidRPr="00DD2563">
              <w:rPr>
                <w:rFonts w:eastAsia="Calibri"/>
                <w:sz w:val="18"/>
                <w:szCs w:val="18"/>
                <w:lang w:eastAsia="en-US"/>
              </w:rPr>
              <w:t>18 месяцев.</w:t>
            </w:r>
          </w:p>
          <w:p w:rsidR="00322297" w:rsidRPr="00DD2563" w:rsidRDefault="00322297" w:rsidP="00322297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DD2563">
              <w:rPr>
                <w:rFonts w:eastAsia="Calibri"/>
                <w:sz w:val="18"/>
                <w:szCs w:val="18"/>
                <w:lang w:eastAsia="en-US"/>
              </w:rPr>
              <w:t xml:space="preserve">Плата за подключение производится в рамах постановления Министерства </w:t>
            </w:r>
            <w:proofErr w:type="gramStart"/>
            <w:r w:rsidRPr="00DD2563">
              <w:rPr>
                <w:rFonts w:eastAsia="Calibri"/>
                <w:sz w:val="18"/>
                <w:szCs w:val="18"/>
                <w:lang w:eastAsia="en-US"/>
              </w:rPr>
              <w:t>по</w:t>
            </w:r>
            <w:proofErr w:type="gramEnd"/>
            <w:r w:rsidRPr="00DD2563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DD2563">
              <w:rPr>
                <w:rFonts w:eastAsia="Calibri"/>
                <w:sz w:val="18"/>
                <w:szCs w:val="18"/>
                <w:lang w:eastAsia="en-US"/>
              </w:rPr>
              <w:t>тарифах</w:t>
            </w:r>
            <w:proofErr w:type="gramEnd"/>
            <w:r w:rsidRPr="00DD2563">
              <w:rPr>
                <w:rFonts w:eastAsia="Calibri"/>
                <w:sz w:val="18"/>
                <w:szCs w:val="18"/>
                <w:lang w:eastAsia="en-US"/>
              </w:rPr>
              <w:t xml:space="preserve"> Пермского края от 18.12.2024 г.      № 167-тп и № 168-тп от 18.12.2024г.</w:t>
            </w:r>
          </w:p>
          <w:p w:rsidR="00322297" w:rsidRPr="00DD2563" w:rsidRDefault="00322297" w:rsidP="00322297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 w:rsidRPr="00DD2563">
              <w:rPr>
                <w:rFonts w:eastAsia="Calibri"/>
                <w:sz w:val="18"/>
                <w:szCs w:val="18"/>
                <w:lang w:eastAsia="en-US"/>
              </w:rPr>
              <w:t>Для заключения договора подключения (технологического присоединения) и получения технических условий подключения (технологического присоединения), необходимо предоставить пакет документов соответствии с п. 16 «Правил подключения…» утвержденных Постановлением правительства РФ от 13.09.2021 №1547 в Пермский районный филиал АО «Газпром газораспределение Пермь».</w:t>
            </w:r>
            <w:proofErr w:type="gramEnd"/>
          </w:p>
          <w:p w:rsidR="00322297" w:rsidRPr="00DD2563" w:rsidRDefault="00322297" w:rsidP="00322297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DD2563">
              <w:rPr>
                <w:rFonts w:eastAsia="Calibri"/>
                <w:sz w:val="18"/>
                <w:szCs w:val="18"/>
                <w:lang w:eastAsia="en-US"/>
              </w:rPr>
              <w:t>Пермский край, г. Добрянка, ул. Советская, д. 87, «ЕЦПУ»</w:t>
            </w:r>
          </w:p>
          <w:p w:rsidR="00A6286E" w:rsidRPr="00E35547" w:rsidRDefault="00322297" w:rsidP="00322297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DD2563">
              <w:rPr>
                <w:rFonts w:eastAsia="Calibri"/>
                <w:sz w:val="18"/>
                <w:szCs w:val="18"/>
                <w:lang w:eastAsia="en-US"/>
              </w:rPr>
              <w:t>Тел. 8(34265)2-71-45.</w:t>
            </w:r>
          </w:p>
        </w:tc>
      </w:tr>
      <w:tr w:rsidR="00322297" w:rsidRPr="00E35547" w:rsidTr="00E53D9A">
        <w:tc>
          <w:tcPr>
            <w:tcW w:w="5140" w:type="dxa"/>
            <w:vAlign w:val="center"/>
          </w:tcPr>
          <w:p w:rsidR="00322297" w:rsidRPr="00E35547" w:rsidRDefault="00322297" w:rsidP="00E53D9A">
            <w:pPr>
              <w:jc w:val="center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водоснабжение и водоотведение</w:t>
            </w:r>
          </w:p>
        </w:tc>
        <w:tc>
          <w:tcPr>
            <w:tcW w:w="5141" w:type="dxa"/>
          </w:tcPr>
          <w:p w:rsidR="00322297" w:rsidRPr="00DD2563" w:rsidRDefault="00322297" w:rsidP="00AE0A67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DD2563">
              <w:rPr>
                <w:rFonts w:eastAsia="Calibri"/>
                <w:sz w:val="18"/>
                <w:szCs w:val="18"/>
                <w:lang w:eastAsia="en-US"/>
              </w:rPr>
              <w:t xml:space="preserve">Техническая возможность подключения к </w:t>
            </w:r>
            <w:r w:rsidRPr="00DD2563">
              <w:rPr>
                <w:rFonts w:eastAsia="Calibri"/>
                <w:b/>
                <w:sz w:val="18"/>
                <w:szCs w:val="18"/>
                <w:lang w:eastAsia="en-US"/>
              </w:rPr>
              <w:t>сетям водоснабжения отсутствует</w:t>
            </w:r>
            <w:r w:rsidRPr="00DD2563">
              <w:rPr>
                <w:rFonts w:eastAsia="Calibri"/>
                <w:sz w:val="18"/>
                <w:szCs w:val="18"/>
                <w:lang w:eastAsia="en-US"/>
              </w:rPr>
              <w:t>.</w:t>
            </w:r>
          </w:p>
          <w:p w:rsidR="00322297" w:rsidRPr="00DD2563" w:rsidRDefault="00322297" w:rsidP="00AE0A67">
            <w:pPr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  <w:p w:rsidR="00322297" w:rsidRPr="00DD2563" w:rsidRDefault="00322297" w:rsidP="00AE0A67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DD2563">
              <w:rPr>
                <w:rFonts w:eastAsia="Calibri"/>
                <w:sz w:val="18"/>
                <w:szCs w:val="18"/>
                <w:lang w:eastAsia="en-US"/>
              </w:rPr>
              <w:t xml:space="preserve">Техническая возможность подключения к </w:t>
            </w:r>
            <w:r w:rsidRPr="00DD2563">
              <w:rPr>
                <w:rFonts w:eastAsia="Calibri"/>
                <w:b/>
                <w:sz w:val="18"/>
                <w:szCs w:val="18"/>
                <w:lang w:eastAsia="en-US"/>
              </w:rPr>
              <w:t>сетям водоотведения отсутствует</w:t>
            </w:r>
          </w:p>
        </w:tc>
      </w:tr>
      <w:tr w:rsidR="0098622B" w:rsidRPr="00E35547" w:rsidTr="00E53D9A">
        <w:tc>
          <w:tcPr>
            <w:tcW w:w="5140" w:type="dxa"/>
            <w:vAlign w:val="center"/>
          </w:tcPr>
          <w:p w:rsidR="0098622B" w:rsidRPr="00E35547" w:rsidRDefault="0098622B" w:rsidP="00E53D9A">
            <w:pPr>
              <w:jc w:val="center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теплоснабжение</w:t>
            </w:r>
          </w:p>
        </w:tc>
        <w:tc>
          <w:tcPr>
            <w:tcW w:w="5141" w:type="dxa"/>
          </w:tcPr>
          <w:p w:rsidR="0098622B" w:rsidRPr="00E35547" w:rsidRDefault="0098622B" w:rsidP="00E53D9A">
            <w:pPr>
              <w:jc w:val="both"/>
              <w:rPr>
                <w:sz w:val="18"/>
                <w:szCs w:val="18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Техническая возможность подключения к </w:t>
            </w:r>
            <w:r w:rsidR="00B9244A" w:rsidRPr="00E35547">
              <w:rPr>
                <w:rFonts w:eastAsia="Calibri"/>
                <w:b/>
                <w:sz w:val="18"/>
                <w:szCs w:val="18"/>
                <w:lang w:eastAsia="en-US"/>
              </w:rPr>
              <w:t xml:space="preserve">центральным </w:t>
            </w:r>
            <w:r w:rsidRPr="00E35547">
              <w:rPr>
                <w:rFonts w:eastAsia="Calibri"/>
                <w:b/>
                <w:sz w:val="18"/>
                <w:szCs w:val="18"/>
                <w:lang w:eastAsia="en-US"/>
              </w:rPr>
              <w:t>сетям теплоснабжения отсутствует</w:t>
            </w:r>
            <w:r w:rsidRPr="00E35547">
              <w:rPr>
                <w:rFonts w:eastAsia="Calibri"/>
                <w:sz w:val="18"/>
                <w:szCs w:val="18"/>
                <w:lang w:eastAsia="en-US"/>
              </w:rPr>
              <w:t>.</w:t>
            </w:r>
          </w:p>
        </w:tc>
      </w:tr>
      <w:tr w:rsidR="00A6286E" w:rsidRPr="00E35547" w:rsidTr="00AC3939">
        <w:tc>
          <w:tcPr>
            <w:tcW w:w="5140" w:type="dxa"/>
            <w:vAlign w:val="center"/>
          </w:tcPr>
          <w:p w:rsidR="00A6286E" w:rsidRPr="00E35547" w:rsidRDefault="00A6286E" w:rsidP="00AC3939">
            <w:pPr>
              <w:jc w:val="center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электроснабжение</w:t>
            </w:r>
          </w:p>
        </w:tc>
        <w:tc>
          <w:tcPr>
            <w:tcW w:w="5141" w:type="dxa"/>
          </w:tcPr>
          <w:p w:rsidR="00A6286E" w:rsidRPr="00E35547" w:rsidRDefault="00A6286E" w:rsidP="001D5768">
            <w:pPr>
              <w:jc w:val="both"/>
              <w:rPr>
                <w:sz w:val="18"/>
                <w:szCs w:val="18"/>
              </w:rPr>
            </w:pPr>
            <w:proofErr w:type="gramStart"/>
            <w:r w:rsidRPr="00E35547">
              <w:rPr>
                <w:sz w:val="18"/>
                <w:szCs w:val="18"/>
              </w:rPr>
              <w:t>Согласно требованиям Правил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 объектов электросетевого хозяйства, принадлежащих сетевым организациям и иным лицам, к электрическим сетям, утвержденных Постановлением Правительства Российской Федерации от 27.12.2004 № 861 присоединения энергопринимающих устройств любых объектов к электрической сети должно осуществляется</w:t>
            </w:r>
            <w:r w:rsidR="007E1D49">
              <w:rPr>
                <w:sz w:val="18"/>
                <w:szCs w:val="18"/>
              </w:rPr>
              <w:br/>
            </w:r>
            <w:r w:rsidRPr="00E35547">
              <w:rPr>
                <w:sz w:val="18"/>
                <w:szCs w:val="18"/>
              </w:rPr>
              <w:t>на основании договора технологического присоединения.</w:t>
            </w:r>
            <w:proofErr w:type="gramEnd"/>
          </w:p>
          <w:p w:rsidR="00A6286E" w:rsidRPr="00E35547" w:rsidRDefault="00A6286E" w:rsidP="001D5768">
            <w:pPr>
              <w:jc w:val="both"/>
              <w:rPr>
                <w:sz w:val="18"/>
                <w:szCs w:val="18"/>
              </w:rPr>
            </w:pPr>
            <w:proofErr w:type="gramStart"/>
            <w:r w:rsidRPr="00E35547">
              <w:rPr>
                <w:sz w:val="18"/>
                <w:szCs w:val="18"/>
              </w:rPr>
              <w:t>Следуя пунктам 8,9,10,14 Постановления 861 для заключения договора заявитель направляет, заявку</w:t>
            </w:r>
            <w:proofErr w:type="gramEnd"/>
            <w:r w:rsidRPr="00E35547">
              <w:rPr>
                <w:sz w:val="18"/>
                <w:szCs w:val="18"/>
              </w:rPr>
              <w:t xml:space="preserve"> в сетевую организацию, в заявке должны быть указаны сведения и приложены копии документов в зависимости от конкретных условий</w:t>
            </w:r>
            <w:r w:rsidR="007E1D49">
              <w:rPr>
                <w:sz w:val="18"/>
                <w:szCs w:val="18"/>
              </w:rPr>
              <w:br/>
            </w:r>
            <w:r w:rsidRPr="00E35547">
              <w:rPr>
                <w:sz w:val="18"/>
                <w:szCs w:val="18"/>
              </w:rPr>
              <w:t>и характеристик присоединяемых объектов.</w:t>
            </w:r>
          </w:p>
          <w:p w:rsidR="00A6286E" w:rsidRPr="00E35547" w:rsidRDefault="00A6286E" w:rsidP="001D5768">
            <w:pPr>
              <w:jc w:val="both"/>
              <w:rPr>
                <w:sz w:val="18"/>
                <w:szCs w:val="18"/>
              </w:rPr>
            </w:pPr>
            <w:proofErr w:type="gramStart"/>
            <w:r w:rsidRPr="00E35547">
              <w:rPr>
                <w:sz w:val="18"/>
                <w:szCs w:val="18"/>
              </w:rPr>
              <w:t xml:space="preserve">Размер платы по состоянию на </w:t>
            </w:r>
            <w:r w:rsidR="00322297">
              <w:rPr>
                <w:sz w:val="18"/>
                <w:szCs w:val="18"/>
              </w:rPr>
              <w:t>02</w:t>
            </w:r>
            <w:r w:rsidR="00322297" w:rsidRPr="005C2CA2">
              <w:rPr>
                <w:sz w:val="18"/>
                <w:szCs w:val="18"/>
              </w:rPr>
              <w:t>.0</w:t>
            </w:r>
            <w:r w:rsidR="00322297">
              <w:rPr>
                <w:sz w:val="18"/>
                <w:szCs w:val="18"/>
              </w:rPr>
              <w:t>6.2025г</w:t>
            </w:r>
            <w:r w:rsidRPr="005A75CA">
              <w:rPr>
                <w:sz w:val="18"/>
                <w:szCs w:val="18"/>
              </w:rPr>
              <w:t xml:space="preserve"> определяется</w:t>
            </w:r>
            <w:r w:rsidR="00322297">
              <w:rPr>
                <w:sz w:val="18"/>
                <w:szCs w:val="18"/>
              </w:rPr>
              <w:br/>
            </w:r>
            <w:r w:rsidRPr="005A75CA">
              <w:rPr>
                <w:sz w:val="18"/>
                <w:szCs w:val="18"/>
              </w:rPr>
              <w:lastRenderedPageBreak/>
              <w:t>в соответствии с постановлением Министерства тарифного регулирования и энергетики Пермского края от 19.11.2024</w:t>
            </w:r>
            <w:r w:rsidR="00322297">
              <w:rPr>
                <w:sz w:val="18"/>
                <w:szCs w:val="18"/>
              </w:rPr>
              <w:br/>
            </w:r>
            <w:r w:rsidRPr="005A75CA">
              <w:rPr>
                <w:sz w:val="18"/>
                <w:szCs w:val="18"/>
              </w:rPr>
              <w:t>№ 150-тп «Об установлении платы за технологическое присоединение к электрическим сетям территориальных сетевых организаций Пермского края на 2025 год</w:t>
            </w:r>
            <w:r w:rsidRPr="00E35547">
              <w:rPr>
                <w:sz w:val="18"/>
                <w:szCs w:val="18"/>
              </w:rPr>
              <w:t xml:space="preserve">», размер платы зависит от протяженности линий, количества трансформаторных подстанций, </w:t>
            </w:r>
            <w:proofErr w:type="spellStart"/>
            <w:r w:rsidRPr="00E35547">
              <w:rPr>
                <w:sz w:val="18"/>
                <w:szCs w:val="18"/>
              </w:rPr>
              <w:t>категорийности</w:t>
            </w:r>
            <w:proofErr w:type="spellEnd"/>
            <w:r w:rsidRPr="00E35547">
              <w:rPr>
                <w:sz w:val="18"/>
                <w:szCs w:val="18"/>
              </w:rPr>
              <w:t xml:space="preserve"> токоприемников и протяжённости выбранных трасс строительства.</w:t>
            </w:r>
            <w:proofErr w:type="gramEnd"/>
          </w:p>
          <w:p w:rsidR="00A6286E" w:rsidRPr="00E35547" w:rsidRDefault="00A6286E" w:rsidP="001D5768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Срок действия технических условий составляет от 2 до 5 лет.</w:t>
            </w:r>
          </w:p>
          <w:p w:rsidR="00A6286E" w:rsidRPr="00E35547" w:rsidRDefault="00A6286E" w:rsidP="001D5768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Заявку на технологическое присоединение необходимо направить в соответствии с пунктами 8,9,10,11,12 Правил.</w:t>
            </w:r>
          </w:p>
          <w:p w:rsidR="00A6286E" w:rsidRPr="00E35547" w:rsidRDefault="00A6286E" w:rsidP="001D5768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sz w:val="18"/>
                <w:szCs w:val="18"/>
              </w:rPr>
              <w:t>Подать заявку можно через интерактивный сервис «Личный кабинет клиента», на сайте Портал-</w:t>
            </w:r>
            <w:proofErr w:type="spellStart"/>
            <w:r w:rsidRPr="00E35547">
              <w:rPr>
                <w:sz w:val="18"/>
                <w:szCs w:val="18"/>
              </w:rPr>
              <w:t>тп.рф</w:t>
            </w:r>
            <w:proofErr w:type="spellEnd"/>
            <w:r w:rsidRPr="00E35547">
              <w:rPr>
                <w:rFonts w:eastAsia="Calibri"/>
                <w:sz w:val="18"/>
                <w:szCs w:val="18"/>
                <w:lang w:eastAsia="en-US"/>
              </w:rPr>
              <w:t>.</w:t>
            </w:r>
          </w:p>
        </w:tc>
      </w:tr>
      <w:tr w:rsidR="0098622B" w:rsidTr="00E53D9A">
        <w:tc>
          <w:tcPr>
            <w:tcW w:w="5140" w:type="dxa"/>
            <w:vAlign w:val="center"/>
          </w:tcPr>
          <w:p w:rsidR="0098622B" w:rsidRPr="00E35547" w:rsidRDefault="0098622B" w:rsidP="00E53D9A">
            <w:pPr>
              <w:jc w:val="center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lastRenderedPageBreak/>
              <w:t>сети связи</w:t>
            </w:r>
          </w:p>
        </w:tc>
        <w:tc>
          <w:tcPr>
            <w:tcW w:w="5141" w:type="dxa"/>
          </w:tcPr>
          <w:p w:rsidR="0098622B" w:rsidRPr="00E35547" w:rsidRDefault="0098622B" w:rsidP="00E53D9A">
            <w:pPr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Техническая возможность подключения к </w:t>
            </w:r>
            <w:r w:rsidRPr="00E35547">
              <w:rPr>
                <w:rFonts w:eastAsia="Calibri"/>
                <w:b/>
                <w:sz w:val="18"/>
                <w:szCs w:val="18"/>
                <w:lang w:eastAsia="en-US"/>
              </w:rPr>
              <w:t>сетям связи имеется.</w:t>
            </w:r>
          </w:p>
          <w:p w:rsidR="0098622B" w:rsidRPr="00E35547" w:rsidRDefault="0098622B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>На основании письма Министерства информационного развития и связи Пермского края от 12.04.2023г                        № 20-01-11-175 «О направлении информации»</w:t>
            </w:r>
          </w:p>
          <w:p w:rsidR="0098622B" w:rsidRPr="00E35547" w:rsidRDefault="0098622B" w:rsidP="00E53D9A">
            <w:pPr>
              <w:jc w:val="both"/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</w:pPr>
            <w:r w:rsidRPr="00E35547"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  <w:t xml:space="preserve">Операторы: </w:t>
            </w:r>
          </w:p>
          <w:p w:rsidR="0098622B" w:rsidRPr="00E35547" w:rsidRDefault="0098622B" w:rsidP="00E53D9A">
            <w:pPr>
              <w:jc w:val="both"/>
              <w:rPr>
                <w:color w:val="000000"/>
                <w:sz w:val="18"/>
                <w:szCs w:val="18"/>
              </w:rPr>
            </w:pPr>
            <w:proofErr w:type="gramStart"/>
            <w:r w:rsidRPr="00E35547">
              <w:rPr>
                <w:sz w:val="18"/>
                <w:szCs w:val="18"/>
              </w:rPr>
              <w:t xml:space="preserve">- ПАО "Ростелеком", тел. 88001000800, </w:t>
            </w:r>
            <w:hyperlink r:id="rId14" w:tgtFrame="_blank" w:history="1">
              <w:r w:rsidRPr="00E35547">
                <w:rPr>
                  <w:rStyle w:val="a9"/>
                  <w:color w:val="auto"/>
                  <w:sz w:val="18"/>
                  <w:szCs w:val="18"/>
                  <w:u w:val="none"/>
                </w:rPr>
                <w:t>company.rt.ru</w:t>
              </w:r>
            </w:hyperlink>
            <w:r w:rsidRPr="00E35547">
              <w:rPr>
                <w:rStyle w:val="a9"/>
                <w:color w:val="auto"/>
                <w:sz w:val="18"/>
                <w:szCs w:val="18"/>
                <w:u w:val="none"/>
              </w:rPr>
              <w:t xml:space="preserve"> ()</w:t>
            </w:r>
            <w:r w:rsidRPr="00E35547">
              <w:rPr>
                <w:color w:val="000000"/>
                <w:sz w:val="18"/>
                <w:szCs w:val="18"/>
              </w:rPr>
              <w:t>Фиксированный);</w:t>
            </w:r>
            <w:proofErr w:type="gramEnd"/>
          </w:p>
          <w:p w:rsidR="0098622B" w:rsidRPr="00E35547" w:rsidRDefault="0098622B" w:rsidP="00E53D9A">
            <w:pPr>
              <w:jc w:val="both"/>
              <w:rPr>
                <w:color w:val="000000"/>
                <w:sz w:val="18"/>
                <w:szCs w:val="18"/>
              </w:rPr>
            </w:pPr>
            <w:r w:rsidRPr="00E35547">
              <w:rPr>
                <w:color w:val="000000"/>
                <w:sz w:val="18"/>
                <w:szCs w:val="18"/>
              </w:rPr>
              <w:t xml:space="preserve">- ПАО "МТС" </w:t>
            </w:r>
          </w:p>
          <w:p w:rsidR="0098622B" w:rsidRPr="00E35547" w:rsidRDefault="0098622B" w:rsidP="00E53D9A">
            <w:pPr>
              <w:jc w:val="both"/>
              <w:rPr>
                <w:color w:val="000000"/>
                <w:sz w:val="18"/>
                <w:szCs w:val="18"/>
              </w:rPr>
            </w:pPr>
            <w:r w:rsidRPr="00E35547">
              <w:rPr>
                <w:color w:val="000000"/>
                <w:sz w:val="18"/>
                <w:szCs w:val="18"/>
              </w:rPr>
              <w:t>- ПАО "МегаФон"</w:t>
            </w:r>
          </w:p>
          <w:p w:rsidR="0098622B" w:rsidRPr="00E35547" w:rsidRDefault="0098622B" w:rsidP="00E53D9A">
            <w:pPr>
              <w:jc w:val="both"/>
              <w:rPr>
                <w:color w:val="000000"/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- ПАО "</w:t>
            </w:r>
            <w:proofErr w:type="spellStart"/>
            <w:r w:rsidRPr="00E35547">
              <w:rPr>
                <w:sz w:val="18"/>
                <w:szCs w:val="18"/>
              </w:rPr>
              <w:t>Вымпелком</w:t>
            </w:r>
            <w:proofErr w:type="spellEnd"/>
            <w:r w:rsidRPr="00E35547">
              <w:rPr>
                <w:sz w:val="18"/>
                <w:szCs w:val="18"/>
              </w:rPr>
              <w:t>"</w:t>
            </w:r>
          </w:p>
          <w:p w:rsidR="0098622B" w:rsidRPr="00E35547" w:rsidRDefault="0098622B" w:rsidP="00E53D9A">
            <w:pPr>
              <w:jc w:val="both"/>
              <w:rPr>
                <w:color w:val="000000"/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- ООО "Т</w:t>
            </w:r>
            <w:proofErr w:type="gramStart"/>
            <w:r w:rsidRPr="00E35547">
              <w:rPr>
                <w:sz w:val="18"/>
                <w:szCs w:val="18"/>
              </w:rPr>
              <w:t>2</w:t>
            </w:r>
            <w:proofErr w:type="gramEnd"/>
            <w:r w:rsidRPr="00E35547">
              <w:rPr>
                <w:sz w:val="18"/>
                <w:szCs w:val="18"/>
              </w:rPr>
              <w:t xml:space="preserve"> </w:t>
            </w:r>
            <w:proofErr w:type="spellStart"/>
            <w:r w:rsidRPr="00E35547">
              <w:rPr>
                <w:sz w:val="18"/>
                <w:szCs w:val="18"/>
              </w:rPr>
              <w:t>Мобайл</w:t>
            </w:r>
            <w:proofErr w:type="spellEnd"/>
            <w:r w:rsidRPr="00E35547">
              <w:rPr>
                <w:sz w:val="18"/>
                <w:szCs w:val="18"/>
              </w:rPr>
              <w:t>"</w:t>
            </w:r>
          </w:p>
          <w:p w:rsidR="0098622B" w:rsidRPr="00E35547" w:rsidRDefault="0098622B" w:rsidP="00E53D9A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Подключение осуществляется в следующем порядке:</w:t>
            </w:r>
          </w:p>
          <w:p w:rsidR="0098622B" w:rsidRPr="00E35547" w:rsidRDefault="0098622B" w:rsidP="00E53D9A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а) направление заявителем исполнителю запроса о выдаче технических условий; </w:t>
            </w:r>
          </w:p>
          <w:p w:rsidR="0098622B" w:rsidRPr="00E35547" w:rsidRDefault="0098622B" w:rsidP="00E53D9A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б) выдача технических условий в случае направления заявителем запроса о выдаче технических условий; </w:t>
            </w:r>
          </w:p>
          <w:p w:rsidR="0098622B" w:rsidRPr="00E35547" w:rsidRDefault="0098622B" w:rsidP="00E53D9A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в) направление заявки о заключении договора о подключении (далее - заявка о подключении); </w:t>
            </w:r>
          </w:p>
          <w:p w:rsidR="0098622B" w:rsidRPr="00E35547" w:rsidRDefault="0098622B" w:rsidP="00E53D9A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г) заключение договора о подключении с приложением технических условий; </w:t>
            </w:r>
          </w:p>
          <w:p w:rsidR="0098622B" w:rsidRPr="00E35547" w:rsidRDefault="0098622B" w:rsidP="00E53D9A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д) исполнение заявителем и исполнителем договора</w:t>
            </w:r>
            <w:r w:rsidR="00322297">
              <w:rPr>
                <w:sz w:val="18"/>
                <w:szCs w:val="18"/>
              </w:rPr>
              <w:br/>
            </w:r>
            <w:r w:rsidRPr="00E35547">
              <w:rPr>
                <w:sz w:val="18"/>
                <w:szCs w:val="18"/>
              </w:rPr>
              <w:t xml:space="preserve">о подключении; </w:t>
            </w:r>
          </w:p>
          <w:p w:rsidR="0098622B" w:rsidRPr="00AC0821" w:rsidRDefault="0098622B" w:rsidP="00E53D9A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е) составление акта о подключении.</w:t>
            </w:r>
            <w:r w:rsidRPr="00AC0821">
              <w:rPr>
                <w:sz w:val="18"/>
                <w:szCs w:val="18"/>
              </w:rPr>
              <w:t xml:space="preserve"> </w:t>
            </w:r>
          </w:p>
        </w:tc>
      </w:tr>
    </w:tbl>
    <w:p w:rsidR="0098622B" w:rsidRDefault="0098622B" w:rsidP="0098622B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BC5D70" w:rsidRPr="00E35547" w:rsidRDefault="00BC5D70" w:rsidP="00BC5D70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E35547">
        <w:rPr>
          <w:rFonts w:ascii="Times New Roman" w:hAnsi="Times New Roman" w:cs="Times New Roman"/>
          <w:b/>
          <w:sz w:val="18"/>
          <w:szCs w:val="18"/>
        </w:rPr>
        <w:t>ЛОТ №</w:t>
      </w:r>
      <w:r w:rsidR="00002487">
        <w:rPr>
          <w:rFonts w:ascii="Times New Roman" w:hAnsi="Times New Roman" w:cs="Times New Roman"/>
          <w:b/>
          <w:sz w:val="18"/>
          <w:szCs w:val="18"/>
        </w:rPr>
        <w:t>9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BC5D70" w:rsidRPr="00E35547" w:rsidTr="00E53D9A">
        <w:tc>
          <w:tcPr>
            <w:tcW w:w="5140" w:type="dxa"/>
          </w:tcPr>
          <w:p w:rsidR="00BC5D70" w:rsidRPr="00E35547" w:rsidRDefault="00BC5D70" w:rsidP="00E53D9A">
            <w:pPr>
              <w:jc w:val="center"/>
              <w:rPr>
                <w:b/>
                <w:szCs w:val="18"/>
              </w:rPr>
            </w:pPr>
            <w:r w:rsidRPr="00E35547">
              <w:rPr>
                <w:b/>
                <w:szCs w:val="18"/>
              </w:rPr>
              <w:t>вид сети инженерно-технического обеспечения</w:t>
            </w:r>
          </w:p>
        </w:tc>
        <w:tc>
          <w:tcPr>
            <w:tcW w:w="5141" w:type="dxa"/>
          </w:tcPr>
          <w:p w:rsidR="00BC5D70" w:rsidRPr="00E35547" w:rsidRDefault="00BC5D70" w:rsidP="00E53D9A">
            <w:pPr>
              <w:jc w:val="center"/>
              <w:rPr>
                <w:b/>
                <w:szCs w:val="18"/>
              </w:rPr>
            </w:pPr>
            <w:r w:rsidRPr="00E35547">
              <w:rPr>
                <w:b/>
                <w:szCs w:val="18"/>
              </w:rPr>
              <w:t>характеристики</w:t>
            </w:r>
          </w:p>
        </w:tc>
      </w:tr>
      <w:tr w:rsidR="00FA7E3B" w:rsidRPr="00E35547" w:rsidTr="00E53D9A">
        <w:tc>
          <w:tcPr>
            <w:tcW w:w="5140" w:type="dxa"/>
            <w:vAlign w:val="center"/>
          </w:tcPr>
          <w:p w:rsidR="00FA7E3B" w:rsidRPr="00E35547" w:rsidRDefault="00FA7E3B" w:rsidP="00E53D9A">
            <w:pPr>
              <w:jc w:val="center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газоснабжение</w:t>
            </w:r>
          </w:p>
        </w:tc>
        <w:tc>
          <w:tcPr>
            <w:tcW w:w="5141" w:type="dxa"/>
          </w:tcPr>
          <w:p w:rsidR="00FA7E3B" w:rsidRPr="0095338E" w:rsidRDefault="00FA7E3B" w:rsidP="001D5768">
            <w:pPr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2947E1">
              <w:rPr>
                <w:rFonts w:eastAsia="Calibri"/>
                <w:b/>
                <w:sz w:val="18"/>
                <w:szCs w:val="18"/>
                <w:lang w:eastAsia="en-US"/>
              </w:rPr>
              <w:t>Техническая возможность подключения к существующим газовым сетям имеется</w:t>
            </w:r>
            <w:r w:rsidRPr="002947E1">
              <w:rPr>
                <w:rFonts w:eastAsia="Calibri"/>
                <w:sz w:val="18"/>
                <w:szCs w:val="18"/>
                <w:lang w:eastAsia="en-US"/>
              </w:rPr>
              <w:t>.</w:t>
            </w:r>
            <w:r w:rsidRPr="0095338E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</w:p>
          <w:p w:rsidR="00FA7E3B" w:rsidRDefault="00FA7E3B" w:rsidP="001D5768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95338E">
              <w:rPr>
                <w:rFonts w:eastAsia="Calibri"/>
                <w:sz w:val="18"/>
                <w:szCs w:val="18"/>
                <w:lang w:eastAsia="en-US"/>
              </w:rPr>
              <w:t xml:space="preserve">Возможная точка подключения существующий </w:t>
            </w:r>
            <w:r w:rsidR="00942344">
              <w:rPr>
                <w:rFonts w:eastAsia="Calibri"/>
                <w:sz w:val="18"/>
                <w:szCs w:val="18"/>
                <w:lang w:eastAsia="en-US"/>
              </w:rPr>
              <w:t xml:space="preserve">распределительный </w:t>
            </w:r>
            <w:r w:rsidRPr="0095338E">
              <w:rPr>
                <w:rFonts w:eastAsia="Calibri"/>
                <w:sz w:val="18"/>
                <w:szCs w:val="18"/>
                <w:lang w:eastAsia="en-US"/>
              </w:rPr>
              <w:t xml:space="preserve">газопровод </w:t>
            </w:r>
            <w:r>
              <w:rPr>
                <w:rFonts w:eastAsia="Calibri"/>
                <w:sz w:val="18"/>
                <w:szCs w:val="18"/>
                <w:lang w:eastAsia="en-US"/>
              </w:rPr>
              <w:t>высокого</w:t>
            </w:r>
            <w:r w:rsidRPr="0095338E">
              <w:rPr>
                <w:rFonts w:eastAsia="Calibri"/>
                <w:sz w:val="18"/>
                <w:szCs w:val="18"/>
                <w:lang w:eastAsia="en-US"/>
              </w:rPr>
              <w:t xml:space="preserve"> давления </w:t>
            </w:r>
            <w:r>
              <w:rPr>
                <w:rFonts w:eastAsia="Calibri"/>
                <w:sz w:val="18"/>
                <w:szCs w:val="18"/>
                <w:lang w:val="en-US" w:eastAsia="en-US"/>
              </w:rPr>
              <w:t>I</w:t>
            </w:r>
            <w:r w:rsidRPr="00E317EA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категории </w:t>
            </w:r>
            <w:r w:rsidR="00942344">
              <w:rPr>
                <w:rFonts w:eastAsia="Calibri"/>
                <w:sz w:val="18"/>
                <w:szCs w:val="18"/>
                <w:lang w:eastAsia="en-US"/>
              </w:rPr>
              <w:t>на п. Дивья</w:t>
            </w:r>
            <w:r w:rsidRPr="0095338E">
              <w:rPr>
                <w:rFonts w:eastAsia="Calibri"/>
                <w:sz w:val="18"/>
                <w:szCs w:val="18"/>
                <w:lang w:eastAsia="en-US"/>
              </w:rPr>
              <w:t xml:space="preserve">, собственник газопровода АО «Газпром газораспределение Пермь». Ориентировочное расстояние </w:t>
            </w:r>
            <w:r w:rsidR="00942344">
              <w:rPr>
                <w:rFonts w:eastAsia="Calibri"/>
                <w:sz w:val="18"/>
                <w:szCs w:val="18"/>
                <w:lang w:eastAsia="en-US"/>
              </w:rPr>
              <w:t>10280</w:t>
            </w:r>
            <w:r w:rsidRPr="0095338E">
              <w:rPr>
                <w:rFonts w:eastAsia="Calibri"/>
                <w:sz w:val="18"/>
                <w:szCs w:val="18"/>
                <w:lang w:eastAsia="en-US"/>
              </w:rPr>
              <w:t xml:space="preserve">  метров (по прямой линии)</w:t>
            </w:r>
            <w:r>
              <w:rPr>
                <w:rFonts w:eastAsia="Calibri"/>
                <w:sz w:val="18"/>
                <w:szCs w:val="18"/>
                <w:lang w:eastAsia="en-US"/>
              </w:rPr>
              <w:t>.</w:t>
            </w:r>
          </w:p>
          <w:p w:rsidR="00942344" w:rsidRPr="00942344" w:rsidRDefault="00942344" w:rsidP="00942344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942344">
              <w:rPr>
                <w:rFonts w:eastAsia="Calibri"/>
                <w:sz w:val="18"/>
                <w:szCs w:val="18"/>
                <w:lang w:eastAsia="en-US"/>
              </w:rPr>
              <w:t>Максимальная нагрузка в точке подключения может быть определена после подачи заявки о подключении с указанием  планируемой величины максимального часового расхода газа, в рамках Правил подключения газоиспользующего оборудования и объектов капитального строительства к сетям газораспределения, утвержденных Постановлением Правительства РФ от 13.09.2021 № 1547 (далее Правила подключения).</w:t>
            </w:r>
          </w:p>
          <w:p w:rsidR="00942344" w:rsidRPr="00942344" w:rsidRDefault="00942344" w:rsidP="00942344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942344">
              <w:rPr>
                <w:rFonts w:eastAsia="Calibri"/>
                <w:sz w:val="18"/>
                <w:szCs w:val="18"/>
                <w:lang w:eastAsia="en-US"/>
              </w:rPr>
              <w:t>Срок подключения определяется в соответствии с п. 53,</w:t>
            </w:r>
            <w:r w:rsidR="007E1D49">
              <w:rPr>
                <w:rFonts w:eastAsia="Calibri"/>
                <w:sz w:val="18"/>
                <w:szCs w:val="18"/>
                <w:lang w:eastAsia="en-US"/>
              </w:rPr>
              <w:br/>
            </w:r>
            <w:r w:rsidRPr="00942344">
              <w:rPr>
                <w:rFonts w:eastAsia="Calibri"/>
                <w:sz w:val="18"/>
                <w:szCs w:val="18"/>
                <w:lang w:eastAsia="en-US"/>
              </w:rPr>
              <w:t>122 Правил Подключений.</w:t>
            </w:r>
          </w:p>
          <w:p w:rsidR="00942344" w:rsidRPr="00942344" w:rsidRDefault="00942344" w:rsidP="00942344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942344">
              <w:rPr>
                <w:rFonts w:eastAsia="Calibri"/>
                <w:sz w:val="18"/>
                <w:szCs w:val="18"/>
                <w:lang w:eastAsia="en-US"/>
              </w:rPr>
              <w:t>Срок действия тех</w:t>
            </w:r>
            <w:r w:rsidR="007E1D49">
              <w:rPr>
                <w:rFonts w:eastAsia="Calibri"/>
                <w:sz w:val="18"/>
                <w:szCs w:val="18"/>
                <w:lang w:eastAsia="en-US"/>
              </w:rPr>
              <w:t>нологических условий составляет</w:t>
            </w:r>
            <w:r w:rsidR="007E1D49">
              <w:rPr>
                <w:rFonts w:eastAsia="Calibri"/>
                <w:sz w:val="18"/>
                <w:szCs w:val="18"/>
                <w:lang w:eastAsia="en-US"/>
              </w:rPr>
              <w:br/>
            </w:r>
            <w:r w:rsidRPr="00942344">
              <w:rPr>
                <w:rFonts w:eastAsia="Calibri"/>
                <w:sz w:val="18"/>
                <w:szCs w:val="18"/>
                <w:lang w:eastAsia="en-US"/>
              </w:rPr>
              <w:t>18 месяцев.</w:t>
            </w:r>
          </w:p>
          <w:p w:rsidR="00942344" w:rsidRPr="00942344" w:rsidRDefault="00942344" w:rsidP="00942344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942344">
              <w:rPr>
                <w:rFonts w:eastAsia="Calibri"/>
                <w:sz w:val="18"/>
                <w:szCs w:val="18"/>
                <w:lang w:eastAsia="en-US"/>
              </w:rPr>
              <w:t xml:space="preserve">Плата за подключение производится в рамах постановления Министерства </w:t>
            </w:r>
            <w:proofErr w:type="gramStart"/>
            <w:r w:rsidRPr="00942344">
              <w:rPr>
                <w:rFonts w:eastAsia="Calibri"/>
                <w:sz w:val="18"/>
                <w:szCs w:val="18"/>
                <w:lang w:eastAsia="en-US"/>
              </w:rPr>
              <w:t>по</w:t>
            </w:r>
            <w:proofErr w:type="gramEnd"/>
            <w:r w:rsidRPr="00942344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942344">
              <w:rPr>
                <w:rFonts w:eastAsia="Calibri"/>
                <w:sz w:val="18"/>
                <w:szCs w:val="18"/>
                <w:lang w:eastAsia="en-US"/>
              </w:rPr>
              <w:t>тарифах</w:t>
            </w:r>
            <w:proofErr w:type="gramEnd"/>
            <w:r w:rsidRPr="00942344">
              <w:rPr>
                <w:rFonts w:eastAsia="Calibri"/>
                <w:sz w:val="18"/>
                <w:szCs w:val="18"/>
                <w:lang w:eastAsia="en-US"/>
              </w:rPr>
              <w:t xml:space="preserve"> Пермского края от 18.12.2024 г.      № 167-тп и № 168-тп от 18.12.2024г.</w:t>
            </w:r>
          </w:p>
          <w:p w:rsidR="00942344" w:rsidRPr="00942344" w:rsidRDefault="00942344" w:rsidP="00942344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 w:rsidRPr="00942344">
              <w:rPr>
                <w:rFonts w:eastAsia="Calibri"/>
                <w:sz w:val="18"/>
                <w:szCs w:val="18"/>
                <w:lang w:eastAsia="en-US"/>
              </w:rPr>
              <w:t>Для заключения договора подключения (технологического присоединения) и получения технических условий подключения (технологического присоединения), необходимо предоставить пакет документов соответствии с п. 16 «Правил подключения…» утвержденных Постановлением правительства РФ от 13.09.2021 №1547 в Пермский районный филиал АО «Газпром газораспределение Пермь».</w:t>
            </w:r>
            <w:proofErr w:type="gramEnd"/>
          </w:p>
          <w:p w:rsidR="00942344" w:rsidRPr="00942344" w:rsidRDefault="00942344" w:rsidP="00942344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942344">
              <w:rPr>
                <w:rFonts w:eastAsia="Calibri"/>
                <w:sz w:val="18"/>
                <w:szCs w:val="18"/>
                <w:lang w:eastAsia="en-US"/>
              </w:rPr>
              <w:t>Пермский край, г. Добрянка, ул. Советская, д. 87, «ЕЦПУ»</w:t>
            </w:r>
          </w:p>
          <w:p w:rsidR="00FA7E3B" w:rsidRPr="0069024F" w:rsidRDefault="00942344" w:rsidP="00942344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942344">
              <w:rPr>
                <w:rFonts w:eastAsia="Calibri"/>
                <w:sz w:val="18"/>
                <w:szCs w:val="18"/>
                <w:lang w:eastAsia="en-US"/>
              </w:rPr>
              <w:t>Тел. 8(34265)2-71-45.</w:t>
            </w:r>
          </w:p>
        </w:tc>
      </w:tr>
      <w:tr w:rsidR="00942344" w:rsidRPr="00E35547" w:rsidTr="00E53D9A">
        <w:tc>
          <w:tcPr>
            <w:tcW w:w="5140" w:type="dxa"/>
            <w:vAlign w:val="center"/>
          </w:tcPr>
          <w:p w:rsidR="00942344" w:rsidRPr="00E35547" w:rsidRDefault="00942344" w:rsidP="00E53D9A">
            <w:pPr>
              <w:jc w:val="center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водоснабжение и водоотведение</w:t>
            </w:r>
          </w:p>
        </w:tc>
        <w:tc>
          <w:tcPr>
            <w:tcW w:w="5141" w:type="dxa"/>
          </w:tcPr>
          <w:p w:rsidR="00942344" w:rsidRDefault="00942344" w:rsidP="00AE0A67">
            <w:pPr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На территории населенного пункта источником водоснабжения является муниципальная скважина с централизованным водоснабжением, присоединение к водопроводной сети возможно с ул. Новая.</w:t>
            </w:r>
          </w:p>
          <w:p w:rsidR="00942344" w:rsidRPr="0095338E" w:rsidRDefault="00942344" w:rsidP="00AE0A67">
            <w:pPr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  <w:p w:rsidR="00942344" w:rsidRPr="00C946A7" w:rsidRDefault="00942344" w:rsidP="00AE0A67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95338E">
              <w:rPr>
                <w:rFonts w:eastAsia="Calibri"/>
                <w:sz w:val="18"/>
                <w:szCs w:val="18"/>
                <w:lang w:eastAsia="en-US"/>
              </w:rPr>
              <w:t xml:space="preserve">Техническая возможность подключения к </w:t>
            </w:r>
            <w:r w:rsidRPr="0095338E">
              <w:rPr>
                <w:rFonts w:eastAsia="Calibri"/>
                <w:b/>
                <w:sz w:val="18"/>
                <w:szCs w:val="18"/>
                <w:lang w:eastAsia="en-US"/>
              </w:rPr>
              <w:t>сетям водо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отведения отсутствует</w:t>
            </w:r>
          </w:p>
        </w:tc>
      </w:tr>
      <w:tr w:rsidR="00FA7E3B" w:rsidRPr="00E35547" w:rsidTr="00E53D9A">
        <w:tc>
          <w:tcPr>
            <w:tcW w:w="5140" w:type="dxa"/>
            <w:vAlign w:val="center"/>
          </w:tcPr>
          <w:p w:rsidR="00FA7E3B" w:rsidRPr="00E35547" w:rsidRDefault="00FA7E3B" w:rsidP="00E53D9A">
            <w:pPr>
              <w:jc w:val="center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lastRenderedPageBreak/>
              <w:t>теплоснабжение</w:t>
            </w:r>
          </w:p>
        </w:tc>
        <w:tc>
          <w:tcPr>
            <w:tcW w:w="5141" w:type="dxa"/>
          </w:tcPr>
          <w:p w:rsidR="00FA7E3B" w:rsidRPr="0072147C" w:rsidRDefault="00FA7E3B" w:rsidP="001D5768">
            <w:pPr>
              <w:jc w:val="both"/>
              <w:rPr>
                <w:sz w:val="18"/>
                <w:szCs w:val="18"/>
              </w:rPr>
            </w:pPr>
            <w:r w:rsidRPr="0095338E">
              <w:rPr>
                <w:rFonts w:eastAsia="Calibri"/>
                <w:sz w:val="18"/>
                <w:szCs w:val="18"/>
                <w:lang w:eastAsia="en-US"/>
              </w:rPr>
              <w:t xml:space="preserve">Техническая возможность подключения к </w:t>
            </w:r>
            <w:r w:rsidRPr="00D53CEF">
              <w:rPr>
                <w:rFonts w:eastAsia="Calibri"/>
                <w:b/>
                <w:sz w:val="18"/>
                <w:szCs w:val="18"/>
                <w:lang w:eastAsia="en-US"/>
              </w:rPr>
              <w:t>центральным сетям</w:t>
            </w:r>
            <w:r w:rsidRPr="0095338E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теплоснабжения отсутствует</w:t>
            </w:r>
            <w:r>
              <w:rPr>
                <w:rFonts w:eastAsia="Calibri"/>
                <w:sz w:val="18"/>
                <w:szCs w:val="18"/>
                <w:lang w:eastAsia="en-US"/>
              </w:rPr>
              <w:t>.</w:t>
            </w:r>
          </w:p>
        </w:tc>
      </w:tr>
      <w:tr w:rsidR="00FA7E3B" w:rsidRPr="00E35547" w:rsidTr="002E46E8">
        <w:tc>
          <w:tcPr>
            <w:tcW w:w="5140" w:type="dxa"/>
            <w:vAlign w:val="center"/>
          </w:tcPr>
          <w:p w:rsidR="00FA7E3B" w:rsidRPr="00E35547" w:rsidRDefault="00FA7E3B" w:rsidP="002E46E8">
            <w:pPr>
              <w:jc w:val="center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электроснабжение</w:t>
            </w:r>
          </w:p>
        </w:tc>
        <w:tc>
          <w:tcPr>
            <w:tcW w:w="5141" w:type="dxa"/>
          </w:tcPr>
          <w:p w:rsidR="00FA7E3B" w:rsidRDefault="00FA7E3B" w:rsidP="001D5768">
            <w:pPr>
              <w:jc w:val="both"/>
              <w:rPr>
                <w:sz w:val="18"/>
                <w:szCs w:val="18"/>
              </w:rPr>
            </w:pPr>
            <w:proofErr w:type="gramStart"/>
            <w:r w:rsidRPr="0035507A">
              <w:rPr>
                <w:sz w:val="18"/>
                <w:szCs w:val="18"/>
              </w:rPr>
              <w:t>Согласно требованиям Правил технологического присоединения энергопринимающих устройств потребителей</w:t>
            </w:r>
            <w:r>
              <w:rPr>
                <w:sz w:val="18"/>
                <w:szCs w:val="18"/>
              </w:rPr>
              <w:t xml:space="preserve"> электрической энергии, объектов по производству электрической энергии, а также </w:t>
            </w:r>
            <w:r w:rsidRPr="0035507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объектов электросетевого хозяйства, принадлежащих сетевым организациям и иным лицам, к электрическим сетям, утвержденных Постановлением Правительства Российской Федерации от 27.12.2004 № 861 присоединения энергопринимающих устройств любых объектов к электрической сети должно осуществляется</w:t>
            </w:r>
            <w:r w:rsidR="007E1D49"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на основании договора технологического присоединения.</w:t>
            </w:r>
            <w:proofErr w:type="gramEnd"/>
          </w:p>
          <w:p w:rsidR="00FA7E3B" w:rsidRDefault="00FA7E3B" w:rsidP="001D5768">
            <w:pPr>
              <w:jc w:val="both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Следуя пунктам 8,9,10,14 Постановления 861 для заключения договора заявитель направляет, заявку</w:t>
            </w:r>
            <w:proofErr w:type="gramEnd"/>
            <w:r>
              <w:rPr>
                <w:sz w:val="18"/>
                <w:szCs w:val="18"/>
              </w:rPr>
              <w:t xml:space="preserve"> в сетевую организацию, в заявке должны быть указаны сведения и приложены копии документов в зависимости от конкретных условий</w:t>
            </w:r>
            <w:r w:rsidR="007E1D49"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и характеристик присоединяемых объектов.</w:t>
            </w:r>
          </w:p>
          <w:p w:rsidR="00FA7E3B" w:rsidRDefault="00FA7E3B" w:rsidP="001D5768">
            <w:pPr>
              <w:jc w:val="both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Размер платы по состоянию на </w:t>
            </w:r>
            <w:r w:rsidRPr="00AC6770">
              <w:rPr>
                <w:sz w:val="18"/>
                <w:szCs w:val="18"/>
              </w:rPr>
              <w:t>13.03.2025г определяется</w:t>
            </w:r>
            <w:r w:rsidR="007E1D49">
              <w:rPr>
                <w:sz w:val="18"/>
                <w:szCs w:val="18"/>
              </w:rPr>
              <w:br/>
            </w:r>
            <w:r w:rsidRPr="00AC6770">
              <w:rPr>
                <w:sz w:val="18"/>
                <w:szCs w:val="18"/>
              </w:rPr>
              <w:t>в соответствии с постановлением Министерства тарифного регулирования и энергетики Пермского края от 19.11.2024</w:t>
            </w:r>
            <w:r w:rsidR="007E1D49">
              <w:rPr>
                <w:sz w:val="18"/>
                <w:szCs w:val="18"/>
              </w:rPr>
              <w:br/>
            </w:r>
            <w:r w:rsidRPr="00AC6770">
              <w:rPr>
                <w:sz w:val="18"/>
                <w:szCs w:val="18"/>
              </w:rPr>
              <w:t>№ 150-тп «Об установлении платы за технологическое присоединение к электрическим сетям территориальных сетевых организаций Пермского края на 2025 год</w:t>
            </w:r>
            <w:r>
              <w:rPr>
                <w:sz w:val="18"/>
                <w:szCs w:val="18"/>
              </w:rPr>
              <w:t xml:space="preserve">», размер платы зависит от протяженности линий, количества трансформаторных подстанций, </w:t>
            </w:r>
            <w:proofErr w:type="spellStart"/>
            <w:r>
              <w:rPr>
                <w:sz w:val="18"/>
                <w:szCs w:val="18"/>
              </w:rPr>
              <w:t>категорийности</w:t>
            </w:r>
            <w:proofErr w:type="spellEnd"/>
            <w:r>
              <w:rPr>
                <w:sz w:val="18"/>
                <w:szCs w:val="18"/>
              </w:rPr>
              <w:t xml:space="preserve"> токоприемников и протяжённости выбранных трасс строительства.</w:t>
            </w:r>
            <w:proofErr w:type="gramEnd"/>
          </w:p>
          <w:p w:rsidR="00FA7E3B" w:rsidRDefault="00FA7E3B" w:rsidP="001D576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Срок действия технических условий составляет от 2 до 5 лет.</w:t>
            </w:r>
          </w:p>
          <w:p w:rsidR="00FA7E3B" w:rsidRPr="00C711C9" w:rsidRDefault="00FA7E3B" w:rsidP="001D5768">
            <w:pPr>
              <w:jc w:val="both"/>
              <w:rPr>
                <w:sz w:val="18"/>
                <w:szCs w:val="18"/>
              </w:rPr>
            </w:pPr>
          </w:p>
        </w:tc>
      </w:tr>
      <w:tr w:rsidR="00BC5D70" w:rsidRPr="00E35547" w:rsidTr="00E53D9A">
        <w:tc>
          <w:tcPr>
            <w:tcW w:w="5140" w:type="dxa"/>
            <w:vAlign w:val="center"/>
          </w:tcPr>
          <w:p w:rsidR="00BC5D70" w:rsidRPr="00E35547" w:rsidRDefault="00BC5D70" w:rsidP="00E53D9A">
            <w:pPr>
              <w:jc w:val="center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сети связи</w:t>
            </w:r>
          </w:p>
        </w:tc>
        <w:tc>
          <w:tcPr>
            <w:tcW w:w="5141" w:type="dxa"/>
          </w:tcPr>
          <w:p w:rsidR="00BC5D70" w:rsidRPr="00E35547" w:rsidRDefault="00BC5D70" w:rsidP="00E53D9A">
            <w:pPr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Техническая возможность подключения к </w:t>
            </w:r>
            <w:r w:rsidRPr="00E35547">
              <w:rPr>
                <w:rFonts w:eastAsia="Calibri"/>
                <w:b/>
                <w:sz w:val="18"/>
                <w:szCs w:val="18"/>
                <w:lang w:eastAsia="en-US"/>
              </w:rPr>
              <w:t>сетям связи имеется.</w:t>
            </w:r>
          </w:p>
          <w:p w:rsidR="00BC5D70" w:rsidRPr="00E35547" w:rsidRDefault="00BC5D70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>На основании письма Министерства информационного развития и связи Пермского края от 12.04.2023г                        № 20-01-11-175 «О направлении информации»</w:t>
            </w:r>
          </w:p>
          <w:p w:rsidR="00BC5D70" w:rsidRPr="00E35547" w:rsidRDefault="00BC5D70" w:rsidP="00E53D9A">
            <w:pPr>
              <w:jc w:val="both"/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</w:pPr>
            <w:r w:rsidRPr="00E35547"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  <w:t xml:space="preserve">Операторы: </w:t>
            </w:r>
          </w:p>
          <w:p w:rsidR="00BC5D70" w:rsidRPr="00E35547" w:rsidRDefault="00BC5D70" w:rsidP="00E53D9A">
            <w:pPr>
              <w:jc w:val="both"/>
              <w:rPr>
                <w:color w:val="000000"/>
                <w:sz w:val="18"/>
                <w:szCs w:val="18"/>
              </w:rPr>
            </w:pPr>
            <w:proofErr w:type="gramStart"/>
            <w:r w:rsidRPr="00E35547">
              <w:rPr>
                <w:sz w:val="18"/>
                <w:szCs w:val="18"/>
              </w:rPr>
              <w:t xml:space="preserve">- ПАО "Ростелеком", тел. 88001000800, </w:t>
            </w:r>
            <w:hyperlink r:id="rId15" w:tgtFrame="_blank" w:history="1">
              <w:r w:rsidRPr="00E35547">
                <w:rPr>
                  <w:rStyle w:val="a9"/>
                  <w:color w:val="auto"/>
                  <w:sz w:val="18"/>
                  <w:szCs w:val="18"/>
                  <w:u w:val="none"/>
                </w:rPr>
                <w:t>company.rt.ru</w:t>
              </w:r>
            </w:hyperlink>
            <w:r w:rsidRPr="00E35547">
              <w:rPr>
                <w:rStyle w:val="a9"/>
                <w:color w:val="auto"/>
                <w:sz w:val="18"/>
                <w:szCs w:val="18"/>
                <w:u w:val="none"/>
              </w:rPr>
              <w:t xml:space="preserve"> ()</w:t>
            </w:r>
            <w:r w:rsidRPr="00E35547">
              <w:rPr>
                <w:color w:val="000000"/>
                <w:sz w:val="18"/>
                <w:szCs w:val="18"/>
              </w:rPr>
              <w:t>Фиксированный);</w:t>
            </w:r>
            <w:proofErr w:type="gramEnd"/>
          </w:p>
          <w:p w:rsidR="00BC5D70" w:rsidRPr="00E35547" w:rsidRDefault="00BC5D70" w:rsidP="00E53D9A">
            <w:pPr>
              <w:jc w:val="both"/>
              <w:rPr>
                <w:color w:val="000000"/>
                <w:sz w:val="18"/>
                <w:szCs w:val="18"/>
              </w:rPr>
            </w:pPr>
            <w:r w:rsidRPr="00E35547">
              <w:rPr>
                <w:color w:val="000000"/>
                <w:sz w:val="18"/>
                <w:szCs w:val="18"/>
              </w:rPr>
              <w:t xml:space="preserve">- ПАО "МТС" </w:t>
            </w:r>
          </w:p>
          <w:p w:rsidR="00BC5D70" w:rsidRPr="00E35547" w:rsidRDefault="00BC5D70" w:rsidP="00E53D9A">
            <w:pPr>
              <w:jc w:val="both"/>
              <w:rPr>
                <w:color w:val="000000"/>
                <w:sz w:val="18"/>
                <w:szCs w:val="18"/>
              </w:rPr>
            </w:pPr>
            <w:r w:rsidRPr="00E35547">
              <w:rPr>
                <w:color w:val="000000"/>
                <w:sz w:val="18"/>
                <w:szCs w:val="18"/>
              </w:rPr>
              <w:t>- ПАО "МегаФон"</w:t>
            </w:r>
          </w:p>
          <w:p w:rsidR="00BC5D70" w:rsidRPr="00E35547" w:rsidRDefault="00BC5D70" w:rsidP="00E53D9A">
            <w:pPr>
              <w:jc w:val="both"/>
              <w:rPr>
                <w:color w:val="000000"/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- ПАО "</w:t>
            </w:r>
            <w:proofErr w:type="spellStart"/>
            <w:r w:rsidRPr="00E35547">
              <w:rPr>
                <w:sz w:val="18"/>
                <w:szCs w:val="18"/>
              </w:rPr>
              <w:t>Вымпелком</w:t>
            </w:r>
            <w:proofErr w:type="spellEnd"/>
            <w:r w:rsidRPr="00E35547">
              <w:rPr>
                <w:sz w:val="18"/>
                <w:szCs w:val="18"/>
              </w:rPr>
              <w:t>"</w:t>
            </w:r>
          </w:p>
          <w:p w:rsidR="00BC5D70" w:rsidRPr="00E35547" w:rsidRDefault="00BC5D70" w:rsidP="00E53D9A">
            <w:pPr>
              <w:jc w:val="both"/>
              <w:rPr>
                <w:color w:val="000000"/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- ООО "Т</w:t>
            </w:r>
            <w:proofErr w:type="gramStart"/>
            <w:r w:rsidRPr="00E35547">
              <w:rPr>
                <w:sz w:val="18"/>
                <w:szCs w:val="18"/>
              </w:rPr>
              <w:t>2</w:t>
            </w:r>
            <w:proofErr w:type="gramEnd"/>
            <w:r w:rsidRPr="00E35547">
              <w:rPr>
                <w:sz w:val="18"/>
                <w:szCs w:val="18"/>
              </w:rPr>
              <w:t xml:space="preserve"> </w:t>
            </w:r>
            <w:proofErr w:type="spellStart"/>
            <w:r w:rsidRPr="00E35547">
              <w:rPr>
                <w:sz w:val="18"/>
                <w:szCs w:val="18"/>
              </w:rPr>
              <w:t>Мобайл</w:t>
            </w:r>
            <w:proofErr w:type="spellEnd"/>
            <w:r w:rsidRPr="00E35547">
              <w:rPr>
                <w:sz w:val="18"/>
                <w:szCs w:val="18"/>
              </w:rPr>
              <w:t>"</w:t>
            </w:r>
          </w:p>
          <w:p w:rsidR="00BC5D70" w:rsidRPr="00E35547" w:rsidRDefault="00BC5D70" w:rsidP="00E53D9A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Подключение осуществляется в следующем порядке:</w:t>
            </w:r>
          </w:p>
          <w:p w:rsidR="00BC5D70" w:rsidRPr="00E35547" w:rsidRDefault="00BC5D70" w:rsidP="00E53D9A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а) направление заявителем исполнителю запроса о выдаче технических условий; </w:t>
            </w:r>
          </w:p>
          <w:p w:rsidR="00BC5D70" w:rsidRPr="00E35547" w:rsidRDefault="00BC5D70" w:rsidP="00E53D9A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б) выдача технических условий в случае направления заявителем запроса о выдаче технических условий; </w:t>
            </w:r>
          </w:p>
          <w:p w:rsidR="00BC5D70" w:rsidRPr="00E35547" w:rsidRDefault="00BC5D70" w:rsidP="00E53D9A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в) направление заявки о заключении договора о подключении (далее - заявка о подключении); </w:t>
            </w:r>
          </w:p>
          <w:p w:rsidR="00BC5D70" w:rsidRPr="00E35547" w:rsidRDefault="00BC5D70" w:rsidP="00E53D9A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г) заключение договора о подключении с приложением технических условий; </w:t>
            </w:r>
          </w:p>
          <w:p w:rsidR="00BC5D70" w:rsidRPr="00E35547" w:rsidRDefault="00BC5D70" w:rsidP="00E53D9A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д) исполнение заявителем и исполнителем договора</w:t>
            </w:r>
            <w:r w:rsidR="007E1D49">
              <w:rPr>
                <w:sz w:val="18"/>
                <w:szCs w:val="18"/>
              </w:rPr>
              <w:br/>
            </w:r>
            <w:r w:rsidRPr="00E35547">
              <w:rPr>
                <w:sz w:val="18"/>
                <w:szCs w:val="18"/>
              </w:rPr>
              <w:t xml:space="preserve">о подключении; </w:t>
            </w:r>
          </w:p>
          <w:p w:rsidR="00BC5D70" w:rsidRPr="00E35547" w:rsidRDefault="00BC5D70" w:rsidP="00E53D9A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е) составление акта о подключении. </w:t>
            </w:r>
          </w:p>
        </w:tc>
      </w:tr>
    </w:tbl>
    <w:p w:rsidR="00674532" w:rsidRPr="00E35547" w:rsidRDefault="00674532" w:rsidP="00674532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425DD9" w:rsidRPr="00E35547" w:rsidRDefault="00425DD9" w:rsidP="00425DD9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E35547">
        <w:rPr>
          <w:rFonts w:ascii="Times New Roman" w:hAnsi="Times New Roman" w:cs="Times New Roman"/>
          <w:b/>
          <w:sz w:val="18"/>
          <w:szCs w:val="18"/>
        </w:rPr>
        <w:t>ЛОТ №1</w:t>
      </w:r>
      <w:r w:rsidR="00002487">
        <w:rPr>
          <w:rFonts w:ascii="Times New Roman" w:hAnsi="Times New Roman" w:cs="Times New Roman"/>
          <w:b/>
          <w:sz w:val="18"/>
          <w:szCs w:val="18"/>
        </w:rPr>
        <w:t>0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6E716A" w:rsidRPr="00E35547" w:rsidTr="008F3EC4">
        <w:tc>
          <w:tcPr>
            <w:tcW w:w="5140" w:type="dxa"/>
          </w:tcPr>
          <w:p w:rsidR="006E716A" w:rsidRPr="00AE0A67" w:rsidRDefault="006E716A" w:rsidP="008F3EC4">
            <w:pPr>
              <w:jc w:val="center"/>
              <w:rPr>
                <w:b/>
                <w:szCs w:val="18"/>
              </w:rPr>
            </w:pPr>
            <w:r w:rsidRPr="00AE0A67">
              <w:rPr>
                <w:b/>
                <w:szCs w:val="18"/>
              </w:rPr>
              <w:t>вид сети инженерно-технического обеспечения</w:t>
            </w:r>
          </w:p>
        </w:tc>
        <w:tc>
          <w:tcPr>
            <w:tcW w:w="5141" w:type="dxa"/>
          </w:tcPr>
          <w:p w:rsidR="006E716A" w:rsidRPr="00AE0A67" w:rsidRDefault="006E716A" w:rsidP="008F3EC4">
            <w:pPr>
              <w:jc w:val="center"/>
              <w:rPr>
                <w:b/>
                <w:szCs w:val="18"/>
              </w:rPr>
            </w:pPr>
            <w:r w:rsidRPr="00AE0A67">
              <w:rPr>
                <w:b/>
                <w:szCs w:val="18"/>
              </w:rPr>
              <w:t>характеристики</w:t>
            </w:r>
          </w:p>
        </w:tc>
      </w:tr>
      <w:tr w:rsidR="00FA7E3B" w:rsidRPr="00E35547" w:rsidTr="008F3EC4">
        <w:tc>
          <w:tcPr>
            <w:tcW w:w="5140" w:type="dxa"/>
            <w:vAlign w:val="center"/>
          </w:tcPr>
          <w:p w:rsidR="00FA7E3B" w:rsidRPr="00AE0A67" w:rsidRDefault="00FA7E3B" w:rsidP="008F3EC4">
            <w:pPr>
              <w:jc w:val="center"/>
              <w:rPr>
                <w:sz w:val="18"/>
                <w:szCs w:val="18"/>
              </w:rPr>
            </w:pPr>
            <w:r w:rsidRPr="00AE0A67">
              <w:rPr>
                <w:sz w:val="18"/>
                <w:szCs w:val="18"/>
              </w:rPr>
              <w:t>газоснабжение</w:t>
            </w:r>
          </w:p>
        </w:tc>
        <w:tc>
          <w:tcPr>
            <w:tcW w:w="5141" w:type="dxa"/>
          </w:tcPr>
          <w:p w:rsidR="00FA7E3B" w:rsidRPr="00AE0A67" w:rsidRDefault="00FA7E3B" w:rsidP="001D5768">
            <w:pPr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AE0A67">
              <w:rPr>
                <w:rFonts w:eastAsia="Calibri"/>
                <w:b/>
                <w:sz w:val="18"/>
                <w:szCs w:val="18"/>
                <w:lang w:eastAsia="en-US"/>
              </w:rPr>
              <w:t>Техническая возможность подключения к существующим газовым сетям имеется</w:t>
            </w:r>
            <w:r w:rsidRPr="00AE0A67">
              <w:rPr>
                <w:rFonts w:eastAsia="Calibri"/>
                <w:sz w:val="18"/>
                <w:szCs w:val="18"/>
                <w:lang w:eastAsia="en-US"/>
              </w:rPr>
              <w:t>.</w:t>
            </w:r>
            <w:r w:rsidRPr="00AE0A6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</w:p>
          <w:p w:rsidR="00FA7E3B" w:rsidRPr="00AE0A67" w:rsidRDefault="00FA7E3B" w:rsidP="001D5768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AE0A67">
              <w:rPr>
                <w:rFonts w:eastAsia="Calibri"/>
                <w:sz w:val="18"/>
                <w:szCs w:val="18"/>
                <w:lang w:eastAsia="en-US"/>
              </w:rPr>
              <w:t xml:space="preserve">Возможная точка подключения существующий газопровод </w:t>
            </w:r>
            <w:r w:rsidR="00AE0A67">
              <w:rPr>
                <w:rFonts w:eastAsia="Calibri"/>
                <w:sz w:val="18"/>
                <w:szCs w:val="18"/>
                <w:lang w:eastAsia="en-US"/>
              </w:rPr>
              <w:t>высокого</w:t>
            </w:r>
            <w:r w:rsidRPr="00AE0A67">
              <w:rPr>
                <w:rFonts w:eastAsia="Calibri"/>
                <w:sz w:val="18"/>
                <w:szCs w:val="18"/>
                <w:lang w:eastAsia="en-US"/>
              </w:rPr>
              <w:t xml:space="preserve"> давления </w:t>
            </w:r>
            <w:r w:rsidR="00AE0A67">
              <w:rPr>
                <w:rFonts w:eastAsia="Calibri"/>
                <w:sz w:val="18"/>
                <w:szCs w:val="18"/>
                <w:lang w:eastAsia="en-US"/>
              </w:rPr>
              <w:t>первой категории от</w:t>
            </w:r>
            <w:r w:rsidRPr="00AE0A6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AE0A67">
              <w:rPr>
                <w:rFonts w:eastAsia="Calibri"/>
                <w:sz w:val="18"/>
                <w:szCs w:val="18"/>
                <w:lang w:eastAsia="en-US"/>
              </w:rPr>
              <w:t>ГРС Добрянка-2</w:t>
            </w:r>
            <w:r w:rsidR="007E1D49">
              <w:rPr>
                <w:rFonts w:eastAsia="Calibri"/>
                <w:sz w:val="18"/>
                <w:szCs w:val="18"/>
                <w:lang w:eastAsia="en-US"/>
              </w:rPr>
              <w:br/>
            </w:r>
            <w:r w:rsidR="00AE0A67">
              <w:rPr>
                <w:rFonts w:eastAsia="Calibri"/>
                <w:sz w:val="18"/>
                <w:szCs w:val="18"/>
                <w:lang w:eastAsia="en-US"/>
              </w:rPr>
              <w:t>до г. Добрянка</w:t>
            </w:r>
            <w:r w:rsidRPr="00AE0A67">
              <w:rPr>
                <w:rFonts w:eastAsia="Calibri"/>
                <w:sz w:val="18"/>
                <w:szCs w:val="18"/>
                <w:lang w:eastAsia="en-US"/>
              </w:rPr>
              <w:t xml:space="preserve">, собственник </w:t>
            </w:r>
            <w:r w:rsidR="00AE0A67">
              <w:rPr>
                <w:rFonts w:eastAsia="Calibri"/>
                <w:sz w:val="18"/>
                <w:szCs w:val="18"/>
                <w:lang w:eastAsia="en-US"/>
              </w:rPr>
              <w:t xml:space="preserve">газопровода </w:t>
            </w:r>
            <w:r w:rsidR="00AE0A67" w:rsidRPr="0095338E">
              <w:rPr>
                <w:rFonts w:eastAsia="Calibri"/>
                <w:sz w:val="18"/>
                <w:szCs w:val="18"/>
                <w:lang w:eastAsia="en-US"/>
              </w:rPr>
              <w:t>АО «Газпром газораспределение Пермь».</w:t>
            </w:r>
            <w:r w:rsidRPr="00AE0A67">
              <w:rPr>
                <w:rFonts w:eastAsia="Calibri"/>
                <w:sz w:val="18"/>
                <w:szCs w:val="18"/>
                <w:lang w:eastAsia="en-US"/>
              </w:rPr>
              <w:t xml:space="preserve"> Ориентировочное расстояние </w:t>
            </w:r>
            <w:r w:rsidR="00AE0A67">
              <w:rPr>
                <w:rFonts w:eastAsia="Calibri"/>
                <w:sz w:val="18"/>
                <w:szCs w:val="18"/>
                <w:lang w:eastAsia="en-US"/>
              </w:rPr>
              <w:t>19930</w:t>
            </w:r>
            <w:r w:rsidRPr="00AE0A67">
              <w:rPr>
                <w:rFonts w:eastAsia="Calibri"/>
                <w:sz w:val="18"/>
                <w:szCs w:val="18"/>
                <w:lang w:eastAsia="en-US"/>
              </w:rPr>
              <w:t xml:space="preserve">  метров (по прямой линии).</w:t>
            </w:r>
          </w:p>
          <w:p w:rsidR="00AE0A67" w:rsidRPr="00AE0A67" w:rsidRDefault="00AE0A67" w:rsidP="00AE0A67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AE0A67">
              <w:rPr>
                <w:rFonts w:eastAsia="Calibri"/>
                <w:sz w:val="18"/>
                <w:szCs w:val="18"/>
                <w:lang w:eastAsia="en-US"/>
              </w:rPr>
              <w:t>Максимальная нагрузка в точке подключения может быть определена после подачи заявки о подключении с указанием  планируемой величины максимального часового расхода газа, в рамках Правил подключения газоиспользующего оборудования и объектов капитального строительства к сетям газораспределения, утвержденных Постановлением Правительства РФ от 13.09.2021 № 1547 (далее Правила подключения).</w:t>
            </w:r>
          </w:p>
          <w:p w:rsidR="00AE0A67" w:rsidRPr="00AE0A67" w:rsidRDefault="00AE0A67" w:rsidP="00AE0A67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AE0A67">
              <w:rPr>
                <w:rFonts w:eastAsia="Calibri"/>
                <w:sz w:val="18"/>
                <w:szCs w:val="18"/>
                <w:lang w:eastAsia="en-US"/>
              </w:rPr>
              <w:t>Срок подключения определяется в соответствии с п. 53,</w:t>
            </w:r>
            <w:r w:rsidR="007E1D49">
              <w:rPr>
                <w:rFonts w:eastAsia="Calibri"/>
                <w:sz w:val="18"/>
                <w:szCs w:val="18"/>
                <w:lang w:eastAsia="en-US"/>
              </w:rPr>
              <w:br/>
            </w:r>
            <w:r w:rsidRPr="00AE0A67">
              <w:rPr>
                <w:rFonts w:eastAsia="Calibri"/>
                <w:sz w:val="18"/>
                <w:szCs w:val="18"/>
                <w:lang w:eastAsia="en-US"/>
              </w:rPr>
              <w:t>122 Правил Подключений.</w:t>
            </w:r>
          </w:p>
          <w:p w:rsidR="00AE0A67" w:rsidRPr="00AE0A67" w:rsidRDefault="00AE0A67" w:rsidP="00AE0A67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AE0A67">
              <w:rPr>
                <w:rFonts w:eastAsia="Calibri"/>
                <w:sz w:val="18"/>
                <w:szCs w:val="18"/>
                <w:lang w:eastAsia="en-US"/>
              </w:rPr>
              <w:lastRenderedPageBreak/>
              <w:t>Срок действия тех</w:t>
            </w:r>
            <w:r>
              <w:rPr>
                <w:rFonts w:eastAsia="Calibri"/>
                <w:sz w:val="18"/>
                <w:szCs w:val="18"/>
                <w:lang w:eastAsia="en-US"/>
              </w:rPr>
              <w:t>нологических условий составляет</w:t>
            </w:r>
            <w:r>
              <w:rPr>
                <w:rFonts w:eastAsia="Calibri"/>
                <w:sz w:val="18"/>
                <w:szCs w:val="18"/>
                <w:lang w:eastAsia="en-US"/>
              </w:rPr>
              <w:br/>
            </w:r>
            <w:r w:rsidRPr="00AE0A67">
              <w:rPr>
                <w:rFonts w:eastAsia="Calibri"/>
                <w:sz w:val="18"/>
                <w:szCs w:val="18"/>
                <w:lang w:eastAsia="en-US"/>
              </w:rPr>
              <w:t>18 месяцев.</w:t>
            </w:r>
          </w:p>
          <w:p w:rsidR="00AE0A67" w:rsidRPr="00AE0A67" w:rsidRDefault="00AE0A67" w:rsidP="00AE0A67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AE0A67">
              <w:rPr>
                <w:rFonts w:eastAsia="Calibri"/>
                <w:sz w:val="18"/>
                <w:szCs w:val="18"/>
                <w:lang w:eastAsia="en-US"/>
              </w:rPr>
              <w:t xml:space="preserve">Плата за подключение производится в рамах постановления Министерства </w:t>
            </w:r>
            <w:proofErr w:type="gramStart"/>
            <w:r w:rsidRPr="00AE0A67">
              <w:rPr>
                <w:rFonts w:eastAsia="Calibri"/>
                <w:sz w:val="18"/>
                <w:szCs w:val="18"/>
                <w:lang w:eastAsia="en-US"/>
              </w:rPr>
              <w:t>по</w:t>
            </w:r>
            <w:proofErr w:type="gramEnd"/>
            <w:r w:rsidRPr="00AE0A6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AE0A67">
              <w:rPr>
                <w:rFonts w:eastAsia="Calibri"/>
                <w:sz w:val="18"/>
                <w:szCs w:val="18"/>
                <w:lang w:eastAsia="en-US"/>
              </w:rPr>
              <w:t>тарифах</w:t>
            </w:r>
            <w:proofErr w:type="gramEnd"/>
            <w:r w:rsidRPr="00AE0A67">
              <w:rPr>
                <w:rFonts w:eastAsia="Calibri"/>
                <w:sz w:val="18"/>
                <w:szCs w:val="18"/>
                <w:lang w:eastAsia="en-US"/>
              </w:rPr>
              <w:t xml:space="preserve"> Пермского края от 18.12.2024 г.      № 167-тп и № 168-тп от 18.12.2024г.</w:t>
            </w:r>
          </w:p>
          <w:p w:rsidR="00AE0A67" w:rsidRPr="00AE0A67" w:rsidRDefault="00AE0A67" w:rsidP="00AE0A67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 w:rsidRPr="00AE0A67">
              <w:rPr>
                <w:rFonts w:eastAsia="Calibri"/>
                <w:sz w:val="18"/>
                <w:szCs w:val="18"/>
                <w:lang w:eastAsia="en-US"/>
              </w:rPr>
              <w:t>Для заключения договора подключения (технологического присоединения) и получения технических условий подключения (технологического присоединения), необходимо предоставить пакет документов соответствии с п. 16 «Правил подключения…» утвержденных Постановлением правительства РФ от 13.09.2021 №1547 в Пермский районный филиал АО «Газпром газораспределение Пермь».</w:t>
            </w:r>
            <w:proofErr w:type="gramEnd"/>
          </w:p>
          <w:p w:rsidR="00AE0A67" w:rsidRPr="00AE0A67" w:rsidRDefault="00AE0A67" w:rsidP="00AE0A67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AE0A67">
              <w:rPr>
                <w:rFonts w:eastAsia="Calibri"/>
                <w:sz w:val="18"/>
                <w:szCs w:val="18"/>
                <w:lang w:eastAsia="en-US"/>
              </w:rPr>
              <w:t>Пермский край, г. Добрянка, ул. Советская, д. 87, «ЕЦПУ»</w:t>
            </w:r>
          </w:p>
          <w:p w:rsidR="00FA7E3B" w:rsidRPr="00AE0A67" w:rsidRDefault="00AE0A67" w:rsidP="00AE0A67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AE0A67">
              <w:rPr>
                <w:rFonts w:eastAsia="Calibri"/>
                <w:sz w:val="18"/>
                <w:szCs w:val="18"/>
                <w:lang w:eastAsia="en-US"/>
              </w:rPr>
              <w:t>Тел. 8(34265)2-71-45.</w:t>
            </w:r>
          </w:p>
        </w:tc>
      </w:tr>
      <w:tr w:rsidR="00AE0A67" w:rsidRPr="00E35547" w:rsidTr="008F3EC4">
        <w:tc>
          <w:tcPr>
            <w:tcW w:w="5140" w:type="dxa"/>
            <w:vAlign w:val="center"/>
          </w:tcPr>
          <w:p w:rsidR="00AE0A67" w:rsidRPr="00E35547" w:rsidRDefault="00AE0A67" w:rsidP="008F3EC4">
            <w:pPr>
              <w:jc w:val="center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lastRenderedPageBreak/>
              <w:t>водоснабжение и водоотведение</w:t>
            </w:r>
          </w:p>
        </w:tc>
        <w:tc>
          <w:tcPr>
            <w:tcW w:w="5141" w:type="dxa"/>
          </w:tcPr>
          <w:p w:rsidR="00AE0A67" w:rsidRPr="00DD2563" w:rsidRDefault="00AE0A67" w:rsidP="00AE0A67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DD2563">
              <w:rPr>
                <w:rFonts w:eastAsia="Calibri"/>
                <w:sz w:val="18"/>
                <w:szCs w:val="18"/>
                <w:lang w:eastAsia="en-US"/>
              </w:rPr>
              <w:t xml:space="preserve">Техническая возможность подключения к </w:t>
            </w:r>
            <w:r w:rsidRPr="00DD2563">
              <w:rPr>
                <w:rFonts w:eastAsia="Calibri"/>
                <w:b/>
                <w:sz w:val="18"/>
                <w:szCs w:val="18"/>
                <w:lang w:eastAsia="en-US"/>
              </w:rPr>
              <w:t>сетям водоснабжения отсутствует</w:t>
            </w:r>
            <w:r w:rsidRPr="00DD2563">
              <w:rPr>
                <w:rFonts w:eastAsia="Calibri"/>
                <w:sz w:val="18"/>
                <w:szCs w:val="18"/>
                <w:lang w:eastAsia="en-US"/>
              </w:rPr>
              <w:t>.</w:t>
            </w:r>
          </w:p>
          <w:p w:rsidR="00AE0A67" w:rsidRPr="00DD2563" w:rsidRDefault="00AE0A67" w:rsidP="00AE0A67">
            <w:pPr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  <w:p w:rsidR="00AE0A67" w:rsidRPr="00DD2563" w:rsidRDefault="00AE0A67" w:rsidP="00AE0A67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DD2563">
              <w:rPr>
                <w:rFonts w:eastAsia="Calibri"/>
                <w:sz w:val="18"/>
                <w:szCs w:val="18"/>
                <w:lang w:eastAsia="en-US"/>
              </w:rPr>
              <w:t xml:space="preserve">Техническая возможность подключения к </w:t>
            </w:r>
            <w:r w:rsidRPr="00DD2563">
              <w:rPr>
                <w:rFonts w:eastAsia="Calibri"/>
                <w:b/>
                <w:sz w:val="18"/>
                <w:szCs w:val="18"/>
                <w:lang w:eastAsia="en-US"/>
              </w:rPr>
              <w:t>сетям водоотведения отсутствует</w:t>
            </w:r>
          </w:p>
        </w:tc>
      </w:tr>
      <w:tr w:rsidR="00FA7E3B" w:rsidRPr="00E35547" w:rsidTr="008F3EC4">
        <w:tc>
          <w:tcPr>
            <w:tcW w:w="5140" w:type="dxa"/>
            <w:vAlign w:val="center"/>
          </w:tcPr>
          <w:p w:rsidR="00FA7E3B" w:rsidRPr="00E35547" w:rsidRDefault="00FA7E3B" w:rsidP="008F3EC4">
            <w:pPr>
              <w:jc w:val="center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теплоснабжение</w:t>
            </w:r>
          </w:p>
        </w:tc>
        <w:tc>
          <w:tcPr>
            <w:tcW w:w="5141" w:type="dxa"/>
          </w:tcPr>
          <w:p w:rsidR="00FA7E3B" w:rsidRPr="00E35547" w:rsidRDefault="00FA7E3B" w:rsidP="001D5768">
            <w:pPr>
              <w:jc w:val="both"/>
              <w:rPr>
                <w:sz w:val="18"/>
                <w:szCs w:val="18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Техническая возможность подключения к </w:t>
            </w:r>
            <w:r w:rsidRPr="00E35547">
              <w:rPr>
                <w:rFonts w:eastAsia="Calibri"/>
                <w:b/>
                <w:sz w:val="18"/>
                <w:szCs w:val="18"/>
                <w:lang w:eastAsia="en-US"/>
              </w:rPr>
              <w:t>центральным</w:t>
            </w: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E35547">
              <w:rPr>
                <w:rFonts w:eastAsia="Calibri"/>
                <w:b/>
                <w:sz w:val="18"/>
                <w:szCs w:val="18"/>
                <w:lang w:eastAsia="en-US"/>
              </w:rPr>
              <w:t>сетям теплоснабжения отсутствует</w:t>
            </w:r>
            <w:r w:rsidRPr="00E35547">
              <w:rPr>
                <w:rFonts w:eastAsia="Calibri"/>
                <w:sz w:val="18"/>
                <w:szCs w:val="18"/>
                <w:lang w:eastAsia="en-US"/>
              </w:rPr>
              <w:t>.</w:t>
            </w:r>
          </w:p>
        </w:tc>
      </w:tr>
      <w:tr w:rsidR="00FA7E3B" w:rsidRPr="00E35547" w:rsidTr="008F3EC4">
        <w:tc>
          <w:tcPr>
            <w:tcW w:w="5140" w:type="dxa"/>
            <w:vAlign w:val="center"/>
          </w:tcPr>
          <w:p w:rsidR="00FA7E3B" w:rsidRPr="00E35547" w:rsidRDefault="00FA7E3B" w:rsidP="008F3EC4">
            <w:pPr>
              <w:jc w:val="center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электроснабжение</w:t>
            </w:r>
          </w:p>
        </w:tc>
        <w:tc>
          <w:tcPr>
            <w:tcW w:w="5141" w:type="dxa"/>
          </w:tcPr>
          <w:p w:rsidR="00FA7E3B" w:rsidRPr="00E35547" w:rsidRDefault="00FA7E3B" w:rsidP="001D5768">
            <w:pPr>
              <w:jc w:val="both"/>
              <w:rPr>
                <w:sz w:val="18"/>
                <w:szCs w:val="18"/>
              </w:rPr>
            </w:pPr>
            <w:proofErr w:type="gramStart"/>
            <w:r w:rsidRPr="00E35547">
              <w:rPr>
                <w:sz w:val="18"/>
                <w:szCs w:val="18"/>
              </w:rPr>
              <w:t>Согласно требованиям Правил технологического присоединения энергопринимающих устройств потребителей электрической энергии, объектов по производству</w:t>
            </w:r>
            <w:r>
              <w:rPr>
                <w:sz w:val="18"/>
                <w:szCs w:val="18"/>
              </w:rPr>
              <w:t xml:space="preserve"> электрической энергии, а также</w:t>
            </w:r>
            <w:r w:rsidRPr="00E35547">
              <w:rPr>
                <w:sz w:val="18"/>
                <w:szCs w:val="18"/>
              </w:rPr>
              <w:t xml:space="preserve"> объектов электросетевого хозяйства, принадлежащих сетевым организациям и иным лицам, к электрическим сетям, утвержденных Постановлением Правительства Российской Федерации от 27.12.2004 № 861 присоединения энергопринимающих устройств любых объектов к электрической сети должно осуществляется</w:t>
            </w:r>
            <w:r w:rsidR="007E1D49">
              <w:rPr>
                <w:sz w:val="18"/>
                <w:szCs w:val="18"/>
              </w:rPr>
              <w:br/>
            </w:r>
            <w:r w:rsidRPr="00E35547">
              <w:rPr>
                <w:sz w:val="18"/>
                <w:szCs w:val="18"/>
              </w:rPr>
              <w:t>на основании договора технологического присоединения.</w:t>
            </w:r>
            <w:proofErr w:type="gramEnd"/>
          </w:p>
          <w:p w:rsidR="00FA7E3B" w:rsidRPr="00E35547" w:rsidRDefault="00FA7E3B" w:rsidP="001D5768">
            <w:pPr>
              <w:jc w:val="both"/>
              <w:rPr>
                <w:sz w:val="18"/>
                <w:szCs w:val="18"/>
              </w:rPr>
            </w:pPr>
            <w:proofErr w:type="gramStart"/>
            <w:r w:rsidRPr="00E35547">
              <w:rPr>
                <w:sz w:val="18"/>
                <w:szCs w:val="18"/>
              </w:rPr>
              <w:t>Следуя пунктам 8,9,10,14 Постановления 861 для заключения договора заявитель направляет, заявку</w:t>
            </w:r>
            <w:proofErr w:type="gramEnd"/>
            <w:r w:rsidRPr="00E35547">
              <w:rPr>
                <w:sz w:val="18"/>
                <w:szCs w:val="18"/>
              </w:rPr>
              <w:t xml:space="preserve"> в сетевую организацию, в заявке должны быть указаны сведения и приложены копии документов в зависимости от конкретных условий</w:t>
            </w:r>
            <w:r w:rsidR="007E1D49">
              <w:rPr>
                <w:sz w:val="18"/>
                <w:szCs w:val="18"/>
              </w:rPr>
              <w:br/>
            </w:r>
            <w:r w:rsidRPr="00E35547">
              <w:rPr>
                <w:sz w:val="18"/>
                <w:szCs w:val="18"/>
              </w:rPr>
              <w:t>и характеристик присоединяемых объектов.</w:t>
            </w:r>
          </w:p>
          <w:p w:rsidR="00FA7E3B" w:rsidRPr="00E35547" w:rsidRDefault="00FA7E3B" w:rsidP="001D5768">
            <w:pPr>
              <w:jc w:val="both"/>
              <w:rPr>
                <w:sz w:val="18"/>
                <w:szCs w:val="18"/>
              </w:rPr>
            </w:pPr>
            <w:proofErr w:type="gramStart"/>
            <w:r w:rsidRPr="00E35547">
              <w:rPr>
                <w:sz w:val="18"/>
                <w:szCs w:val="18"/>
              </w:rPr>
              <w:t xml:space="preserve">Размер платы по состоянию на </w:t>
            </w:r>
            <w:r w:rsidRPr="004D11AF">
              <w:rPr>
                <w:sz w:val="18"/>
                <w:szCs w:val="18"/>
              </w:rPr>
              <w:t>1</w:t>
            </w:r>
            <w:r w:rsidR="00AE0A67">
              <w:rPr>
                <w:sz w:val="18"/>
                <w:szCs w:val="18"/>
              </w:rPr>
              <w:t>0</w:t>
            </w:r>
            <w:r w:rsidRPr="004D11AF">
              <w:rPr>
                <w:sz w:val="18"/>
                <w:szCs w:val="18"/>
              </w:rPr>
              <w:t>.0</w:t>
            </w:r>
            <w:r w:rsidR="00AE0A67">
              <w:rPr>
                <w:sz w:val="18"/>
                <w:szCs w:val="18"/>
              </w:rPr>
              <w:t>6</w:t>
            </w:r>
            <w:r w:rsidRPr="004D11AF">
              <w:rPr>
                <w:sz w:val="18"/>
                <w:szCs w:val="18"/>
              </w:rPr>
              <w:t>.2025г определяется</w:t>
            </w:r>
            <w:r w:rsidR="007E1D49">
              <w:rPr>
                <w:sz w:val="18"/>
                <w:szCs w:val="18"/>
              </w:rPr>
              <w:br/>
            </w:r>
            <w:r w:rsidRPr="004D11AF">
              <w:rPr>
                <w:sz w:val="18"/>
                <w:szCs w:val="18"/>
              </w:rPr>
              <w:t>в соответствии с постановлением Министерства тарифного регулирования и энергетики Пермского края от 19.11.2024</w:t>
            </w:r>
            <w:r w:rsidR="007E1D49">
              <w:rPr>
                <w:sz w:val="18"/>
                <w:szCs w:val="18"/>
              </w:rPr>
              <w:br/>
            </w:r>
            <w:r w:rsidRPr="004D11AF">
              <w:rPr>
                <w:sz w:val="18"/>
                <w:szCs w:val="18"/>
              </w:rPr>
              <w:t>№ 150-тп «Об установлении платы за технологическое присоединение к электрическим сетям территориальных сетевых организаций Пермского края на 2025 год</w:t>
            </w:r>
            <w:r w:rsidRPr="00E35547">
              <w:rPr>
                <w:sz w:val="18"/>
                <w:szCs w:val="18"/>
              </w:rPr>
              <w:t xml:space="preserve">», размер платы зависит от протяженности линий, количества трансформаторных подстанций, </w:t>
            </w:r>
            <w:proofErr w:type="spellStart"/>
            <w:r w:rsidRPr="00E35547">
              <w:rPr>
                <w:sz w:val="18"/>
                <w:szCs w:val="18"/>
              </w:rPr>
              <w:t>категорийности</w:t>
            </w:r>
            <w:proofErr w:type="spellEnd"/>
            <w:r w:rsidRPr="00E35547">
              <w:rPr>
                <w:sz w:val="18"/>
                <w:szCs w:val="18"/>
              </w:rPr>
              <w:t xml:space="preserve"> токоприемников и протяжённости выбранных трасс строительства.</w:t>
            </w:r>
            <w:proofErr w:type="gramEnd"/>
          </w:p>
          <w:p w:rsidR="00FA7E3B" w:rsidRPr="00E35547" w:rsidRDefault="00FA7E3B" w:rsidP="001D5768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Срок действия технических условий составляет от 2 до 5 лет.</w:t>
            </w:r>
          </w:p>
          <w:p w:rsidR="00FA7E3B" w:rsidRPr="00E35547" w:rsidRDefault="00FA7E3B" w:rsidP="001D5768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Заявку на технологическое присоединение необходимо направить в соответствии с пунктами 8,9,10,11,12 Правил.</w:t>
            </w:r>
          </w:p>
          <w:p w:rsidR="00FA7E3B" w:rsidRPr="00E35547" w:rsidRDefault="00FA7E3B" w:rsidP="001D5768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Подать заявку можно через интерактивный сервис «Личный кабинет клиента», на сайте Портал-</w:t>
            </w:r>
            <w:proofErr w:type="spellStart"/>
            <w:r w:rsidRPr="00E35547">
              <w:rPr>
                <w:sz w:val="18"/>
                <w:szCs w:val="18"/>
              </w:rPr>
              <w:t>тп.рф</w:t>
            </w:r>
            <w:proofErr w:type="spellEnd"/>
            <w:r w:rsidRPr="00E35547">
              <w:rPr>
                <w:sz w:val="18"/>
                <w:szCs w:val="18"/>
              </w:rPr>
              <w:t>.</w:t>
            </w:r>
          </w:p>
        </w:tc>
      </w:tr>
      <w:tr w:rsidR="006E716A" w:rsidRPr="00E35547" w:rsidTr="008F3EC4">
        <w:tc>
          <w:tcPr>
            <w:tcW w:w="5140" w:type="dxa"/>
            <w:vAlign w:val="center"/>
          </w:tcPr>
          <w:p w:rsidR="006E716A" w:rsidRPr="00E35547" w:rsidRDefault="006E716A" w:rsidP="008F3EC4">
            <w:pPr>
              <w:jc w:val="center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сети связи</w:t>
            </w:r>
          </w:p>
        </w:tc>
        <w:tc>
          <w:tcPr>
            <w:tcW w:w="5141" w:type="dxa"/>
          </w:tcPr>
          <w:p w:rsidR="006E716A" w:rsidRPr="00E35547" w:rsidRDefault="006E716A" w:rsidP="008F3EC4">
            <w:pPr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Техническая возможность подключения к </w:t>
            </w:r>
            <w:r w:rsidRPr="00E35547">
              <w:rPr>
                <w:rFonts w:eastAsia="Calibri"/>
                <w:b/>
                <w:sz w:val="18"/>
                <w:szCs w:val="18"/>
                <w:lang w:eastAsia="en-US"/>
              </w:rPr>
              <w:t>сетям связи имеется.</w:t>
            </w:r>
          </w:p>
          <w:p w:rsidR="006E716A" w:rsidRPr="00E35547" w:rsidRDefault="006E716A" w:rsidP="008F3EC4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>На основании письма Министерства информационного развития и связи Пермского края от 12.04.2023г                        № 20-01-11-175 «О направлении информации»</w:t>
            </w:r>
          </w:p>
          <w:p w:rsidR="006E716A" w:rsidRPr="00E35547" w:rsidRDefault="006E716A" w:rsidP="008F3EC4">
            <w:pPr>
              <w:jc w:val="both"/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</w:pPr>
            <w:r w:rsidRPr="00E35547"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  <w:t xml:space="preserve">Операторы: </w:t>
            </w:r>
          </w:p>
          <w:p w:rsidR="006E716A" w:rsidRPr="00E35547" w:rsidRDefault="006E716A" w:rsidP="008F3EC4">
            <w:pPr>
              <w:jc w:val="both"/>
              <w:rPr>
                <w:color w:val="000000"/>
                <w:sz w:val="18"/>
                <w:szCs w:val="18"/>
              </w:rPr>
            </w:pPr>
            <w:proofErr w:type="gramStart"/>
            <w:r w:rsidRPr="00E35547">
              <w:rPr>
                <w:sz w:val="18"/>
                <w:szCs w:val="18"/>
              </w:rPr>
              <w:t xml:space="preserve">- ПАО "Ростелеком", тел. 88001000800, </w:t>
            </w:r>
            <w:hyperlink r:id="rId16" w:tgtFrame="_blank" w:history="1">
              <w:r w:rsidRPr="00E35547">
                <w:rPr>
                  <w:rStyle w:val="a9"/>
                  <w:color w:val="auto"/>
                  <w:sz w:val="18"/>
                  <w:szCs w:val="18"/>
                  <w:u w:val="none"/>
                </w:rPr>
                <w:t>company.rt.ru</w:t>
              </w:r>
            </w:hyperlink>
            <w:r w:rsidRPr="00E35547">
              <w:rPr>
                <w:rStyle w:val="a9"/>
                <w:color w:val="auto"/>
                <w:sz w:val="18"/>
                <w:szCs w:val="18"/>
                <w:u w:val="none"/>
              </w:rPr>
              <w:t xml:space="preserve"> ()</w:t>
            </w:r>
            <w:r w:rsidRPr="00E35547">
              <w:rPr>
                <w:color w:val="000000"/>
                <w:sz w:val="18"/>
                <w:szCs w:val="18"/>
              </w:rPr>
              <w:t>Фиксированный);</w:t>
            </w:r>
            <w:proofErr w:type="gramEnd"/>
          </w:p>
          <w:p w:rsidR="006E716A" w:rsidRPr="00E35547" w:rsidRDefault="006E716A" w:rsidP="008F3EC4">
            <w:pPr>
              <w:jc w:val="both"/>
              <w:rPr>
                <w:color w:val="000000"/>
                <w:sz w:val="18"/>
                <w:szCs w:val="18"/>
              </w:rPr>
            </w:pPr>
            <w:r w:rsidRPr="00E35547">
              <w:rPr>
                <w:color w:val="000000"/>
                <w:sz w:val="18"/>
                <w:szCs w:val="18"/>
              </w:rPr>
              <w:t xml:space="preserve">- ПАО "МТС" </w:t>
            </w:r>
          </w:p>
          <w:p w:rsidR="006E716A" w:rsidRPr="00E35547" w:rsidRDefault="006E716A" w:rsidP="008F3EC4">
            <w:pPr>
              <w:jc w:val="both"/>
              <w:rPr>
                <w:color w:val="000000"/>
                <w:sz w:val="18"/>
                <w:szCs w:val="18"/>
              </w:rPr>
            </w:pPr>
            <w:r w:rsidRPr="00E35547">
              <w:rPr>
                <w:color w:val="000000"/>
                <w:sz w:val="18"/>
                <w:szCs w:val="18"/>
              </w:rPr>
              <w:t>- ПАО "МегаФон"</w:t>
            </w:r>
          </w:p>
          <w:p w:rsidR="006E716A" w:rsidRPr="00E35547" w:rsidRDefault="006E716A" w:rsidP="008F3EC4">
            <w:pPr>
              <w:jc w:val="both"/>
              <w:rPr>
                <w:color w:val="000000"/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- ПАО "</w:t>
            </w:r>
            <w:proofErr w:type="spellStart"/>
            <w:r w:rsidRPr="00E35547">
              <w:rPr>
                <w:sz w:val="18"/>
                <w:szCs w:val="18"/>
              </w:rPr>
              <w:t>Вымпелком</w:t>
            </w:r>
            <w:proofErr w:type="spellEnd"/>
            <w:r w:rsidRPr="00E35547">
              <w:rPr>
                <w:sz w:val="18"/>
                <w:szCs w:val="18"/>
              </w:rPr>
              <w:t>"</w:t>
            </w:r>
          </w:p>
          <w:p w:rsidR="006E716A" w:rsidRPr="00E35547" w:rsidRDefault="006E716A" w:rsidP="008F3EC4">
            <w:pPr>
              <w:jc w:val="both"/>
              <w:rPr>
                <w:color w:val="000000"/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- ООО "Т</w:t>
            </w:r>
            <w:proofErr w:type="gramStart"/>
            <w:r w:rsidRPr="00E35547">
              <w:rPr>
                <w:sz w:val="18"/>
                <w:szCs w:val="18"/>
              </w:rPr>
              <w:t>2</w:t>
            </w:r>
            <w:proofErr w:type="gramEnd"/>
            <w:r w:rsidRPr="00E35547">
              <w:rPr>
                <w:sz w:val="18"/>
                <w:szCs w:val="18"/>
              </w:rPr>
              <w:t xml:space="preserve"> </w:t>
            </w:r>
            <w:proofErr w:type="spellStart"/>
            <w:r w:rsidRPr="00E35547">
              <w:rPr>
                <w:sz w:val="18"/>
                <w:szCs w:val="18"/>
              </w:rPr>
              <w:t>Мобайл</w:t>
            </w:r>
            <w:proofErr w:type="spellEnd"/>
            <w:r w:rsidRPr="00E35547">
              <w:rPr>
                <w:sz w:val="18"/>
                <w:szCs w:val="18"/>
              </w:rPr>
              <w:t>"</w:t>
            </w:r>
          </w:p>
          <w:p w:rsidR="006E716A" w:rsidRPr="00E35547" w:rsidRDefault="006E716A" w:rsidP="008F3EC4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Подключение осуществляется в следующем порядке:</w:t>
            </w:r>
          </w:p>
          <w:p w:rsidR="006E716A" w:rsidRPr="00E35547" w:rsidRDefault="006E716A" w:rsidP="008F3EC4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а) направление заявителем исполнителю запроса о выдаче технических условий; </w:t>
            </w:r>
          </w:p>
          <w:p w:rsidR="006E716A" w:rsidRPr="00E35547" w:rsidRDefault="006E716A" w:rsidP="008F3EC4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б) выдача технических условий в случае направления заявителем запроса о выдаче технических условий; </w:t>
            </w:r>
          </w:p>
          <w:p w:rsidR="006E716A" w:rsidRPr="00E35547" w:rsidRDefault="006E716A" w:rsidP="008F3EC4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в) направление заявки о заключении договора о подключении (далее - заявка о подключении); </w:t>
            </w:r>
          </w:p>
          <w:p w:rsidR="006E716A" w:rsidRPr="00E35547" w:rsidRDefault="006E716A" w:rsidP="008F3EC4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г) заключение договора о подключении с приложением технических условий; </w:t>
            </w:r>
          </w:p>
          <w:p w:rsidR="006E716A" w:rsidRPr="00E35547" w:rsidRDefault="006E716A" w:rsidP="008F3EC4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д) исполнение заявителем и исполнителем договора</w:t>
            </w:r>
            <w:r w:rsidR="007E1D49">
              <w:rPr>
                <w:sz w:val="18"/>
                <w:szCs w:val="18"/>
              </w:rPr>
              <w:br/>
            </w:r>
            <w:r w:rsidRPr="00E35547">
              <w:rPr>
                <w:sz w:val="18"/>
                <w:szCs w:val="18"/>
              </w:rPr>
              <w:t xml:space="preserve">о подключении; </w:t>
            </w:r>
          </w:p>
          <w:p w:rsidR="006E716A" w:rsidRPr="00E35547" w:rsidRDefault="006E716A" w:rsidP="008F3EC4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е) составление акта о подключении. </w:t>
            </w:r>
          </w:p>
        </w:tc>
      </w:tr>
    </w:tbl>
    <w:p w:rsidR="00674532" w:rsidRPr="00E35547" w:rsidRDefault="00674532" w:rsidP="00674532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E46B6A" w:rsidRPr="00E35547" w:rsidRDefault="00E46B6A" w:rsidP="00E46B6A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E35547">
        <w:rPr>
          <w:rFonts w:ascii="Times New Roman" w:hAnsi="Times New Roman" w:cs="Times New Roman"/>
          <w:b/>
          <w:sz w:val="18"/>
          <w:szCs w:val="18"/>
        </w:rPr>
        <w:lastRenderedPageBreak/>
        <w:t>ЛОТ №1</w:t>
      </w:r>
      <w:r w:rsidR="00002487">
        <w:rPr>
          <w:rFonts w:ascii="Times New Roman" w:hAnsi="Times New Roman" w:cs="Times New Roman"/>
          <w:b/>
          <w:sz w:val="18"/>
          <w:szCs w:val="18"/>
        </w:rPr>
        <w:t>1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6E716A" w:rsidRPr="00E35547" w:rsidTr="008F3EC4">
        <w:tc>
          <w:tcPr>
            <w:tcW w:w="5140" w:type="dxa"/>
          </w:tcPr>
          <w:p w:rsidR="006E716A" w:rsidRPr="00E35547" w:rsidRDefault="006E716A" w:rsidP="008F3EC4">
            <w:pPr>
              <w:jc w:val="center"/>
              <w:rPr>
                <w:b/>
                <w:szCs w:val="18"/>
              </w:rPr>
            </w:pPr>
            <w:r w:rsidRPr="00E35547">
              <w:rPr>
                <w:b/>
                <w:szCs w:val="18"/>
              </w:rPr>
              <w:t>вид сети инженерно-технического обеспечения</w:t>
            </w:r>
          </w:p>
        </w:tc>
        <w:tc>
          <w:tcPr>
            <w:tcW w:w="5141" w:type="dxa"/>
          </w:tcPr>
          <w:p w:rsidR="006E716A" w:rsidRPr="00E35547" w:rsidRDefault="006E716A" w:rsidP="008F3EC4">
            <w:pPr>
              <w:jc w:val="center"/>
              <w:rPr>
                <w:b/>
                <w:szCs w:val="18"/>
              </w:rPr>
            </w:pPr>
            <w:r w:rsidRPr="00E35547">
              <w:rPr>
                <w:b/>
                <w:szCs w:val="18"/>
              </w:rPr>
              <w:t>характеристики</w:t>
            </w:r>
          </w:p>
        </w:tc>
      </w:tr>
      <w:tr w:rsidR="00FA7E3B" w:rsidTr="008F3EC4">
        <w:tc>
          <w:tcPr>
            <w:tcW w:w="5140" w:type="dxa"/>
            <w:vAlign w:val="center"/>
          </w:tcPr>
          <w:p w:rsidR="00FA7E3B" w:rsidRPr="00E35547" w:rsidRDefault="00FA7E3B" w:rsidP="008F3EC4">
            <w:pPr>
              <w:jc w:val="center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газоснабжение</w:t>
            </w:r>
          </w:p>
        </w:tc>
        <w:tc>
          <w:tcPr>
            <w:tcW w:w="5141" w:type="dxa"/>
          </w:tcPr>
          <w:p w:rsidR="00FA7E3B" w:rsidRPr="00E35547" w:rsidRDefault="00FA7E3B" w:rsidP="001D5768">
            <w:pPr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b/>
                <w:sz w:val="18"/>
                <w:szCs w:val="18"/>
                <w:lang w:eastAsia="en-US"/>
              </w:rPr>
              <w:t>Техническая возможность подключения к существующим газовым сетям имеется</w:t>
            </w:r>
            <w:r w:rsidRPr="00E35547">
              <w:rPr>
                <w:rFonts w:eastAsia="Calibri"/>
                <w:sz w:val="18"/>
                <w:szCs w:val="18"/>
                <w:lang w:eastAsia="en-US"/>
              </w:rPr>
              <w:t>.</w:t>
            </w:r>
            <w:r w:rsidRPr="00E3554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</w:p>
          <w:p w:rsidR="00FA7E3B" w:rsidRPr="00E35547" w:rsidRDefault="00FA7E3B" w:rsidP="001D5768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Возможная точка подключения существующий газопровод высокого давления 1-ой категории </w:t>
            </w:r>
            <w:r w:rsidR="00FB1504">
              <w:rPr>
                <w:rFonts w:eastAsia="Calibri"/>
                <w:sz w:val="18"/>
                <w:szCs w:val="18"/>
                <w:lang w:eastAsia="en-US"/>
              </w:rPr>
              <w:t>от ГРС Добрянка-2</w:t>
            </w:r>
            <w:r w:rsidR="007E1D49">
              <w:rPr>
                <w:rFonts w:eastAsia="Calibri"/>
                <w:sz w:val="18"/>
                <w:szCs w:val="18"/>
                <w:lang w:eastAsia="en-US"/>
              </w:rPr>
              <w:br/>
            </w:r>
            <w:r w:rsidR="00FB1504">
              <w:rPr>
                <w:rFonts w:eastAsia="Calibri"/>
                <w:sz w:val="18"/>
                <w:szCs w:val="18"/>
                <w:lang w:eastAsia="en-US"/>
              </w:rPr>
              <w:t>до г. Добрянка</w:t>
            </w: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, собственник газопровода АО «Газпром газораспределение Пермь». Ориентировочное расстояние </w:t>
            </w:r>
            <w:r w:rsidR="00FB1504">
              <w:rPr>
                <w:rFonts w:eastAsia="Calibri"/>
                <w:sz w:val="18"/>
                <w:szCs w:val="18"/>
                <w:lang w:eastAsia="en-US"/>
              </w:rPr>
              <w:t>20000</w:t>
            </w: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  метров (по прямой линии).</w:t>
            </w:r>
          </w:p>
          <w:p w:rsidR="00FB1504" w:rsidRPr="00FB1504" w:rsidRDefault="00FB1504" w:rsidP="00FB1504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FB1504">
              <w:rPr>
                <w:rFonts w:eastAsia="Calibri"/>
                <w:sz w:val="18"/>
                <w:szCs w:val="18"/>
                <w:lang w:eastAsia="en-US"/>
              </w:rPr>
              <w:t>Максимальная нагрузка в точке подключения может быть определена после подачи заявки о подключении с указанием  планируемой величины максимального часового расхода газа, в рамках Правил подключения газоиспользующего оборудования и объектов капитального строительства к сетям газораспределения, утвержденных Постановлением Правительства РФ от 13.09.2021 № 1547 (далее Правила подключения).</w:t>
            </w:r>
          </w:p>
          <w:p w:rsidR="00FB1504" w:rsidRPr="00FB1504" w:rsidRDefault="00FB1504" w:rsidP="00FB1504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FB1504">
              <w:rPr>
                <w:rFonts w:eastAsia="Calibri"/>
                <w:sz w:val="18"/>
                <w:szCs w:val="18"/>
                <w:lang w:eastAsia="en-US"/>
              </w:rPr>
              <w:t>Срок подключения определяется в соответствии с п. 53,</w:t>
            </w:r>
            <w:r w:rsidR="007E1D49">
              <w:rPr>
                <w:rFonts w:eastAsia="Calibri"/>
                <w:sz w:val="18"/>
                <w:szCs w:val="18"/>
                <w:lang w:eastAsia="en-US"/>
              </w:rPr>
              <w:br/>
            </w:r>
            <w:r w:rsidRPr="00FB1504">
              <w:rPr>
                <w:rFonts w:eastAsia="Calibri"/>
                <w:sz w:val="18"/>
                <w:szCs w:val="18"/>
                <w:lang w:eastAsia="en-US"/>
              </w:rPr>
              <w:t>122 Правил Подключений.</w:t>
            </w:r>
          </w:p>
          <w:p w:rsidR="00FB1504" w:rsidRPr="00FB1504" w:rsidRDefault="00FB1504" w:rsidP="00FB1504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FB1504">
              <w:rPr>
                <w:rFonts w:eastAsia="Calibri"/>
                <w:sz w:val="18"/>
                <w:szCs w:val="18"/>
                <w:lang w:eastAsia="en-US"/>
              </w:rPr>
              <w:t>Срок действия технологических условий составляет</w:t>
            </w:r>
          </w:p>
          <w:p w:rsidR="00FB1504" w:rsidRPr="00FB1504" w:rsidRDefault="00FB1504" w:rsidP="00FB1504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FB1504">
              <w:rPr>
                <w:rFonts w:eastAsia="Calibri"/>
                <w:sz w:val="18"/>
                <w:szCs w:val="18"/>
                <w:lang w:eastAsia="en-US"/>
              </w:rPr>
              <w:t>18 месяцев.</w:t>
            </w:r>
          </w:p>
          <w:p w:rsidR="00FB1504" w:rsidRPr="00FB1504" w:rsidRDefault="00FB1504" w:rsidP="00FB1504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FB1504">
              <w:rPr>
                <w:rFonts w:eastAsia="Calibri"/>
                <w:sz w:val="18"/>
                <w:szCs w:val="18"/>
                <w:lang w:eastAsia="en-US"/>
              </w:rPr>
              <w:t xml:space="preserve">Плата за подключение производится в рамах постановления Министерства </w:t>
            </w:r>
            <w:proofErr w:type="gramStart"/>
            <w:r w:rsidRPr="00FB1504">
              <w:rPr>
                <w:rFonts w:eastAsia="Calibri"/>
                <w:sz w:val="18"/>
                <w:szCs w:val="18"/>
                <w:lang w:eastAsia="en-US"/>
              </w:rPr>
              <w:t>по</w:t>
            </w:r>
            <w:proofErr w:type="gramEnd"/>
            <w:r w:rsidRPr="00FB1504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FB1504">
              <w:rPr>
                <w:rFonts w:eastAsia="Calibri"/>
                <w:sz w:val="18"/>
                <w:szCs w:val="18"/>
                <w:lang w:eastAsia="en-US"/>
              </w:rPr>
              <w:t>тарифах</w:t>
            </w:r>
            <w:proofErr w:type="gramEnd"/>
            <w:r w:rsidRPr="00FB1504">
              <w:rPr>
                <w:rFonts w:eastAsia="Calibri"/>
                <w:sz w:val="18"/>
                <w:szCs w:val="18"/>
                <w:lang w:eastAsia="en-US"/>
              </w:rPr>
              <w:t xml:space="preserve"> Пермского края от 18.12.2024 г.      № 167-тп и № 168-тп от 18.12.2024г.</w:t>
            </w:r>
          </w:p>
          <w:p w:rsidR="00FB1504" w:rsidRPr="00FB1504" w:rsidRDefault="00FB1504" w:rsidP="00FB1504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 w:rsidRPr="00FB1504">
              <w:rPr>
                <w:rFonts w:eastAsia="Calibri"/>
                <w:sz w:val="18"/>
                <w:szCs w:val="18"/>
                <w:lang w:eastAsia="en-US"/>
              </w:rPr>
              <w:t>Для заключения договора подключения (технологического присоединения) и получения технических условий подключения (технологического присоединения), необходимо предоставить пакет документов соответствии с п. 16 «Правил подключения…» утвержденных Постановлением правительства РФ от 13.09.2021 №1547 в Пермский районный филиал АО «Газпром газораспределение Пермь».</w:t>
            </w:r>
            <w:proofErr w:type="gramEnd"/>
          </w:p>
          <w:p w:rsidR="00FB1504" w:rsidRPr="00FB1504" w:rsidRDefault="00FB1504" w:rsidP="00FB1504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FB1504">
              <w:rPr>
                <w:rFonts w:eastAsia="Calibri"/>
                <w:sz w:val="18"/>
                <w:szCs w:val="18"/>
                <w:lang w:eastAsia="en-US"/>
              </w:rPr>
              <w:t>Пермский край, г. Добрянка, ул. Советская, д. 87, «ЕЦПУ»</w:t>
            </w:r>
          </w:p>
          <w:p w:rsidR="00FA7E3B" w:rsidRPr="00E35547" w:rsidRDefault="00FB1504" w:rsidP="00FB1504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FB1504">
              <w:rPr>
                <w:rFonts w:eastAsia="Calibri"/>
                <w:sz w:val="18"/>
                <w:szCs w:val="18"/>
                <w:lang w:eastAsia="en-US"/>
              </w:rPr>
              <w:t>Тел. 8(34265)2-71-45.</w:t>
            </w:r>
          </w:p>
        </w:tc>
      </w:tr>
      <w:tr w:rsidR="00FB1504" w:rsidTr="008F3EC4">
        <w:tc>
          <w:tcPr>
            <w:tcW w:w="5140" w:type="dxa"/>
            <w:vAlign w:val="center"/>
          </w:tcPr>
          <w:p w:rsidR="00FB1504" w:rsidRPr="0072147C" w:rsidRDefault="00FB1504" w:rsidP="008F3E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72147C">
              <w:rPr>
                <w:sz w:val="18"/>
                <w:szCs w:val="18"/>
              </w:rPr>
              <w:t>одоснабжение и водоотведение</w:t>
            </w:r>
          </w:p>
        </w:tc>
        <w:tc>
          <w:tcPr>
            <w:tcW w:w="5141" w:type="dxa"/>
          </w:tcPr>
          <w:p w:rsidR="00FB1504" w:rsidRPr="00DD2563" w:rsidRDefault="00FB1504" w:rsidP="003262E1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DD2563">
              <w:rPr>
                <w:rFonts w:eastAsia="Calibri"/>
                <w:sz w:val="18"/>
                <w:szCs w:val="18"/>
                <w:lang w:eastAsia="en-US"/>
              </w:rPr>
              <w:t xml:space="preserve">Техническая возможность подключения к </w:t>
            </w:r>
            <w:r w:rsidRPr="00DD2563">
              <w:rPr>
                <w:rFonts w:eastAsia="Calibri"/>
                <w:b/>
                <w:sz w:val="18"/>
                <w:szCs w:val="18"/>
                <w:lang w:eastAsia="en-US"/>
              </w:rPr>
              <w:t>сетям водоснабжения отсутствует</w:t>
            </w:r>
            <w:r w:rsidRPr="00DD2563">
              <w:rPr>
                <w:rFonts w:eastAsia="Calibri"/>
                <w:sz w:val="18"/>
                <w:szCs w:val="18"/>
                <w:lang w:eastAsia="en-US"/>
              </w:rPr>
              <w:t>.</w:t>
            </w:r>
          </w:p>
          <w:p w:rsidR="00FB1504" w:rsidRPr="00DD2563" w:rsidRDefault="00FB1504" w:rsidP="003262E1">
            <w:pPr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  <w:p w:rsidR="00FB1504" w:rsidRPr="00DD2563" w:rsidRDefault="00FB1504" w:rsidP="003262E1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DD2563">
              <w:rPr>
                <w:rFonts w:eastAsia="Calibri"/>
                <w:sz w:val="18"/>
                <w:szCs w:val="18"/>
                <w:lang w:eastAsia="en-US"/>
              </w:rPr>
              <w:t xml:space="preserve">Техническая возможность подключения к </w:t>
            </w:r>
            <w:r w:rsidRPr="00DD2563">
              <w:rPr>
                <w:rFonts w:eastAsia="Calibri"/>
                <w:b/>
                <w:sz w:val="18"/>
                <w:szCs w:val="18"/>
                <w:lang w:eastAsia="en-US"/>
              </w:rPr>
              <w:t>сетям водоотведения отсутствует</w:t>
            </w:r>
          </w:p>
        </w:tc>
      </w:tr>
      <w:tr w:rsidR="00FA7E3B" w:rsidTr="008F3EC4">
        <w:tc>
          <w:tcPr>
            <w:tcW w:w="5140" w:type="dxa"/>
            <w:vAlign w:val="center"/>
          </w:tcPr>
          <w:p w:rsidR="00FA7E3B" w:rsidRPr="0072147C" w:rsidRDefault="00FA7E3B" w:rsidP="008F3EC4">
            <w:pPr>
              <w:jc w:val="center"/>
              <w:rPr>
                <w:sz w:val="18"/>
                <w:szCs w:val="18"/>
              </w:rPr>
            </w:pPr>
            <w:r w:rsidRPr="0072147C">
              <w:rPr>
                <w:sz w:val="18"/>
                <w:szCs w:val="18"/>
              </w:rPr>
              <w:t>теплоснабжение</w:t>
            </w:r>
          </w:p>
        </w:tc>
        <w:tc>
          <w:tcPr>
            <w:tcW w:w="5141" w:type="dxa"/>
          </w:tcPr>
          <w:p w:rsidR="00FA7E3B" w:rsidRPr="00E35547" w:rsidRDefault="00FA7E3B" w:rsidP="001D5768">
            <w:pPr>
              <w:jc w:val="both"/>
              <w:rPr>
                <w:sz w:val="18"/>
                <w:szCs w:val="18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Техническая возможность подключения к </w:t>
            </w:r>
            <w:r w:rsidRPr="00E35547">
              <w:rPr>
                <w:rFonts w:eastAsia="Calibri"/>
                <w:b/>
                <w:sz w:val="18"/>
                <w:szCs w:val="18"/>
                <w:lang w:eastAsia="en-US"/>
              </w:rPr>
              <w:t>центральным сетям теплоснабжения отсутствует</w:t>
            </w:r>
            <w:r w:rsidRPr="00E35547">
              <w:rPr>
                <w:rFonts w:eastAsia="Calibri"/>
                <w:sz w:val="18"/>
                <w:szCs w:val="18"/>
                <w:lang w:eastAsia="en-US"/>
              </w:rPr>
              <w:t>.</w:t>
            </w:r>
          </w:p>
        </w:tc>
      </w:tr>
      <w:tr w:rsidR="00FA7E3B" w:rsidTr="008F3EC4">
        <w:tc>
          <w:tcPr>
            <w:tcW w:w="5140" w:type="dxa"/>
            <w:vAlign w:val="center"/>
          </w:tcPr>
          <w:p w:rsidR="00FA7E3B" w:rsidRPr="001F4241" w:rsidRDefault="00FA7E3B" w:rsidP="008F3EC4">
            <w:pPr>
              <w:jc w:val="center"/>
              <w:rPr>
                <w:sz w:val="18"/>
                <w:szCs w:val="18"/>
              </w:rPr>
            </w:pPr>
            <w:r w:rsidRPr="001F4241">
              <w:rPr>
                <w:sz w:val="18"/>
                <w:szCs w:val="18"/>
              </w:rPr>
              <w:t>электроснабжение</w:t>
            </w:r>
          </w:p>
        </w:tc>
        <w:tc>
          <w:tcPr>
            <w:tcW w:w="5141" w:type="dxa"/>
          </w:tcPr>
          <w:p w:rsidR="00FA7E3B" w:rsidRPr="00637549" w:rsidRDefault="00FA7E3B" w:rsidP="001D5768">
            <w:pPr>
              <w:jc w:val="both"/>
              <w:rPr>
                <w:sz w:val="18"/>
                <w:szCs w:val="18"/>
              </w:rPr>
            </w:pPr>
            <w:proofErr w:type="gramStart"/>
            <w:r w:rsidRPr="00637549">
              <w:rPr>
                <w:sz w:val="18"/>
                <w:szCs w:val="18"/>
              </w:rPr>
              <w:t>Согласно требованиям Правил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сетям, утвержденных Постановлением Правительства Российской Федерации от 27.12.2004 № 861 присоединения энергопринимающих устройств любых объектов к электрической сети должно осуществляется</w:t>
            </w:r>
            <w:r w:rsidR="007E1D49">
              <w:rPr>
                <w:sz w:val="18"/>
                <w:szCs w:val="18"/>
              </w:rPr>
              <w:br/>
            </w:r>
            <w:r w:rsidRPr="00637549">
              <w:rPr>
                <w:sz w:val="18"/>
                <w:szCs w:val="18"/>
              </w:rPr>
              <w:t>на основании договора технологического присоединения.</w:t>
            </w:r>
            <w:proofErr w:type="gramEnd"/>
          </w:p>
          <w:p w:rsidR="00FA7E3B" w:rsidRPr="00637549" w:rsidRDefault="00FA7E3B" w:rsidP="001D5768">
            <w:pPr>
              <w:jc w:val="both"/>
              <w:rPr>
                <w:sz w:val="18"/>
                <w:szCs w:val="18"/>
              </w:rPr>
            </w:pPr>
            <w:proofErr w:type="gramStart"/>
            <w:r w:rsidRPr="00637549">
              <w:rPr>
                <w:sz w:val="18"/>
                <w:szCs w:val="18"/>
              </w:rPr>
              <w:t>Следуя пунктам 8,9,10,14 Постановления 861 для заключения договора заявитель направляет, заявку</w:t>
            </w:r>
            <w:proofErr w:type="gramEnd"/>
            <w:r w:rsidRPr="00637549">
              <w:rPr>
                <w:sz w:val="18"/>
                <w:szCs w:val="18"/>
              </w:rPr>
              <w:t xml:space="preserve"> в сетевую организацию, в заявке должны быть указаны сведения и приложены копии документов в зависимости от конкретных условий</w:t>
            </w:r>
            <w:r w:rsidR="007E1D49">
              <w:rPr>
                <w:sz w:val="18"/>
                <w:szCs w:val="18"/>
              </w:rPr>
              <w:br/>
            </w:r>
            <w:r w:rsidRPr="00637549">
              <w:rPr>
                <w:sz w:val="18"/>
                <w:szCs w:val="18"/>
              </w:rPr>
              <w:t>и характеристик присоединяемых объектов.</w:t>
            </w:r>
          </w:p>
          <w:p w:rsidR="00FA7E3B" w:rsidRPr="00637549" w:rsidRDefault="00FA7E3B" w:rsidP="001D5768">
            <w:pPr>
              <w:jc w:val="both"/>
              <w:rPr>
                <w:sz w:val="18"/>
                <w:szCs w:val="18"/>
              </w:rPr>
            </w:pPr>
            <w:proofErr w:type="gramStart"/>
            <w:r w:rsidRPr="00637549">
              <w:rPr>
                <w:sz w:val="18"/>
                <w:szCs w:val="18"/>
              </w:rPr>
              <w:t>Размер платы по состоянию на 1</w:t>
            </w:r>
            <w:r w:rsidR="00FB1504">
              <w:rPr>
                <w:sz w:val="18"/>
                <w:szCs w:val="18"/>
              </w:rPr>
              <w:t>0</w:t>
            </w:r>
            <w:r w:rsidRPr="00637549">
              <w:rPr>
                <w:sz w:val="18"/>
                <w:szCs w:val="18"/>
              </w:rPr>
              <w:t>.0</w:t>
            </w:r>
            <w:r w:rsidR="00FB1504">
              <w:rPr>
                <w:sz w:val="18"/>
                <w:szCs w:val="18"/>
              </w:rPr>
              <w:t>6</w:t>
            </w:r>
            <w:r w:rsidRPr="00637549">
              <w:rPr>
                <w:sz w:val="18"/>
                <w:szCs w:val="18"/>
              </w:rPr>
              <w:t>.2025г определяется</w:t>
            </w:r>
            <w:r w:rsidR="007E1D49">
              <w:rPr>
                <w:sz w:val="18"/>
                <w:szCs w:val="18"/>
              </w:rPr>
              <w:br/>
            </w:r>
            <w:r w:rsidRPr="00637549">
              <w:rPr>
                <w:sz w:val="18"/>
                <w:szCs w:val="18"/>
              </w:rPr>
              <w:t>в соответствии с постановлением Министерства тарифного регулирования и энергетики Пермского края от 19.11.2024</w:t>
            </w:r>
            <w:r w:rsidR="007E1D49">
              <w:rPr>
                <w:sz w:val="18"/>
                <w:szCs w:val="18"/>
              </w:rPr>
              <w:br/>
            </w:r>
            <w:r w:rsidRPr="00637549">
              <w:rPr>
                <w:sz w:val="18"/>
                <w:szCs w:val="18"/>
              </w:rPr>
              <w:t xml:space="preserve">№ 150-тп «Об установлении платы за технологическое присоединение к электрическим сетям территориальных сетевых организаций Пермского края на 2025 год», размер платы зависит от протяженности линий, количества трансформаторных подстанций, </w:t>
            </w:r>
            <w:proofErr w:type="spellStart"/>
            <w:r w:rsidRPr="00637549">
              <w:rPr>
                <w:sz w:val="18"/>
                <w:szCs w:val="18"/>
              </w:rPr>
              <w:t>категорийности</w:t>
            </w:r>
            <w:proofErr w:type="spellEnd"/>
            <w:r w:rsidRPr="00637549">
              <w:rPr>
                <w:sz w:val="18"/>
                <w:szCs w:val="18"/>
              </w:rPr>
              <w:t xml:space="preserve"> токоприемников и протяжённости выбранных трасс строительства.</w:t>
            </w:r>
            <w:proofErr w:type="gramEnd"/>
          </w:p>
          <w:p w:rsidR="00FA7E3B" w:rsidRPr="00637549" w:rsidRDefault="00FA7E3B" w:rsidP="001D5768">
            <w:pPr>
              <w:jc w:val="both"/>
              <w:rPr>
                <w:sz w:val="18"/>
                <w:szCs w:val="18"/>
              </w:rPr>
            </w:pPr>
            <w:r w:rsidRPr="00637549">
              <w:rPr>
                <w:sz w:val="18"/>
                <w:szCs w:val="18"/>
              </w:rPr>
              <w:t>Срок действия технических условий составляет от 2 до 5 лет.</w:t>
            </w:r>
          </w:p>
          <w:p w:rsidR="00FA7E3B" w:rsidRPr="00637549" w:rsidRDefault="00FA7E3B" w:rsidP="001D5768">
            <w:pPr>
              <w:jc w:val="both"/>
              <w:rPr>
                <w:sz w:val="18"/>
                <w:szCs w:val="18"/>
              </w:rPr>
            </w:pPr>
            <w:r w:rsidRPr="00637549">
              <w:rPr>
                <w:sz w:val="18"/>
                <w:szCs w:val="18"/>
              </w:rPr>
              <w:t>Заявку на технологическое присоединение необходимо направить в соответствии с пунктами 8,9,10,11,12 Правил.</w:t>
            </w:r>
          </w:p>
          <w:p w:rsidR="00FA7E3B" w:rsidRPr="00E35547" w:rsidRDefault="00FA7E3B" w:rsidP="001D5768">
            <w:pPr>
              <w:jc w:val="both"/>
              <w:rPr>
                <w:sz w:val="18"/>
                <w:szCs w:val="18"/>
              </w:rPr>
            </w:pPr>
            <w:r w:rsidRPr="00637549">
              <w:rPr>
                <w:sz w:val="18"/>
                <w:szCs w:val="18"/>
              </w:rPr>
              <w:t>Подать заявку можно через интерактивный сервис «Личный кабинет клиента», на сайте Портал-</w:t>
            </w:r>
            <w:proofErr w:type="spellStart"/>
            <w:r w:rsidRPr="00637549">
              <w:rPr>
                <w:sz w:val="18"/>
                <w:szCs w:val="18"/>
              </w:rPr>
              <w:t>тп.рф</w:t>
            </w:r>
            <w:proofErr w:type="spellEnd"/>
            <w:r w:rsidRPr="00637549">
              <w:rPr>
                <w:sz w:val="18"/>
                <w:szCs w:val="18"/>
              </w:rPr>
              <w:t>.</w:t>
            </w:r>
          </w:p>
        </w:tc>
      </w:tr>
      <w:tr w:rsidR="006E716A" w:rsidTr="008F3EC4">
        <w:tc>
          <w:tcPr>
            <w:tcW w:w="5140" w:type="dxa"/>
            <w:vAlign w:val="center"/>
          </w:tcPr>
          <w:p w:rsidR="006E716A" w:rsidRPr="00AC0821" w:rsidRDefault="006E716A" w:rsidP="008F3EC4">
            <w:pPr>
              <w:jc w:val="center"/>
              <w:rPr>
                <w:sz w:val="18"/>
                <w:szCs w:val="18"/>
              </w:rPr>
            </w:pPr>
            <w:r w:rsidRPr="00AC0821">
              <w:rPr>
                <w:sz w:val="18"/>
                <w:szCs w:val="18"/>
              </w:rPr>
              <w:t>сети связи</w:t>
            </w:r>
          </w:p>
        </w:tc>
        <w:tc>
          <w:tcPr>
            <w:tcW w:w="5141" w:type="dxa"/>
          </w:tcPr>
          <w:p w:rsidR="006E716A" w:rsidRPr="00AC0821" w:rsidRDefault="006E716A" w:rsidP="008F3EC4">
            <w:pPr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AC0821">
              <w:rPr>
                <w:rFonts w:eastAsia="Calibri"/>
                <w:sz w:val="18"/>
                <w:szCs w:val="18"/>
                <w:lang w:eastAsia="en-US"/>
              </w:rPr>
              <w:t xml:space="preserve">Техническая возможность подключения к </w:t>
            </w:r>
            <w:r w:rsidRPr="00AC0821">
              <w:rPr>
                <w:rFonts w:eastAsia="Calibri"/>
                <w:b/>
                <w:sz w:val="18"/>
                <w:szCs w:val="18"/>
                <w:lang w:eastAsia="en-US"/>
              </w:rPr>
              <w:t>сетям связи имеется.</w:t>
            </w:r>
          </w:p>
          <w:p w:rsidR="006E716A" w:rsidRPr="003C6EC1" w:rsidRDefault="006E716A" w:rsidP="008F3EC4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AC0821">
              <w:rPr>
                <w:rFonts w:eastAsia="Calibri"/>
                <w:sz w:val="18"/>
                <w:szCs w:val="18"/>
                <w:lang w:eastAsia="en-US"/>
              </w:rPr>
              <w:t xml:space="preserve">На основании письма Министерства информационного </w:t>
            </w:r>
            <w:r w:rsidRPr="003C6EC1">
              <w:rPr>
                <w:rFonts w:eastAsia="Calibri"/>
                <w:sz w:val="18"/>
                <w:szCs w:val="18"/>
                <w:lang w:eastAsia="en-US"/>
              </w:rPr>
              <w:t>развития и связи Пермского края от 12.04.2023г                        № 20-01-11-175 «О направлении информации»</w:t>
            </w:r>
          </w:p>
          <w:p w:rsidR="006E716A" w:rsidRPr="003C6EC1" w:rsidRDefault="006E716A" w:rsidP="008F3EC4">
            <w:pPr>
              <w:jc w:val="both"/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</w:pPr>
            <w:r w:rsidRPr="003C6EC1"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  <w:t xml:space="preserve">Операторы: </w:t>
            </w:r>
          </w:p>
          <w:p w:rsidR="006E716A" w:rsidRPr="003C6EC1" w:rsidRDefault="006E716A" w:rsidP="008F3EC4">
            <w:pPr>
              <w:jc w:val="both"/>
              <w:rPr>
                <w:color w:val="000000"/>
                <w:sz w:val="18"/>
                <w:szCs w:val="18"/>
              </w:rPr>
            </w:pPr>
            <w:proofErr w:type="gramStart"/>
            <w:r w:rsidRPr="003C6EC1">
              <w:rPr>
                <w:sz w:val="18"/>
                <w:szCs w:val="18"/>
              </w:rPr>
              <w:lastRenderedPageBreak/>
              <w:t xml:space="preserve">- ПАО "Ростелеком", </w:t>
            </w:r>
            <w:r>
              <w:rPr>
                <w:sz w:val="18"/>
                <w:szCs w:val="18"/>
              </w:rPr>
              <w:t xml:space="preserve">тел. </w:t>
            </w:r>
            <w:r w:rsidRPr="003C6EC1">
              <w:rPr>
                <w:sz w:val="18"/>
                <w:szCs w:val="18"/>
              </w:rPr>
              <w:t xml:space="preserve">88001000800, </w:t>
            </w:r>
            <w:hyperlink r:id="rId17" w:tgtFrame="_blank" w:history="1">
              <w:r w:rsidRPr="003C6EC1">
                <w:rPr>
                  <w:rStyle w:val="a9"/>
                  <w:color w:val="auto"/>
                  <w:sz w:val="18"/>
                  <w:szCs w:val="18"/>
                  <w:u w:val="none"/>
                </w:rPr>
                <w:t>company.rt.ru</w:t>
              </w:r>
            </w:hyperlink>
            <w:r w:rsidRPr="003C6EC1">
              <w:rPr>
                <w:rStyle w:val="a9"/>
                <w:color w:val="auto"/>
                <w:sz w:val="18"/>
                <w:szCs w:val="18"/>
                <w:u w:val="none"/>
              </w:rPr>
              <w:t xml:space="preserve"> ()</w:t>
            </w:r>
            <w:r w:rsidRPr="003C6EC1">
              <w:rPr>
                <w:color w:val="000000"/>
                <w:sz w:val="18"/>
                <w:szCs w:val="18"/>
              </w:rPr>
              <w:t>Фиксированный)</w:t>
            </w:r>
            <w:r>
              <w:rPr>
                <w:color w:val="000000"/>
                <w:sz w:val="18"/>
                <w:szCs w:val="18"/>
              </w:rPr>
              <w:t>;</w:t>
            </w:r>
            <w:proofErr w:type="gramEnd"/>
          </w:p>
          <w:p w:rsidR="006E716A" w:rsidRDefault="006E716A" w:rsidP="008F3EC4">
            <w:pPr>
              <w:jc w:val="both"/>
              <w:rPr>
                <w:color w:val="000000"/>
                <w:sz w:val="18"/>
                <w:szCs w:val="18"/>
              </w:rPr>
            </w:pPr>
            <w:r w:rsidRPr="003C6EC1">
              <w:rPr>
                <w:color w:val="000000"/>
                <w:sz w:val="18"/>
                <w:szCs w:val="18"/>
              </w:rPr>
              <w:t xml:space="preserve">- ПАО "МТС" </w:t>
            </w:r>
          </w:p>
          <w:p w:rsidR="006E716A" w:rsidRDefault="006E716A" w:rsidP="008F3EC4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- </w:t>
            </w:r>
            <w:r w:rsidRPr="003C6EC1">
              <w:rPr>
                <w:color w:val="000000"/>
                <w:sz w:val="18"/>
                <w:szCs w:val="18"/>
              </w:rPr>
              <w:t>ПАО "МегаФон"</w:t>
            </w:r>
          </w:p>
          <w:p w:rsidR="006E716A" w:rsidRPr="003C6EC1" w:rsidRDefault="006E716A" w:rsidP="008F3EC4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3C6EC1">
              <w:rPr>
                <w:sz w:val="18"/>
                <w:szCs w:val="18"/>
              </w:rPr>
              <w:t>ПАО "</w:t>
            </w:r>
            <w:proofErr w:type="spellStart"/>
            <w:r w:rsidRPr="003C6EC1">
              <w:rPr>
                <w:sz w:val="18"/>
                <w:szCs w:val="18"/>
              </w:rPr>
              <w:t>Вымпелком</w:t>
            </w:r>
            <w:proofErr w:type="spellEnd"/>
            <w:r w:rsidRPr="003C6EC1">
              <w:rPr>
                <w:sz w:val="18"/>
                <w:szCs w:val="18"/>
              </w:rPr>
              <w:t>"</w:t>
            </w:r>
          </w:p>
          <w:p w:rsidR="006E716A" w:rsidRDefault="006E716A" w:rsidP="008F3EC4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3C6EC1">
              <w:rPr>
                <w:sz w:val="18"/>
                <w:szCs w:val="18"/>
              </w:rPr>
              <w:t>ООО "Т</w:t>
            </w:r>
            <w:proofErr w:type="gramStart"/>
            <w:r w:rsidRPr="003C6EC1">
              <w:rPr>
                <w:sz w:val="18"/>
                <w:szCs w:val="18"/>
              </w:rPr>
              <w:t>2</w:t>
            </w:r>
            <w:proofErr w:type="gramEnd"/>
            <w:r w:rsidRPr="003C6EC1">
              <w:rPr>
                <w:sz w:val="18"/>
                <w:szCs w:val="18"/>
              </w:rPr>
              <w:t xml:space="preserve"> </w:t>
            </w:r>
            <w:proofErr w:type="spellStart"/>
            <w:r w:rsidRPr="003C6EC1">
              <w:rPr>
                <w:sz w:val="18"/>
                <w:szCs w:val="18"/>
              </w:rPr>
              <w:t>Мобайл</w:t>
            </w:r>
            <w:proofErr w:type="spellEnd"/>
            <w:r w:rsidRPr="003C6EC1">
              <w:rPr>
                <w:sz w:val="18"/>
                <w:szCs w:val="18"/>
              </w:rPr>
              <w:t>"</w:t>
            </w:r>
          </w:p>
          <w:p w:rsidR="006E716A" w:rsidRPr="00AC0821" w:rsidRDefault="006E716A" w:rsidP="008F3EC4">
            <w:pPr>
              <w:jc w:val="both"/>
              <w:rPr>
                <w:sz w:val="18"/>
                <w:szCs w:val="18"/>
              </w:rPr>
            </w:pPr>
            <w:r w:rsidRPr="00AC0821">
              <w:rPr>
                <w:sz w:val="18"/>
                <w:szCs w:val="18"/>
              </w:rPr>
              <w:t>Подключение осуществляется в следующем порядке:</w:t>
            </w:r>
          </w:p>
          <w:p w:rsidR="006E716A" w:rsidRPr="00AC0821" w:rsidRDefault="006E716A" w:rsidP="008F3EC4">
            <w:pPr>
              <w:jc w:val="both"/>
              <w:rPr>
                <w:sz w:val="18"/>
                <w:szCs w:val="18"/>
              </w:rPr>
            </w:pPr>
            <w:r w:rsidRPr="00AC0821">
              <w:rPr>
                <w:sz w:val="18"/>
                <w:szCs w:val="18"/>
              </w:rPr>
              <w:t xml:space="preserve">а) направление заявителем исполнителю запроса о выдаче технических условий; </w:t>
            </w:r>
          </w:p>
          <w:p w:rsidR="006E716A" w:rsidRPr="00AC0821" w:rsidRDefault="006E716A" w:rsidP="008F3EC4">
            <w:pPr>
              <w:jc w:val="both"/>
              <w:rPr>
                <w:sz w:val="18"/>
                <w:szCs w:val="18"/>
              </w:rPr>
            </w:pPr>
            <w:r w:rsidRPr="00AC0821">
              <w:rPr>
                <w:sz w:val="18"/>
                <w:szCs w:val="18"/>
              </w:rPr>
              <w:t xml:space="preserve">б) выдача технических условий в случае направления заявителем запроса о выдаче технических условий; </w:t>
            </w:r>
          </w:p>
          <w:p w:rsidR="006E716A" w:rsidRPr="00AC0821" w:rsidRDefault="006E716A" w:rsidP="008F3EC4">
            <w:pPr>
              <w:jc w:val="both"/>
              <w:rPr>
                <w:sz w:val="18"/>
                <w:szCs w:val="18"/>
              </w:rPr>
            </w:pPr>
            <w:r w:rsidRPr="00AC0821">
              <w:rPr>
                <w:sz w:val="18"/>
                <w:szCs w:val="18"/>
              </w:rPr>
              <w:t xml:space="preserve">в) направление заявки о заключении договора о подключении (далее - заявка о подключении); </w:t>
            </w:r>
          </w:p>
          <w:p w:rsidR="006E716A" w:rsidRPr="00AC0821" w:rsidRDefault="006E716A" w:rsidP="008F3EC4">
            <w:pPr>
              <w:jc w:val="both"/>
              <w:rPr>
                <w:sz w:val="18"/>
                <w:szCs w:val="18"/>
              </w:rPr>
            </w:pPr>
            <w:r w:rsidRPr="00AC0821">
              <w:rPr>
                <w:sz w:val="18"/>
                <w:szCs w:val="18"/>
              </w:rPr>
              <w:t xml:space="preserve">г) заключение договора о подключении с приложением технических условий; </w:t>
            </w:r>
          </w:p>
          <w:p w:rsidR="006E716A" w:rsidRPr="00AC0821" w:rsidRDefault="006E716A" w:rsidP="008F3EC4">
            <w:pPr>
              <w:jc w:val="both"/>
              <w:rPr>
                <w:sz w:val="18"/>
                <w:szCs w:val="18"/>
              </w:rPr>
            </w:pPr>
            <w:r w:rsidRPr="00AC0821">
              <w:rPr>
                <w:sz w:val="18"/>
                <w:szCs w:val="18"/>
              </w:rPr>
              <w:t>д) исполнение заявителем и исполнителем договора</w:t>
            </w:r>
            <w:r w:rsidR="007E1D49">
              <w:rPr>
                <w:sz w:val="18"/>
                <w:szCs w:val="18"/>
              </w:rPr>
              <w:br/>
            </w:r>
            <w:r w:rsidRPr="00AC0821">
              <w:rPr>
                <w:sz w:val="18"/>
                <w:szCs w:val="18"/>
              </w:rPr>
              <w:t xml:space="preserve">о подключении; </w:t>
            </w:r>
          </w:p>
          <w:p w:rsidR="006E716A" w:rsidRPr="00AC0821" w:rsidRDefault="006E716A" w:rsidP="008F3EC4">
            <w:pPr>
              <w:jc w:val="both"/>
              <w:rPr>
                <w:sz w:val="18"/>
                <w:szCs w:val="18"/>
              </w:rPr>
            </w:pPr>
            <w:r w:rsidRPr="00AC0821">
              <w:rPr>
                <w:sz w:val="18"/>
                <w:szCs w:val="18"/>
              </w:rPr>
              <w:t xml:space="preserve">е) составление акта о подключении. </w:t>
            </w:r>
          </w:p>
        </w:tc>
      </w:tr>
    </w:tbl>
    <w:p w:rsidR="00674532" w:rsidRDefault="00674532" w:rsidP="00674532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995A6E" w:rsidRPr="00E35547" w:rsidRDefault="00995A6E" w:rsidP="00995A6E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E35547">
        <w:rPr>
          <w:rFonts w:ascii="Times New Roman" w:hAnsi="Times New Roman" w:cs="Times New Roman"/>
          <w:b/>
          <w:sz w:val="18"/>
          <w:szCs w:val="18"/>
        </w:rPr>
        <w:t>ЛОТ №1</w:t>
      </w:r>
      <w:r w:rsidR="00002487">
        <w:rPr>
          <w:rFonts w:ascii="Times New Roman" w:hAnsi="Times New Roman" w:cs="Times New Roman"/>
          <w:b/>
          <w:sz w:val="18"/>
          <w:szCs w:val="18"/>
        </w:rPr>
        <w:t>2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995A6E" w:rsidRPr="00E35547" w:rsidTr="00E53D9A">
        <w:tc>
          <w:tcPr>
            <w:tcW w:w="5140" w:type="dxa"/>
          </w:tcPr>
          <w:p w:rsidR="00995A6E" w:rsidRPr="00E35547" w:rsidRDefault="00995A6E" w:rsidP="00E53D9A">
            <w:pPr>
              <w:jc w:val="center"/>
              <w:rPr>
                <w:b/>
                <w:szCs w:val="18"/>
              </w:rPr>
            </w:pPr>
            <w:r w:rsidRPr="00E35547">
              <w:rPr>
                <w:b/>
                <w:szCs w:val="18"/>
              </w:rPr>
              <w:t>вид сети инженерно-технического обеспечения</w:t>
            </w:r>
          </w:p>
        </w:tc>
        <w:tc>
          <w:tcPr>
            <w:tcW w:w="5141" w:type="dxa"/>
          </w:tcPr>
          <w:p w:rsidR="00995A6E" w:rsidRPr="00E35547" w:rsidRDefault="00995A6E" w:rsidP="00E53D9A">
            <w:pPr>
              <w:jc w:val="center"/>
              <w:rPr>
                <w:b/>
                <w:szCs w:val="18"/>
              </w:rPr>
            </w:pPr>
            <w:r w:rsidRPr="00E35547">
              <w:rPr>
                <w:b/>
                <w:szCs w:val="18"/>
              </w:rPr>
              <w:t>характеристики</w:t>
            </w:r>
          </w:p>
        </w:tc>
      </w:tr>
      <w:tr w:rsidR="00FA7E3B" w:rsidRPr="00E35547" w:rsidTr="00E53D9A">
        <w:tc>
          <w:tcPr>
            <w:tcW w:w="5140" w:type="dxa"/>
            <w:vAlign w:val="center"/>
          </w:tcPr>
          <w:p w:rsidR="00FA7E3B" w:rsidRPr="00E35547" w:rsidRDefault="00FA7E3B" w:rsidP="00E53D9A">
            <w:pPr>
              <w:jc w:val="center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газоснабжение</w:t>
            </w:r>
          </w:p>
        </w:tc>
        <w:tc>
          <w:tcPr>
            <w:tcW w:w="5141" w:type="dxa"/>
          </w:tcPr>
          <w:p w:rsidR="00FA7E3B" w:rsidRPr="00E35547" w:rsidRDefault="00FA7E3B" w:rsidP="001D5768">
            <w:pPr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b/>
                <w:sz w:val="18"/>
                <w:szCs w:val="18"/>
                <w:lang w:eastAsia="en-US"/>
              </w:rPr>
              <w:t>Техническая возможность подключения к существующим газовым сетям имеется</w:t>
            </w:r>
            <w:r w:rsidRPr="00E35547">
              <w:rPr>
                <w:rFonts w:eastAsia="Calibri"/>
                <w:sz w:val="18"/>
                <w:szCs w:val="18"/>
                <w:lang w:eastAsia="en-US"/>
              </w:rPr>
              <w:t>.</w:t>
            </w:r>
            <w:r w:rsidRPr="00E3554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</w:p>
          <w:p w:rsidR="00FA7E3B" w:rsidRPr="00E35547" w:rsidRDefault="00FA7E3B" w:rsidP="001D5768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Возможная точка подключения существующий </w:t>
            </w:r>
            <w:r w:rsidR="007650C4">
              <w:rPr>
                <w:rFonts w:eastAsia="Calibri"/>
                <w:sz w:val="18"/>
                <w:szCs w:val="18"/>
                <w:lang w:eastAsia="en-US"/>
              </w:rPr>
              <w:t xml:space="preserve">межпоселковый </w:t>
            </w: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газопровод высокого давления </w:t>
            </w:r>
            <w:r w:rsidR="007650C4">
              <w:rPr>
                <w:rFonts w:eastAsia="Calibri"/>
                <w:sz w:val="18"/>
                <w:szCs w:val="18"/>
                <w:lang w:eastAsia="en-US"/>
              </w:rPr>
              <w:t>2</w:t>
            </w: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 категории</w:t>
            </w:r>
            <w:r w:rsidR="007E1D49">
              <w:rPr>
                <w:rFonts w:eastAsia="Calibri"/>
                <w:sz w:val="18"/>
                <w:szCs w:val="18"/>
                <w:lang w:eastAsia="en-US"/>
              </w:rPr>
              <w:br/>
            </w: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п. </w:t>
            </w:r>
            <w:r w:rsidR="007650C4">
              <w:rPr>
                <w:rFonts w:eastAsia="Calibri"/>
                <w:sz w:val="18"/>
                <w:szCs w:val="18"/>
                <w:lang w:eastAsia="en-US"/>
              </w:rPr>
              <w:t>Вильва</w:t>
            </w:r>
            <w:r w:rsidRPr="00E35547">
              <w:rPr>
                <w:rFonts w:eastAsia="Calibri"/>
                <w:sz w:val="18"/>
                <w:szCs w:val="18"/>
                <w:lang w:eastAsia="en-US"/>
              </w:rPr>
              <w:t>, собственник газопрово</w:t>
            </w:r>
            <w:r w:rsidR="007650C4">
              <w:rPr>
                <w:rFonts w:eastAsia="Calibri"/>
                <w:sz w:val="18"/>
                <w:szCs w:val="18"/>
                <w:lang w:eastAsia="en-US"/>
              </w:rPr>
              <w:t>да АО «Газпром газораспределение</w:t>
            </w:r>
            <w:r w:rsidRPr="00E35547">
              <w:rPr>
                <w:rFonts w:eastAsia="Calibri"/>
                <w:sz w:val="18"/>
                <w:szCs w:val="18"/>
                <w:lang w:eastAsia="en-US"/>
              </w:rPr>
              <w:t>». Ориентировочное расстояние</w:t>
            </w:r>
            <w:r w:rsidR="007E1D49">
              <w:rPr>
                <w:rFonts w:eastAsia="Calibri"/>
                <w:sz w:val="18"/>
                <w:szCs w:val="18"/>
                <w:lang w:eastAsia="en-US"/>
              </w:rPr>
              <w:br/>
            </w:r>
            <w:r w:rsidR="007650C4">
              <w:rPr>
                <w:rFonts w:eastAsia="Calibri"/>
                <w:sz w:val="18"/>
                <w:szCs w:val="18"/>
                <w:lang w:eastAsia="en-US"/>
              </w:rPr>
              <w:t>35770</w:t>
            </w: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  метров (по прямой линии).</w:t>
            </w:r>
          </w:p>
          <w:p w:rsidR="007650C4" w:rsidRPr="007650C4" w:rsidRDefault="007650C4" w:rsidP="007650C4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7650C4">
              <w:rPr>
                <w:rFonts w:eastAsia="Calibri"/>
                <w:sz w:val="18"/>
                <w:szCs w:val="18"/>
                <w:lang w:eastAsia="en-US"/>
              </w:rPr>
              <w:t>Максимальная нагрузка в точке подключения может быть определена после подачи заявки о подключении с указанием  планируемой величины максимального часового расхода газа, в рамках Правил подключения газоиспользующего оборудования и объектов капитального строительства к сетям газораспределения, утвержденных Постановлением Правительства РФ от 13.09.2021 № 1547 (далее Правила подключения).</w:t>
            </w:r>
          </w:p>
          <w:p w:rsidR="007650C4" w:rsidRPr="007650C4" w:rsidRDefault="007650C4" w:rsidP="007650C4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7650C4">
              <w:rPr>
                <w:rFonts w:eastAsia="Calibri"/>
                <w:sz w:val="18"/>
                <w:szCs w:val="18"/>
                <w:lang w:eastAsia="en-US"/>
              </w:rPr>
              <w:t>Срок подключения определяется в соответствии с п. 53,</w:t>
            </w:r>
            <w:r w:rsidR="007E1D49">
              <w:rPr>
                <w:rFonts w:eastAsia="Calibri"/>
                <w:sz w:val="18"/>
                <w:szCs w:val="18"/>
                <w:lang w:eastAsia="en-US"/>
              </w:rPr>
              <w:br/>
            </w:r>
            <w:r w:rsidRPr="007650C4">
              <w:rPr>
                <w:rFonts w:eastAsia="Calibri"/>
                <w:sz w:val="18"/>
                <w:szCs w:val="18"/>
                <w:lang w:eastAsia="en-US"/>
              </w:rPr>
              <w:t>122 Правил Подключений.</w:t>
            </w:r>
          </w:p>
          <w:p w:rsidR="007650C4" w:rsidRPr="007650C4" w:rsidRDefault="007650C4" w:rsidP="007650C4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7650C4">
              <w:rPr>
                <w:rFonts w:eastAsia="Calibri"/>
                <w:sz w:val="18"/>
                <w:szCs w:val="18"/>
                <w:lang w:eastAsia="en-US"/>
              </w:rPr>
              <w:t>Срок действия технологических условий составляет</w:t>
            </w:r>
          </w:p>
          <w:p w:rsidR="007650C4" w:rsidRPr="007650C4" w:rsidRDefault="007650C4" w:rsidP="007650C4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7650C4">
              <w:rPr>
                <w:rFonts w:eastAsia="Calibri"/>
                <w:sz w:val="18"/>
                <w:szCs w:val="18"/>
                <w:lang w:eastAsia="en-US"/>
              </w:rPr>
              <w:t>18 месяцев.</w:t>
            </w:r>
          </w:p>
          <w:p w:rsidR="007650C4" w:rsidRPr="007650C4" w:rsidRDefault="007650C4" w:rsidP="007650C4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7650C4">
              <w:rPr>
                <w:rFonts w:eastAsia="Calibri"/>
                <w:sz w:val="18"/>
                <w:szCs w:val="18"/>
                <w:lang w:eastAsia="en-US"/>
              </w:rPr>
              <w:t xml:space="preserve">Плата за подключение производится в рамах постановления Министерства </w:t>
            </w:r>
            <w:proofErr w:type="gramStart"/>
            <w:r w:rsidRPr="007650C4">
              <w:rPr>
                <w:rFonts w:eastAsia="Calibri"/>
                <w:sz w:val="18"/>
                <w:szCs w:val="18"/>
                <w:lang w:eastAsia="en-US"/>
              </w:rPr>
              <w:t>по</w:t>
            </w:r>
            <w:proofErr w:type="gramEnd"/>
            <w:r w:rsidRPr="007650C4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7650C4">
              <w:rPr>
                <w:rFonts w:eastAsia="Calibri"/>
                <w:sz w:val="18"/>
                <w:szCs w:val="18"/>
                <w:lang w:eastAsia="en-US"/>
              </w:rPr>
              <w:t>тарифах</w:t>
            </w:r>
            <w:proofErr w:type="gramEnd"/>
            <w:r w:rsidRPr="007650C4">
              <w:rPr>
                <w:rFonts w:eastAsia="Calibri"/>
                <w:sz w:val="18"/>
                <w:szCs w:val="18"/>
                <w:lang w:eastAsia="en-US"/>
              </w:rPr>
              <w:t xml:space="preserve"> Пермского края от 18.12.2024 г.      № 167-тп и № 168-тп от 18.12.2024г.</w:t>
            </w:r>
          </w:p>
          <w:p w:rsidR="007650C4" w:rsidRPr="007650C4" w:rsidRDefault="007650C4" w:rsidP="007650C4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 w:rsidRPr="007650C4">
              <w:rPr>
                <w:rFonts w:eastAsia="Calibri"/>
                <w:sz w:val="18"/>
                <w:szCs w:val="18"/>
                <w:lang w:eastAsia="en-US"/>
              </w:rPr>
              <w:t>Для заключения договора подключения (технологического присоединения) и получения технических условий подключения (технологического присоединения), необходимо предоставить пакет документов соответствии с п. 16 «Правил подключения…» утвержденных Постановлением правительства РФ от 13.09.2021 №1547 в Пермский районный филиал АО «Газпром газораспределение Пермь».</w:t>
            </w:r>
            <w:proofErr w:type="gramEnd"/>
          </w:p>
          <w:p w:rsidR="007650C4" w:rsidRPr="007650C4" w:rsidRDefault="007650C4" w:rsidP="007650C4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7650C4">
              <w:rPr>
                <w:rFonts w:eastAsia="Calibri"/>
                <w:sz w:val="18"/>
                <w:szCs w:val="18"/>
                <w:lang w:eastAsia="en-US"/>
              </w:rPr>
              <w:t>Пермский край, г. Добрянка, ул. Советская, д. 87, «ЕЦПУ»</w:t>
            </w:r>
          </w:p>
          <w:p w:rsidR="00FA7E3B" w:rsidRPr="00E35547" w:rsidRDefault="007650C4" w:rsidP="007650C4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7650C4">
              <w:rPr>
                <w:rFonts w:eastAsia="Calibri"/>
                <w:sz w:val="18"/>
                <w:szCs w:val="18"/>
                <w:lang w:eastAsia="en-US"/>
              </w:rPr>
              <w:t>Тел. 8(34265)2-71-45.</w:t>
            </w:r>
          </w:p>
        </w:tc>
      </w:tr>
      <w:tr w:rsidR="00FA7E3B" w:rsidRPr="00E35547" w:rsidTr="00E53D9A">
        <w:tc>
          <w:tcPr>
            <w:tcW w:w="5140" w:type="dxa"/>
            <w:vAlign w:val="center"/>
          </w:tcPr>
          <w:p w:rsidR="00FA7E3B" w:rsidRPr="00E35547" w:rsidRDefault="00FA7E3B" w:rsidP="00E53D9A">
            <w:pPr>
              <w:jc w:val="center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водоснабжение и водоотведение</w:t>
            </w:r>
          </w:p>
        </w:tc>
        <w:tc>
          <w:tcPr>
            <w:tcW w:w="5141" w:type="dxa"/>
          </w:tcPr>
          <w:p w:rsidR="00FA7E3B" w:rsidRPr="006C1550" w:rsidRDefault="00FA7E3B" w:rsidP="001D5768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6C1550">
              <w:rPr>
                <w:rFonts w:eastAsia="Calibri"/>
                <w:sz w:val="18"/>
                <w:szCs w:val="18"/>
                <w:lang w:eastAsia="en-US"/>
              </w:rPr>
              <w:t>Техническая возможность подключения к сетям водоснабжения отсутствует.</w:t>
            </w:r>
          </w:p>
          <w:p w:rsidR="00FA7E3B" w:rsidRPr="006C1550" w:rsidRDefault="00FA7E3B" w:rsidP="001D5768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FA7E3B" w:rsidRPr="00E35547" w:rsidRDefault="00FA7E3B" w:rsidP="001D5768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6C1550">
              <w:rPr>
                <w:rFonts w:eastAsia="Calibri"/>
                <w:sz w:val="18"/>
                <w:szCs w:val="18"/>
                <w:lang w:eastAsia="en-US"/>
              </w:rPr>
              <w:t>Техническая возможность подключения к сетям водоотведения отсутствует</w:t>
            </w:r>
          </w:p>
        </w:tc>
      </w:tr>
      <w:tr w:rsidR="00FA7E3B" w:rsidRPr="00E35547" w:rsidTr="00E53D9A">
        <w:tc>
          <w:tcPr>
            <w:tcW w:w="5140" w:type="dxa"/>
            <w:vAlign w:val="center"/>
          </w:tcPr>
          <w:p w:rsidR="00FA7E3B" w:rsidRPr="00E35547" w:rsidRDefault="00FA7E3B" w:rsidP="00E53D9A">
            <w:pPr>
              <w:jc w:val="center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теплоснабжение</w:t>
            </w:r>
          </w:p>
        </w:tc>
        <w:tc>
          <w:tcPr>
            <w:tcW w:w="5141" w:type="dxa"/>
          </w:tcPr>
          <w:p w:rsidR="00FA7E3B" w:rsidRPr="00E35547" w:rsidRDefault="00FA7E3B" w:rsidP="001D5768">
            <w:pPr>
              <w:jc w:val="both"/>
              <w:rPr>
                <w:sz w:val="18"/>
                <w:szCs w:val="18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Техническая возможность подключения к </w:t>
            </w:r>
            <w:r w:rsidRPr="00E35547">
              <w:rPr>
                <w:rFonts w:eastAsia="Calibri"/>
                <w:b/>
                <w:sz w:val="18"/>
                <w:szCs w:val="18"/>
                <w:lang w:eastAsia="en-US"/>
              </w:rPr>
              <w:t>центральным сетям теплоснабжения отсутствует</w:t>
            </w:r>
            <w:r w:rsidRPr="00E35547">
              <w:rPr>
                <w:rFonts w:eastAsia="Calibri"/>
                <w:sz w:val="18"/>
                <w:szCs w:val="18"/>
                <w:lang w:eastAsia="en-US"/>
              </w:rPr>
              <w:t>.</w:t>
            </w:r>
          </w:p>
        </w:tc>
      </w:tr>
      <w:tr w:rsidR="00FA7E3B" w:rsidRPr="00E35547" w:rsidTr="00E53D9A">
        <w:tc>
          <w:tcPr>
            <w:tcW w:w="5140" w:type="dxa"/>
            <w:vAlign w:val="center"/>
          </w:tcPr>
          <w:p w:rsidR="00FA7E3B" w:rsidRPr="00E35547" w:rsidRDefault="00FA7E3B" w:rsidP="00E53D9A">
            <w:pPr>
              <w:jc w:val="center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электроснабжение</w:t>
            </w:r>
          </w:p>
        </w:tc>
        <w:tc>
          <w:tcPr>
            <w:tcW w:w="5141" w:type="dxa"/>
          </w:tcPr>
          <w:p w:rsidR="00FA7E3B" w:rsidRPr="006C1550" w:rsidRDefault="00FA7E3B" w:rsidP="001D5768">
            <w:pPr>
              <w:jc w:val="both"/>
              <w:rPr>
                <w:sz w:val="18"/>
                <w:szCs w:val="18"/>
              </w:rPr>
            </w:pPr>
            <w:proofErr w:type="gramStart"/>
            <w:r w:rsidRPr="006C1550">
              <w:rPr>
                <w:sz w:val="18"/>
                <w:szCs w:val="18"/>
              </w:rPr>
              <w:t>Согласно требованиям Правил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сетям, утвержденных Постановлением Правительства Российской Федерации от 27.12.2004 № 861 присоединения энергопринимающих устройств любых объектов к электрической сети должно осуществляется</w:t>
            </w:r>
            <w:r w:rsidR="007E1D49">
              <w:rPr>
                <w:sz w:val="18"/>
                <w:szCs w:val="18"/>
              </w:rPr>
              <w:br/>
            </w:r>
            <w:r w:rsidRPr="006C1550">
              <w:rPr>
                <w:sz w:val="18"/>
                <w:szCs w:val="18"/>
              </w:rPr>
              <w:t>на основании договора технологического присоединения.</w:t>
            </w:r>
            <w:proofErr w:type="gramEnd"/>
          </w:p>
          <w:p w:rsidR="00FA7E3B" w:rsidRPr="006C1550" w:rsidRDefault="00FA7E3B" w:rsidP="001D5768">
            <w:pPr>
              <w:jc w:val="both"/>
              <w:rPr>
                <w:sz w:val="18"/>
                <w:szCs w:val="18"/>
              </w:rPr>
            </w:pPr>
            <w:proofErr w:type="gramStart"/>
            <w:r w:rsidRPr="006C1550">
              <w:rPr>
                <w:sz w:val="18"/>
                <w:szCs w:val="18"/>
              </w:rPr>
              <w:t>Следуя пунктам 8,9,10,14 Постановления 861 для заключения договора заявитель направляет, заявку</w:t>
            </w:r>
            <w:proofErr w:type="gramEnd"/>
            <w:r w:rsidRPr="006C1550">
              <w:rPr>
                <w:sz w:val="18"/>
                <w:szCs w:val="18"/>
              </w:rPr>
              <w:t xml:space="preserve"> в сетевую организацию, в заявке должны быть указаны сведения и приложены копии документов в зависимости от конкретных условий</w:t>
            </w:r>
            <w:r w:rsidR="007E1D49">
              <w:rPr>
                <w:sz w:val="18"/>
                <w:szCs w:val="18"/>
              </w:rPr>
              <w:br/>
            </w:r>
            <w:r w:rsidRPr="006C1550">
              <w:rPr>
                <w:sz w:val="18"/>
                <w:szCs w:val="18"/>
              </w:rPr>
              <w:t>и характеристик присоединяемых объектов.</w:t>
            </w:r>
          </w:p>
          <w:p w:rsidR="00FA7E3B" w:rsidRPr="006C1550" w:rsidRDefault="00FA7E3B" w:rsidP="001D5768">
            <w:pPr>
              <w:jc w:val="both"/>
              <w:rPr>
                <w:sz w:val="18"/>
                <w:szCs w:val="18"/>
              </w:rPr>
            </w:pPr>
            <w:proofErr w:type="gramStart"/>
            <w:r w:rsidRPr="006C1550">
              <w:rPr>
                <w:sz w:val="18"/>
                <w:szCs w:val="18"/>
              </w:rPr>
              <w:t xml:space="preserve">Размер платы по состоянию на </w:t>
            </w:r>
            <w:r w:rsidR="007650C4">
              <w:rPr>
                <w:sz w:val="18"/>
                <w:szCs w:val="18"/>
              </w:rPr>
              <w:t>10</w:t>
            </w:r>
            <w:r w:rsidRPr="006C1550">
              <w:rPr>
                <w:sz w:val="18"/>
                <w:szCs w:val="18"/>
              </w:rPr>
              <w:t>.0</w:t>
            </w:r>
            <w:r w:rsidR="007650C4">
              <w:rPr>
                <w:sz w:val="18"/>
                <w:szCs w:val="18"/>
              </w:rPr>
              <w:t>6</w:t>
            </w:r>
            <w:r w:rsidRPr="006C1550">
              <w:rPr>
                <w:sz w:val="18"/>
                <w:szCs w:val="18"/>
              </w:rPr>
              <w:t>.2025г определяется</w:t>
            </w:r>
            <w:r w:rsidR="007E1D49">
              <w:rPr>
                <w:sz w:val="18"/>
                <w:szCs w:val="18"/>
              </w:rPr>
              <w:br/>
            </w:r>
            <w:r w:rsidRPr="006C1550">
              <w:rPr>
                <w:sz w:val="18"/>
                <w:szCs w:val="18"/>
              </w:rPr>
              <w:t xml:space="preserve">в соответствии с постановлением Министерства тарифного </w:t>
            </w:r>
            <w:r w:rsidRPr="006C1550">
              <w:rPr>
                <w:sz w:val="18"/>
                <w:szCs w:val="18"/>
              </w:rPr>
              <w:lastRenderedPageBreak/>
              <w:t>регулирования и энергетики Пермского края от 19.11.2024</w:t>
            </w:r>
            <w:r w:rsidR="007E1D49">
              <w:rPr>
                <w:sz w:val="18"/>
                <w:szCs w:val="18"/>
              </w:rPr>
              <w:br/>
            </w:r>
            <w:r w:rsidRPr="006C1550">
              <w:rPr>
                <w:sz w:val="18"/>
                <w:szCs w:val="18"/>
              </w:rPr>
              <w:t xml:space="preserve">№ 150-тп «Об установлении платы за технологическое присоединение к электрическим сетям территориальных сетевых организаций Пермского края на 2025 год», размер платы зависит от протяженности линий, количества трансформаторных подстанций, </w:t>
            </w:r>
            <w:proofErr w:type="spellStart"/>
            <w:r w:rsidRPr="006C1550">
              <w:rPr>
                <w:sz w:val="18"/>
                <w:szCs w:val="18"/>
              </w:rPr>
              <w:t>категорийности</w:t>
            </w:r>
            <w:proofErr w:type="spellEnd"/>
            <w:r w:rsidRPr="006C1550">
              <w:rPr>
                <w:sz w:val="18"/>
                <w:szCs w:val="18"/>
              </w:rPr>
              <w:t xml:space="preserve"> токоприемников и протяжённости выбранных трасс строительства.</w:t>
            </w:r>
            <w:proofErr w:type="gramEnd"/>
          </w:p>
          <w:p w:rsidR="00FA7E3B" w:rsidRPr="006C1550" w:rsidRDefault="00FA7E3B" w:rsidP="001D5768">
            <w:pPr>
              <w:jc w:val="both"/>
              <w:rPr>
                <w:sz w:val="18"/>
                <w:szCs w:val="18"/>
              </w:rPr>
            </w:pPr>
            <w:r w:rsidRPr="006C1550">
              <w:rPr>
                <w:sz w:val="18"/>
                <w:szCs w:val="18"/>
              </w:rPr>
              <w:t>Срок действия технических условий составляет от 2 до 5 лет.</w:t>
            </w:r>
          </w:p>
          <w:p w:rsidR="00FA7E3B" w:rsidRPr="006C1550" w:rsidRDefault="00FA7E3B" w:rsidP="001D5768">
            <w:pPr>
              <w:jc w:val="both"/>
              <w:rPr>
                <w:sz w:val="18"/>
                <w:szCs w:val="18"/>
              </w:rPr>
            </w:pPr>
            <w:r w:rsidRPr="006C1550">
              <w:rPr>
                <w:sz w:val="18"/>
                <w:szCs w:val="18"/>
              </w:rPr>
              <w:t>Заявку на технологическое присоединение необходимо направить в соответствии с пунктами 8,9,10,11,12 Правил.</w:t>
            </w:r>
          </w:p>
          <w:p w:rsidR="00FA7E3B" w:rsidRPr="00E35547" w:rsidRDefault="00FA7E3B" w:rsidP="001D5768">
            <w:pPr>
              <w:jc w:val="both"/>
              <w:rPr>
                <w:sz w:val="18"/>
                <w:szCs w:val="18"/>
              </w:rPr>
            </w:pPr>
            <w:r w:rsidRPr="006C1550">
              <w:rPr>
                <w:sz w:val="18"/>
                <w:szCs w:val="18"/>
              </w:rPr>
              <w:t>Подать заявку можно через интерактивный сервис «Личный кабинет клиента», на сайте Портал-</w:t>
            </w:r>
            <w:proofErr w:type="spellStart"/>
            <w:r w:rsidRPr="006C1550">
              <w:rPr>
                <w:sz w:val="18"/>
                <w:szCs w:val="18"/>
              </w:rPr>
              <w:t>тп.рф</w:t>
            </w:r>
            <w:proofErr w:type="spellEnd"/>
            <w:r w:rsidRPr="006C1550">
              <w:rPr>
                <w:sz w:val="18"/>
                <w:szCs w:val="18"/>
              </w:rPr>
              <w:t>.</w:t>
            </w:r>
          </w:p>
        </w:tc>
      </w:tr>
      <w:tr w:rsidR="00995A6E" w:rsidRPr="00E35547" w:rsidTr="00E53D9A">
        <w:tc>
          <w:tcPr>
            <w:tcW w:w="5140" w:type="dxa"/>
            <w:vAlign w:val="center"/>
          </w:tcPr>
          <w:p w:rsidR="00995A6E" w:rsidRPr="00E35547" w:rsidRDefault="00995A6E" w:rsidP="00E53D9A">
            <w:pPr>
              <w:jc w:val="center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lastRenderedPageBreak/>
              <w:t>сети связи</w:t>
            </w:r>
          </w:p>
        </w:tc>
        <w:tc>
          <w:tcPr>
            <w:tcW w:w="5141" w:type="dxa"/>
          </w:tcPr>
          <w:p w:rsidR="00995A6E" w:rsidRPr="00E35547" w:rsidRDefault="00995A6E" w:rsidP="00E53D9A">
            <w:pPr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Техническая возможность подключения к </w:t>
            </w:r>
            <w:r w:rsidRPr="00E35547">
              <w:rPr>
                <w:rFonts w:eastAsia="Calibri"/>
                <w:b/>
                <w:sz w:val="18"/>
                <w:szCs w:val="18"/>
                <w:lang w:eastAsia="en-US"/>
              </w:rPr>
              <w:t>сетям связи имеется.</w:t>
            </w:r>
          </w:p>
          <w:p w:rsidR="00995A6E" w:rsidRPr="00E35547" w:rsidRDefault="00995A6E" w:rsidP="00E53D9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>На основании письма Министерства информационного развития и связи Пермского края от 12.04.2023г                        № 20-01-11-175 «О направлении информации»</w:t>
            </w:r>
          </w:p>
          <w:p w:rsidR="00995A6E" w:rsidRPr="00E35547" w:rsidRDefault="00995A6E" w:rsidP="00E53D9A">
            <w:pPr>
              <w:jc w:val="both"/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</w:pPr>
            <w:r w:rsidRPr="00E35547"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  <w:t xml:space="preserve">Операторы: </w:t>
            </w:r>
          </w:p>
          <w:p w:rsidR="00995A6E" w:rsidRPr="00E35547" w:rsidRDefault="00995A6E" w:rsidP="00E53D9A">
            <w:pPr>
              <w:jc w:val="both"/>
              <w:rPr>
                <w:color w:val="000000"/>
                <w:sz w:val="18"/>
                <w:szCs w:val="18"/>
              </w:rPr>
            </w:pPr>
            <w:proofErr w:type="gramStart"/>
            <w:r w:rsidRPr="00E35547">
              <w:rPr>
                <w:sz w:val="18"/>
                <w:szCs w:val="18"/>
              </w:rPr>
              <w:t xml:space="preserve">- ПАО "Ростелеком", тел. 88001000800, </w:t>
            </w:r>
            <w:hyperlink r:id="rId18" w:tgtFrame="_blank" w:history="1">
              <w:r w:rsidRPr="00E35547">
                <w:rPr>
                  <w:rStyle w:val="a9"/>
                  <w:color w:val="auto"/>
                  <w:sz w:val="18"/>
                  <w:szCs w:val="18"/>
                  <w:u w:val="none"/>
                </w:rPr>
                <w:t>company.rt.ru</w:t>
              </w:r>
            </w:hyperlink>
            <w:r w:rsidRPr="00E35547">
              <w:rPr>
                <w:rStyle w:val="a9"/>
                <w:color w:val="auto"/>
                <w:sz w:val="18"/>
                <w:szCs w:val="18"/>
                <w:u w:val="none"/>
              </w:rPr>
              <w:t xml:space="preserve"> ()</w:t>
            </w:r>
            <w:r w:rsidRPr="00E35547">
              <w:rPr>
                <w:color w:val="000000"/>
                <w:sz w:val="18"/>
                <w:szCs w:val="18"/>
              </w:rPr>
              <w:t>Фиксированный);</w:t>
            </w:r>
            <w:proofErr w:type="gramEnd"/>
          </w:p>
          <w:p w:rsidR="00995A6E" w:rsidRPr="00E35547" w:rsidRDefault="00995A6E" w:rsidP="00E53D9A">
            <w:pPr>
              <w:jc w:val="both"/>
              <w:rPr>
                <w:color w:val="000000"/>
                <w:sz w:val="18"/>
                <w:szCs w:val="18"/>
              </w:rPr>
            </w:pPr>
            <w:r w:rsidRPr="00E35547">
              <w:rPr>
                <w:color w:val="000000"/>
                <w:sz w:val="18"/>
                <w:szCs w:val="18"/>
              </w:rPr>
              <w:t>- ПАО "МТС"</w:t>
            </w:r>
          </w:p>
          <w:p w:rsidR="00995A6E" w:rsidRPr="00E35547" w:rsidRDefault="00995A6E" w:rsidP="00E53D9A">
            <w:pPr>
              <w:jc w:val="both"/>
              <w:rPr>
                <w:color w:val="000000"/>
                <w:sz w:val="18"/>
                <w:szCs w:val="18"/>
              </w:rPr>
            </w:pPr>
            <w:r w:rsidRPr="00E35547">
              <w:rPr>
                <w:color w:val="000000"/>
                <w:sz w:val="18"/>
                <w:szCs w:val="18"/>
              </w:rPr>
              <w:t>- ПАО "МегаФон"</w:t>
            </w:r>
          </w:p>
          <w:p w:rsidR="00995A6E" w:rsidRPr="00E35547" w:rsidRDefault="00995A6E" w:rsidP="00E53D9A">
            <w:pPr>
              <w:jc w:val="both"/>
              <w:rPr>
                <w:color w:val="000000"/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- ПАО "</w:t>
            </w:r>
            <w:proofErr w:type="spellStart"/>
            <w:r w:rsidRPr="00E35547">
              <w:rPr>
                <w:sz w:val="18"/>
                <w:szCs w:val="18"/>
              </w:rPr>
              <w:t>Вымпелком</w:t>
            </w:r>
            <w:proofErr w:type="spellEnd"/>
            <w:r w:rsidRPr="00E35547">
              <w:rPr>
                <w:sz w:val="18"/>
                <w:szCs w:val="18"/>
              </w:rPr>
              <w:t>"</w:t>
            </w:r>
          </w:p>
          <w:p w:rsidR="00995A6E" w:rsidRPr="00E35547" w:rsidRDefault="00995A6E" w:rsidP="00E53D9A">
            <w:pPr>
              <w:jc w:val="both"/>
              <w:rPr>
                <w:color w:val="000000"/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- ООО "Т</w:t>
            </w:r>
            <w:proofErr w:type="gramStart"/>
            <w:r w:rsidRPr="00E35547">
              <w:rPr>
                <w:sz w:val="18"/>
                <w:szCs w:val="18"/>
              </w:rPr>
              <w:t>2</w:t>
            </w:r>
            <w:proofErr w:type="gramEnd"/>
            <w:r w:rsidRPr="00E35547">
              <w:rPr>
                <w:sz w:val="18"/>
                <w:szCs w:val="18"/>
              </w:rPr>
              <w:t xml:space="preserve"> </w:t>
            </w:r>
            <w:proofErr w:type="spellStart"/>
            <w:r w:rsidRPr="00E35547">
              <w:rPr>
                <w:sz w:val="18"/>
                <w:szCs w:val="18"/>
              </w:rPr>
              <w:t>Мобайл</w:t>
            </w:r>
            <w:proofErr w:type="spellEnd"/>
            <w:r w:rsidR="006E716A" w:rsidRPr="00E35547">
              <w:rPr>
                <w:sz w:val="18"/>
                <w:szCs w:val="18"/>
              </w:rPr>
              <w:t>»</w:t>
            </w:r>
            <w:r w:rsidR="00216E15" w:rsidRPr="00E35547">
              <w:rPr>
                <w:sz w:val="18"/>
                <w:szCs w:val="18"/>
              </w:rPr>
              <w:t xml:space="preserve">  </w:t>
            </w:r>
          </w:p>
          <w:p w:rsidR="00995A6E" w:rsidRPr="00E35547" w:rsidRDefault="00995A6E" w:rsidP="00E53D9A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Подключение осуществляется в следующем порядке:</w:t>
            </w:r>
          </w:p>
          <w:p w:rsidR="00995A6E" w:rsidRPr="00E35547" w:rsidRDefault="00995A6E" w:rsidP="00E53D9A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а) направление заявителем исполнителю запроса о выдаче технических условий; </w:t>
            </w:r>
          </w:p>
          <w:p w:rsidR="00995A6E" w:rsidRPr="00E35547" w:rsidRDefault="00995A6E" w:rsidP="00E53D9A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б) выдача технических условий в случае направления заявителем запроса о выдаче технических условий; </w:t>
            </w:r>
          </w:p>
          <w:p w:rsidR="00995A6E" w:rsidRPr="00E35547" w:rsidRDefault="00995A6E" w:rsidP="00E53D9A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в) направление заявки о заключении договора о подключении (далее - заявка о подключении); </w:t>
            </w:r>
          </w:p>
          <w:p w:rsidR="00995A6E" w:rsidRPr="00E35547" w:rsidRDefault="00995A6E" w:rsidP="00E53D9A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г) заключение договора о подключении с приложением технических условий; </w:t>
            </w:r>
          </w:p>
          <w:p w:rsidR="00995A6E" w:rsidRPr="00E35547" w:rsidRDefault="00995A6E" w:rsidP="00E53D9A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д) исполнение заявителем и исполнителем договора</w:t>
            </w:r>
            <w:r w:rsidR="007E1D49">
              <w:rPr>
                <w:sz w:val="18"/>
                <w:szCs w:val="18"/>
              </w:rPr>
              <w:br/>
            </w:r>
            <w:r w:rsidRPr="00E35547">
              <w:rPr>
                <w:sz w:val="18"/>
                <w:szCs w:val="18"/>
              </w:rPr>
              <w:t xml:space="preserve">о подключении; </w:t>
            </w:r>
          </w:p>
          <w:p w:rsidR="00995A6E" w:rsidRPr="00E35547" w:rsidRDefault="00995A6E" w:rsidP="00E53D9A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е) составление акта о подключении. </w:t>
            </w:r>
          </w:p>
        </w:tc>
      </w:tr>
    </w:tbl>
    <w:p w:rsidR="00216E15" w:rsidRPr="00E35547" w:rsidRDefault="00216E15" w:rsidP="00216E15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216E15" w:rsidRPr="00E35547" w:rsidRDefault="00216E15" w:rsidP="00216E15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E35547">
        <w:rPr>
          <w:rFonts w:ascii="Times New Roman" w:hAnsi="Times New Roman" w:cs="Times New Roman"/>
          <w:b/>
          <w:sz w:val="18"/>
          <w:szCs w:val="18"/>
        </w:rPr>
        <w:t>ЛОТ №1</w:t>
      </w:r>
      <w:r w:rsidR="00002487">
        <w:rPr>
          <w:rFonts w:ascii="Times New Roman" w:hAnsi="Times New Roman" w:cs="Times New Roman"/>
          <w:b/>
          <w:sz w:val="18"/>
          <w:szCs w:val="18"/>
        </w:rPr>
        <w:t>3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216E15" w:rsidRPr="00E35547" w:rsidTr="008F3EC4">
        <w:tc>
          <w:tcPr>
            <w:tcW w:w="5140" w:type="dxa"/>
          </w:tcPr>
          <w:p w:rsidR="00216E15" w:rsidRPr="00E35547" w:rsidRDefault="00216E15" w:rsidP="008F3EC4">
            <w:pPr>
              <w:jc w:val="center"/>
              <w:rPr>
                <w:b/>
                <w:szCs w:val="18"/>
              </w:rPr>
            </w:pPr>
            <w:r w:rsidRPr="00E35547">
              <w:rPr>
                <w:b/>
                <w:szCs w:val="18"/>
              </w:rPr>
              <w:t>вид сети инженерно-технического обеспечения</w:t>
            </w:r>
          </w:p>
        </w:tc>
        <w:tc>
          <w:tcPr>
            <w:tcW w:w="5141" w:type="dxa"/>
          </w:tcPr>
          <w:p w:rsidR="00216E15" w:rsidRPr="00E35547" w:rsidRDefault="00216E15" w:rsidP="008F3EC4">
            <w:pPr>
              <w:jc w:val="center"/>
              <w:rPr>
                <w:b/>
                <w:szCs w:val="18"/>
              </w:rPr>
            </w:pPr>
            <w:r w:rsidRPr="00E35547">
              <w:rPr>
                <w:b/>
                <w:szCs w:val="18"/>
              </w:rPr>
              <w:t>характеристики</w:t>
            </w:r>
          </w:p>
        </w:tc>
      </w:tr>
      <w:tr w:rsidR="00FA7E3B" w:rsidRPr="00E35547" w:rsidTr="008F3EC4">
        <w:tc>
          <w:tcPr>
            <w:tcW w:w="5140" w:type="dxa"/>
            <w:vAlign w:val="center"/>
          </w:tcPr>
          <w:p w:rsidR="00FA7E3B" w:rsidRPr="00E35547" w:rsidRDefault="00FA7E3B" w:rsidP="008F3EC4">
            <w:pPr>
              <w:jc w:val="center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газоснабжение</w:t>
            </w:r>
          </w:p>
        </w:tc>
        <w:tc>
          <w:tcPr>
            <w:tcW w:w="5141" w:type="dxa"/>
          </w:tcPr>
          <w:p w:rsidR="00FA7E3B" w:rsidRPr="00E35547" w:rsidRDefault="00FA7E3B" w:rsidP="001D5768">
            <w:pPr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b/>
                <w:sz w:val="18"/>
                <w:szCs w:val="18"/>
                <w:lang w:eastAsia="en-US"/>
              </w:rPr>
              <w:t>Техническая возможность подключения к существующим газовым сетям имеется</w:t>
            </w:r>
            <w:r w:rsidRPr="00E35547">
              <w:rPr>
                <w:rFonts w:eastAsia="Calibri"/>
                <w:sz w:val="18"/>
                <w:szCs w:val="18"/>
                <w:lang w:eastAsia="en-US"/>
              </w:rPr>
              <w:t>.</w:t>
            </w:r>
            <w:r w:rsidRPr="00E3554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</w:p>
          <w:p w:rsidR="00FA7E3B" w:rsidRPr="00E35547" w:rsidRDefault="00FA7E3B" w:rsidP="001D5768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Возможная точка подключения существующий межпоселковый газопровод </w:t>
            </w:r>
            <w:r>
              <w:rPr>
                <w:rFonts w:eastAsia="Calibri"/>
                <w:sz w:val="18"/>
                <w:szCs w:val="18"/>
                <w:lang w:eastAsia="en-US"/>
              </w:rPr>
              <w:t>высокого</w:t>
            </w: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 давления </w:t>
            </w:r>
            <w:r>
              <w:rPr>
                <w:rFonts w:eastAsia="Calibri"/>
                <w:sz w:val="18"/>
                <w:szCs w:val="18"/>
                <w:lang w:val="en-US" w:eastAsia="en-US"/>
              </w:rPr>
              <w:t>I</w:t>
            </w:r>
            <w:r w:rsidRPr="005A75CA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>категории</w:t>
            </w:r>
            <w:r w:rsidR="007E1D49">
              <w:rPr>
                <w:rFonts w:eastAsia="Calibri"/>
                <w:sz w:val="18"/>
                <w:szCs w:val="18"/>
                <w:lang w:eastAsia="en-US"/>
              </w:rPr>
              <w:br/>
            </w:r>
            <w:r>
              <w:rPr>
                <w:rFonts w:eastAsia="Calibri"/>
                <w:sz w:val="18"/>
                <w:szCs w:val="18"/>
                <w:lang w:eastAsia="en-US"/>
              </w:rPr>
              <w:t>от КС – Добрянская д</w:t>
            </w: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о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н.п</w:t>
            </w:r>
            <w:proofErr w:type="spellEnd"/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. </w:t>
            </w:r>
            <w:r>
              <w:rPr>
                <w:rFonts w:eastAsia="Calibri"/>
                <w:sz w:val="18"/>
                <w:szCs w:val="18"/>
                <w:lang w:eastAsia="en-US"/>
              </w:rPr>
              <w:t>Полазна</w:t>
            </w:r>
            <w:r w:rsidRPr="00E35547">
              <w:rPr>
                <w:rFonts w:eastAsia="Calibri"/>
                <w:sz w:val="18"/>
                <w:szCs w:val="18"/>
                <w:lang w:eastAsia="en-US"/>
              </w:rPr>
              <w:t>, собственник газопровода АО «Газпром газораспределение Пермь»</w:t>
            </w:r>
            <w:r>
              <w:rPr>
                <w:rFonts w:eastAsia="Calibri"/>
                <w:sz w:val="18"/>
                <w:szCs w:val="18"/>
                <w:lang w:eastAsia="en-US"/>
              </w:rPr>
              <w:t>.</w:t>
            </w: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 Ориентировочное расстояние </w:t>
            </w:r>
            <w:r>
              <w:rPr>
                <w:rFonts w:eastAsia="Calibri"/>
                <w:sz w:val="18"/>
                <w:szCs w:val="18"/>
                <w:lang w:eastAsia="en-US"/>
              </w:rPr>
              <w:t>21</w:t>
            </w:r>
            <w:r w:rsidR="005B19AF">
              <w:rPr>
                <w:rFonts w:eastAsia="Calibri"/>
                <w:sz w:val="18"/>
                <w:szCs w:val="18"/>
                <w:lang w:eastAsia="en-US"/>
              </w:rPr>
              <w:t>2</w:t>
            </w: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  метров (по прямой линии).</w:t>
            </w:r>
          </w:p>
          <w:p w:rsidR="005B19AF" w:rsidRPr="005B19AF" w:rsidRDefault="005B19AF" w:rsidP="005B19AF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5B19AF">
              <w:rPr>
                <w:rFonts w:eastAsia="Calibri"/>
                <w:sz w:val="18"/>
                <w:szCs w:val="18"/>
                <w:lang w:eastAsia="en-US"/>
              </w:rPr>
              <w:t>Максимальная нагрузка в точке подключения может быть определена после подачи заявки о подключении с указанием  планируемой величины максимального часового расхода газа, в рамках Правил подключения газоиспользующего оборудования и объектов капитального строительства к сетям газораспределения, утвержденных Постановлением Правительства РФ от 13.09.2021 № 1547 (далее Правила подключения).</w:t>
            </w:r>
          </w:p>
          <w:p w:rsidR="005B19AF" w:rsidRPr="005B19AF" w:rsidRDefault="005B19AF" w:rsidP="005B19AF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5B19AF">
              <w:rPr>
                <w:rFonts w:eastAsia="Calibri"/>
                <w:sz w:val="18"/>
                <w:szCs w:val="18"/>
                <w:lang w:eastAsia="en-US"/>
              </w:rPr>
              <w:t>Срок подключения определяется в соответствии с п. 53,</w:t>
            </w:r>
            <w:r w:rsidR="004901EA">
              <w:rPr>
                <w:rFonts w:eastAsia="Calibri"/>
                <w:sz w:val="18"/>
                <w:szCs w:val="18"/>
                <w:lang w:eastAsia="en-US"/>
              </w:rPr>
              <w:br/>
            </w:r>
            <w:r w:rsidRPr="005B19AF">
              <w:rPr>
                <w:rFonts w:eastAsia="Calibri"/>
                <w:sz w:val="18"/>
                <w:szCs w:val="18"/>
                <w:lang w:eastAsia="en-US"/>
              </w:rPr>
              <w:t>122 Правил Подключений.</w:t>
            </w:r>
          </w:p>
          <w:p w:rsidR="005B19AF" w:rsidRPr="005B19AF" w:rsidRDefault="005B19AF" w:rsidP="005B19AF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5B19AF">
              <w:rPr>
                <w:rFonts w:eastAsia="Calibri"/>
                <w:sz w:val="18"/>
                <w:szCs w:val="18"/>
                <w:lang w:eastAsia="en-US"/>
              </w:rPr>
              <w:t>Срок действия технологических услов</w:t>
            </w:r>
            <w:r w:rsidR="004901EA">
              <w:rPr>
                <w:rFonts w:eastAsia="Calibri"/>
                <w:sz w:val="18"/>
                <w:szCs w:val="18"/>
                <w:lang w:eastAsia="en-US"/>
              </w:rPr>
              <w:t>ий составляет</w:t>
            </w:r>
            <w:r w:rsidR="004901EA">
              <w:rPr>
                <w:rFonts w:eastAsia="Calibri"/>
                <w:sz w:val="18"/>
                <w:szCs w:val="18"/>
                <w:lang w:eastAsia="en-US"/>
              </w:rPr>
              <w:br/>
            </w:r>
            <w:r w:rsidRPr="005B19AF">
              <w:rPr>
                <w:rFonts w:eastAsia="Calibri"/>
                <w:sz w:val="18"/>
                <w:szCs w:val="18"/>
                <w:lang w:eastAsia="en-US"/>
              </w:rPr>
              <w:t>18 месяцев.</w:t>
            </w:r>
          </w:p>
          <w:p w:rsidR="005B19AF" w:rsidRPr="005B19AF" w:rsidRDefault="005B19AF" w:rsidP="005B19AF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5B19AF">
              <w:rPr>
                <w:rFonts w:eastAsia="Calibri"/>
                <w:sz w:val="18"/>
                <w:szCs w:val="18"/>
                <w:lang w:eastAsia="en-US"/>
              </w:rPr>
              <w:t xml:space="preserve">Плата за подключение производится в рамах постановления Министерства </w:t>
            </w:r>
            <w:proofErr w:type="gramStart"/>
            <w:r w:rsidRPr="005B19AF">
              <w:rPr>
                <w:rFonts w:eastAsia="Calibri"/>
                <w:sz w:val="18"/>
                <w:szCs w:val="18"/>
                <w:lang w:eastAsia="en-US"/>
              </w:rPr>
              <w:t>по</w:t>
            </w:r>
            <w:proofErr w:type="gramEnd"/>
            <w:r w:rsidRPr="005B19AF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5B19AF">
              <w:rPr>
                <w:rFonts w:eastAsia="Calibri"/>
                <w:sz w:val="18"/>
                <w:szCs w:val="18"/>
                <w:lang w:eastAsia="en-US"/>
              </w:rPr>
              <w:t>тарифах</w:t>
            </w:r>
            <w:proofErr w:type="gramEnd"/>
            <w:r w:rsidRPr="005B19AF">
              <w:rPr>
                <w:rFonts w:eastAsia="Calibri"/>
                <w:sz w:val="18"/>
                <w:szCs w:val="18"/>
                <w:lang w:eastAsia="en-US"/>
              </w:rPr>
              <w:t xml:space="preserve"> Пермского края от 18.12.2024 г.      № 167-тп и № 168-тп от 18.12.2024г.</w:t>
            </w:r>
          </w:p>
          <w:p w:rsidR="005B19AF" w:rsidRPr="005B19AF" w:rsidRDefault="005B19AF" w:rsidP="005B19AF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 w:rsidRPr="005B19AF">
              <w:rPr>
                <w:rFonts w:eastAsia="Calibri"/>
                <w:sz w:val="18"/>
                <w:szCs w:val="18"/>
                <w:lang w:eastAsia="en-US"/>
              </w:rPr>
              <w:t>Для заключения договора подключения (технологического присоединения) и получения технических условий подключения (технологического присоединения), необходимо предоставить пакет документов соответствии с п. 16 «Правил подключения…» утвержденных Постановлением правительства РФ от 13.09.2021 №1547 в Пермский районный филиал АО «Газпром газораспределение Пермь».</w:t>
            </w:r>
            <w:proofErr w:type="gramEnd"/>
          </w:p>
          <w:p w:rsidR="005B19AF" w:rsidRPr="005B19AF" w:rsidRDefault="005B19AF" w:rsidP="005B19AF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5B19AF">
              <w:rPr>
                <w:rFonts w:eastAsia="Calibri"/>
                <w:sz w:val="18"/>
                <w:szCs w:val="18"/>
                <w:lang w:eastAsia="en-US"/>
              </w:rPr>
              <w:t>Пермский край, г. Добрянка, ул. Советская, д. 87, «ЕЦПУ»</w:t>
            </w:r>
          </w:p>
          <w:p w:rsidR="00FA7E3B" w:rsidRPr="00E35547" w:rsidRDefault="005B19AF" w:rsidP="005B19AF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5B19AF">
              <w:rPr>
                <w:rFonts w:eastAsia="Calibri"/>
                <w:sz w:val="18"/>
                <w:szCs w:val="18"/>
                <w:lang w:eastAsia="en-US"/>
              </w:rPr>
              <w:t>Тел. 8(34265)2-71-45.</w:t>
            </w:r>
          </w:p>
        </w:tc>
      </w:tr>
      <w:tr w:rsidR="00FA7E3B" w:rsidRPr="00E35547" w:rsidTr="008F3EC4">
        <w:tc>
          <w:tcPr>
            <w:tcW w:w="5140" w:type="dxa"/>
            <w:vAlign w:val="center"/>
          </w:tcPr>
          <w:p w:rsidR="00FA7E3B" w:rsidRPr="00E35547" w:rsidRDefault="00FA7E3B" w:rsidP="008F3EC4">
            <w:pPr>
              <w:jc w:val="center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водоснабжение и водоотведение</w:t>
            </w:r>
          </w:p>
        </w:tc>
        <w:tc>
          <w:tcPr>
            <w:tcW w:w="5141" w:type="dxa"/>
          </w:tcPr>
          <w:p w:rsidR="00FA7E3B" w:rsidRPr="00502330" w:rsidRDefault="005B19AF" w:rsidP="001D5768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В населенном пункте централизованное водоснабжение отсутствует.</w:t>
            </w:r>
            <w:r w:rsidR="00FA7E3B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="00FA7E3B" w:rsidRPr="00502330">
              <w:rPr>
                <w:rFonts w:eastAsia="Calibri"/>
                <w:sz w:val="18"/>
                <w:szCs w:val="18"/>
                <w:lang w:eastAsia="en-US"/>
              </w:rPr>
              <w:t>Осуществляется подвоз воды.</w:t>
            </w:r>
          </w:p>
          <w:p w:rsidR="00FA7E3B" w:rsidRPr="00E35547" w:rsidRDefault="00FA7E3B" w:rsidP="001D5768">
            <w:pPr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  <w:p w:rsidR="00FA7E3B" w:rsidRPr="00E35547" w:rsidRDefault="00FA7E3B" w:rsidP="001D5768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Техническая возможность подключения к </w:t>
            </w:r>
            <w:r w:rsidRPr="00E35547">
              <w:rPr>
                <w:rFonts w:eastAsia="Calibri"/>
                <w:b/>
                <w:sz w:val="18"/>
                <w:szCs w:val="18"/>
                <w:lang w:eastAsia="en-US"/>
              </w:rPr>
              <w:t>сетям водоотведения отсутствует</w:t>
            </w:r>
          </w:p>
        </w:tc>
      </w:tr>
      <w:tr w:rsidR="00FA7E3B" w:rsidRPr="00E35547" w:rsidTr="008F3EC4">
        <w:tc>
          <w:tcPr>
            <w:tcW w:w="5140" w:type="dxa"/>
            <w:vAlign w:val="center"/>
          </w:tcPr>
          <w:p w:rsidR="00FA7E3B" w:rsidRPr="00E35547" w:rsidRDefault="00FA7E3B" w:rsidP="008F3EC4">
            <w:pPr>
              <w:jc w:val="center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lastRenderedPageBreak/>
              <w:t>теплоснабжение</w:t>
            </w:r>
          </w:p>
        </w:tc>
        <w:tc>
          <w:tcPr>
            <w:tcW w:w="5141" w:type="dxa"/>
          </w:tcPr>
          <w:p w:rsidR="00FA7E3B" w:rsidRPr="00E35547" w:rsidRDefault="00FA7E3B" w:rsidP="001D5768">
            <w:pPr>
              <w:jc w:val="both"/>
              <w:rPr>
                <w:sz w:val="18"/>
                <w:szCs w:val="18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Техническая возможность подключения к </w:t>
            </w:r>
            <w:r w:rsidRPr="00E35547">
              <w:rPr>
                <w:rFonts w:eastAsia="Calibri"/>
                <w:b/>
                <w:sz w:val="18"/>
                <w:szCs w:val="18"/>
                <w:lang w:eastAsia="en-US"/>
              </w:rPr>
              <w:t>центральным</w:t>
            </w: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E35547">
              <w:rPr>
                <w:rFonts w:eastAsia="Calibri"/>
                <w:b/>
                <w:sz w:val="18"/>
                <w:szCs w:val="18"/>
                <w:lang w:eastAsia="en-US"/>
              </w:rPr>
              <w:t>сетям теплоснабжения отсутствует</w:t>
            </w:r>
            <w:r w:rsidRPr="00E35547">
              <w:rPr>
                <w:rFonts w:eastAsia="Calibri"/>
                <w:sz w:val="18"/>
                <w:szCs w:val="18"/>
                <w:lang w:eastAsia="en-US"/>
              </w:rPr>
              <w:t>.</w:t>
            </w:r>
          </w:p>
        </w:tc>
      </w:tr>
      <w:tr w:rsidR="00FA7E3B" w:rsidRPr="00E35547" w:rsidTr="008F3EC4">
        <w:tc>
          <w:tcPr>
            <w:tcW w:w="5140" w:type="dxa"/>
            <w:vAlign w:val="center"/>
          </w:tcPr>
          <w:p w:rsidR="00FA7E3B" w:rsidRPr="00E35547" w:rsidRDefault="00FA7E3B" w:rsidP="008F3EC4">
            <w:pPr>
              <w:jc w:val="center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электроснабжение</w:t>
            </w:r>
          </w:p>
        </w:tc>
        <w:tc>
          <w:tcPr>
            <w:tcW w:w="5141" w:type="dxa"/>
          </w:tcPr>
          <w:p w:rsidR="00FA7E3B" w:rsidRPr="00E35547" w:rsidRDefault="00FA7E3B" w:rsidP="001D5768">
            <w:pPr>
              <w:jc w:val="both"/>
              <w:rPr>
                <w:sz w:val="18"/>
                <w:szCs w:val="18"/>
              </w:rPr>
            </w:pPr>
            <w:proofErr w:type="gramStart"/>
            <w:r w:rsidRPr="00E35547">
              <w:rPr>
                <w:sz w:val="18"/>
                <w:szCs w:val="18"/>
              </w:rPr>
              <w:t>Согласно требованиям Правил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 объектов электросетевого хозяйства, принадлежащих сетевым организациям и иным лицам, к электрическим сетям, утвержденных Постановлением Правительства Российской Федерации от 27.12.2004 № 861 присоединения энергопринимающих устройств любых объектов к электрической сети должно осуществляется</w:t>
            </w:r>
            <w:r w:rsidR="004901EA">
              <w:rPr>
                <w:sz w:val="18"/>
                <w:szCs w:val="18"/>
              </w:rPr>
              <w:br/>
            </w:r>
            <w:r w:rsidRPr="00E35547">
              <w:rPr>
                <w:sz w:val="18"/>
                <w:szCs w:val="18"/>
              </w:rPr>
              <w:t>на основании договора технологического присоединения.</w:t>
            </w:r>
            <w:proofErr w:type="gramEnd"/>
          </w:p>
          <w:p w:rsidR="00FA7E3B" w:rsidRPr="00E35547" w:rsidRDefault="00FA7E3B" w:rsidP="001D5768">
            <w:pPr>
              <w:jc w:val="both"/>
              <w:rPr>
                <w:sz w:val="18"/>
                <w:szCs w:val="18"/>
              </w:rPr>
            </w:pPr>
            <w:proofErr w:type="gramStart"/>
            <w:r w:rsidRPr="00E35547">
              <w:rPr>
                <w:sz w:val="18"/>
                <w:szCs w:val="18"/>
              </w:rPr>
              <w:t>Следуя пунктам 8,9,10,14 Постановления 861 для заключения договора заявитель направляет, заявку</w:t>
            </w:r>
            <w:proofErr w:type="gramEnd"/>
            <w:r w:rsidRPr="00E35547">
              <w:rPr>
                <w:sz w:val="18"/>
                <w:szCs w:val="18"/>
              </w:rPr>
              <w:t xml:space="preserve"> в сетевую организацию, в заявке должны быть указаны сведения и приложены копии документов в зависимости от конкретных условий</w:t>
            </w:r>
            <w:r w:rsidR="004901EA">
              <w:rPr>
                <w:sz w:val="18"/>
                <w:szCs w:val="18"/>
              </w:rPr>
              <w:br/>
            </w:r>
            <w:r w:rsidRPr="00E35547">
              <w:rPr>
                <w:sz w:val="18"/>
                <w:szCs w:val="18"/>
              </w:rPr>
              <w:t>и характеристик присоединяемых объектов.</w:t>
            </w:r>
          </w:p>
          <w:p w:rsidR="00FA7E3B" w:rsidRPr="00E35547" w:rsidRDefault="00FA7E3B" w:rsidP="001D5768">
            <w:pPr>
              <w:jc w:val="both"/>
              <w:rPr>
                <w:sz w:val="18"/>
                <w:szCs w:val="18"/>
              </w:rPr>
            </w:pPr>
            <w:proofErr w:type="gramStart"/>
            <w:r w:rsidRPr="00E35547">
              <w:rPr>
                <w:sz w:val="18"/>
                <w:szCs w:val="18"/>
              </w:rPr>
              <w:t xml:space="preserve">Размер платы по состоянию на </w:t>
            </w:r>
            <w:r w:rsidRPr="00502330">
              <w:rPr>
                <w:sz w:val="18"/>
                <w:szCs w:val="18"/>
              </w:rPr>
              <w:t>13.03.2025г определяется</w:t>
            </w:r>
            <w:r w:rsidR="004901EA">
              <w:rPr>
                <w:sz w:val="18"/>
                <w:szCs w:val="18"/>
              </w:rPr>
              <w:br/>
            </w:r>
            <w:r w:rsidRPr="00502330">
              <w:rPr>
                <w:sz w:val="18"/>
                <w:szCs w:val="18"/>
              </w:rPr>
              <w:t>в соответствии с постановлением Министерства тарифного регулирования и энергетики Пермского края от 19.11.2024</w:t>
            </w:r>
            <w:r w:rsidR="004901EA">
              <w:rPr>
                <w:sz w:val="18"/>
                <w:szCs w:val="18"/>
              </w:rPr>
              <w:br/>
            </w:r>
            <w:r w:rsidRPr="00502330">
              <w:rPr>
                <w:sz w:val="18"/>
                <w:szCs w:val="18"/>
              </w:rPr>
              <w:t>№ 150-тп «Об установлении платы за технологическое присоединение к электрическим сетям территориальных сетевых организаций Пермского края на 2025 год</w:t>
            </w:r>
            <w:r w:rsidRPr="00E35547">
              <w:rPr>
                <w:sz w:val="18"/>
                <w:szCs w:val="18"/>
              </w:rPr>
              <w:t xml:space="preserve">», размер платы зависит от протяженности линий, количества трансформаторных подстанций, </w:t>
            </w:r>
            <w:proofErr w:type="spellStart"/>
            <w:r w:rsidRPr="00E35547">
              <w:rPr>
                <w:sz w:val="18"/>
                <w:szCs w:val="18"/>
              </w:rPr>
              <w:t>категорийности</w:t>
            </w:r>
            <w:proofErr w:type="spellEnd"/>
            <w:r w:rsidRPr="00E35547">
              <w:rPr>
                <w:sz w:val="18"/>
                <w:szCs w:val="18"/>
              </w:rPr>
              <w:t xml:space="preserve"> токоприемников и протяжённости выбранных трасс строительства.</w:t>
            </w:r>
            <w:proofErr w:type="gramEnd"/>
          </w:p>
          <w:p w:rsidR="00FA7E3B" w:rsidRPr="00E35547" w:rsidRDefault="00FA7E3B" w:rsidP="001D5768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Срок действия технических условий составляет от 2 до 5 лет.</w:t>
            </w:r>
          </w:p>
          <w:p w:rsidR="00FA7E3B" w:rsidRPr="00E35547" w:rsidRDefault="00FA7E3B" w:rsidP="001D5768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Заявку на технологическое присоединение необходимо направить в соответствии с пунктами 8,9,10,11,12 Правил.</w:t>
            </w:r>
          </w:p>
          <w:p w:rsidR="00FA7E3B" w:rsidRPr="00E35547" w:rsidRDefault="00FA7E3B" w:rsidP="001D5768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Подать заявку можно через интерактивный сервис «Личный кабинет клиента», на сайте Портал-</w:t>
            </w:r>
            <w:proofErr w:type="spellStart"/>
            <w:r w:rsidRPr="00E35547">
              <w:rPr>
                <w:sz w:val="18"/>
                <w:szCs w:val="18"/>
              </w:rPr>
              <w:t>тп.рф</w:t>
            </w:r>
            <w:proofErr w:type="spellEnd"/>
            <w:r w:rsidRPr="00E35547">
              <w:rPr>
                <w:sz w:val="18"/>
                <w:szCs w:val="18"/>
              </w:rPr>
              <w:t>.</w:t>
            </w:r>
          </w:p>
        </w:tc>
      </w:tr>
      <w:tr w:rsidR="00216E15" w:rsidRPr="00E35547" w:rsidTr="008F3EC4">
        <w:tc>
          <w:tcPr>
            <w:tcW w:w="5140" w:type="dxa"/>
            <w:vAlign w:val="center"/>
          </w:tcPr>
          <w:p w:rsidR="00216E15" w:rsidRPr="00E35547" w:rsidRDefault="00216E15" w:rsidP="008F3EC4">
            <w:pPr>
              <w:jc w:val="center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сети связи</w:t>
            </w:r>
          </w:p>
        </w:tc>
        <w:tc>
          <w:tcPr>
            <w:tcW w:w="5141" w:type="dxa"/>
          </w:tcPr>
          <w:p w:rsidR="00216E15" w:rsidRPr="00E35547" w:rsidRDefault="00216E15" w:rsidP="008F3EC4">
            <w:pPr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Техническая возможность подключения к </w:t>
            </w:r>
            <w:r w:rsidRPr="00E35547">
              <w:rPr>
                <w:rFonts w:eastAsia="Calibri"/>
                <w:b/>
                <w:sz w:val="18"/>
                <w:szCs w:val="18"/>
                <w:lang w:eastAsia="en-US"/>
              </w:rPr>
              <w:t>сетям связи имеется.</w:t>
            </w:r>
          </w:p>
          <w:p w:rsidR="00216E15" w:rsidRPr="00E35547" w:rsidRDefault="00216E15" w:rsidP="008F3EC4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>На основании письма Министерства информационного развития и связи Пермского края от 12.04.2023г                        № 20-01-11-175 «О направлении информации»</w:t>
            </w:r>
          </w:p>
          <w:p w:rsidR="00216E15" w:rsidRPr="00E35547" w:rsidRDefault="00216E15" w:rsidP="008F3EC4">
            <w:pPr>
              <w:jc w:val="both"/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</w:pPr>
            <w:r w:rsidRPr="00E35547"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  <w:t xml:space="preserve">Операторы: </w:t>
            </w:r>
          </w:p>
          <w:p w:rsidR="00216E15" w:rsidRPr="00E35547" w:rsidRDefault="00216E15" w:rsidP="008F3EC4">
            <w:pPr>
              <w:jc w:val="both"/>
              <w:rPr>
                <w:color w:val="000000"/>
                <w:sz w:val="18"/>
                <w:szCs w:val="18"/>
              </w:rPr>
            </w:pPr>
            <w:proofErr w:type="gramStart"/>
            <w:r w:rsidRPr="00E35547">
              <w:rPr>
                <w:sz w:val="18"/>
                <w:szCs w:val="18"/>
              </w:rPr>
              <w:t xml:space="preserve">- ПАО "Ростелеком", тел. 88001000800, </w:t>
            </w:r>
            <w:hyperlink r:id="rId19" w:tgtFrame="_blank" w:history="1">
              <w:r w:rsidRPr="00E35547">
                <w:rPr>
                  <w:rStyle w:val="a9"/>
                  <w:color w:val="auto"/>
                  <w:sz w:val="18"/>
                  <w:szCs w:val="18"/>
                  <w:u w:val="none"/>
                </w:rPr>
                <w:t>company.rt.ru</w:t>
              </w:r>
            </w:hyperlink>
            <w:r w:rsidRPr="00E35547">
              <w:rPr>
                <w:rStyle w:val="a9"/>
                <w:color w:val="auto"/>
                <w:sz w:val="18"/>
                <w:szCs w:val="18"/>
                <w:u w:val="none"/>
              </w:rPr>
              <w:t xml:space="preserve"> ()</w:t>
            </w:r>
            <w:r w:rsidRPr="00E35547">
              <w:rPr>
                <w:color w:val="000000"/>
                <w:sz w:val="18"/>
                <w:szCs w:val="18"/>
              </w:rPr>
              <w:t>Фиксированный);</w:t>
            </w:r>
            <w:proofErr w:type="gramEnd"/>
          </w:p>
          <w:p w:rsidR="00216E15" w:rsidRPr="00E35547" w:rsidRDefault="00216E15" w:rsidP="008F3EC4">
            <w:pPr>
              <w:jc w:val="both"/>
              <w:rPr>
                <w:color w:val="000000"/>
                <w:sz w:val="18"/>
                <w:szCs w:val="18"/>
              </w:rPr>
            </w:pPr>
            <w:r w:rsidRPr="00E35547">
              <w:rPr>
                <w:color w:val="000000"/>
                <w:sz w:val="18"/>
                <w:szCs w:val="18"/>
              </w:rPr>
              <w:t>- ПАО "МТС"</w:t>
            </w:r>
          </w:p>
          <w:p w:rsidR="00216E15" w:rsidRPr="00E35547" w:rsidRDefault="00216E15" w:rsidP="008F3EC4">
            <w:pPr>
              <w:jc w:val="both"/>
              <w:rPr>
                <w:color w:val="000000"/>
                <w:sz w:val="18"/>
                <w:szCs w:val="18"/>
              </w:rPr>
            </w:pPr>
            <w:r w:rsidRPr="00E35547">
              <w:rPr>
                <w:color w:val="000000"/>
                <w:sz w:val="18"/>
                <w:szCs w:val="18"/>
              </w:rPr>
              <w:t>- ПАО "МегаФон"</w:t>
            </w:r>
          </w:p>
          <w:p w:rsidR="00216E15" w:rsidRPr="00E35547" w:rsidRDefault="00216E15" w:rsidP="008F3EC4">
            <w:pPr>
              <w:jc w:val="both"/>
              <w:rPr>
                <w:color w:val="000000"/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- ПАО "</w:t>
            </w:r>
            <w:proofErr w:type="spellStart"/>
            <w:r w:rsidRPr="00E35547">
              <w:rPr>
                <w:sz w:val="18"/>
                <w:szCs w:val="18"/>
              </w:rPr>
              <w:t>Вымпелком</w:t>
            </w:r>
            <w:proofErr w:type="spellEnd"/>
            <w:r w:rsidRPr="00E35547">
              <w:rPr>
                <w:sz w:val="18"/>
                <w:szCs w:val="18"/>
              </w:rPr>
              <w:t>"</w:t>
            </w:r>
          </w:p>
          <w:p w:rsidR="00216E15" w:rsidRPr="00E35547" w:rsidRDefault="00216E15" w:rsidP="008F3EC4">
            <w:pPr>
              <w:jc w:val="both"/>
              <w:rPr>
                <w:color w:val="000000"/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- ООО "Т</w:t>
            </w:r>
            <w:proofErr w:type="gramStart"/>
            <w:r w:rsidRPr="00E35547">
              <w:rPr>
                <w:sz w:val="18"/>
                <w:szCs w:val="18"/>
              </w:rPr>
              <w:t>2</w:t>
            </w:r>
            <w:proofErr w:type="gramEnd"/>
            <w:r w:rsidRPr="00E35547">
              <w:rPr>
                <w:sz w:val="18"/>
                <w:szCs w:val="18"/>
              </w:rPr>
              <w:t xml:space="preserve"> </w:t>
            </w:r>
            <w:proofErr w:type="spellStart"/>
            <w:r w:rsidRPr="00E35547">
              <w:rPr>
                <w:sz w:val="18"/>
                <w:szCs w:val="18"/>
              </w:rPr>
              <w:t>Мобайл</w:t>
            </w:r>
            <w:proofErr w:type="spellEnd"/>
            <w:r w:rsidRPr="00E35547">
              <w:rPr>
                <w:sz w:val="18"/>
                <w:szCs w:val="18"/>
              </w:rPr>
              <w:t xml:space="preserve">»  </w:t>
            </w:r>
          </w:p>
          <w:p w:rsidR="00216E15" w:rsidRPr="00E35547" w:rsidRDefault="00216E15" w:rsidP="008F3EC4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Подключение осуществляется в следующем порядке:</w:t>
            </w:r>
          </w:p>
          <w:p w:rsidR="00216E15" w:rsidRPr="00E35547" w:rsidRDefault="00216E15" w:rsidP="008F3EC4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а) направление заявителем исполнителю запроса о выдаче технических условий; </w:t>
            </w:r>
          </w:p>
          <w:p w:rsidR="00216E15" w:rsidRPr="00E35547" w:rsidRDefault="00216E15" w:rsidP="008F3EC4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б) выдача технических условий в случае направления заявителем запроса о выдаче технических условий; </w:t>
            </w:r>
          </w:p>
          <w:p w:rsidR="00216E15" w:rsidRPr="00E35547" w:rsidRDefault="00216E15" w:rsidP="008F3EC4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в) направление заявки о заключении договора о подключении (далее - заявка о подключении); </w:t>
            </w:r>
          </w:p>
          <w:p w:rsidR="00216E15" w:rsidRPr="00E35547" w:rsidRDefault="00216E15" w:rsidP="008F3EC4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г) заключение договора о подключении с приложением технических условий; </w:t>
            </w:r>
          </w:p>
          <w:p w:rsidR="00216E15" w:rsidRPr="00E35547" w:rsidRDefault="00216E15" w:rsidP="008F3EC4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д) исполнение заявителем и исполнителем договора</w:t>
            </w:r>
            <w:r w:rsidR="004901EA">
              <w:rPr>
                <w:sz w:val="18"/>
                <w:szCs w:val="18"/>
              </w:rPr>
              <w:br/>
            </w:r>
            <w:r w:rsidRPr="00E35547">
              <w:rPr>
                <w:sz w:val="18"/>
                <w:szCs w:val="18"/>
              </w:rPr>
              <w:t xml:space="preserve">о подключении; </w:t>
            </w:r>
          </w:p>
          <w:p w:rsidR="00216E15" w:rsidRPr="00E35547" w:rsidRDefault="00216E15" w:rsidP="008F3EC4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е) составление акта о подключении. </w:t>
            </w:r>
          </w:p>
        </w:tc>
      </w:tr>
    </w:tbl>
    <w:p w:rsidR="005B19AF" w:rsidRPr="00E35547" w:rsidRDefault="005B19AF" w:rsidP="005B19AF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E35547">
        <w:rPr>
          <w:rFonts w:ascii="Times New Roman" w:hAnsi="Times New Roman" w:cs="Times New Roman"/>
          <w:b/>
          <w:sz w:val="18"/>
          <w:szCs w:val="18"/>
        </w:rPr>
        <w:t>ЛОТ №1</w:t>
      </w:r>
      <w:r w:rsidR="00002487">
        <w:rPr>
          <w:rFonts w:ascii="Times New Roman" w:hAnsi="Times New Roman" w:cs="Times New Roman"/>
          <w:b/>
          <w:sz w:val="18"/>
          <w:szCs w:val="18"/>
        </w:rPr>
        <w:t>4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5B19AF" w:rsidRPr="00E35547" w:rsidTr="003262E1">
        <w:tc>
          <w:tcPr>
            <w:tcW w:w="5140" w:type="dxa"/>
          </w:tcPr>
          <w:p w:rsidR="005B19AF" w:rsidRPr="00E35547" w:rsidRDefault="005B19AF" w:rsidP="003262E1">
            <w:pPr>
              <w:jc w:val="center"/>
              <w:rPr>
                <w:b/>
                <w:szCs w:val="18"/>
              </w:rPr>
            </w:pPr>
            <w:r w:rsidRPr="00E35547">
              <w:rPr>
                <w:b/>
                <w:szCs w:val="18"/>
              </w:rPr>
              <w:t>вид сети инженерно-технического обеспечения</w:t>
            </w:r>
          </w:p>
        </w:tc>
        <w:tc>
          <w:tcPr>
            <w:tcW w:w="5141" w:type="dxa"/>
          </w:tcPr>
          <w:p w:rsidR="005B19AF" w:rsidRPr="00E35547" w:rsidRDefault="005B19AF" w:rsidP="003262E1">
            <w:pPr>
              <w:jc w:val="center"/>
              <w:rPr>
                <w:b/>
                <w:szCs w:val="18"/>
              </w:rPr>
            </w:pPr>
            <w:r w:rsidRPr="00E35547">
              <w:rPr>
                <w:b/>
                <w:szCs w:val="18"/>
              </w:rPr>
              <w:t>характеристики</w:t>
            </w:r>
          </w:p>
        </w:tc>
      </w:tr>
      <w:tr w:rsidR="005B19AF" w:rsidRPr="00E35547" w:rsidTr="003262E1">
        <w:tc>
          <w:tcPr>
            <w:tcW w:w="5140" w:type="dxa"/>
            <w:vAlign w:val="center"/>
          </w:tcPr>
          <w:p w:rsidR="005B19AF" w:rsidRPr="00E35547" w:rsidRDefault="005B19AF" w:rsidP="003262E1">
            <w:pPr>
              <w:jc w:val="center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газоснабжение</w:t>
            </w:r>
          </w:p>
        </w:tc>
        <w:tc>
          <w:tcPr>
            <w:tcW w:w="5141" w:type="dxa"/>
          </w:tcPr>
          <w:p w:rsidR="005B19AF" w:rsidRPr="00E35547" w:rsidRDefault="005B19AF" w:rsidP="003262E1">
            <w:pPr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b/>
                <w:sz w:val="18"/>
                <w:szCs w:val="18"/>
                <w:lang w:eastAsia="en-US"/>
              </w:rPr>
              <w:t>Техническая возможность подключения к существующим газовым сетям имеется</w:t>
            </w:r>
            <w:r w:rsidRPr="00E35547">
              <w:rPr>
                <w:rFonts w:eastAsia="Calibri"/>
                <w:sz w:val="18"/>
                <w:szCs w:val="18"/>
                <w:lang w:eastAsia="en-US"/>
              </w:rPr>
              <w:t>.</w:t>
            </w:r>
            <w:r w:rsidRPr="00E3554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</w:p>
          <w:p w:rsidR="005B19AF" w:rsidRPr="00E35547" w:rsidRDefault="005B19AF" w:rsidP="003262E1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Возможная точка подключения существующий межпоселковый газопровод </w:t>
            </w:r>
            <w:r>
              <w:rPr>
                <w:rFonts w:eastAsia="Calibri"/>
                <w:sz w:val="18"/>
                <w:szCs w:val="18"/>
                <w:lang w:eastAsia="en-US"/>
              </w:rPr>
              <w:t>высокого</w:t>
            </w: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 давления </w:t>
            </w:r>
            <w:r>
              <w:rPr>
                <w:rFonts w:eastAsia="Calibri"/>
                <w:sz w:val="18"/>
                <w:szCs w:val="18"/>
                <w:lang w:val="en-US" w:eastAsia="en-US"/>
              </w:rPr>
              <w:t>I</w:t>
            </w:r>
            <w:r w:rsidRPr="005A75CA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>категории</w:t>
            </w:r>
            <w:r w:rsidR="004901EA">
              <w:rPr>
                <w:rFonts w:eastAsia="Calibri"/>
                <w:sz w:val="18"/>
                <w:szCs w:val="18"/>
                <w:lang w:eastAsia="en-US"/>
              </w:rPr>
              <w:br/>
            </w:r>
            <w:r>
              <w:rPr>
                <w:rFonts w:eastAsia="Calibri"/>
                <w:sz w:val="18"/>
                <w:szCs w:val="18"/>
                <w:lang w:eastAsia="en-US"/>
              </w:rPr>
              <w:t>от КС – Добрянская д</w:t>
            </w: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о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н.п</w:t>
            </w:r>
            <w:proofErr w:type="spellEnd"/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. </w:t>
            </w:r>
            <w:r>
              <w:rPr>
                <w:rFonts w:eastAsia="Calibri"/>
                <w:sz w:val="18"/>
                <w:szCs w:val="18"/>
                <w:lang w:eastAsia="en-US"/>
              </w:rPr>
              <w:t>Полазна</w:t>
            </w:r>
            <w:r w:rsidRPr="00E35547">
              <w:rPr>
                <w:rFonts w:eastAsia="Calibri"/>
                <w:sz w:val="18"/>
                <w:szCs w:val="18"/>
                <w:lang w:eastAsia="en-US"/>
              </w:rPr>
              <w:t>, собственник газопровода АО «Газпром газораспределение Пермь»</w:t>
            </w:r>
            <w:r>
              <w:rPr>
                <w:rFonts w:eastAsia="Calibri"/>
                <w:sz w:val="18"/>
                <w:szCs w:val="18"/>
                <w:lang w:eastAsia="en-US"/>
              </w:rPr>
              <w:t>.</w:t>
            </w: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 Ориентировочное расстояние </w:t>
            </w:r>
            <w:r>
              <w:rPr>
                <w:rFonts w:eastAsia="Calibri"/>
                <w:sz w:val="18"/>
                <w:szCs w:val="18"/>
                <w:lang w:eastAsia="en-US"/>
              </w:rPr>
              <w:t>21</w:t>
            </w:r>
            <w:r w:rsidR="001B1060">
              <w:rPr>
                <w:rFonts w:eastAsia="Calibri"/>
                <w:sz w:val="18"/>
                <w:szCs w:val="18"/>
                <w:lang w:eastAsia="en-US"/>
              </w:rPr>
              <w:t>6</w:t>
            </w: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  метров (по прямой линии).</w:t>
            </w:r>
          </w:p>
          <w:p w:rsidR="005B19AF" w:rsidRPr="005B19AF" w:rsidRDefault="005B19AF" w:rsidP="003262E1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5B19AF">
              <w:rPr>
                <w:rFonts w:eastAsia="Calibri"/>
                <w:sz w:val="18"/>
                <w:szCs w:val="18"/>
                <w:lang w:eastAsia="en-US"/>
              </w:rPr>
              <w:t>Максимальная нагрузка в точке подключения может быть определена после подачи заявки о подключении с указанием  планируемой величины максимального часового расхода газа, в рамках Правил подключения газоиспользующего оборудования и объектов капитального строительства к сетям газораспределения, утвержденных Постановлением Правительства РФ от 13.09.2021 № 1547 (далее Правила подключения).</w:t>
            </w:r>
          </w:p>
          <w:p w:rsidR="005B19AF" w:rsidRPr="005B19AF" w:rsidRDefault="005B19AF" w:rsidP="003262E1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5B19AF">
              <w:rPr>
                <w:rFonts w:eastAsia="Calibri"/>
                <w:sz w:val="18"/>
                <w:szCs w:val="18"/>
                <w:lang w:eastAsia="en-US"/>
              </w:rPr>
              <w:t>Срок подключения определяется в соответствии с п. 53,</w:t>
            </w:r>
            <w:r w:rsidR="004901EA">
              <w:rPr>
                <w:rFonts w:eastAsia="Calibri"/>
                <w:sz w:val="18"/>
                <w:szCs w:val="18"/>
                <w:lang w:eastAsia="en-US"/>
              </w:rPr>
              <w:br/>
            </w:r>
            <w:r w:rsidRPr="005B19AF">
              <w:rPr>
                <w:rFonts w:eastAsia="Calibri"/>
                <w:sz w:val="18"/>
                <w:szCs w:val="18"/>
                <w:lang w:eastAsia="en-US"/>
              </w:rPr>
              <w:t>122 Правил Подключений.</w:t>
            </w:r>
          </w:p>
          <w:p w:rsidR="005B19AF" w:rsidRPr="005B19AF" w:rsidRDefault="005B19AF" w:rsidP="003262E1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5B19AF">
              <w:rPr>
                <w:rFonts w:eastAsia="Calibri"/>
                <w:sz w:val="18"/>
                <w:szCs w:val="18"/>
                <w:lang w:eastAsia="en-US"/>
              </w:rPr>
              <w:t>Срок действия тех</w:t>
            </w:r>
            <w:r w:rsidR="004901EA">
              <w:rPr>
                <w:rFonts w:eastAsia="Calibri"/>
                <w:sz w:val="18"/>
                <w:szCs w:val="18"/>
                <w:lang w:eastAsia="en-US"/>
              </w:rPr>
              <w:t>нологических условий составляет</w:t>
            </w:r>
            <w:r w:rsidR="004901EA">
              <w:rPr>
                <w:rFonts w:eastAsia="Calibri"/>
                <w:sz w:val="18"/>
                <w:szCs w:val="18"/>
                <w:lang w:eastAsia="en-US"/>
              </w:rPr>
              <w:br/>
            </w:r>
            <w:r w:rsidRPr="005B19AF">
              <w:rPr>
                <w:rFonts w:eastAsia="Calibri"/>
                <w:sz w:val="18"/>
                <w:szCs w:val="18"/>
                <w:lang w:eastAsia="en-US"/>
              </w:rPr>
              <w:lastRenderedPageBreak/>
              <w:t>18 месяцев.</w:t>
            </w:r>
          </w:p>
          <w:p w:rsidR="005B19AF" w:rsidRPr="005B19AF" w:rsidRDefault="005B19AF" w:rsidP="003262E1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5B19AF">
              <w:rPr>
                <w:rFonts w:eastAsia="Calibri"/>
                <w:sz w:val="18"/>
                <w:szCs w:val="18"/>
                <w:lang w:eastAsia="en-US"/>
              </w:rPr>
              <w:t xml:space="preserve">Плата за подключение производится в рамах постановления Министерства </w:t>
            </w:r>
            <w:proofErr w:type="gramStart"/>
            <w:r w:rsidRPr="005B19AF">
              <w:rPr>
                <w:rFonts w:eastAsia="Calibri"/>
                <w:sz w:val="18"/>
                <w:szCs w:val="18"/>
                <w:lang w:eastAsia="en-US"/>
              </w:rPr>
              <w:t>по</w:t>
            </w:r>
            <w:proofErr w:type="gramEnd"/>
            <w:r w:rsidRPr="005B19AF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5B19AF">
              <w:rPr>
                <w:rFonts w:eastAsia="Calibri"/>
                <w:sz w:val="18"/>
                <w:szCs w:val="18"/>
                <w:lang w:eastAsia="en-US"/>
              </w:rPr>
              <w:t>тарифах</w:t>
            </w:r>
            <w:proofErr w:type="gramEnd"/>
            <w:r w:rsidRPr="005B19AF">
              <w:rPr>
                <w:rFonts w:eastAsia="Calibri"/>
                <w:sz w:val="18"/>
                <w:szCs w:val="18"/>
                <w:lang w:eastAsia="en-US"/>
              </w:rPr>
              <w:t xml:space="preserve"> Пермского края от 18.12.2024 г.      № 167-тп и № 168-тп от 18.12.2024г.</w:t>
            </w:r>
          </w:p>
          <w:p w:rsidR="005B19AF" w:rsidRPr="005B19AF" w:rsidRDefault="005B19AF" w:rsidP="003262E1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 w:rsidRPr="005B19AF">
              <w:rPr>
                <w:rFonts w:eastAsia="Calibri"/>
                <w:sz w:val="18"/>
                <w:szCs w:val="18"/>
                <w:lang w:eastAsia="en-US"/>
              </w:rPr>
              <w:t>Для заключения договора подключения (технологического присоединения) и получения технических условий подключения (технологического присоединения), необходимо предоставить пакет документов соответствии с п. 16 «Правил подключения…» утвержденных Постановлением правительства РФ от 13.09.2021 №1547 в Пермский районный филиал АО «Газпром газораспределение Пермь».</w:t>
            </w:r>
            <w:proofErr w:type="gramEnd"/>
          </w:p>
          <w:p w:rsidR="005B19AF" w:rsidRPr="005B19AF" w:rsidRDefault="005B19AF" w:rsidP="003262E1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5B19AF">
              <w:rPr>
                <w:rFonts w:eastAsia="Calibri"/>
                <w:sz w:val="18"/>
                <w:szCs w:val="18"/>
                <w:lang w:eastAsia="en-US"/>
              </w:rPr>
              <w:t>Пермский край, г. Добрянка, ул. Советская, д. 87, «ЕЦПУ»</w:t>
            </w:r>
          </w:p>
          <w:p w:rsidR="005B19AF" w:rsidRPr="00E35547" w:rsidRDefault="005B19AF" w:rsidP="003262E1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5B19AF">
              <w:rPr>
                <w:rFonts w:eastAsia="Calibri"/>
                <w:sz w:val="18"/>
                <w:szCs w:val="18"/>
                <w:lang w:eastAsia="en-US"/>
              </w:rPr>
              <w:t>Тел. 8(34265)2-71-45.</w:t>
            </w:r>
          </w:p>
        </w:tc>
      </w:tr>
      <w:tr w:rsidR="005B19AF" w:rsidRPr="00E35547" w:rsidTr="003262E1">
        <w:tc>
          <w:tcPr>
            <w:tcW w:w="5140" w:type="dxa"/>
            <w:vAlign w:val="center"/>
          </w:tcPr>
          <w:p w:rsidR="005B19AF" w:rsidRPr="00E35547" w:rsidRDefault="005B19AF" w:rsidP="003262E1">
            <w:pPr>
              <w:jc w:val="center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lastRenderedPageBreak/>
              <w:t>водоснабжение и водоотведение</w:t>
            </w:r>
          </w:p>
        </w:tc>
        <w:tc>
          <w:tcPr>
            <w:tcW w:w="5141" w:type="dxa"/>
          </w:tcPr>
          <w:p w:rsidR="005B19AF" w:rsidRPr="00502330" w:rsidRDefault="005B19AF" w:rsidP="003262E1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В населенном пункте централизованное водоснабжение отсутствует.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502330">
              <w:rPr>
                <w:rFonts w:eastAsia="Calibri"/>
                <w:sz w:val="18"/>
                <w:szCs w:val="18"/>
                <w:lang w:eastAsia="en-US"/>
              </w:rPr>
              <w:t>Осуществляется подвоз воды.</w:t>
            </w:r>
          </w:p>
          <w:p w:rsidR="005B19AF" w:rsidRPr="00E35547" w:rsidRDefault="005B19AF" w:rsidP="003262E1">
            <w:pPr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  <w:p w:rsidR="005B19AF" w:rsidRPr="00E35547" w:rsidRDefault="005B19AF" w:rsidP="003262E1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Техническая возможность подключения к </w:t>
            </w:r>
            <w:r w:rsidRPr="00E35547">
              <w:rPr>
                <w:rFonts w:eastAsia="Calibri"/>
                <w:b/>
                <w:sz w:val="18"/>
                <w:szCs w:val="18"/>
                <w:lang w:eastAsia="en-US"/>
              </w:rPr>
              <w:t>сетям водоотведения отсутствует</w:t>
            </w:r>
          </w:p>
        </w:tc>
      </w:tr>
      <w:tr w:rsidR="005B19AF" w:rsidRPr="00E35547" w:rsidTr="003262E1">
        <w:tc>
          <w:tcPr>
            <w:tcW w:w="5140" w:type="dxa"/>
            <w:vAlign w:val="center"/>
          </w:tcPr>
          <w:p w:rsidR="005B19AF" w:rsidRPr="00E35547" w:rsidRDefault="005B19AF" w:rsidP="003262E1">
            <w:pPr>
              <w:jc w:val="center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теплоснабжение</w:t>
            </w:r>
          </w:p>
        </w:tc>
        <w:tc>
          <w:tcPr>
            <w:tcW w:w="5141" w:type="dxa"/>
          </w:tcPr>
          <w:p w:rsidR="005B19AF" w:rsidRPr="00E35547" w:rsidRDefault="005B19AF" w:rsidP="003262E1">
            <w:pPr>
              <w:jc w:val="both"/>
              <w:rPr>
                <w:sz w:val="18"/>
                <w:szCs w:val="18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Техническая возможность подключения к </w:t>
            </w:r>
            <w:r w:rsidRPr="00E35547">
              <w:rPr>
                <w:rFonts w:eastAsia="Calibri"/>
                <w:b/>
                <w:sz w:val="18"/>
                <w:szCs w:val="18"/>
                <w:lang w:eastAsia="en-US"/>
              </w:rPr>
              <w:t>центральным</w:t>
            </w: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E35547">
              <w:rPr>
                <w:rFonts w:eastAsia="Calibri"/>
                <w:b/>
                <w:sz w:val="18"/>
                <w:szCs w:val="18"/>
                <w:lang w:eastAsia="en-US"/>
              </w:rPr>
              <w:t>сетям теплоснабжения отсутствует</w:t>
            </w:r>
            <w:r w:rsidRPr="00E35547">
              <w:rPr>
                <w:rFonts w:eastAsia="Calibri"/>
                <w:sz w:val="18"/>
                <w:szCs w:val="18"/>
                <w:lang w:eastAsia="en-US"/>
              </w:rPr>
              <w:t>.</w:t>
            </w:r>
          </w:p>
        </w:tc>
      </w:tr>
      <w:tr w:rsidR="005B19AF" w:rsidRPr="00E35547" w:rsidTr="003262E1">
        <w:tc>
          <w:tcPr>
            <w:tcW w:w="5140" w:type="dxa"/>
            <w:vAlign w:val="center"/>
          </w:tcPr>
          <w:p w:rsidR="005B19AF" w:rsidRPr="00E35547" w:rsidRDefault="005B19AF" w:rsidP="003262E1">
            <w:pPr>
              <w:jc w:val="center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электроснабжение</w:t>
            </w:r>
          </w:p>
        </w:tc>
        <w:tc>
          <w:tcPr>
            <w:tcW w:w="5141" w:type="dxa"/>
          </w:tcPr>
          <w:p w:rsidR="005B19AF" w:rsidRPr="00E35547" w:rsidRDefault="005B19AF" w:rsidP="003262E1">
            <w:pPr>
              <w:jc w:val="both"/>
              <w:rPr>
                <w:sz w:val="18"/>
                <w:szCs w:val="18"/>
              </w:rPr>
            </w:pPr>
            <w:proofErr w:type="gramStart"/>
            <w:r w:rsidRPr="00E35547">
              <w:rPr>
                <w:sz w:val="18"/>
                <w:szCs w:val="18"/>
              </w:rPr>
              <w:t>Согласно требованиям Правил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 объектов электросетевого хозяйства, принадлежащих сетевым организациям и иным лицам, к электрическим сетям, утвержденных Постановлением Правительства Российской Федерации от 27.12.2004 № 861 присоединения энергопринимающих устройств любых объектов к электрической сети должно осуществляется</w:t>
            </w:r>
            <w:r w:rsidR="004901EA">
              <w:rPr>
                <w:sz w:val="18"/>
                <w:szCs w:val="18"/>
              </w:rPr>
              <w:br/>
            </w:r>
            <w:r w:rsidRPr="00E35547">
              <w:rPr>
                <w:sz w:val="18"/>
                <w:szCs w:val="18"/>
              </w:rPr>
              <w:t>на основании договора технологического присоединения.</w:t>
            </w:r>
            <w:proofErr w:type="gramEnd"/>
          </w:p>
          <w:p w:rsidR="005B19AF" w:rsidRPr="00E35547" w:rsidRDefault="005B19AF" w:rsidP="003262E1">
            <w:pPr>
              <w:jc w:val="both"/>
              <w:rPr>
                <w:sz w:val="18"/>
                <w:szCs w:val="18"/>
              </w:rPr>
            </w:pPr>
            <w:proofErr w:type="gramStart"/>
            <w:r w:rsidRPr="00E35547">
              <w:rPr>
                <w:sz w:val="18"/>
                <w:szCs w:val="18"/>
              </w:rPr>
              <w:t>Следуя пунктам 8,9,10,14 Постановления 861 для заключения договора заявитель направляет, заявку</w:t>
            </w:r>
            <w:proofErr w:type="gramEnd"/>
            <w:r w:rsidRPr="00E35547">
              <w:rPr>
                <w:sz w:val="18"/>
                <w:szCs w:val="18"/>
              </w:rPr>
              <w:t xml:space="preserve"> в сетевую организацию, в заявке должны быть указаны сведения и приложены копии документов в зависимости от конкретных условий</w:t>
            </w:r>
            <w:r w:rsidR="004901EA">
              <w:rPr>
                <w:sz w:val="18"/>
                <w:szCs w:val="18"/>
              </w:rPr>
              <w:br/>
            </w:r>
            <w:r w:rsidRPr="00E35547">
              <w:rPr>
                <w:sz w:val="18"/>
                <w:szCs w:val="18"/>
              </w:rPr>
              <w:t>и характеристик присоединяемых объектов.</w:t>
            </w:r>
          </w:p>
          <w:p w:rsidR="005B19AF" w:rsidRPr="00E35547" w:rsidRDefault="005B19AF" w:rsidP="003262E1">
            <w:pPr>
              <w:jc w:val="both"/>
              <w:rPr>
                <w:sz w:val="18"/>
                <w:szCs w:val="18"/>
              </w:rPr>
            </w:pPr>
            <w:proofErr w:type="gramStart"/>
            <w:r w:rsidRPr="00E35547">
              <w:rPr>
                <w:sz w:val="18"/>
                <w:szCs w:val="18"/>
              </w:rPr>
              <w:t xml:space="preserve">Размер платы по состоянию на </w:t>
            </w:r>
            <w:r w:rsidRPr="00502330">
              <w:rPr>
                <w:sz w:val="18"/>
                <w:szCs w:val="18"/>
              </w:rPr>
              <w:t>13.03.2025г определяется</w:t>
            </w:r>
            <w:r w:rsidR="004901EA">
              <w:rPr>
                <w:sz w:val="18"/>
                <w:szCs w:val="18"/>
              </w:rPr>
              <w:br/>
            </w:r>
            <w:r w:rsidRPr="00502330">
              <w:rPr>
                <w:sz w:val="18"/>
                <w:szCs w:val="18"/>
              </w:rPr>
              <w:t>в соответствии с постановлением Министерства тарифного регулирования и энергетики Пермского края от 19.11.2024</w:t>
            </w:r>
            <w:r w:rsidR="004901EA">
              <w:rPr>
                <w:sz w:val="18"/>
                <w:szCs w:val="18"/>
              </w:rPr>
              <w:br/>
            </w:r>
            <w:r w:rsidRPr="00502330">
              <w:rPr>
                <w:sz w:val="18"/>
                <w:szCs w:val="18"/>
              </w:rPr>
              <w:t>№ 150-тп «Об установлении платы за технологическое присоединение к электрическим сетям территориальных сетевых организаций Пермского края на 2025 год</w:t>
            </w:r>
            <w:r w:rsidRPr="00E35547">
              <w:rPr>
                <w:sz w:val="18"/>
                <w:szCs w:val="18"/>
              </w:rPr>
              <w:t xml:space="preserve">», размер платы зависит от протяженности линий, количества трансформаторных подстанций, </w:t>
            </w:r>
            <w:proofErr w:type="spellStart"/>
            <w:r w:rsidRPr="00E35547">
              <w:rPr>
                <w:sz w:val="18"/>
                <w:szCs w:val="18"/>
              </w:rPr>
              <w:t>категорийности</w:t>
            </w:r>
            <w:proofErr w:type="spellEnd"/>
            <w:r w:rsidRPr="00E35547">
              <w:rPr>
                <w:sz w:val="18"/>
                <w:szCs w:val="18"/>
              </w:rPr>
              <w:t xml:space="preserve"> токоприемников и протяжённости выбранных трасс строительства.</w:t>
            </w:r>
            <w:proofErr w:type="gramEnd"/>
          </w:p>
          <w:p w:rsidR="005B19AF" w:rsidRPr="00E35547" w:rsidRDefault="005B19AF" w:rsidP="003262E1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Срок действия технических условий составляет от 2 до 5 лет.</w:t>
            </w:r>
          </w:p>
          <w:p w:rsidR="005B19AF" w:rsidRPr="00E35547" w:rsidRDefault="005B19AF" w:rsidP="003262E1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Заявку на технологическое присоединение необходимо направить в соответствии с пунктами 8,9,10,11,12 Правил.</w:t>
            </w:r>
          </w:p>
          <w:p w:rsidR="005B19AF" w:rsidRPr="00E35547" w:rsidRDefault="005B19AF" w:rsidP="003262E1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Подать заявку можно через интерактивный сервис «Личный кабинет клиента», на сайте Портал-</w:t>
            </w:r>
            <w:proofErr w:type="spellStart"/>
            <w:r w:rsidRPr="00E35547">
              <w:rPr>
                <w:sz w:val="18"/>
                <w:szCs w:val="18"/>
              </w:rPr>
              <w:t>тп.рф</w:t>
            </w:r>
            <w:proofErr w:type="spellEnd"/>
            <w:r w:rsidRPr="00E35547">
              <w:rPr>
                <w:sz w:val="18"/>
                <w:szCs w:val="18"/>
              </w:rPr>
              <w:t>.</w:t>
            </w:r>
          </w:p>
        </w:tc>
      </w:tr>
      <w:tr w:rsidR="005B19AF" w:rsidRPr="00E35547" w:rsidTr="003262E1">
        <w:tc>
          <w:tcPr>
            <w:tcW w:w="5140" w:type="dxa"/>
            <w:vAlign w:val="center"/>
          </w:tcPr>
          <w:p w:rsidR="005B19AF" w:rsidRPr="00E35547" w:rsidRDefault="005B19AF" w:rsidP="003262E1">
            <w:pPr>
              <w:jc w:val="center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сети связи</w:t>
            </w:r>
          </w:p>
        </w:tc>
        <w:tc>
          <w:tcPr>
            <w:tcW w:w="5141" w:type="dxa"/>
          </w:tcPr>
          <w:p w:rsidR="005B19AF" w:rsidRPr="00E35547" w:rsidRDefault="005B19AF" w:rsidP="003262E1">
            <w:pPr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Техническая возможность подключения к </w:t>
            </w:r>
            <w:r w:rsidRPr="00E35547">
              <w:rPr>
                <w:rFonts w:eastAsia="Calibri"/>
                <w:b/>
                <w:sz w:val="18"/>
                <w:szCs w:val="18"/>
                <w:lang w:eastAsia="en-US"/>
              </w:rPr>
              <w:t>сетям связи имеется.</w:t>
            </w:r>
          </w:p>
          <w:p w:rsidR="005B19AF" w:rsidRPr="00E35547" w:rsidRDefault="005B19AF" w:rsidP="003262E1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>На основании письма Министерства информационного развития и связи Пермского края от 12.04.2023г                        № 20-01-11-175 «О направлении информации»</w:t>
            </w:r>
          </w:p>
          <w:p w:rsidR="005B19AF" w:rsidRPr="00E35547" w:rsidRDefault="005B19AF" w:rsidP="003262E1">
            <w:pPr>
              <w:jc w:val="both"/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</w:pPr>
            <w:r w:rsidRPr="00E35547"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  <w:t xml:space="preserve">Операторы: </w:t>
            </w:r>
          </w:p>
          <w:p w:rsidR="005B19AF" w:rsidRPr="00E35547" w:rsidRDefault="005B19AF" w:rsidP="003262E1">
            <w:pPr>
              <w:jc w:val="both"/>
              <w:rPr>
                <w:color w:val="000000"/>
                <w:sz w:val="18"/>
                <w:szCs w:val="18"/>
              </w:rPr>
            </w:pPr>
            <w:proofErr w:type="gramStart"/>
            <w:r w:rsidRPr="00E35547">
              <w:rPr>
                <w:sz w:val="18"/>
                <w:szCs w:val="18"/>
              </w:rPr>
              <w:t xml:space="preserve">- ПАО "Ростелеком", тел. 88001000800, </w:t>
            </w:r>
            <w:hyperlink r:id="rId20" w:tgtFrame="_blank" w:history="1">
              <w:r w:rsidRPr="00E35547">
                <w:rPr>
                  <w:rStyle w:val="a9"/>
                  <w:color w:val="auto"/>
                  <w:sz w:val="18"/>
                  <w:szCs w:val="18"/>
                  <w:u w:val="none"/>
                </w:rPr>
                <w:t>company.rt.ru</w:t>
              </w:r>
            </w:hyperlink>
            <w:r w:rsidRPr="00E35547">
              <w:rPr>
                <w:rStyle w:val="a9"/>
                <w:color w:val="auto"/>
                <w:sz w:val="18"/>
                <w:szCs w:val="18"/>
                <w:u w:val="none"/>
              </w:rPr>
              <w:t xml:space="preserve"> ()</w:t>
            </w:r>
            <w:r w:rsidRPr="00E35547">
              <w:rPr>
                <w:color w:val="000000"/>
                <w:sz w:val="18"/>
                <w:szCs w:val="18"/>
              </w:rPr>
              <w:t>Фиксированный);</w:t>
            </w:r>
            <w:proofErr w:type="gramEnd"/>
          </w:p>
          <w:p w:rsidR="005B19AF" w:rsidRPr="00E35547" w:rsidRDefault="005B19AF" w:rsidP="003262E1">
            <w:pPr>
              <w:jc w:val="both"/>
              <w:rPr>
                <w:color w:val="000000"/>
                <w:sz w:val="18"/>
                <w:szCs w:val="18"/>
              </w:rPr>
            </w:pPr>
            <w:r w:rsidRPr="00E35547">
              <w:rPr>
                <w:color w:val="000000"/>
                <w:sz w:val="18"/>
                <w:szCs w:val="18"/>
              </w:rPr>
              <w:t>- ПАО "МТС"</w:t>
            </w:r>
          </w:p>
          <w:p w:rsidR="005B19AF" w:rsidRPr="00E35547" w:rsidRDefault="005B19AF" w:rsidP="003262E1">
            <w:pPr>
              <w:jc w:val="both"/>
              <w:rPr>
                <w:color w:val="000000"/>
                <w:sz w:val="18"/>
                <w:szCs w:val="18"/>
              </w:rPr>
            </w:pPr>
            <w:r w:rsidRPr="00E35547">
              <w:rPr>
                <w:color w:val="000000"/>
                <w:sz w:val="18"/>
                <w:szCs w:val="18"/>
              </w:rPr>
              <w:t>- ПАО "МегаФон"</w:t>
            </w:r>
          </w:p>
          <w:p w:rsidR="005B19AF" w:rsidRPr="00E35547" w:rsidRDefault="005B19AF" w:rsidP="003262E1">
            <w:pPr>
              <w:jc w:val="both"/>
              <w:rPr>
                <w:color w:val="000000"/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- ПАО "</w:t>
            </w:r>
            <w:proofErr w:type="spellStart"/>
            <w:r w:rsidRPr="00E35547">
              <w:rPr>
                <w:sz w:val="18"/>
                <w:szCs w:val="18"/>
              </w:rPr>
              <w:t>Вымпелком</w:t>
            </w:r>
            <w:proofErr w:type="spellEnd"/>
            <w:r w:rsidRPr="00E35547">
              <w:rPr>
                <w:sz w:val="18"/>
                <w:szCs w:val="18"/>
              </w:rPr>
              <w:t>"</w:t>
            </w:r>
          </w:p>
          <w:p w:rsidR="005B19AF" w:rsidRPr="00E35547" w:rsidRDefault="005B19AF" w:rsidP="003262E1">
            <w:pPr>
              <w:jc w:val="both"/>
              <w:rPr>
                <w:color w:val="000000"/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- ООО "Т</w:t>
            </w:r>
            <w:proofErr w:type="gramStart"/>
            <w:r w:rsidRPr="00E35547">
              <w:rPr>
                <w:sz w:val="18"/>
                <w:szCs w:val="18"/>
              </w:rPr>
              <w:t>2</w:t>
            </w:r>
            <w:proofErr w:type="gramEnd"/>
            <w:r w:rsidRPr="00E35547">
              <w:rPr>
                <w:sz w:val="18"/>
                <w:szCs w:val="18"/>
              </w:rPr>
              <w:t xml:space="preserve"> </w:t>
            </w:r>
            <w:proofErr w:type="spellStart"/>
            <w:r w:rsidRPr="00E35547">
              <w:rPr>
                <w:sz w:val="18"/>
                <w:szCs w:val="18"/>
              </w:rPr>
              <w:t>Мобайл</w:t>
            </w:r>
            <w:proofErr w:type="spellEnd"/>
            <w:r w:rsidRPr="00E35547">
              <w:rPr>
                <w:sz w:val="18"/>
                <w:szCs w:val="18"/>
              </w:rPr>
              <w:t xml:space="preserve">»  </w:t>
            </w:r>
          </w:p>
          <w:p w:rsidR="005B19AF" w:rsidRPr="00E35547" w:rsidRDefault="005B19AF" w:rsidP="003262E1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Подключение осуществляется в следующем порядке:</w:t>
            </w:r>
          </w:p>
          <w:p w:rsidR="005B19AF" w:rsidRPr="00E35547" w:rsidRDefault="005B19AF" w:rsidP="003262E1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а) направление заявителем исполнителю запроса о выдаче технических условий; </w:t>
            </w:r>
          </w:p>
          <w:p w:rsidR="005B19AF" w:rsidRPr="00E35547" w:rsidRDefault="005B19AF" w:rsidP="003262E1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б) выдача технических условий в случае направления заявителем запроса о выдаче технических условий; </w:t>
            </w:r>
          </w:p>
          <w:p w:rsidR="005B19AF" w:rsidRPr="00E35547" w:rsidRDefault="005B19AF" w:rsidP="003262E1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в) направление заявки о заключении договора о подключении (далее - заявка о подключении); </w:t>
            </w:r>
          </w:p>
          <w:p w:rsidR="005B19AF" w:rsidRPr="00E35547" w:rsidRDefault="005B19AF" w:rsidP="003262E1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г) заключение договора о подключении с приложением технических условий; </w:t>
            </w:r>
          </w:p>
          <w:p w:rsidR="005B19AF" w:rsidRPr="00E35547" w:rsidRDefault="005B19AF" w:rsidP="003262E1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д) исполнение заявителем и исполнителем договора</w:t>
            </w:r>
            <w:r w:rsidR="004901EA">
              <w:rPr>
                <w:sz w:val="18"/>
                <w:szCs w:val="18"/>
              </w:rPr>
              <w:br/>
            </w:r>
            <w:r w:rsidRPr="00E35547">
              <w:rPr>
                <w:sz w:val="18"/>
                <w:szCs w:val="18"/>
              </w:rPr>
              <w:t xml:space="preserve">о подключении; </w:t>
            </w:r>
          </w:p>
          <w:p w:rsidR="005B19AF" w:rsidRPr="00E35547" w:rsidRDefault="005B19AF" w:rsidP="003262E1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е) составление акта о подключении. </w:t>
            </w:r>
          </w:p>
        </w:tc>
      </w:tr>
    </w:tbl>
    <w:p w:rsidR="00913AE7" w:rsidRPr="00E35547" w:rsidRDefault="00913AE7" w:rsidP="00913AE7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E35547">
        <w:rPr>
          <w:rFonts w:ascii="Times New Roman" w:hAnsi="Times New Roman" w:cs="Times New Roman"/>
          <w:b/>
          <w:sz w:val="18"/>
          <w:szCs w:val="18"/>
        </w:rPr>
        <w:t>ЛОТ №1</w:t>
      </w:r>
      <w:r w:rsidR="00002487">
        <w:rPr>
          <w:rFonts w:ascii="Times New Roman" w:hAnsi="Times New Roman" w:cs="Times New Roman"/>
          <w:b/>
          <w:sz w:val="18"/>
          <w:szCs w:val="18"/>
        </w:rPr>
        <w:t>5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913AE7" w:rsidRPr="00E35547" w:rsidTr="003262E1">
        <w:tc>
          <w:tcPr>
            <w:tcW w:w="5140" w:type="dxa"/>
          </w:tcPr>
          <w:p w:rsidR="00913AE7" w:rsidRPr="00E35547" w:rsidRDefault="00913AE7" w:rsidP="003262E1">
            <w:pPr>
              <w:jc w:val="center"/>
              <w:rPr>
                <w:b/>
                <w:szCs w:val="18"/>
              </w:rPr>
            </w:pPr>
            <w:r w:rsidRPr="00E35547">
              <w:rPr>
                <w:b/>
                <w:szCs w:val="18"/>
              </w:rPr>
              <w:t>вид сети инженерно-технического обеспечения</w:t>
            </w:r>
          </w:p>
        </w:tc>
        <w:tc>
          <w:tcPr>
            <w:tcW w:w="5141" w:type="dxa"/>
          </w:tcPr>
          <w:p w:rsidR="00913AE7" w:rsidRPr="00E35547" w:rsidRDefault="00913AE7" w:rsidP="003262E1">
            <w:pPr>
              <w:jc w:val="center"/>
              <w:rPr>
                <w:b/>
                <w:szCs w:val="18"/>
              </w:rPr>
            </w:pPr>
            <w:r w:rsidRPr="00E35547">
              <w:rPr>
                <w:b/>
                <w:szCs w:val="18"/>
              </w:rPr>
              <w:t>характеристики</w:t>
            </w:r>
          </w:p>
        </w:tc>
      </w:tr>
      <w:tr w:rsidR="00913AE7" w:rsidRPr="00E35547" w:rsidTr="003262E1">
        <w:tc>
          <w:tcPr>
            <w:tcW w:w="5140" w:type="dxa"/>
            <w:vAlign w:val="center"/>
          </w:tcPr>
          <w:p w:rsidR="00913AE7" w:rsidRPr="00E35547" w:rsidRDefault="00913AE7" w:rsidP="003262E1">
            <w:pPr>
              <w:jc w:val="center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lastRenderedPageBreak/>
              <w:t>газоснабжение</w:t>
            </w:r>
          </w:p>
        </w:tc>
        <w:tc>
          <w:tcPr>
            <w:tcW w:w="5141" w:type="dxa"/>
          </w:tcPr>
          <w:p w:rsidR="00913AE7" w:rsidRPr="00E35547" w:rsidRDefault="00913AE7" w:rsidP="003262E1">
            <w:pPr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b/>
                <w:sz w:val="18"/>
                <w:szCs w:val="18"/>
                <w:lang w:eastAsia="en-US"/>
              </w:rPr>
              <w:t>Техническая возможность подключения к существующим газовым сетям имеется</w:t>
            </w:r>
            <w:r w:rsidRPr="00E35547">
              <w:rPr>
                <w:rFonts w:eastAsia="Calibri"/>
                <w:sz w:val="18"/>
                <w:szCs w:val="18"/>
                <w:lang w:eastAsia="en-US"/>
              </w:rPr>
              <w:t>.</w:t>
            </w:r>
            <w:r w:rsidRPr="00E3554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</w:p>
          <w:p w:rsidR="00913AE7" w:rsidRPr="00E35547" w:rsidRDefault="00913AE7" w:rsidP="003262E1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Возможная точка подключения существующий межпоселковый газопровод </w:t>
            </w:r>
            <w:r>
              <w:rPr>
                <w:rFonts w:eastAsia="Calibri"/>
                <w:sz w:val="18"/>
                <w:szCs w:val="18"/>
                <w:lang w:eastAsia="en-US"/>
              </w:rPr>
              <w:t>высокого</w:t>
            </w: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 давления </w:t>
            </w:r>
            <w:r>
              <w:rPr>
                <w:rFonts w:eastAsia="Calibri"/>
                <w:sz w:val="18"/>
                <w:szCs w:val="18"/>
                <w:lang w:val="en-US" w:eastAsia="en-US"/>
              </w:rPr>
              <w:t>I</w:t>
            </w:r>
            <w:r w:rsidRPr="005A75CA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>категории</w:t>
            </w:r>
            <w:r w:rsidR="004901EA">
              <w:rPr>
                <w:rFonts w:eastAsia="Calibri"/>
                <w:sz w:val="18"/>
                <w:szCs w:val="18"/>
                <w:lang w:eastAsia="en-US"/>
              </w:rPr>
              <w:br/>
            </w:r>
            <w:r>
              <w:rPr>
                <w:rFonts w:eastAsia="Calibri"/>
                <w:sz w:val="18"/>
                <w:szCs w:val="18"/>
                <w:lang w:eastAsia="en-US"/>
              </w:rPr>
              <w:t>от КС – Добрянская д</w:t>
            </w: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о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н.п</w:t>
            </w:r>
            <w:proofErr w:type="spellEnd"/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. </w:t>
            </w:r>
            <w:r>
              <w:rPr>
                <w:rFonts w:eastAsia="Calibri"/>
                <w:sz w:val="18"/>
                <w:szCs w:val="18"/>
                <w:lang w:eastAsia="en-US"/>
              </w:rPr>
              <w:t>Полазна</w:t>
            </w:r>
            <w:r w:rsidRPr="00E35547">
              <w:rPr>
                <w:rFonts w:eastAsia="Calibri"/>
                <w:sz w:val="18"/>
                <w:szCs w:val="18"/>
                <w:lang w:eastAsia="en-US"/>
              </w:rPr>
              <w:t>, собственник газопровода АО «Газпром газораспределение Пермь»</w:t>
            </w:r>
            <w:r>
              <w:rPr>
                <w:rFonts w:eastAsia="Calibri"/>
                <w:sz w:val="18"/>
                <w:szCs w:val="18"/>
                <w:lang w:eastAsia="en-US"/>
              </w:rPr>
              <w:t>.</w:t>
            </w: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 Ориентировочное расстояние </w:t>
            </w:r>
            <w:r>
              <w:rPr>
                <w:rFonts w:eastAsia="Calibri"/>
                <w:sz w:val="18"/>
                <w:szCs w:val="18"/>
                <w:lang w:eastAsia="en-US"/>
              </w:rPr>
              <w:t>2070</w:t>
            </w: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  метров (по прямой линии).</w:t>
            </w:r>
          </w:p>
          <w:p w:rsidR="00913AE7" w:rsidRPr="005B19AF" w:rsidRDefault="00913AE7" w:rsidP="003262E1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5B19AF">
              <w:rPr>
                <w:rFonts w:eastAsia="Calibri"/>
                <w:sz w:val="18"/>
                <w:szCs w:val="18"/>
                <w:lang w:eastAsia="en-US"/>
              </w:rPr>
              <w:t>Максимальная нагрузка в точке подключения может быть определена после подачи заявки о подключении с указанием  планируемой величины максимального часового расхода газа, в рамках Правил подключения газоиспользующего оборудования и объектов капитального строительства к сетям газораспределения, утвержденных Постановлением Правительства РФ от 13.09.2021 № 1547 (далее Правила подключения).</w:t>
            </w:r>
          </w:p>
          <w:p w:rsidR="00913AE7" w:rsidRPr="005B19AF" w:rsidRDefault="00913AE7" w:rsidP="003262E1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5B19AF">
              <w:rPr>
                <w:rFonts w:eastAsia="Calibri"/>
                <w:sz w:val="18"/>
                <w:szCs w:val="18"/>
                <w:lang w:eastAsia="en-US"/>
              </w:rPr>
              <w:t>Срок подключения определяется в соответствии с п. 53,</w:t>
            </w:r>
            <w:r w:rsidR="004901EA">
              <w:rPr>
                <w:rFonts w:eastAsia="Calibri"/>
                <w:sz w:val="18"/>
                <w:szCs w:val="18"/>
                <w:lang w:eastAsia="en-US"/>
              </w:rPr>
              <w:br/>
            </w:r>
            <w:r w:rsidRPr="005B19AF">
              <w:rPr>
                <w:rFonts w:eastAsia="Calibri"/>
                <w:sz w:val="18"/>
                <w:szCs w:val="18"/>
                <w:lang w:eastAsia="en-US"/>
              </w:rPr>
              <w:t>122 Правил Подключений.</w:t>
            </w:r>
          </w:p>
          <w:p w:rsidR="00913AE7" w:rsidRPr="005B19AF" w:rsidRDefault="00913AE7" w:rsidP="003262E1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5B19AF">
              <w:rPr>
                <w:rFonts w:eastAsia="Calibri"/>
                <w:sz w:val="18"/>
                <w:szCs w:val="18"/>
                <w:lang w:eastAsia="en-US"/>
              </w:rPr>
              <w:t>Срок действия тех</w:t>
            </w:r>
            <w:r w:rsidR="004901EA">
              <w:rPr>
                <w:rFonts w:eastAsia="Calibri"/>
                <w:sz w:val="18"/>
                <w:szCs w:val="18"/>
                <w:lang w:eastAsia="en-US"/>
              </w:rPr>
              <w:t>нологических условий составляет</w:t>
            </w:r>
            <w:r w:rsidR="004901EA">
              <w:rPr>
                <w:rFonts w:eastAsia="Calibri"/>
                <w:sz w:val="18"/>
                <w:szCs w:val="18"/>
                <w:lang w:eastAsia="en-US"/>
              </w:rPr>
              <w:br/>
            </w:r>
            <w:r w:rsidRPr="005B19AF">
              <w:rPr>
                <w:rFonts w:eastAsia="Calibri"/>
                <w:sz w:val="18"/>
                <w:szCs w:val="18"/>
                <w:lang w:eastAsia="en-US"/>
              </w:rPr>
              <w:t>18 месяцев.</w:t>
            </w:r>
          </w:p>
          <w:p w:rsidR="00913AE7" w:rsidRPr="005B19AF" w:rsidRDefault="00913AE7" w:rsidP="003262E1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5B19AF">
              <w:rPr>
                <w:rFonts w:eastAsia="Calibri"/>
                <w:sz w:val="18"/>
                <w:szCs w:val="18"/>
                <w:lang w:eastAsia="en-US"/>
              </w:rPr>
              <w:t xml:space="preserve">Плата за подключение производится в рамах постановления Министерства </w:t>
            </w:r>
            <w:proofErr w:type="gramStart"/>
            <w:r w:rsidRPr="005B19AF">
              <w:rPr>
                <w:rFonts w:eastAsia="Calibri"/>
                <w:sz w:val="18"/>
                <w:szCs w:val="18"/>
                <w:lang w:eastAsia="en-US"/>
              </w:rPr>
              <w:t>по</w:t>
            </w:r>
            <w:proofErr w:type="gramEnd"/>
            <w:r w:rsidRPr="005B19AF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5B19AF">
              <w:rPr>
                <w:rFonts w:eastAsia="Calibri"/>
                <w:sz w:val="18"/>
                <w:szCs w:val="18"/>
                <w:lang w:eastAsia="en-US"/>
              </w:rPr>
              <w:t>тарифах</w:t>
            </w:r>
            <w:proofErr w:type="gramEnd"/>
            <w:r w:rsidRPr="005B19AF">
              <w:rPr>
                <w:rFonts w:eastAsia="Calibri"/>
                <w:sz w:val="18"/>
                <w:szCs w:val="18"/>
                <w:lang w:eastAsia="en-US"/>
              </w:rPr>
              <w:t xml:space="preserve"> Пермского края от 18.12.2024 г.      № 167-тп и № 168-тп от 18.12.2024г.</w:t>
            </w:r>
          </w:p>
          <w:p w:rsidR="00913AE7" w:rsidRPr="005B19AF" w:rsidRDefault="00913AE7" w:rsidP="003262E1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 w:rsidRPr="005B19AF">
              <w:rPr>
                <w:rFonts w:eastAsia="Calibri"/>
                <w:sz w:val="18"/>
                <w:szCs w:val="18"/>
                <w:lang w:eastAsia="en-US"/>
              </w:rPr>
              <w:t>Для заключения договора подключения (технологического присоединения) и получения технических условий подключения (технологического присоединения), необходимо предоставить пакет документов соответствии с п. 16 «Правил подключения…» утвержденных Постановлением правительства РФ от 13.09.2021 №1547 в Пермский районный филиал АО «Газпром газораспределение Пермь».</w:t>
            </w:r>
            <w:proofErr w:type="gramEnd"/>
          </w:p>
          <w:p w:rsidR="00913AE7" w:rsidRPr="005B19AF" w:rsidRDefault="00913AE7" w:rsidP="003262E1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5B19AF">
              <w:rPr>
                <w:rFonts w:eastAsia="Calibri"/>
                <w:sz w:val="18"/>
                <w:szCs w:val="18"/>
                <w:lang w:eastAsia="en-US"/>
              </w:rPr>
              <w:t>Пермский край, г. Добрянка, ул. Советская, д. 87, «ЕЦПУ»</w:t>
            </w:r>
          </w:p>
          <w:p w:rsidR="00913AE7" w:rsidRPr="00E35547" w:rsidRDefault="00913AE7" w:rsidP="003262E1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5B19AF">
              <w:rPr>
                <w:rFonts w:eastAsia="Calibri"/>
                <w:sz w:val="18"/>
                <w:szCs w:val="18"/>
                <w:lang w:eastAsia="en-US"/>
              </w:rPr>
              <w:t>Тел. 8(34265)2-71-45.</w:t>
            </w:r>
          </w:p>
        </w:tc>
      </w:tr>
      <w:tr w:rsidR="00913AE7" w:rsidRPr="00E35547" w:rsidTr="003262E1">
        <w:tc>
          <w:tcPr>
            <w:tcW w:w="5140" w:type="dxa"/>
            <w:vAlign w:val="center"/>
          </w:tcPr>
          <w:p w:rsidR="00913AE7" w:rsidRPr="00E35547" w:rsidRDefault="00913AE7" w:rsidP="003262E1">
            <w:pPr>
              <w:jc w:val="center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водоснабжение и водоотведение</w:t>
            </w:r>
          </w:p>
        </w:tc>
        <w:tc>
          <w:tcPr>
            <w:tcW w:w="5141" w:type="dxa"/>
          </w:tcPr>
          <w:p w:rsidR="0021648C" w:rsidRPr="0021648C" w:rsidRDefault="0021648C" w:rsidP="0021648C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21648C">
              <w:rPr>
                <w:rFonts w:eastAsia="Calibri"/>
                <w:sz w:val="18"/>
                <w:szCs w:val="18"/>
                <w:lang w:eastAsia="en-US"/>
              </w:rPr>
              <w:t>Техническая возможность подключения к сетям водоснабжения отсутствует.</w:t>
            </w:r>
          </w:p>
          <w:p w:rsidR="0021648C" w:rsidRPr="0021648C" w:rsidRDefault="0021648C" w:rsidP="0021648C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913AE7" w:rsidRPr="0021648C" w:rsidRDefault="0021648C" w:rsidP="0021648C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21648C">
              <w:rPr>
                <w:rFonts w:eastAsia="Calibri"/>
                <w:sz w:val="18"/>
                <w:szCs w:val="18"/>
                <w:lang w:eastAsia="en-US"/>
              </w:rPr>
              <w:t>Техническая возможность подключения к сетям водоотведения отсутствует</w:t>
            </w:r>
          </w:p>
        </w:tc>
      </w:tr>
      <w:tr w:rsidR="00913AE7" w:rsidRPr="00E35547" w:rsidTr="003262E1">
        <w:tc>
          <w:tcPr>
            <w:tcW w:w="5140" w:type="dxa"/>
            <w:vAlign w:val="center"/>
          </w:tcPr>
          <w:p w:rsidR="00913AE7" w:rsidRPr="00E35547" w:rsidRDefault="00913AE7" w:rsidP="003262E1">
            <w:pPr>
              <w:jc w:val="center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теплоснабжение</w:t>
            </w:r>
          </w:p>
        </w:tc>
        <w:tc>
          <w:tcPr>
            <w:tcW w:w="5141" w:type="dxa"/>
          </w:tcPr>
          <w:p w:rsidR="00913AE7" w:rsidRPr="00E35547" w:rsidRDefault="00913AE7" w:rsidP="003262E1">
            <w:pPr>
              <w:jc w:val="both"/>
              <w:rPr>
                <w:sz w:val="18"/>
                <w:szCs w:val="18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Техническая возможность подключения к </w:t>
            </w:r>
            <w:r w:rsidRPr="00E35547">
              <w:rPr>
                <w:rFonts w:eastAsia="Calibri"/>
                <w:b/>
                <w:sz w:val="18"/>
                <w:szCs w:val="18"/>
                <w:lang w:eastAsia="en-US"/>
              </w:rPr>
              <w:t>центральным</w:t>
            </w: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E35547">
              <w:rPr>
                <w:rFonts w:eastAsia="Calibri"/>
                <w:b/>
                <w:sz w:val="18"/>
                <w:szCs w:val="18"/>
                <w:lang w:eastAsia="en-US"/>
              </w:rPr>
              <w:t>сетям теплоснабжения отсутствует</w:t>
            </w:r>
            <w:r w:rsidRPr="00E35547">
              <w:rPr>
                <w:rFonts w:eastAsia="Calibri"/>
                <w:sz w:val="18"/>
                <w:szCs w:val="18"/>
                <w:lang w:eastAsia="en-US"/>
              </w:rPr>
              <w:t>.</w:t>
            </w:r>
          </w:p>
        </w:tc>
      </w:tr>
      <w:tr w:rsidR="00913AE7" w:rsidRPr="00E35547" w:rsidTr="003262E1">
        <w:tc>
          <w:tcPr>
            <w:tcW w:w="5140" w:type="dxa"/>
            <w:vAlign w:val="center"/>
          </w:tcPr>
          <w:p w:rsidR="00913AE7" w:rsidRPr="00E35547" w:rsidRDefault="00913AE7" w:rsidP="003262E1">
            <w:pPr>
              <w:jc w:val="center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электроснабжение</w:t>
            </w:r>
          </w:p>
        </w:tc>
        <w:tc>
          <w:tcPr>
            <w:tcW w:w="5141" w:type="dxa"/>
          </w:tcPr>
          <w:p w:rsidR="00913AE7" w:rsidRPr="00E35547" w:rsidRDefault="00913AE7" w:rsidP="003262E1">
            <w:pPr>
              <w:jc w:val="both"/>
              <w:rPr>
                <w:sz w:val="18"/>
                <w:szCs w:val="18"/>
              </w:rPr>
            </w:pPr>
            <w:proofErr w:type="gramStart"/>
            <w:r w:rsidRPr="00E35547">
              <w:rPr>
                <w:sz w:val="18"/>
                <w:szCs w:val="18"/>
              </w:rPr>
              <w:t>Согласно требованиям Правил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 объектов электросетевого хозяйства, принадлежащих сетевым организациям и иным лицам, к электрическим сетям, утвержденных Постановлением Правительства Российской Федерации от 27.12.2004 № 861 присоединения энергопринимающих устройств любых объектов к электрической сети должно осуществляется</w:t>
            </w:r>
            <w:r w:rsidR="004901EA">
              <w:rPr>
                <w:sz w:val="18"/>
                <w:szCs w:val="18"/>
              </w:rPr>
              <w:br/>
            </w:r>
            <w:r w:rsidRPr="00E35547">
              <w:rPr>
                <w:sz w:val="18"/>
                <w:szCs w:val="18"/>
              </w:rPr>
              <w:t>на основании договора технологического присоединения.</w:t>
            </w:r>
            <w:proofErr w:type="gramEnd"/>
          </w:p>
          <w:p w:rsidR="00913AE7" w:rsidRPr="00E35547" w:rsidRDefault="00913AE7" w:rsidP="003262E1">
            <w:pPr>
              <w:jc w:val="both"/>
              <w:rPr>
                <w:sz w:val="18"/>
                <w:szCs w:val="18"/>
              </w:rPr>
            </w:pPr>
            <w:proofErr w:type="gramStart"/>
            <w:r w:rsidRPr="00E35547">
              <w:rPr>
                <w:sz w:val="18"/>
                <w:szCs w:val="18"/>
              </w:rPr>
              <w:t>Следуя пунктам 8,9,10,14 Постановления 861 для заключения договора заявитель направляет, заявку</w:t>
            </w:r>
            <w:proofErr w:type="gramEnd"/>
            <w:r w:rsidRPr="00E35547">
              <w:rPr>
                <w:sz w:val="18"/>
                <w:szCs w:val="18"/>
              </w:rPr>
              <w:t xml:space="preserve"> в сетевую организацию, в заявке должны быть указаны сведения и приложены копии документов в зависимости от конкретных условий</w:t>
            </w:r>
            <w:r w:rsidR="004901EA">
              <w:rPr>
                <w:sz w:val="18"/>
                <w:szCs w:val="18"/>
              </w:rPr>
              <w:br/>
            </w:r>
            <w:r w:rsidRPr="00E35547">
              <w:rPr>
                <w:sz w:val="18"/>
                <w:szCs w:val="18"/>
              </w:rPr>
              <w:t>и характеристик присоединяемых объектов.</w:t>
            </w:r>
          </w:p>
          <w:p w:rsidR="00913AE7" w:rsidRPr="00E35547" w:rsidRDefault="00913AE7" w:rsidP="003262E1">
            <w:pPr>
              <w:jc w:val="both"/>
              <w:rPr>
                <w:sz w:val="18"/>
                <w:szCs w:val="18"/>
              </w:rPr>
            </w:pPr>
            <w:proofErr w:type="gramStart"/>
            <w:r w:rsidRPr="00E35547">
              <w:rPr>
                <w:sz w:val="18"/>
                <w:szCs w:val="18"/>
              </w:rPr>
              <w:t xml:space="preserve">Размер платы по состоянию на </w:t>
            </w:r>
            <w:r w:rsidRPr="00502330">
              <w:rPr>
                <w:sz w:val="18"/>
                <w:szCs w:val="18"/>
              </w:rPr>
              <w:t>13.03.2025г определяется</w:t>
            </w:r>
            <w:r w:rsidR="004901EA">
              <w:rPr>
                <w:sz w:val="18"/>
                <w:szCs w:val="18"/>
              </w:rPr>
              <w:br/>
            </w:r>
            <w:r w:rsidRPr="00502330">
              <w:rPr>
                <w:sz w:val="18"/>
                <w:szCs w:val="18"/>
              </w:rPr>
              <w:t>в соответствии с постановлением Министерства тарифного регулирования и энергетики Пермского края от 19.11.2024</w:t>
            </w:r>
            <w:r w:rsidR="004901EA">
              <w:rPr>
                <w:sz w:val="18"/>
                <w:szCs w:val="18"/>
              </w:rPr>
              <w:br/>
            </w:r>
            <w:r w:rsidRPr="00502330">
              <w:rPr>
                <w:sz w:val="18"/>
                <w:szCs w:val="18"/>
              </w:rPr>
              <w:t>№ 150-тп «Об установлении платы за технологическое присоединение к электрическим сетям территориальных сетевых организаций Пермского края на 2025 год</w:t>
            </w:r>
            <w:r w:rsidRPr="00E35547">
              <w:rPr>
                <w:sz w:val="18"/>
                <w:szCs w:val="18"/>
              </w:rPr>
              <w:t xml:space="preserve">», размер платы зависит от протяженности линий, количества трансформаторных подстанций, </w:t>
            </w:r>
            <w:proofErr w:type="spellStart"/>
            <w:r w:rsidRPr="00E35547">
              <w:rPr>
                <w:sz w:val="18"/>
                <w:szCs w:val="18"/>
              </w:rPr>
              <w:t>категорийности</w:t>
            </w:r>
            <w:proofErr w:type="spellEnd"/>
            <w:r w:rsidRPr="00E35547">
              <w:rPr>
                <w:sz w:val="18"/>
                <w:szCs w:val="18"/>
              </w:rPr>
              <w:t xml:space="preserve"> токоприемников и протяжённости выбранных трасс строительства.</w:t>
            </w:r>
            <w:proofErr w:type="gramEnd"/>
          </w:p>
          <w:p w:rsidR="00913AE7" w:rsidRPr="00E35547" w:rsidRDefault="00913AE7" w:rsidP="003262E1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Срок действия технических условий составляет от 2 до 5 лет.</w:t>
            </w:r>
          </w:p>
          <w:p w:rsidR="00913AE7" w:rsidRPr="00E35547" w:rsidRDefault="00913AE7" w:rsidP="003262E1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Заявку на технологическое присоединение необходимо направить в соответствии с пунктами 8,9,10,11,12 Правил.</w:t>
            </w:r>
          </w:p>
          <w:p w:rsidR="00913AE7" w:rsidRPr="00E35547" w:rsidRDefault="00913AE7" w:rsidP="003262E1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Подать заявку можно через интерактивный сервис «Личный кабинет клиента», на сайте Портал-</w:t>
            </w:r>
            <w:proofErr w:type="spellStart"/>
            <w:r w:rsidRPr="00E35547">
              <w:rPr>
                <w:sz w:val="18"/>
                <w:szCs w:val="18"/>
              </w:rPr>
              <w:t>тп.рф</w:t>
            </w:r>
            <w:proofErr w:type="spellEnd"/>
            <w:r w:rsidRPr="00E35547">
              <w:rPr>
                <w:sz w:val="18"/>
                <w:szCs w:val="18"/>
              </w:rPr>
              <w:t>.</w:t>
            </w:r>
          </w:p>
        </w:tc>
      </w:tr>
      <w:tr w:rsidR="00913AE7" w:rsidRPr="00E35547" w:rsidTr="003262E1">
        <w:tc>
          <w:tcPr>
            <w:tcW w:w="5140" w:type="dxa"/>
            <w:vAlign w:val="center"/>
          </w:tcPr>
          <w:p w:rsidR="00913AE7" w:rsidRPr="00E35547" w:rsidRDefault="00913AE7" w:rsidP="003262E1">
            <w:pPr>
              <w:jc w:val="center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сети связи</w:t>
            </w:r>
          </w:p>
        </w:tc>
        <w:tc>
          <w:tcPr>
            <w:tcW w:w="5141" w:type="dxa"/>
          </w:tcPr>
          <w:p w:rsidR="00913AE7" w:rsidRPr="00E35547" w:rsidRDefault="00913AE7" w:rsidP="003262E1">
            <w:pPr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Техническая возможность подключения к </w:t>
            </w:r>
            <w:r w:rsidRPr="00E35547">
              <w:rPr>
                <w:rFonts w:eastAsia="Calibri"/>
                <w:b/>
                <w:sz w:val="18"/>
                <w:szCs w:val="18"/>
                <w:lang w:eastAsia="en-US"/>
              </w:rPr>
              <w:t>сетям связи имеется.</w:t>
            </w:r>
          </w:p>
          <w:p w:rsidR="00913AE7" w:rsidRPr="00E35547" w:rsidRDefault="00913AE7" w:rsidP="003262E1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>На основании письма Министерства информационного развития и связи Пермского края от 12.04.2023г                        № 20-01-11-175 «О направлении информации»</w:t>
            </w:r>
          </w:p>
          <w:p w:rsidR="00913AE7" w:rsidRPr="00E35547" w:rsidRDefault="00913AE7" w:rsidP="003262E1">
            <w:pPr>
              <w:jc w:val="both"/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</w:pPr>
            <w:r w:rsidRPr="00E35547"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  <w:t xml:space="preserve">Операторы: </w:t>
            </w:r>
          </w:p>
          <w:p w:rsidR="00913AE7" w:rsidRPr="00E35547" w:rsidRDefault="00913AE7" w:rsidP="003262E1">
            <w:pPr>
              <w:jc w:val="both"/>
              <w:rPr>
                <w:color w:val="000000"/>
                <w:sz w:val="18"/>
                <w:szCs w:val="18"/>
              </w:rPr>
            </w:pPr>
            <w:proofErr w:type="gramStart"/>
            <w:r w:rsidRPr="00E35547">
              <w:rPr>
                <w:sz w:val="18"/>
                <w:szCs w:val="18"/>
              </w:rPr>
              <w:t xml:space="preserve">- ПАО "Ростелеком", тел. 88001000800, </w:t>
            </w:r>
            <w:hyperlink r:id="rId21" w:tgtFrame="_blank" w:history="1">
              <w:r w:rsidRPr="00E35547">
                <w:rPr>
                  <w:rStyle w:val="a9"/>
                  <w:color w:val="auto"/>
                  <w:sz w:val="18"/>
                  <w:szCs w:val="18"/>
                  <w:u w:val="none"/>
                </w:rPr>
                <w:t>company.rt.ru</w:t>
              </w:r>
            </w:hyperlink>
            <w:r w:rsidRPr="00E35547">
              <w:rPr>
                <w:rStyle w:val="a9"/>
                <w:color w:val="auto"/>
                <w:sz w:val="18"/>
                <w:szCs w:val="18"/>
                <w:u w:val="none"/>
              </w:rPr>
              <w:t xml:space="preserve"> ()</w:t>
            </w:r>
            <w:r w:rsidRPr="00E35547">
              <w:rPr>
                <w:color w:val="000000"/>
                <w:sz w:val="18"/>
                <w:szCs w:val="18"/>
              </w:rPr>
              <w:t>Фиксированный);</w:t>
            </w:r>
            <w:proofErr w:type="gramEnd"/>
          </w:p>
          <w:p w:rsidR="00913AE7" w:rsidRPr="00E35547" w:rsidRDefault="00913AE7" w:rsidP="003262E1">
            <w:pPr>
              <w:jc w:val="both"/>
              <w:rPr>
                <w:color w:val="000000"/>
                <w:sz w:val="18"/>
                <w:szCs w:val="18"/>
              </w:rPr>
            </w:pPr>
            <w:r w:rsidRPr="00E35547">
              <w:rPr>
                <w:color w:val="000000"/>
                <w:sz w:val="18"/>
                <w:szCs w:val="18"/>
              </w:rPr>
              <w:lastRenderedPageBreak/>
              <w:t>- ПАО "МТС"</w:t>
            </w:r>
          </w:p>
          <w:p w:rsidR="00913AE7" w:rsidRPr="00E35547" w:rsidRDefault="00913AE7" w:rsidP="003262E1">
            <w:pPr>
              <w:jc w:val="both"/>
              <w:rPr>
                <w:color w:val="000000"/>
                <w:sz w:val="18"/>
                <w:szCs w:val="18"/>
              </w:rPr>
            </w:pPr>
            <w:r w:rsidRPr="00E35547">
              <w:rPr>
                <w:color w:val="000000"/>
                <w:sz w:val="18"/>
                <w:szCs w:val="18"/>
              </w:rPr>
              <w:t>- ПАО "МегаФон"</w:t>
            </w:r>
          </w:p>
          <w:p w:rsidR="00913AE7" w:rsidRPr="00E35547" w:rsidRDefault="00913AE7" w:rsidP="003262E1">
            <w:pPr>
              <w:jc w:val="both"/>
              <w:rPr>
                <w:color w:val="000000"/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- ПАО "</w:t>
            </w:r>
            <w:proofErr w:type="spellStart"/>
            <w:r w:rsidRPr="00E35547">
              <w:rPr>
                <w:sz w:val="18"/>
                <w:szCs w:val="18"/>
              </w:rPr>
              <w:t>Вымпелком</w:t>
            </w:r>
            <w:proofErr w:type="spellEnd"/>
            <w:r w:rsidRPr="00E35547">
              <w:rPr>
                <w:sz w:val="18"/>
                <w:szCs w:val="18"/>
              </w:rPr>
              <w:t>"</w:t>
            </w:r>
          </w:p>
          <w:p w:rsidR="00913AE7" w:rsidRPr="00E35547" w:rsidRDefault="00913AE7" w:rsidP="003262E1">
            <w:pPr>
              <w:jc w:val="both"/>
              <w:rPr>
                <w:color w:val="000000"/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- ООО "Т</w:t>
            </w:r>
            <w:proofErr w:type="gramStart"/>
            <w:r w:rsidRPr="00E35547">
              <w:rPr>
                <w:sz w:val="18"/>
                <w:szCs w:val="18"/>
              </w:rPr>
              <w:t>2</w:t>
            </w:r>
            <w:proofErr w:type="gramEnd"/>
            <w:r w:rsidRPr="00E35547">
              <w:rPr>
                <w:sz w:val="18"/>
                <w:szCs w:val="18"/>
              </w:rPr>
              <w:t xml:space="preserve"> </w:t>
            </w:r>
            <w:proofErr w:type="spellStart"/>
            <w:r w:rsidRPr="00E35547">
              <w:rPr>
                <w:sz w:val="18"/>
                <w:szCs w:val="18"/>
              </w:rPr>
              <w:t>Мобайл</w:t>
            </w:r>
            <w:proofErr w:type="spellEnd"/>
            <w:r w:rsidRPr="00E35547">
              <w:rPr>
                <w:sz w:val="18"/>
                <w:szCs w:val="18"/>
              </w:rPr>
              <w:t xml:space="preserve">»  </w:t>
            </w:r>
          </w:p>
          <w:p w:rsidR="00913AE7" w:rsidRPr="00E35547" w:rsidRDefault="00913AE7" w:rsidP="003262E1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Подключение осуществляется в следующем порядке:</w:t>
            </w:r>
          </w:p>
          <w:p w:rsidR="00913AE7" w:rsidRPr="00E35547" w:rsidRDefault="00913AE7" w:rsidP="003262E1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а) направление заявителем исполнителю запроса о выдаче технических условий; </w:t>
            </w:r>
          </w:p>
          <w:p w:rsidR="00913AE7" w:rsidRPr="00E35547" w:rsidRDefault="00913AE7" w:rsidP="003262E1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б) выдача технических условий в случае направления заявителем запроса о выдаче технических условий; </w:t>
            </w:r>
          </w:p>
          <w:p w:rsidR="00913AE7" w:rsidRPr="00E35547" w:rsidRDefault="00913AE7" w:rsidP="003262E1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в) направление заявки о заключении договора о подключении (далее - заявка о подключении); </w:t>
            </w:r>
          </w:p>
          <w:p w:rsidR="00913AE7" w:rsidRPr="00E35547" w:rsidRDefault="00913AE7" w:rsidP="003262E1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г) заключение договора о подключении с приложением технических условий; </w:t>
            </w:r>
          </w:p>
          <w:p w:rsidR="00913AE7" w:rsidRPr="00E35547" w:rsidRDefault="00913AE7" w:rsidP="003262E1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д) исполнение заявителем и исполнителем договора</w:t>
            </w:r>
            <w:r w:rsidR="004901EA">
              <w:rPr>
                <w:sz w:val="18"/>
                <w:szCs w:val="18"/>
              </w:rPr>
              <w:br/>
            </w:r>
            <w:r w:rsidRPr="00E35547">
              <w:rPr>
                <w:sz w:val="18"/>
                <w:szCs w:val="18"/>
              </w:rPr>
              <w:t xml:space="preserve">о подключении; </w:t>
            </w:r>
          </w:p>
          <w:p w:rsidR="00913AE7" w:rsidRPr="00E35547" w:rsidRDefault="00913AE7" w:rsidP="003262E1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е) составление акта о подключении. </w:t>
            </w:r>
          </w:p>
        </w:tc>
      </w:tr>
    </w:tbl>
    <w:p w:rsidR="00913AE7" w:rsidRPr="00E35547" w:rsidRDefault="00913AE7" w:rsidP="00913AE7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E35547">
        <w:rPr>
          <w:rFonts w:ascii="Times New Roman" w:hAnsi="Times New Roman" w:cs="Times New Roman"/>
          <w:b/>
          <w:sz w:val="18"/>
          <w:szCs w:val="18"/>
        </w:rPr>
        <w:lastRenderedPageBreak/>
        <w:t>ЛОТ №1</w:t>
      </w:r>
      <w:r w:rsidR="00002487">
        <w:rPr>
          <w:rFonts w:ascii="Times New Roman" w:hAnsi="Times New Roman" w:cs="Times New Roman"/>
          <w:b/>
          <w:sz w:val="18"/>
          <w:szCs w:val="18"/>
        </w:rPr>
        <w:t>6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913AE7" w:rsidRPr="00E35547" w:rsidTr="003262E1">
        <w:tc>
          <w:tcPr>
            <w:tcW w:w="5140" w:type="dxa"/>
          </w:tcPr>
          <w:p w:rsidR="00913AE7" w:rsidRPr="00E35547" w:rsidRDefault="00913AE7" w:rsidP="003262E1">
            <w:pPr>
              <w:jc w:val="center"/>
              <w:rPr>
                <w:b/>
                <w:szCs w:val="18"/>
              </w:rPr>
            </w:pPr>
            <w:r w:rsidRPr="00E35547">
              <w:rPr>
                <w:b/>
                <w:szCs w:val="18"/>
              </w:rPr>
              <w:t>вид сети инженерно-технического обеспечения</w:t>
            </w:r>
          </w:p>
        </w:tc>
        <w:tc>
          <w:tcPr>
            <w:tcW w:w="5141" w:type="dxa"/>
          </w:tcPr>
          <w:p w:rsidR="00913AE7" w:rsidRPr="00E35547" w:rsidRDefault="00913AE7" w:rsidP="003262E1">
            <w:pPr>
              <w:jc w:val="center"/>
              <w:rPr>
                <w:b/>
                <w:szCs w:val="18"/>
              </w:rPr>
            </w:pPr>
            <w:r w:rsidRPr="00E35547">
              <w:rPr>
                <w:b/>
                <w:szCs w:val="18"/>
              </w:rPr>
              <w:t>характеристики</w:t>
            </w:r>
          </w:p>
        </w:tc>
      </w:tr>
      <w:tr w:rsidR="00913AE7" w:rsidRPr="00E35547" w:rsidTr="003262E1">
        <w:tc>
          <w:tcPr>
            <w:tcW w:w="5140" w:type="dxa"/>
            <w:vAlign w:val="center"/>
          </w:tcPr>
          <w:p w:rsidR="00913AE7" w:rsidRPr="00E35547" w:rsidRDefault="00913AE7" w:rsidP="003262E1">
            <w:pPr>
              <w:jc w:val="center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газоснабжение</w:t>
            </w:r>
          </w:p>
        </w:tc>
        <w:tc>
          <w:tcPr>
            <w:tcW w:w="5141" w:type="dxa"/>
          </w:tcPr>
          <w:p w:rsidR="00913AE7" w:rsidRPr="00E35547" w:rsidRDefault="00913AE7" w:rsidP="003262E1">
            <w:pPr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b/>
                <w:sz w:val="18"/>
                <w:szCs w:val="18"/>
                <w:lang w:eastAsia="en-US"/>
              </w:rPr>
              <w:t>Техническая возможность подключения к существующим газовым сетям имеется</w:t>
            </w:r>
            <w:r w:rsidRPr="00E35547">
              <w:rPr>
                <w:rFonts w:eastAsia="Calibri"/>
                <w:sz w:val="18"/>
                <w:szCs w:val="18"/>
                <w:lang w:eastAsia="en-US"/>
              </w:rPr>
              <w:t>.</w:t>
            </w:r>
            <w:r w:rsidRPr="00E3554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</w:p>
          <w:p w:rsidR="00913AE7" w:rsidRPr="00E35547" w:rsidRDefault="00913AE7" w:rsidP="003262E1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Возможная точка подключения существующий межпоселковый газопровод </w:t>
            </w:r>
            <w:r>
              <w:rPr>
                <w:rFonts w:eastAsia="Calibri"/>
                <w:sz w:val="18"/>
                <w:szCs w:val="18"/>
                <w:lang w:eastAsia="en-US"/>
              </w:rPr>
              <w:t>высокого</w:t>
            </w: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 давления </w:t>
            </w:r>
            <w:r>
              <w:rPr>
                <w:rFonts w:eastAsia="Calibri"/>
                <w:sz w:val="18"/>
                <w:szCs w:val="18"/>
                <w:lang w:val="en-US" w:eastAsia="en-US"/>
              </w:rPr>
              <w:t>I</w:t>
            </w:r>
            <w:r w:rsidRPr="005A75CA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>категории</w:t>
            </w:r>
            <w:r w:rsidR="004901EA">
              <w:rPr>
                <w:rFonts w:eastAsia="Calibri"/>
                <w:sz w:val="18"/>
                <w:szCs w:val="18"/>
                <w:lang w:eastAsia="en-US"/>
              </w:rPr>
              <w:br/>
            </w:r>
            <w:r>
              <w:rPr>
                <w:rFonts w:eastAsia="Calibri"/>
                <w:sz w:val="18"/>
                <w:szCs w:val="18"/>
                <w:lang w:eastAsia="en-US"/>
              </w:rPr>
              <w:t>от КС – Добрянская д</w:t>
            </w: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о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н.п</w:t>
            </w:r>
            <w:proofErr w:type="spellEnd"/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. </w:t>
            </w:r>
            <w:r>
              <w:rPr>
                <w:rFonts w:eastAsia="Calibri"/>
                <w:sz w:val="18"/>
                <w:szCs w:val="18"/>
                <w:lang w:eastAsia="en-US"/>
              </w:rPr>
              <w:t>Полазна</w:t>
            </w:r>
            <w:r w:rsidRPr="00E35547">
              <w:rPr>
                <w:rFonts w:eastAsia="Calibri"/>
                <w:sz w:val="18"/>
                <w:szCs w:val="18"/>
                <w:lang w:eastAsia="en-US"/>
              </w:rPr>
              <w:t>, собственник газопровода АО «Газпром газораспределение Пермь»</w:t>
            </w:r>
            <w:r>
              <w:rPr>
                <w:rFonts w:eastAsia="Calibri"/>
                <w:sz w:val="18"/>
                <w:szCs w:val="18"/>
                <w:lang w:eastAsia="en-US"/>
              </w:rPr>
              <w:t>.</w:t>
            </w: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 Ориентировочное расстояние </w:t>
            </w:r>
            <w:r w:rsidR="00957CF8">
              <w:rPr>
                <w:rFonts w:eastAsia="Calibri"/>
                <w:sz w:val="18"/>
                <w:szCs w:val="18"/>
                <w:lang w:eastAsia="en-US"/>
              </w:rPr>
              <w:t>2170</w:t>
            </w: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  метров (по прямой линии).</w:t>
            </w:r>
          </w:p>
          <w:p w:rsidR="00913AE7" w:rsidRPr="005B19AF" w:rsidRDefault="00913AE7" w:rsidP="003262E1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5B19AF">
              <w:rPr>
                <w:rFonts w:eastAsia="Calibri"/>
                <w:sz w:val="18"/>
                <w:szCs w:val="18"/>
                <w:lang w:eastAsia="en-US"/>
              </w:rPr>
              <w:t>Максимальная нагрузка в точке подключения может быть определена после подачи заявки о подключении с указанием  планируемой величины максимального часового расхода газа, в рамках Правил подключения газоиспользующего оборудования и объектов капитального строительства к сетям газораспределения, утвержденных Постановлением Правительства РФ от 13.09.2021 № 1547 (далее Правила подключения).</w:t>
            </w:r>
          </w:p>
          <w:p w:rsidR="00913AE7" w:rsidRPr="005B19AF" w:rsidRDefault="00913AE7" w:rsidP="003262E1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5B19AF">
              <w:rPr>
                <w:rFonts w:eastAsia="Calibri"/>
                <w:sz w:val="18"/>
                <w:szCs w:val="18"/>
                <w:lang w:eastAsia="en-US"/>
              </w:rPr>
              <w:t>Срок подключения определяется в соответствии с п. 53,</w:t>
            </w:r>
            <w:r w:rsidR="004901EA">
              <w:rPr>
                <w:rFonts w:eastAsia="Calibri"/>
                <w:sz w:val="18"/>
                <w:szCs w:val="18"/>
                <w:lang w:eastAsia="en-US"/>
              </w:rPr>
              <w:br/>
            </w:r>
            <w:r w:rsidRPr="005B19AF">
              <w:rPr>
                <w:rFonts w:eastAsia="Calibri"/>
                <w:sz w:val="18"/>
                <w:szCs w:val="18"/>
                <w:lang w:eastAsia="en-US"/>
              </w:rPr>
              <w:t>122 Правил Подключений.</w:t>
            </w:r>
          </w:p>
          <w:p w:rsidR="00913AE7" w:rsidRPr="005B19AF" w:rsidRDefault="00913AE7" w:rsidP="003262E1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5B19AF">
              <w:rPr>
                <w:rFonts w:eastAsia="Calibri"/>
                <w:sz w:val="18"/>
                <w:szCs w:val="18"/>
                <w:lang w:eastAsia="en-US"/>
              </w:rPr>
              <w:t>Срок действия технологических условий составляет</w:t>
            </w:r>
          </w:p>
          <w:p w:rsidR="00913AE7" w:rsidRPr="005B19AF" w:rsidRDefault="00913AE7" w:rsidP="003262E1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5B19AF">
              <w:rPr>
                <w:rFonts w:eastAsia="Calibri"/>
                <w:sz w:val="18"/>
                <w:szCs w:val="18"/>
                <w:lang w:eastAsia="en-US"/>
              </w:rPr>
              <w:t>18 месяцев.</w:t>
            </w:r>
          </w:p>
          <w:p w:rsidR="00913AE7" w:rsidRPr="005B19AF" w:rsidRDefault="00913AE7" w:rsidP="003262E1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5B19AF">
              <w:rPr>
                <w:rFonts w:eastAsia="Calibri"/>
                <w:sz w:val="18"/>
                <w:szCs w:val="18"/>
                <w:lang w:eastAsia="en-US"/>
              </w:rPr>
              <w:t xml:space="preserve">Плата за подключение производится в рамах постановления Министерства </w:t>
            </w:r>
            <w:proofErr w:type="gramStart"/>
            <w:r w:rsidRPr="005B19AF">
              <w:rPr>
                <w:rFonts w:eastAsia="Calibri"/>
                <w:sz w:val="18"/>
                <w:szCs w:val="18"/>
                <w:lang w:eastAsia="en-US"/>
              </w:rPr>
              <w:t>по</w:t>
            </w:r>
            <w:proofErr w:type="gramEnd"/>
            <w:r w:rsidRPr="005B19AF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5B19AF">
              <w:rPr>
                <w:rFonts w:eastAsia="Calibri"/>
                <w:sz w:val="18"/>
                <w:szCs w:val="18"/>
                <w:lang w:eastAsia="en-US"/>
              </w:rPr>
              <w:t>тарифах</w:t>
            </w:r>
            <w:proofErr w:type="gramEnd"/>
            <w:r w:rsidRPr="005B19AF">
              <w:rPr>
                <w:rFonts w:eastAsia="Calibri"/>
                <w:sz w:val="18"/>
                <w:szCs w:val="18"/>
                <w:lang w:eastAsia="en-US"/>
              </w:rPr>
              <w:t xml:space="preserve"> Пермского края от 18.12.2024 г.      № 167-тп и № 168-тп от 18.12.2024г.</w:t>
            </w:r>
          </w:p>
          <w:p w:rsidR="00913AE7" w:rsidRPr="005B19AF" w:rsidRDefault="00913AE7" w:rsidP="003262E1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 w:rsidRPr="005B19AF">
              <w:rPr>
                <w:rFonts w:eastAsia="Calibri"/>
                <w:sz w:val="18"/>
                <w:szCs w:val="18"/>
                <w:lang w:eastAsia="en-US"/>
              </w:rPr>
              <w:t>Для заключения договора подключения (технологического присоединения) и получения технических условий подключения (технологического присоединения), необходимо предоставить пакет документов соответствии с п. 16 «Правил подключения…» утвержденных Постановлением правительства РФ от 13.09.2021 №1547 в Пермский районный филиал АО «Газпром газораспределение Пермь».</w:t>
            </w:r>
            <w:proofErr w:type="gramEnd"/>
          </w:p>
          <w:p w:rsidR="00913AE7" w:rsidRPr="005B19AF" w:rsidRDefault="00913AE7" w:rsidP="003262E1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5B19AF">
              <w:rPr>
                <w:rFonts w:eastAsia="Calibri"/>
                <w:sz w:val="18"/>
                <w:szCs w:val="18"/>
                <w:lang w:eastAsia="en-US"/>
              </w:rPr>
              <w:t>Пермский край, г. Добрянка, ул. Советская, д. 87, «ЕЦПУ»</w:t>
            </w:r>
          </w:p>
          <w:p w:rsidR="00913AE7" w:rsidRPr="00E35547" w:rsidRDefault="00913AE7" w:rsidP="003262E1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5B19AF">
              <w:rPr>
                <w:rFonts w:eastAsia="Calibri"/>
                <w:sz w:val="18"/>
                <w:szCs w:val="18"/>
                <w:lang w:eastAsia="en-US"/>
              </w:rPr>
              <w:t>Тел. 8(34265)2-71-45.</w:t>
            </w:r>
          </w:p>
        </w:tc>
      </w:tr>
      <w:tr w:rsidR="00913AE7" w:rsidRPr="00E35547" w:rsidTr="003262E1">
        <w:tc>
          <w:tcPr>
            <w:tcW w:w="5140" w:type="dxa"/>
            <w:vAlign w:val="center"/>
          </w:tcPr>
          <w:p w:rsidR="00913AE7" w:rsidRPr="00E35547" w:rsidRDefault="00913AE7" w:rsidP="003262E1">
            <w:pPr>
              <w:jc w:val="center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водоснабжение и водоотведение</w:t>
            </w:r>
          </w:p>
        </w:tc>
        <w:tc>
          <w:tcPr>
            <w:tcW w:w="5141" w:type="dxa"/>
          </w:tcPr>
          <w:p w:rsidR="00913AE7" w:rsidRPr="00957CF8" w:rsidRDefault="00913AE7" w:rsidP="003262E1">
            <w:pPr>
              <w:jc w:val="both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957CF8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В населенном пункте централизованное водоснабжение отсутствует.</w:t>
            </w:r>
            <w:r w:rsidRPr="00957CF8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957CF8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Осуществляется подвоз воды.</w:t>
            </w:r>
          </w:p>
          <w:p w:rsidR="00913AE7" w:rsidRPr="00957CF8" w:rsidRDefault="00913AE7" w:rsidP="003262E1">
            <w:pPr>
              <w:jc w:val="both"/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</w:pPr>
          </w:p>
          <w:p w:rsidR="00913AE7" w:rsidRPr="00957CF8" w:rsidRDefault="00913AE7" w:rsidP="003262E1">
            <w:pPr>
              <w:jc w:val="both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957CF8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Техническая возможность подключения к </w:t>
            </w:r>
            <w:r w:rsidRPr="00957CF8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сетям водоотведения отсутствует</w:t>
            </w:r>
          </w:p>
        </w:tc>
      </w:tr>
      <w:tr w:rsidR="00913AE7" w:rsidRPr="00E35547" w:rsidTr="003262E1">
        <w:tc>
          <w:tcPr>
            <w:tcW w:w="5140" w:type="dxa"/>
            <w:vAlign w:val="center"/>
          </w:tcPr>
          <w:p w:rsidR="00913AE7" w:rsidRPr="00E35547" w:rsidRDefault="00913AE7" w:rsidP="003262E1">
            <w:pPr>
              <w:jc w:val="center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теплоснабжение</w:t>
            </w:r>
          </w:p>
        </w:tc>
        <w:tc>
          <w:tcPr>
            <w:tcW w:w="5141" w:type="dxa"/>
          </w:tcPr>
          <w:p w:rsidR="00913AE7" w:rsidRPr="00E35547" w:rsidRDefault="00913AE7" w:rsidP="003262E1">
            <w:pPr>
              <w:jc w:val="both"/>
              <w:rPr>
                <w:sz w:val="18"/>
                <w:szCs w:val="18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Техническая возможность подключения к </w:t>
            </w:r>
            <w:r w:rsidRPr="00E35547">
              <w:rPr>
                <w:rFonts w:eastAsia="Calibri"/>
                <w:b/>
                <w:sz w:val="18"/>
                <w:szCs w:val="18"/>
                <w:lang w:eastAsia="en-US"/>
              </w:rPr>
              <w:t>центральным</w:t>
            </w: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E35547">
              <w:rPr>
                <w:rFonts w:eastAsia="Calibri"/>
                <w:b/>
                <w:sz w:val="18"/>
                <w:szCs w:val="18"/>
                <w:lang w:eastAsia="en-US"/>
              </w:rPr>
              <w:t>сетям теплоснабжения отсутствует</w:t>
            </w:r>
            <w:r w:rsidRPr="00E35547">
              <w:rPr>
                <w:rFonts w:eastAsia="Calibri"/>
                <w:sz w:val="18"/>
                <w:szCs w:val="18"/>
                <w:lang w:eastAsia="en-US"/>
              </w:rPr>
              <w:t>.</w:t>
            </w:r>
          </w:p>
        </w:tc>
      </w:tr>
      <w:tr w:rsidR="00913AE7" w:rsidRPr="00E35547" w:rsidTr="003262E1">
        <w:tc>
          <w:tcPr>
            <w:tcW w:w="5140" w:type="dxa"/>
            <w:vAlign w:val="center"/>
          </w:tcPr>
          <w:p w:rsidR="00913AE7" w:rsidRPr="00E35547" w:rsidRDefault="00913AE7" w:rsidP="003262E1">
            <w:pPr>
              <w:jc w:val="center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электроснабжение</w:t>
            </w:r>
          </w:p>
        </w:tc>
        <w:tc>
          <w:tcPr>
            <w:tcW w:w="5141" w:type="dxa"/>
          </w:tcPr>
          <w:p w:rsidR="00913AE7" w:rsidRPr="00E35547" w:rsidRDefault="00913AE7" w:rsidP="003262E1">
            <w:pPr>
              <w:jc w:val="both"/>
              <w:rPr>
                <w:sz w:val="18"/>
                <w:szCs w:val="18"/>
              </w:rPr>
            </w:pPr>
            <w:proofErr w:type="gramStart"/>
            <w:r w:rsidRPr="00E35547">
              <w:rPr>
                <w:sz w:val="18"/>
                <w:szCs w:val="18"/>
              </w:rPr>
              <w:t>Согласно требованиям Правил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 объектов электросетевого хозяйства, принадлежащих сетевым организациям и иным лицам, к электрическим сетям, утвержденных Постановлением Правительства Российской Федерации от 27.12.2004 № 861 присоединения энергопринимающих устройств любых объектов к электрической сети должно осуществляется</w:t>
            </w:r>
            <w:r w:rsidR="004901EA">
              <w:rPr>
                <w:sz w:val="18"/>
                <w:szCs w:val="18"/>
              </w:rPr>
              <w:br/>
            </w:r>
            <w:r w:rsidRPr="00E35547">
              <w:rPr>
                <w:sz w:val="18"/>
                <w:szCs w:val="18"/>
              </w:rPr>
              <w:t>на основании договора технологического присоединения.</w:t>
            </w:r>
            <w:proofErr w:type="gramEnd"/>
          </w:p>
          <w:p w:rsidR="00913AE7" w:rsidRPr="00E35547" w:rsidRDefault="00913AE7" w:rsidP="003262E1">
            <w:pPr>
              <w:jc w:val="both"/>
              <w:rPr>
                <w:sz w:val="18"/>
                <w:szCs w:val="18"/>
              </w:rPr>
            </w:pPr>
            <w:proofErr w:type="gramStart"/>
            <w:r w:rsidRPr="00E35547">
              <w:rPr>
                <w:sz w:val="18"/>
                <w:szCs w:val="18"/>
              </w:rPr>
              <w:t>Следуя пунктам 8,9,10,14 Постановления 861 для заключения договора заявитель направляет, заявку</w:t>
            </w:r>
            <w:proofErr w:type="gramEnd"/>
            <w:r w:rsidRPr="00E35547">
              <w:rPr>
                <w:sz w:val="18"/>
                <w:szCs w:val="18"/>
              </w:rPr>
              <w:t xml:space="preserve"> в сетевую организацию, в заявке должны быть указаны сведения и приложены копии документов в зависимости от конкретных условий</w:t>
            </w:r>
            <w:r w:rsidR="004901EA">
              <w:rPr>
                <w:sz w:val="18"/>
                <w:szCs w:val="18"/>
              </w:rPr>
              <w:br/>
            </w:r>
            <w:r w:rsidRPr="00E35547">
              <w:rPr>
                <w:sz w:val="18"/>
                <w:szCs w:val="18"/>
              </w:rPr>
              <w:t>и характеристик присоединяемых объектов.</w:t>
            </w:r>
          </w:p>
          <w:p w:rsidR="00913AE7" w:rsidRPr="00E35547" w:rsidRDefault="00913AE7" w:rsidP="003262E1">
            <w:pPr>
              <w:jc w:val="both"/>
              <w:rPr>
                <w:sz w:val="18"/>
                <w:szCs w:val="18"/>
              </w:rPr>
            </w:pPr>
            <w:proofErr w:type="gramStart"/>
            <w:r w:rsidRPr="00E35547">
              <w:rPr>
                <w:sz w:val="18"/>
                <w:szCs w:val="18"/>
              </w:rPr>
              <w:t xml:space="preserve">Размер платы по состоянию на </w:t>
            </w:r>
            <w:r w:rsidRPr="00502330">
              <w:rPr>
                <w:sz w:val="18"/>
                <w:szCs w:val="18"/>
              </w:rPr>
              <w:t>13.03.2025г определяется</w:t>
            </w:r>
            <w:r w:rsidR="004901EA">
              <w:rPr>
                <w:sz w:val="18"/>
                <w:szCs w:val="18"/>
              </w:rPr>
              <w:br/>
            </w:r>
            <w:r w:rsidRPr="00502330">
              <w:rPr>
                <w:sz w:val="18"/>
                <w:szCs w:val="18"/>
              </w:rPr>
              <w:t>в соответствии с постановлением Министерства тарифного регулирования и энергетики Пермского края от 19.11.2024</w:t>
            </w:r>
            <w:r w:rsidR="004901EA">
              <w:rPr>
                <w:sz w:val="18"/>
                <w:szCs w:val="18"/>
              </w:rPr>
              <w:br/>
            </w:r>
            <w:r w:rsidRPr="00502330">
              <w:rPr>
                <w:sz w:val="18"/>
                <w:szCs w:val="18"/>
              </w:rPr>
              <w:t xml:space="preserve">№ 150-тп «Об установлении платы за технологическое присоединение к электрическим сетям территориальных </w:t>
            </w:r>
            <w:r w:rsidRPr="00502330">
              <w:rPr>
                <w:sz w:val="18"/>
                <w:szCs w:val="18"/>
              </w:rPr>
              <w:lastRenderedPageBreak/>
              <w:t>сетевых организаций Пермского края на 2025 год</w:t>
            </w:r>
            <w:r w:rsidRPr="00E35547">
              <w:rPr>
                <w:sz w:val="18"/>
                <w:szCs w:val="18"/>
              </w:rPr>
              <w:t xml:space="preserve">», размер платы зависит от протяженности линий, количества трансформаторных подстанций, </w:t>
            </w:r>
            <w:proofErr w:type="spellStart"/>
            <w:r w:rsidRPr="00E35547">
              <w:rPr>
                <w:sz w:val="18"/>
                <w:szCs w:val="18"/>
              </w:rPr>
              <w:t>категорийности</w:t>
            </w:r>
            <w:proofErr w:type="spellEnd"/>
            <w:r w:rsidRPr="00E35547">
              <w:rPr>
                <w:sz w:val="18"/>
                <w:szCs w:val="18"/>
              </w:rPr>
              <w:t xml:space="preserve"> токоприемников и протяжённости выбранных трасс строительства.</w:t>
            </w:r>
            <w:proofErr w:type="gramEnd"/>
          </w:p>
          <w:p w:rsidR="00913AE7" w:rsidRPr="00E35547" w:rsidRDefault="00913AE7" w:rsidP="003262E1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Срок действия технических условий составляет от 2 до 5 лет.</w:t>
            </w:r>
          </w:p>
          <w:p w:rsidR="00913AE7" w:rsidRPr="00E35547" w:rsidRDefault="00913AE7" w:rsidP="003262E1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Заявку на технологическое присоединение необходимо направить в соответствии с пунктами 8,9,10,11,12 Правил.</w:t>
            </w:r>
          </w:p>
          <w:p w:rsidR="00913AE7" w:rsidRPr="00E35547" w:rsidRDefault="00913AE7" w:rsidP="003262E1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Подать заявку можно через интерактивный сервис «Личный кабинет клиента», на сайте Портал-</w:t>
            </w:r>
            <w:proofErr w:type="spellStart"/>
            <w:r w:rsidRPr="00E35547">
              <w:rPr>
                <w:sz w:val="18"/>
                <w:szCs w:val="18"/>
              </w:rPr>
              <w:t>тп.рф</w:t>
            </w:r>
            <w:proofErr w:type="spellEnd"/>
            <w:r w:rsidRPr="00E35547">
              <w:rPr>
                <w:sz w:val="18"/>
                <w:szCs w:val="18"/>
              </w:rPr>
              <w:t>.</w:t>
            </w:r>
          </w:p>
        </w:tc>
      </w:tr>
      <w:tr w:rsidR="00913AE7" w:rsidRPr="00E35547" w:rsidTr="003262E1">
        <w:tc>
          <w:tcPr>
            <w:tcW w:w="5140" w:type="dxa"/>
            <w:vAlign w:val="center"/>
          </w:tcPr>
          <w:p w:rsidR="00913AE7" w:rsidRPr="00E35547" w:rsidRDefault="00913AE7" w:rsidP="003262E1">
            <w:pPr>
              <w:jc w:val="center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lastRenderedPageBreak/>
              <w:t>сети связи</w:t>
            </w:r>
          </w:p>
        </w:tc>
        <w:tc>
          <w:tcPr>
            <w:tcW w:w="5141" w:type="dxa"/>
          </w:tcPr>
          <w:p w:rsidR="00913AE7" w:rsidRPr="00E35547" w:rsidRDefault="00913AE7" w:rsidP="003262E1">
            <w:pPr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Техническая возможность подключения к </w:t>
            </w:r>
            <w:r w:rsidRPr="00E35547">
              <w:rPr>
                <w:rFonts w:eastAsia="Calibri"/>
                <w:b/>
                <w:sz w:val="18"/>
                <w:szCs w:val="18"/>
                <w:lang w:eastAsia="en-US"/>
              </w:rPr>
              <w:t>сетям связи имеется.</w:t>
            </w:r>
          </w:p>
          <w:p w:rsidR="00913AE7" w:rsidRPr="00E35547" w:rsidRDefault="00913AE7" w:rsidP="003262E1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>На основании письма Министерства информационного развития и связи Пермского края от 12.04.2023г                        № 20-01-11-175 «О направлении информации»</w:t>
            </w:r>
          </w:p>
          <w:p w:rsidR="00913AE7" w:rsidRPr="00E35547" w:rsidRDefault="00913AE7" w:rsidP="003262E1">
            <w:pPr>
              <w:jc w:val="both"/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</w:pPr>
            <w:r w:rsidRPr="00E35547"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  <w:t xml:space="preserve">Операторы: </w:t>
            </w:r>
          </w:p>
          <w:p w:rsidR="00913AE7" w:rsidRPr="00E35547" w:rsidRDefault="00913AE7" w:rsidP="003262E1">
            <w:pPr>
              <w:jc w:val="both"/>
              <w:rPr>
                <w:color w:val="000000"/>
                <w:sz w:val="18"/>
                <w:szCs w:val="18"/>
              </w:rPr>
            </w:pPr>
            <w:proofErr w:type="gramStart"/>
            <w:r w:rsidRPr="00E35547">
              <w:rPr>
                <w:sz w:val="18"/>
                <w:szCs w:val="18"/>
              </w:rPr>
              <w:t xml:space="preserve">- ПАО "Ростелеком", тел. 88001000800, </w:t>
            </w:r>
            <w:hyperlink r:id="rId22" w:tgtFrame="_blank" w:history="1">
              <w:r w:rsidRPr="00E35547">
                <w:rPr>
                  <w:rStyle w:val="a9"/>
                  <w:color w:val="auto"/>
                  <w:sz w:val="18"/>
                  <w:szCs w:val="18"/>
                  <w:u w:val="none"/>
                </w:rPr>
                <w:t>company.rt.ru</w:t>
              </w:r>
            </w:hyperlink>
            <w:r w:rsidRPr="00E35547">
              <w:rPr>
                <w:rStyle w:val="a9"/>
                <w:color w:val="auto"/>
                <w:sz w:val="18"/>
                <w:szCs w:val="18"/>
                <w:u w:val="none"/>
              </w:rPr>
              <w:t xml:space="preserve"> ()</w:t>
            </w:r>
            <w:r w:rsidRPr="00E35547">
              <w:rPr>
                <w:color w:val="000000"/>
                <w:sz w:val="18"/>
                <w:szCs w:val="18"/>
              </w:rPr>
              <w:t>Фиксированный);</w:t>
            </w:r>
            <w:proofErr w:type="gramEnd"/>
          </w:p>
          <w:p w:rsidR="00913AE7" w:rsidRPr="00E35547" w:rsidRDefault="00913AE7" w:rsidP="003262E1">
            <w:pPr>
              <w:jc w:val="both"/>
              <w:rPr>
                <w:color w:val="000000"/>
                <w:sz w:val="18"/>
                <w:szCs w:val="18"/>
              </w:rPr>
            </w:pPr>
            <w:r w:rsidRPr="00E35547">
              <w:rPr>
                <w:color w:val="000000"/>
                <w:sz w:val="18"/>
                <w:szCs w:val="18"/>
              </w:rPr>
              <w:t>- ПАО "МТС"</w:t>
            </w:r>
          </w:p>
          <w:p w:rsidR="00913AE7" w:rsidRPr="00E35547" w:rsidRDefault="00913AE7" w:rsidP="003262E1">
            <w:pPr>
              <w:jc w:val="both"/>
              <w:rPr>
                <w:color w:val="000000"/>
                <w:sz w:val="18"/>
                <w:szCs w:val="18"/>
              </w:rPr>
            </w:pPr>
            <w:r w:rsidRPr="00E35547">
              <w:rPr>
                <w:color w:val="000000"/>
                <w:sz w:val="18"/>
                <w:szCs w:val="18"/>
              </w:rPr>
              <w:t>- ПАО "МегаФон"</w:t>
            </w:r>
          </w:p>
          <w:p w:rsidR="00913AE7" w:rsidRPr="00E35547" w:rsidRDefault="00913AE7" w:rsidP="003262E1">
            <w:pPr>
              <w:jc w:val="both"/>
              <w:rPr>
                <w:color w:val="000000"/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- ПАО "</w:t>
            </w:r>
            <w:proofErr w:type="spellStart"/>
            <w:r w:rsidRPr="00E35547">
              <w:rPr>
                <w:sz w:val="18"/>
                <w:szCs w:val="18"/>
              </w:rPr>
              <w:t>Вымпелком</w:t>
            </w:r>
            <w:proofErr w:type="spellEnd"/>
            <w:r w:rsidRPr="00E35547">
              <w:rPr>
                <w:sz w:val="18"/>
                <w:szCs w:val="18"/>
              </w:rPr>
              <w:t>"</w:t>
            </w:r>
          </w:p>
          <w:p w:rsidR="00913AE7" w:rsidRPr="00E35547" w:rsidRDefault="00913AE7" w:rsidP="003262E1">
            <w:pPr>
              <w:jc w:val="both"/>
              <w:rPr>
                <w:color w:val="000000"/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- ООО "Т</w:t>
            </w:r>
            <w:proofErr w:type="gramStart"/>
            <w:r w:rsidRPr="00E35547">
              <w:rPr>
                <w:sz w:val="18"/>
                <w:szCs w:val="18"/>
              </w:rPr>
              <w:t>2</w:t>
            </w:r>
            <w:proofErr w:type="gramEnd"/>
            <w:r w:rsidRPr="00E35547">
              <w:rPr>
                <w:sz w:val="18"/>
                <w:szCs w:val="18"/>
              </w:rPr>
              <w:t xml:space="preserve"> </w:t>
            </w:r>
            <w:proofErr w:type="spellStart"/>
            <w:r w:rsidRPr="00E35547">
              <w:rPr>
                <w:sz w:val="18"/>
                <w:szCs w:val="18"/>
              </w:rPr>
              <w:t>Мобайл</w:t>
            </w:r>
            <w:proofErr w:type="spellEnd"/>
            <w:r w:rsidRPr="00E35547">
              <w:rPr>
                <w:sz w:val="18"/>
                <w:szCs w:val="18"/>
              </w:rPr>
              <w:t xml:space="preserve">»  </w:t>
            </w:r>
          </w:p>
          <w:p w:rsidR="00913AE7" w:rsidRPr="00E35547" w:rsidRDefault="00913AE7" w:rsidP="003262E1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Подключение осуществляется в следующем порядке:</w:t>
            </w:r>
          </w:p>
          <w:p w:rsidR="00913AE7" w:rsidRPr="00E35547" w:rsidRDefault="00913AE7" w:rsidP="003262E1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а) направление заявителем исполнителю запроса о выдаче технических условий; </w:t>
            </w:r>
          </w:p>
          <w:p w:rsidR="00913AE7" w:rsidRPr="00E35547" w:rsidRDefault="00913AE7" w:rsidP="003262E1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б) выдача технических условий в случае направления заявителем запроса о выдаче технических условий; </w:t>
            </w:r>
          </w:p>
          <w:p w:rsidR="00913AE7" w:rsidRPr="00E35547" w:rsidRDefault="00913AE7" w:rsidP="003262E1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в) направление заявки о заключении договора о подключении (далее - заявка о подключении); </w:t>
            </w:r>
          </w:p>
          <w:p w:rsidR="00913AE7" w:rsidRPr="00E35547" w:rsidRDefault="00913AE7" w:rsidP="003262E1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г) заключение договора о подключении с приложением технических условий; </w:t>
            </w:r>
          </w:p>
          <w:p w:rsidR="00913AE7" w:rsidRPr="00E35547" w:rsidRDefault="00913AE7" w:rsidP="003262E1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д) исполнение заявителем и исполнителем договора</w:t>
            </w:r>
            <w:r w:rsidR="004901EA">
              <w:rPr>
                <w:sz w:val="18"/>
                <w:szCs w:val="18"/>
              </w:rPr>
              <w:br/>
            </w:r>
            <w:r w:rsidRPr="00E35547">
              <w:rPr>
                <w:sz w:val="18"/>
                <w:szCs w:val="18"/>
              </w:rPr>
              <w:t xml:space="preserve">о подключении; </w:t>
            </w:r>
          </w:p>
          <w:p w:rsidR="00913AE7" w:rsidRPr="00E35547" w:rsidRDefault="00913AE7" w:rsidP="003262E1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е) составление акта о подключении. </w:t>
            </w:r>
          </w:p>
        </w:tc>
      </w:tr>
    </w:tbl>
    <w:p w:rsidR="00957CF8" w:rsidRPr="00E35547" w:rsidRDefault="00957CF8" w:rsidP="00957CF8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E35547">
        <w:rPr>
          <w:rFonts w:ascii="Times New Roman" w:hAnsi="Times New Roman" w:cs="Times New Roman"/>
          <w:b/>
          <w:sz w:val="18"/>
          <w:szCs w:val="18"/>
        </w:rPr>
        <w:t>ЛОТ №1</w:t>
      </w:r>
      <w:r w:rsidR="00002487">
        <w:rPr>
          <w:rFonts w:ascii="Times New Roman" w:hAnsi="Times New Roman" w:cs="Times New Roman"/>
          <w:b/>
          <w:sz w:val="18"/>
          <w:szCs w:val="18"/>
        </w:rPr>
        <w:t>7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957CF8" w:rsidRPr="00E35547" w:rsidTr="003262E1">
        <w:tc>
          <w:tcPr>
            <w:tcW w:w="5140" w:type="dxa"/>
          </w:tcPr>
          <w:p w:rsidR="00957CF8" w:rsidRPr="00E35547" w:rsidRDefault="00957CF8" w:rsidP="003262E1">
            <w:pPr>
              <w:jc w:val="center"/>
              <w:rPr>
                <w:b/>
                <w:szCs w:val="18"/>
              </w:rPr>
            </w:pPr>
            <w:r w:rsidRPr="00E35547">
              <w:rPr>
                <w:b/>
                <w:szCs w:val="18"/>
              </w:rPr>
              <w:t>вид сети инженерно-технического обеспечения</w:t>
            </w:r>
          </w:p>
        </w:tc>
        <w:tc>
          <w:tcPr>
            <w:tcW w:w="5141" w:type="dxa"/>
          </w:tcPr>
          <w:p w:rsidR="00957CF8" w:rsidRPr="00E35547" w:rsidRDefault="00957CF8" w:rsidP="003262E1">
            <w:pPr>
              <w:jc w:val="center"/>
              <w:rPr>
                <w:b/>
                <w:szCs w:val="18"/>
              </w:rPr>
            </w:pPr>
            <w:r w:rsidRPr="00E35547">
              <w:rPr>
                <w:b/>
                <w:szCs w:val="18"/>
              </w:rPr>
              <w:t>характеристики</w:t>
            </w:r>
          </w:p>
        </w:tc>
      </w:tr>
      <w:tr w:rsidR="00957CF8" w:rsidRPr="00E35547" w:rsidTr="003262E1">
        <w:tc>
          <w:tcPr>
            <w:tcW w:w="5140" w:type="dxa"/>
            <w:vAlign w:val="center"/>
          </w:tcPr>
          <w:p w:rsidR="00957CF8" w:rsidRPr="00E35547" w:rsidRDefault="00957CF8" w:rsidP="003262E1">
            <w:pPr>
              <w:jc w:val="center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газоснабжение</w:t>
            </w:r>
          </w:p>
        </w:tc>
        <w:tc>
          <w:tcPr>
            <w:tcW w:w="5141" w:type="dxa"/>
          </w:tcPr>
          <w:p w:rsidR="00957CF8" w:rsidRPr="007F0B2F" w:rsidRDefault="007F0B2F" w:rsidP="004901E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</w:t>
            </w:r>
            <w:r w:rsidRPr="007F0B2F">
              <w:rPr>
                <w:rFonts w:eastAsia="Calibri"/>
                <w:sz w:val="18"/>
                <w:szCs w:val="18"/>
                <w:lang w:eastAsia="en-US"/>
              </w:rPr>
              <w:t>нфо</w:t>
            </w:r>
            <w:r>
              <w:rPr>
                <w:rFonts w:eastAsia="Calibri"/>
                <w:sz w:val="18"/>
                <w:szCs w:val="18"/>
                <w:lang w:eastAsia="en-US"/>
              </w:rPr>
              <w:t>р</w:t>
            </w:r>
            <w:r w:rsidRPr="007F0B2F">
              <w:rPr>
                <w:rFonts w:eastAsia="Calibri"/>
                <w:sz w:val="18"/>
                <w:szCs w:val="18"/>
                <w:lang w:eastAsia="en-US"/>
              </w:rPr>
              <w:t>маци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я </w:t>
            </w:r>
            <w:r w:rsidR="004901EA">
              <w:rPr>
                <w:rFonts w:eastAsia="Calibri"/>
                <w:sz w:val="18"/>
                <w:szCs w:val="18"/>
                <w:lang w:eastAsia="en-US"/>
              </w:rPr>
              <w:t>отсутствует</w:t>
            </w:r>
          </w:p>
        </w:tc>
      </w:tr>
      <w:tr w:rsidR="00957CF8" w:rsidRPr="00E35547" w:rsidTr="003262E1">
        <w:tc>
          <w:tcPr>
            <w:tcW w:w="5140" w:type="dxa"/>
            <w:vAlign w:val="center"/>
          </w:tcPr>
          <w:p w:rsidR="00957CF8" w:rsidRPr="00E35547" w:rsidRDefault="00957CF8" w:rsidP="003262E1">
            <w:pPr>
              <w:jc w:val="center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водоснабжение и водоотведение</w:t>
            </w:r>
          </w:p>
        </w:tc>
        <w:tc>
          <w:tcPr>
            <w:tcW w:w="5141" w:type="dxa"/>
          </w:tcPr>
          <w:p w:rsidR="00957CF8" w:rsidRPr="00957CF8" w:rsidRDefault="007F0B2F" w:rsidP="003262E1">
            <w:pPr>
              <w:jc w:val="both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</w:t>
            </w:r>
            <w:r w:rsidRPr="007F0B2F">
              <w:rPr>
                <w:rFonts w:eastAsia="Calibri"/>
                <w:sz w:val="18"/>
                <w:szCs w:val="18"/>
                <w:lang w:eastAsia="en-US"/>
              </w:rPr>
              <w:t>нфо</w:t>
            </w:r>
            <w:r>
              <w:rPr>
                <w:rFonts w:eastAsia="Calibri"/>
                <w:sz w:val="18"/>
                <w:szCs w:val="18"/>
                <w:lang w:eastAsia="en-US"/>
              </w:rPr>
              <w:t>р</w:t>
            </w:r>
            <w:r w:rsidRPr="007F0B2F">
              <w:rPr>
                <w:rFonts w:eastAsia="Calibri"/>
                <w:sz w:val="18"/>
                <w:szCs w:val="18"/>
                <w:lang w:eastAsia="en-US"/>
              </w:rPr>
              <w:t>маци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я </w:t>
            </w:r>
            <w:r w:rsidR="004901EA" w:rsidRPr="004901EA">
              <w:rPr>
                <w:rFonts w:eastAsia="Calibri"/>
                <w:sz w:val="18"/>
                <w:szCs w:val="18"/>
                <w:lang w:eastAsia="en-US"/>
              </w:rPr>
              <w:t>отсутствует</w:t>
            </w:r>
          </w:p>
        </w:tc>
      </w:tr>
      <w:tr w:rsidR="00957CF8" w:rsidRPr="00E35547" w:rsidTr="003262E1">
        <w:tc>
          <w:tcPr>
            <w:tcW w:w="5140" w:type="dxa"/>
            <w:vAlign w:val="center"/>
          </w:tcPr>
          <w:p w:rsidR="00957CF8" w:rsidRPr="00E35547" w:rsidRDefault="00957CF8" w:rsidP="003262E1">
            <w:pPr>
              <w:jc w:val="center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теплоснабжение</w:t>
            </w:r>
          </w:p>
        </w:tc>
        <w:tc>
          <w:tcPr>
            <w:tcW w:w="5141" w:type="dxa"/>
          </w:tcPr>
          <w:p w:rsidR="00957CF8" w:rsidRPr="00E35547" w:rsidRDefault="00957CF8" w:rsidP="003262E1">
            <w:pPr>
              <w:jc w:val="both"/>
              <w:rPr>
                <w:sz w:val="18"/>
                <w:szCs w:val="18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Техническая возможность подключения к </w:t>
            </w:r>
            <w:r w:rsidRPr="00E35547">
              <w:rPr>
                <w:rFonts w:eastAsia="Calibri"/>
                <w:b/>
                <w:sz w:val="18"/>
                <w:szCs w:val="18"/>
                <w:lang w:eastAsia="en-US"/>
              </w:rPr>
              <w:t>центральным</w:t>
            </w: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E35547">
              <w:rPr>
                <w:rFonts w:eastAsia="Calibri"/>
                <w:b/>
                <w:sz w:val="18"/>
                <w:szCs w:val="18"/>
                <w:lang w:eastAsia="en-US"/>
              </w:rPr>
              <w:t>сетям теплоснабжения отсутствует</w:t>
            </w:r>
            <w:r w:rsidRPr="00E35547">
              <w:rPr>
                <w:rFonts w:eastAsia="Calibri"/>
                <w:sz w:val="18"/>
                <w:szCs w:val="18"/>
                <w:lang w:eastAsia="en-US"/>
              </w:rPr>
              <w:t>.</w:t>
            </w:r>
          </w:p>
        </w:tc>
      </w:tr>
      <w:tr w:rsidR="00957CF8" w:rsidRPr="00E35547" w:rsidTr="003262E1">
        <w:tc>
          <w:tcPr>
            <w:tcW w:w="5140" w:type="dxa"/>
            <w:vAlign w:val="center"/>
          </w:tcPr>
          <w:p w:rsidR="00957CF8" w:rsidRPr="00E35547" w:rsidRDefault="00957CF8" w:rsidP="003262E1">
            <w:pPr>
              <w:jc w:val="center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электроснабжение</w:t>
            </w:r>
          </w:p>
        </w:tc>
        <w:tc>
          <w:tcPr>
            <w:tcW w:w="5141" w:type="dxa"/>
          </w:tcPr>
          <w:p w:rsidR="00957CF8" w:rsidRPr="00E35547" w:rsidRDefault="00957CF8" w:rsidP="003262E1">
            <w:pPr>
              <w:jc w:val="both"/>
              <w:rPr>
                <w:sz w:val="18"/>
                <w:szCs w:val="18"/>
              </w:rPr>
            </w:pPr>
            <w:proofErr w:type="gramStart"/>
            <w:r w:rsidRPr="00E35547">
              <w:rPr>
                <w:sz w:val="18"/>
                <w:szCs w:val="18"/>
              </w:rPr>
              <w:t>Согласно требованиям Правил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 объектов электросетевого хозяйства, принадлежащих сетевым организациям и иным лицам, к электрическим сетям, утвержденных Постановлением Правительства Российской Федерации от 27.12.2004 № 861 присоединения энергопринимающих устройств любых объектов к электрической сети должно осуществляется</w:t>
            </w:r>
            <w:r w:rsidR="004901EA">
              <w:rPr>
                <w:sz w:val="18"/>
                <w:szCs w:val="18"/>
              </w:rPr>
              <w:br/>
            </w:r>
            <w:r w:rsidRPr="00E35547">
              <w:rPr>
                <w:sz w:val="18"/>
                <w:szCs w:val="18"/>
              </w:rPr>
              <w:t>на основании договора технологического присоединения.</w:t>
            </w:r>
            <w:proofErr w:type="gramEnd"/>
          </w:p>
          <w:p w:rsidR="00957CF8" w:rsidRPr="00E35547" w:rsidRDefault="00957CF8" w:rsidP="003262E1">
            <w:pPr>
              <w:jc w:val="both"/>
              <w:rPr>
                <w:sz w:val="18"/>
                <w:szCs w:val="18"/>
              </w:rPr>
            </w:pPr>
            <w:proofErr w:type="gramStart"/>
            <w:r w:rsidRPr="00E35547">
              <w:rPr>
                <w:sz w:val="18"/>
                <w:szCs w:val="18"/>
              </w:rPr>
              <w:t>Следуя пунктам 8,9,10,14 Постановления 861 для заключения договора заявитель направляет, заявку</w:t>
            </w:r>
            <w:proofErr w:type="gramEnd"/>
            <w:r w:rsidRPr="00E35547">
              <w:rPr>
                <w:sz w:val="18"/>
                <w:szCs w:val="18"/>
              </w:rPr>
              <w:t xml:space="preserve"> в сетевую организацию, в заявке должны быть указаны сведения и приложены копии документов в зависимости от конкретных условий</w:t>
            </w:r>
            <w:r w:rsidR="004901EA">
              <w:rPr>
                <w:sz w:val="18"/>
                <w:szCs w:val="18"/>
              </w:rPr>
              <w:br/>
            </w:r>
            <w:r w:rsidRPr="00E35547">
              <w:rPr>
                <w:sz w:val="18"/>
                <w:szCs w:val="18"/>
              </w:rPr>
              <w:t>и характеристик присоединяемых объектов.</w:t>
            </w:r>
          </w:p>
          <w:p w:rsidR="00957CF8" w:rsidRPr="00E35547" w:rsidRDefault="00957CF8" w:rsidP="003262E1">
            <w:pPr>
              <w:jc w:val="both"/>
              <w:rPr>
                <w:sz w:val="18"/>
                <w:szCs w:val="18"/>
              </w:rPr>
            </w:pPr>
            <w:proofErr w:type="gramStart"/>
            <w:r w:rsidRPr="00E35547">
              <w:rPr>
                <w:sz w:val="18"/>
                <w:szCs w:val="18"/>
              </w:rPr>
              <w:t xml:space="preserve">Размер платы по состоянию на </w:t>
            </w:r>
            <w:r w:rsidRPr="00502330">
              <w:rPr>
                <w:sz w:val="18"/>
                <w:szCs w:val="18"/>
              </w:rPr>
              <w:t>13.03.2025г определяется</w:t>
            </w:r>
            <w:r w:rsidR="004901EA">
              <w:rPr>
                <w:sz w:val="18"/>
                <w:szCs w:val="18"/>
              </w:rPr>
              <w:br/>
            </w:r>
            <w:r w:rsidRPr="00502330">
              <w:rPr>
                <w:sz w:val="18"/>
                <w:szCs w:val="18"/>
              </w:rPr>
              <w:t>в соответствии с постановлением Министерства тарифного регулирования и энергетики Пермского края от 19.11.2024</w:t>
            </w:r>
            <w:r w:rsidR="004901EA">
              <w:rPr>
                <w:sz w:val="18"/>
                <w:szCs w:val="18"/>
              </w:rPr>
              <w:br/>
            </w:r>
            <w:r w:rsidRPr="00502330">
              <w:rPr>
                <w:sz w:val="18"/>
                <w:szCs w:val="18"/>
              </w:rPr>
              <w:t>№ 150-тп «Об установлении платы за технологическое присоединение к электрическим сетям территориальных сетевых организаций Пермского края на 2025 год</w:t>
            </w:r>
            <w:r w:rsidRPr="00E35547">
              <w:rPr>
                <w:sz w:val="18"/>
                <w:szCs w:val="18"/>
              </w:rPr>
              <w:t xml:space="preserve">», размер платы зависит от протяженности линий, количества трансформаторных подстанций, </w:t>
            </w:r>
            <w:proofErr w:type="spellStart"/>
            <w:r w:rsidRPr="00E35547">
              <w:rPr>
                <w:sz w:val="18"/>
                <w:szCs w:val="18"/>
              </w:rPr>
              <w:t>категорийности</w:t>
            </w:r>
            <w:proofErr w:type="spellEnd"/>
            <w:r w:rsidRPr="00E35547">
              <w:rPr>
                <w:sz w:val="18"/>
                <w:szCs w:val="18"/>
              </w:rPr>
              <w:t xml:space="preserve"> токоприемников и протяжённости выбранных трасс строительства.</w:t>
            </w:r>
            <w:proofErr w:type="gramEnd"/>
          </w:p>
          <w:p w:rsidR="00957CF8" w:rsidRPr="00E35547" w:rsidRDefault="00957CF8" w:rsidP="003262E1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Срок действия технических условий составляет от 2 до 5 лет.</w:t>
            </w:r>
          </w:p>
          <w:p w:rsidR="00957CF8" w:rsidRPr="00E35547" w:rsidRDefault="00957CF8" w:rsidP="003262E1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Заявку на технологическое присоединение необходимо направить в соответствии с пунктами 8,9,10,11,12 Правил.</w:t>
            </w:r>
          </w:p>
          <w:p w:rsidR="00957CF8" w:rsidRPr="00E35547" w:rsidRDefault="00957CF8" w:rsidP="003262E1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Подать заявку можно через интерактивный сервис «Личный кабинет клиента», на сайте Портал-</w:t>
            </w:r>
            <w:proofErr w:type="spellStart"/>
            <w:r w:rsidRPr="00E35547">
              <w:rPr>
                <w:sz w:val="18"/>
                <w:szCs w:val="18"/>
              </w:rPr>
              <w:t>тп.рф</w:t>
            </w:r>
            <w:proofErr w:type="spellEnd"/>
            <w:r w:rsidRPr="00E35547">
              <w:rPr>
                <w:sz w:val="18"/>
                <w:szCs w:val="18"/>
              </w:rPr>
              <w:t>.</w:t>
            </w:r>
          </w:p>
        </w:tc>
      </w:tr>
      <w:tr w:rsidR="00957CF8" w:rsidRPr="00E35547" w:rsidTr="003262E1">
        <w:tc>
          <w:tcPr>
            <w:tcW w:w="5140" w:type="dxa"/>
            <w:vAlign w:val="center"/>
          </w:tcPr>
          <w:p w:rsidR="00957CF8" w:rsidRPr="00E35547" w:rsidRDefault="00957CF8" w:rsidP="003262E1">
            <w:pPr>
              <w:jc w:val="center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сети связи</w:t>
            </w:r>
          </w:p>
        </w:tc>
        <w:tc>
          <w:tcPr>
            <w:tcW w:w="5141" w:type="dxa"/>
          </w:tcPr>
          <w:p w:rsidR="00957CF8" w:rsidRPr="00E35547" w:rsidRDefault="00957CF8" w:rsidP="003262E1">
            <w:pPr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Техническая возможность подключения к </w:t>
            </w:r>
            <w:r w:rsidRPr="00E35547">
              <w:rPr>
                <w:rFonts w:eastAsia="Calibri"/>
                <w:b/>
                <w:sz w:val="18"/>
                <w:szCs w:val="18"/>
                <w:lang w:eastAsia="en-US"/>
              </w:rPr>
              <w:t>сетям связи имеется.</w:t>
            </w:r>
          </w:p>
          <w:p w:rsidR="00957CF8" w:rsidRPr="00E35547" w:rsidRDefault="00957CF8" w:rsidP="003262E1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>На основании письма Министерства информационного развития и связи Пермского края от 12.04.2023г                        № 20-01-11-175 «О направлении информации»</w:t>
            </w:r>
          </w:p>
          <w:p w:rsidR="00957CF8" w:rsidRPr="00E35547" w:rsidRDefault="00957CF8" w:rsidP="003262E1">
            <w:pPr>
              <w:jc w:val="both"/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</w:pPr>
            <w:r w:rsidRPr="00E35547"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  <w:t xml:space="preserve">Операторы: </w:t>
            </w:r>
          </w:p>
          <w:p w:rsidR="00957CF8" w:rsidRPr="00E35547" w:rsidRDefault="00957CF8" w:rsidP="003262E1">
            <w:pPr>
              <w:jc w:val="both"/>
              <w:rPr>
                <w:color w:val="000000"/>
                <w:sz w:val="18"/>
                <w:szCs w:val="18"/>
              </w:rPr>
            </w:pPr>
            <w:proofErr w:type="gramStart"/>
            <w:r w:rsidRPr="00E35547">
              <w:rPr>
                <w:sz w:val="18"/>
                <w:szCs w:val="18"/>
              </w:rPr>
              <w:lastRenderedPageBreak/>
              <w:t xml:space="preserve">- ПАО "Ростелеком", тел. 88001000800, </w:t>
            </w:r>
            <w:hyperlink r:id="rId23" w:tgtFrame="_blank" w:history="1">
              <w:r w:rsidRPr="00E35547">
                <w:rPr>
                  <w:rStyle w:val="a9"/>
                  <w:color w:val="auto"/>
                  <w:sz w:val="18"/>
                  <w:szCs w:val="18"/>
                  <w:u w:val="none"/>
                </w:rPr>
                <w:t>company.rt.ru</w:t>
              </w:r>
            </w:hyperlink>
            <w:r w:rsidRPr="00E35547">
              <w:rPr>
                <w:rStyle w:val="a9"/>
                <w:color w:val="auto"/>
                <w:sz w:val="18"/>
                <w:szCs w:val="18"/>
                <w:u w:val="none"/>
              </w:rPr>
              <w:t xml:space="preserve"> ()</w:t>
            </w:r>
            <w:r w:rsidRPr="00E35547">
              <w:rPr>
                <w:color w:val="000000"/>
                <w:sz w:val="18"/>
                <w:szCs w:val="18"/>
              </w:rPr>
              <w:t>Фиксированный);</w:t>
            </w:r>
            <w:proofErr w:type="gramEnd"/>
          </w:p>
          <w:p w:rsidR="00957CF8" w:rsidRPr="00E35547" w:rsidRDefault="00957CF8" w:rsidP="003262E1">
            <w:pPr>
              <w:jc w:val="both"/>
              <w:rPr>
                <w:color w:val="000000"/>
                <w:sz w:val="18"/>
                <w:szCs w:val="18"/>
              </w:rPr>
            </w:pPr>
            <w:r w:rsidRPr="00E35547">
              <w:rPr>
                <w:color w:val="000000"/>
                <w:sz w:val="18"/>
                <w:szCs w:val="18"/>
              </w:rPr>
              <w:t>- ПАО "МТС"</w:t>
            </w:r>
          </w:p>
          <w:p w:rsidR="00957CF8" w:rsidRPr="00E35547" w:rsidRDefault="00957CF8" w:rsidP="003262E1">
            <w:pPr>
              <w:jc w:val="both"/>
              <w:rPr>
                <w:color w:val="000000"/>
                <w:sz w:val="18"/>
                <w:szCs w:val="18"/>
              </w:rPr>
            </w:pPr>
            <w:r w:rsidRPr="00E35547">
              <w:rPr>
                <w:color w:val="000000"/>
                <w:sz w:val="18"/>
                <w:szCs w:val="18"/>
              </w:rPr>
              <w:t>- ПАО "МегаФон"</w:t>
            </w:r>
          </w:p>
          <w:p w:rsidR="00957CF8" w:rsidRPr="00E35547" w:rsidRDefault="00957CF8" w:rsidP="003262E1">
            <w:pPr>
              <w:jc w:val="both"/>
              <w:rPr>
                <w:color w:val="000000"/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- ПАО "</w:t>
            </w:r>
            <w:proofErr w:type="spellStart"/>
            <w:r w:rsidRPr="00E35547">
              <w:rPr>
                <w:sz w:val="18"/>
                <w:szCs w:val="18"/>
              </w:rPr>
              <w:t>Вымпелком</w:t>
            </w:r>
            <w:proofErr w:type="spellEnd"/>
            <w:r w:rsidRPr="00E35547">
              <w:rPr>
                <w:sz w:val="18"/>
                <w:szCs w:val="18"/>
              </w:rPr>
              <w:t>"</w:t>
            </w:r>
          </w:p>
          <w:p w:rsidR="00957CF8" w:rsidRPr="00E35547" w:rsidRDefault="00957CF8" w:rsidP="003262E1">
            <w:pPr>
              <w:jc w:val="both"/>
              <w:rPr>
                <w:color w:val="000000"/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- ООО "Т</w:t>
            </w:r>
            <w:proofErr w:type="gramStart"/>
            <w:r w:rsidRPr="00E35547">
              <w:rPr>
                <w:sz w:val="18"/>
                <w:szCs w:val="18"/>
              </w:rPr>
              <w:t>2</w:t>
            </w:r>
            <w:proofErr w:type="gramEnd"/>
            <w:r w:rsidRPr="00E35547">
              <w:rPr>
                <w:sz w:val="18"/>
                <w:szCs w:val="18"/>
              </w:rPr>
              <w:t xml:space="preserve"> </w:t>
            </w:r>
            <w:proofErr w:type="spellStart"/>
            <w:r w:rsidRPr="00E35547">
              <w:rPr>
                <w:sz w:val="18"/>
                <w:szCs w:val="18"/>
              </w:rPr>
              <w:t>Мобайл</w:t>
            </w:r>
            <w:proofErr w:type="spellEnd"/>
            <w:r w:rsidRPr="00E35547">
              <w:rPr>
                <w:sz w:val="18"/>
                <w:szCs w:val="18"/>
              </w:rPr>
              <w:t xml:space="preserve">»  </w:t>
            </w:r>
          </w:p>
          <w:p w:rsidR="00957CF8" w:rsidRPr="00E35547" w:rsidRDefault="00957CF8" w:rsidP="003262E1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Подключение осуществляется в следующем порядке:</w:t>
            </w:r>
          </w:p>
          <w:p w:rsidR="00957CF8" w:rsidRPr="00E35547" w:rsidRDefault="00957CF8" w:rsidP="003262E1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а) направление заявителем исполнителю запроса о выдаче технических условий; </w:t>
            </w:r>
          </w:p>
          <w:p w:rsidR="00957CF8" w:rsidRPr="00E35547" w:rsidRDefault="00957CF8" w:rsidP="003262E1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б) выдача технических условий в случае направления заявителем запроса о выдаче технических условий; </w:t>
            </w:r>
          </w:p>
          <w:p w:rsidR="00957CF8" w:rsidRPr="00E35547" w:rsidRDefault="00957CF8" w:rsidP="003262E1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в) направление заявки о заключении договора о подключении (далее - заявка о подключении); </w:t>
            </w:r>
          </w:p>
          <w:p w:rsidR="00957CF8" w:rsidRPr="00E35547" w:rsidRDefault="00957CF8" w:rsidP="003262E1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г) заключение договора о подключении с приложением технических условий; </w:t>
            </w:r>
          </w:p>
          <w:p w:rsidR="00957CF8" w:rsidRPr="00E35547" w:rsidRDefault="00957CF8" w:rsidP="003262E1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д) исполнение заявителем и исполнителем договора</w:t>
            </w:r>
            <w:r w:rsidR="004901EA">
              <w:rPr>
                <w:sz w:val="18"/>
                <w:szCs w:val="18"/>
              </w:rPr>
              <w:br/>
            </w:r>
            <w:r w:rsidRPr="00E35547">
              <w:rPr>
                <w:sz w:val="18"/>
                <w:szCs w:val="18"/>
              </w:rPr>
              <w:t xml:space="preserve">о подключении; </w:t>
            </w:r>
          </w:p>
          <w:p w:rsidR="00957CF8" w:rsidRPr="00E35547" w:rsidRDefault="00957CF8" w:rsidP="003262E1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е) составление акта о подключении. </w:t>
            </w:r>
          </w:p>
        </w:tc>
      </w:tr>
    </w:tbl>
    <w:p w:rsidR="007F0B2F" w:rsidRPr="00E35547" w:rsidRDefault="007F0B2F" w:rsidP="007F0B2F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E35547">
        <w:rPr>
          <w:rFonts w:ascii="Times New Roman" w:hAnsi="Times New Roman" w:cs="Times New Roman"/>
          <w:b/>
          <w:sz w:val="18"/>
          <w:szCs w:val="18"/>
        </w:rPr>
        <w:lastRenderedPageBreak/>
        <w:t>ЛОТ №1</w:t>
      </w:r>
      <w:r w:rsidR="00002487">
        <w:rPr>
          <w:rFonts w:ascii="Times New Roman" w:hAnsi="Times New Roman" w:cs="Times New Roman"/>
          <w:b/>
          <w:sz w:val="18"/>
          <w:szCs w:val="18"/>
        </w:rPr>
        <w:t>8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7F0B2F" w:rsidRPr="00E35547" w:rsidTr="003262E1">
        <w:tc>
          <w:tcPr>
            <w:tcW w:w="5140" w:type="dxa"/>
          </w:tcPr>
          <w:p w:rsidR="007F0B2F" w:rsidRPr="00E35547" w:rsidRDefault="007F0B2F" w:rsidP="003262E1">
            <w:pPr>
              <w:jc w:val="center"/>
              <w:rPr>
                <w:b/>
                <w:szCs w:val="18"/>
              </w:rPr>
            </w:pPr>
            <w:r w:rsidRPr="00E35547">
              <w:rPr>
                <w:b/>
                <w:szCs w:val="18"/>
              </w:rPr>
              <w:t>вид сети инженерно-технического обеспечения</w:t>
            </w:r>
          </w:p>
        </w:tc>
        <w:tc>
          <w:tcPr>
            <w:tcW w:w="5141" w:type="dxa"/>
          </w:tcPr>
          <w:p w:rsidR="007F0B2F" w:rsidRPr="00E35547" w:rsidRDefault="007F0B2F" w:rsidP="003262E1">
            <w:pPr>
              <w:jc w:val="center"/>
              <w:rPr>
                <w:b/>
                <w:szCs w:val="18"/>
              </w:rPr>
            </w:pPr>
            <w:r w:rsidRPr="00E35547">
              <w:rPr>
                <w:b/>
                <w:szCs w:val="18"/>
              </w:rPr>
              <w:t>характеристики</w:t>
            </w:r>
          </w:p>
        </w:tc>
      </w:tr>
      <w:tr w:rsidR="007F0B2F" w:rsidRPr="00E35547" w:rsidTr="003262E1">
        <w:tc>
          <w:tcPr>
            <w:tcW w:w="5140" w:type="dxa"/>
            <w:vAlign w:val="center"/>
          </w:tcPr>
          <w:p w:rsidR="007F0B2F" w:rsidRPr="00E35547" w:rsidRDefault="007F0B2F" w:rsidP="003262E1">
            <w:pPr>
              <w:jc w:val="center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газоснабжение</w:t>
            </w:r>
          </w:p>
        </w:tc>
        <w:tc>
          <w:tcPr>
            <w:tcW w:w="5141" w:type="dxa"/>
          </w:tcPr>
          <w:p w:rsidR="007F0B2F" w:rsidRPr="00E35547" w:rsidRDefault="007F0B2F" w:rsidP="003262E1">
            <w:pPr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b/>
                <w:sz w:val="18"/>
                <w:szCs w:val="18"/>
                <w:lang w:eastAsia="en-US"/>
              </w:rPr>
              <w:t>Техническая возможность подключения к существующим газовым сетям имеется</w:t>
            </w:r>
            <w:r w:rsidRPr="00E35547">
              <w:rPr>
                <w:rFonts w:eastAsia="Calibri"/>
                <w:sz w:val="18"/>
                <w:szCs w:val="18"/>
                <w:lang w:eastAsia="en-US"/>
              </w:rPr>
              <w:t>.</w:t>
            </w:r>
            <w:r w:rsidRPr="00E3554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</w:p>
          <w:p w:rsidR="007F0B2F" w:rsidRPr="00E35547" w:rsidRDefault="007F0B2F" w:rsidP="003262E1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Возможная точка подключения существующий межпоселковый газопровод </w:t>
            </w:r>
            <w:r>
              <w:rPr>
                <w:rFonts w:eastAsia="Calibri"/>
                <w:sz w:val="18"/>
                <w:szCs w:val="18"/>
                <w:lang w:eastAsia="en-US"/>
              </w:rPr>
              <w:t>высокого</w:t>
            </w: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 давления </w:t>
            </w:r>
            <w:r>
              <w:rPr>
                <w:rFonts w:eastAsia="Calibri"/>
                <w:sz w:val="18"/>
                <w:szCs w:val="18"/>
                <w:lang w:val="en-US" w:eastAsia="en-US"/>
              </w:rPr>
              <w:t>I</w:t>
            </w:r>
            <w:r w:rsidRPr="005A75CA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>категории</w:t>
            </w:r>
            <w:r w:rsidR="004901EA">
              <w:rPr>
                <w:rFonts w:eastAsia="Calibri"/>
                <w:sz w:val="18"/>
                <w:szCs w:val="18"/>
                <w:lang w:eastAsia="en-US"/>
              </w:rPr>
              <w:br/>
            </w:r>
            <w:r>
              <w:rPr>
                <w:rFonts w:eastAsia="Calibri"/>
                <w:sz w:val="18"/>
                <w:szCs w:val="18"/>
                <w:lang w:eastAsia="en-US"/>
              </w:rPr>
              <w:t>от КС – Добрянская д</w:t>
            </w: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о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н.п</w:t>
            </w:r>
            <w:proofErr w:type="spellEnd"/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. </w:t>
            </w:r>
            <w:r>
              <w:rPr>
                <w:rFonts w:eastAsia="Calibri"/>
                <w:sz w:val="18"/>
                <w:szCs w:val="18"/>
                <w:lang w:eastAsia="en-US"/>
              </w:rPr>
              <w:t>Полазна</w:t>
            </w:r>
            <w:r w:rsidRPr="00E35547">
              <w:rPr>
                <w:rFonts w:eastAsia="Calibri"/>
                <w:sz w:val="18"/>
                <w:szCs w:val="18"/>
                <w:lang w:eastAsia="en-US"/>
              </w:rPr>
              <w:t>, собственник газопровода АО «Газпром газораспределение Пермь»</w:t>
            </w:r>
            <w:r>
              <w:rPr>
                <w:rFonts w:eastAsia="Calibri"/>
                <w:sz w:val="18"/>
                <w:szCs w:val="18"/>
                <w:lang w:eastAsia="en-US"/>
              </w:rPr>
              <w:t>.</w:t>
            </w: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 Ориентировочное расстояние </w:t>
            </w:r>
            <w:r>
              <w:rPr>
                <w:rFonts w:eastAsia="Calibri"/>
                <w:sz w:val="18"/>
                <w:szCs w:val="18"/>
                <w:lang w:eastAsia="en-US"/>
              </w:rPr>
              <w:t>375</w:t>
            </w: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  метров (по прямой линии).</w:t>
            </w:r>
          </w:p>
          <w:p w:rsidR="007F0B2F" w:rsidRPr="005B19AF" w:rsidRDefault="007F0B2F" w:rsidP="003262E1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5B19AF">
              <w:rPr>
                <w:rFonts w:eastAsia="Calibri"/>
                <w:sz w:val="18"/>
                <w:szCs w:val="18"/>
                <w:lang w:eastAsia="en-US"/>
              </w:rPr>
              <w:t>Максимальная нагрузка в точке подключения может быть определена после подачи заявки о подключении с указанием  планируемой величины максимального часового расхода газа, в рамках Правил подключения газоиспользующего оборудования и объектов капитального строительства к сетям газораспределения, утвержденных Постановлением Правительства РФ от 13.09.2021 № 1547 (далее Правила подключения).</w:t>
            </w:r>
          </w:p>
          <w:p w:rsidR="007F0B2F" w:rsidRPr="005B19AF" w:rsidRDefault="007F0B2F" w:rsidP="003262E1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5B19AF">
              <w:rPr>
                <w:rFonts w:eastAsia="Calibri"/>
                <w:sz w:val="18"/>
                <w:szCs w:val="18"/>
                <w:lang w:eastAsia="en-US"/>
              </w:rPr>
              <w:t>Срок подключения определяется в соответствии с п. 53,</w:t>
            </w:r>
            <w:r w:rsidR="004901EA">
              <w:rPr>
                <w:rFonts w:eastAsia="Calibri"/>
                <w:sz w:val="18"/>
                <w:szCs w:val="18"/>
                <w:lang w:eastAsia="en-US"/>
              </w:rPr>
              <w:br/>
            </w:r>
            <w:r w:rsidRPr="005B19AF">
              <w:rPr>
                <w:rFonts w:eastAsia="Calibri"/>
                <w:sz w:val="18"/>
                <w:szCs w:val="18"/>
                <w:lang w:eastAsia="en-US"/>
              </w:rPr>
              <w:t>122 Правил Подключений.</w:t>
            </w:r>
          </w:p>
          <w:p w:rsidR="007F0B2F" w:rsidRPr="005B19AF" w:rsidRDefault="007F0B2F" w:rsidP="003262E1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5B19AF">
              <w:rPr>
                <w:rFonts w:eastAsia="Calibri"/>
                <w:sz w:val="18"/>
                <w:szCs w:val="18"/>
                <w:lang w:eastAsia="en-US"/>
              </w:rPr>
              <w:t>Срок действия тех</w:t>
            </w:r>
            <w:r w:rsidR="004901EA">
              <w:rPr>
                <w:rFonts w:eastAsia="Calibri"/>
                <w:sz w:val="18"/>
                <w:szCs w:val="18"/>
                <w:lang w:eastAsia="en-US"/>
              </w:rPr>
              <w:t>нологических условий составляет</w:t>
            </w:r>
            <w:r w:rsidR="004901EA">
              <w:rPr>
                <w:rFonts w:eastAsia="Calibri"/>
                <w:sz w:val="18"/>
                <w:szCs w:val="18"/>
                <w:lang w:eastAsia="en-US"/>
              </w:rPr>
              <w:br/>
            </w:r>
            <w:r w:rsidRPr="005B19AF">
              <w:rPr>
                <w:rFonts w:eastAsia="Calibri"/>
                <w:sz w:val="18"/>
                <w:szCs w:val="18"/>
                <w:lang w:eastAsia="en-US"/>
              </w:rPr>
              <w:t>18 месяцев.</w:t>
            </w:r>
          </w:p>
          <w:p w:rsidR="007F0B2F" w:rsidRPr="005B19AF" w:rsidRDefault="007F0B2F" w:rsidP="003262E1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5B19AF">
              <w:rPr>
                <w:rFonts w:eastAsia="Calibri"/>
                <w:sz w:val="18"/>
                <w:szCs w:val="18"/>
                <w:lang w:eastAsia="en-US"/>
              </w:rPr>
              <w:t xml:space="preserve">Плата за подключение производится в рамах постановления Министерства </w:t>
            </w:r>
            <w:proofErr w:type="gramStart"/>
            <w:r w:rsidRPr="005B19AF">
              <w:rPr>
                <w:rFonts w:eastAsia="Calibri"/>
                <w:sz w:val="18"/>
                <w:szCs w:val="18"/>
                <w:lang w:eastAsia="en-US"/>
              </w:rPr>
              <w:t>по</w:t>
            </w:r>
            <w:proofErr w:type="gramEnd"/>
            <w:r w:rsidRPr="005B19AF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5B19AF">
              <w:rPr>
                <w:rFonts w:eastAsia="Calibri"/>
                <w:sz w:val="18"/>
                <w:szCs w:val="18"/>
                <w:lang w:eastAsia="en-US"/>
              </w:rPr>
              <w:t>тарифах</w:t>
            </w:r>
            <w:proofErr w:type="gramEnd"/>
            <w:r w:rsidRPr="005B19AF">
              <w:rPr>
                <w:rFonts w:eastAsia="Calibri"/>
                <w:sz w:val="18"/>
                <w:szCs w:val="18"/>
                <w:lang w:eastAsia="en-US"/>
              </w:rPr>
              <w:t xml:space="preserve"> Пермского края от 18.12.2024 г.      № 167-тп и № 168-тп от 18.12.2024г.</w:t>
            </w:r>
          </w:p>
          <w:p w:rsidR="007F0B2F" w:rsidRPr="005B19AF" w:rsidRDefault="007F0B2F" w:rsidP="003262E1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 w:rsidRPr="005B19AF">
              <w:rPr>
                <w:rFonts w:eastAsia="Calibri"/>
                <w:sz w:val="18"/>
                <w:szCs w:val="18"/>
                <w:lang w:eastAsia="en-US"/>
              </w:rPr>
              <w:t>Для заключения договора подключения (технологического присоединения) и получения технических условий подключения (технологического присоединения), необходимо предоставить пакет документов соответствии с п. 16 «Правил подключения…» утвержденных Постановлением правительства РФ от 13.09.2021 №1547 в Пермский районный филиал АО «Газпром газораспределение Пермь».</w:t>
            </w:r>
            <w:proofErr w:type="gramEnd"/>
          </w:p>
          <w:p w:rsidR="007F0B2F" w:rsidRPr="005B19AF" w:rsidRDefault="007F0B2F" w:rsidP="003262E1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5B19AF">
              <w:rPr>
                <w:rFonts w:eastAsia="Calibri"/>
                <w:sz w:val="18"/>
                <w:szCs w:val="18"/>
                <w:lang w:eastAsia="en-US"/>
              </w:rPr>
              <w:t>Пермский край, г. Добрянка, ул. Советская, д. 87, «ЕЦПУ»</w:t>
            </w:r>
          </w:p>
          <w:p w:rsidR="007F0B2F" w:rsidRPr="00E35547" w:rsidRDefault="007F0B2F" w:rsidP="003262E1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5B19AF">
              <w:rPr>
                <w:rFonts w:eastAsia="Calibri"/>
                <w:sz w:val="18"/>
                <w:szCs w:val="18"/>
                <w:lang w:eastAsia="en-US"/>
              </w:rPr>
              <w:t>Тел. 8(34265)2-71-45.</w:t>
            </w:r>
          </w:p>
        </w:tc>
      </w:tr>
      <w:tr w:rsidR="007F0B2F" w:rsidRPr="00E35547" w:rsidTr="003262E1">
        <w:tc>
          <w:tcPr>
            <w:tcW w:w="5140" w:type="dxa"/>
            <w:vAlign w:val="center"/>
          </w:tcPr>
          <w:p w:rsidR="007F0B2F" w:rsidRPr="00E35547" w:rsidRDefault="007F0B2F" w:rsidP="003262E1">
            <w:pPr>
              <w:jc w:val="center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водоснабжение и водоотведение</w:t>
            </w:r>
          </w:p>
        </w:tc>
        <w:tc>
          <w:tcPr>
            <w:tcW w:w="5141" w:type="dxa"/>
          </w:tcPr>
          <w:p w:rsidR="007F0B2F" w:rsidRPr="00957CF8" w:rsidRDefault="007F0B2F" w:rsidP="003262E1">
            <w:pPr>
              <w:jc w:val="both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957CF8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В населенном пункте централизованное водоснабжение отсутствует.</w:t>
            </w:r>
            <w:r w:rsidRPr="00957CF8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957CF8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Осуществляется подвоз воды.</w:t>
            </w:r>
          </w:p>
          <w:p w:rsidR="007F0B2F" w:rsidRPr="00957CF8" w:rsidRDefault="007F0B2F" w:rsidP="003262E1">
            <w:pPr>
              <w:jc w:val="both"/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</w:pPr>
          </w:p>
          <w:p w:rsidR="007F0B2F" w:rsidRPr="00957CF8" w:rsidRDefault="007F0B2F" w:rsidP="003262E1">
            <w:pPr>
              <w:jc w:val="both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957CF8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Техническая возможность подключения к </w:t>
            </w:r>
            <w:r w:rsidRPr="00957CF8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сетям водоотведения отсутствует</w:t>
            </w:r>
          </w:p>
        </w:tc>
      </w:tr>
      <w:tr w:rsidR="007F0B2F" w:rsidRPr="00E35547" w:rsidTr="003262E1">
        <w:tc>
          <w:tcPr>
            <w:tcW w:w="5140" w:type="dxa"/>
            <w:vAlign w:val="center"/>
          </w:tcPr>
          <w:p w:rsidR="007F0B2F" w:rsidRPr="00E35547" w:rsidRDefault="007F0B2F" w:rsidP="003262E1">
            <w:pPr>
              <w:jc w:val="center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теплоснабжение</w:t>
            </w:r>
          </w:p>
        </w:tc>
        <w:tc>
          <w:tcPr>
            <w:tcW w:w="5141" w:type="dxa"/>
          </w:tcPr>
          <w:p w:rsidR="007F0B2F" w:rsidRPr="00E35547" w:rsidRDefault="007F0B2F" w:rsidP="003262E1">
            <w:pPr>
              <w:jc w:val="both"/>
              <w:rPr>
                <w:sz w:val="18"/>
                <w:szCs w:val="18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Техническая возможность подключения к </w:t>
            </w:r>
            <w:r w:rsidRPr="00E35547">
              <w:rPr>
                <w:rFonts w:eastAsia="Calibri"/>
                <w:b/>
                <w:sz w:val="18"/>
                <w:szCs w:val="18"/>
                <w:lang w:eastAsia="en-US"/>
              </w:rPr>
              <w:t>центральным</w:t>
            </w: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E35547">
              <w:rPr>
                <w:rFonts w:eastAsia="Calibri"/>
                <w:b/>
                <w:sz w:val="18"/>
                <w:szCs w:val="18"/>
                <w:lang w:eastAsia="en-US"/>
              </w:rPr>
              <w:t>сетям теплоснабжения отсутствует</w:t>
            </w:r>
            <w:r w:rsidRPr="00E35547">
              <w:rPr>
                <w:rFonts w:eastAsia="Calibri"/>
                <w:sz w:val="18"/>
                <w:szCs w:val="18"/>
                <w:lang w:eastAsia="en-US"/>
              </w:rPr>
              <w:t>.</w:t>
            </w:r>
          </w:p>
        </w:tc>
      </w:tr>
      <w:tr w:rsidR="007F0B2F" w:rsidRPr="00E35547" w:rsidTr="003262E1">
        <w:tc>
          <w:tcPr>
            <w:tcW w:w="5140" w:type="dxa"/>
            <w:vAlign w:val="center"/>
          </w:tcPr>
          <w:p w:rsidR="007F0B2F" w:rsidRPr="00E35547" w:rsidRDefault="007F0B2F" w:rsidP="003262E1">
            <w:pPr>
              <w:jc w:val="center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электроснабжение</w:t>
            </w:r>
          </w:p>
        </w:tc>
        <w:tc>
          <w:tcPr>
            <w:tcW w:w="5141" w:type="dxa"/>
          </w:tcPr>
          <w:p w:rsidR="007F0B2F" w:rsidRPr="00E35547" w:rsidRDefault="007F0B2F" w:rsidP="003262E1">
            <w:pPr>
              <w:jc w:val="both"/>
              <w:rPr>
                <w:sz w:val="18"/>
                <w:szCs w:val="18"/>
              </w:rPr>
            </w:pPr>
            <w:proofErr w:type="gramStart"/>
            <w:r w:rsidRPr="00E35547">
              <w:rPr>
                <w:sz w:val="18"/>
                <w:szCs w:val="18"/>
              </w:rPr>
              <w:t>Согласно требованиям Правил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 объектов электросетевого хозяйства, принадлежащих сетевым организациям и иным лицам, к электрическим сетям, утвержденных Постановлением Правительства Российской Федерации от 27.12.2004 № 861 присоединения энергопринимающих устройств любых объектов к электрической сети должно осуществляется</w:t>
            </w:r>
            <w:r w:rsidR="004901EA">
              <w:rPr>
                <w:sz w:val="18"/>
                <w:szCs w:val="18"/>
              </w:rPr>
              <w:br/>
            </w:r>
            <w:r w:rsidRPr="00E35547">
              <w:rPr>
                <w:sz w:val="18"/>
                <w:szCs w:val="18"/>
              </w:rPr>
              <w:t>на основании договора технологического присоединения.</w:t>
            </w:r>
            <w:proofErr w:type="gramEnd"/>
          </w:p>
          <w:p w:rsidR="007F0B2F" w:rsidRPr="00E35547" w:rsidRDefault="007F0B2F" w:rsidP="003262E1">
            <w:pPr>
              <w:jc w:val="both"/>
              <w:rPr>
                <w:sz w:val="18"/>
                <w:szCs w:val="18"/>
              </w:rPr>
            </w:pPr>
            <w:proofErr w:type="gramStart"/>
            <w:r w:rsidRPr="00E35547">
              <w:rPr>
                <w:sz w:val="18"/>
                <w:szCs w:val="18"/>
              </w:rPr>
              <w:t>Следуя пунктам 8,9,10,14 Постановления 861 для заключения договора заявитель направляет, заявку</w:t>
            </w:r>
            <w:proofErr w:type="gramEnd"/>
            <w:r w:rsidRPr="00E35547">
              <w:rPr>
                <w:sz w:val="18"/>
                <w:szCs w:val="18"/>
              </w:rPr>
              <w:t xml:space="preserve"> в сетевую организацию, в заявке должны быть указаны сведения и приложены копии документов в зависимости от конкретных условий</w:t>
            </w:r>
            <w:r w:rsidR="004901EA">
              <w:rPr>
                <w:sz w:val="18"/>
                <w:szCs w:val="18"/>
              </w:rPr>
              <w:br/>
            </w:r>
            <w:r w:rsidRPr="00E35547">
              <w:rPr>
                <w:sz w:val="18"/>
                <w:szCs w:val="18"/>
              </w:rPr>
              <w:t>и характеристик присоединяемых объектов.</w:t>
            </w:r>
          </w:p>
          <w:p w:rsidR="007F0B2F" w:rsidRPr="00E35547" w:rsidRDefault="007F0B2F" w:rsidP="003262E1">
            <w:pPr>
              <w:jc w:val="both"/>
              <w:rPr>
                <w:sz w:val="18"/>
                <w:szCs w:val="18"/>
              </w:rPr>
            </w:pPr>
            <w:proofErr w:type="gramStart"/>
            <w:r w:rsidRPr="00E35547">
              <w:rPr>
                <w:sz w:val="18"/>
                <w:szCs w:val="18"/>
              </w:rPr>
              <w:t xml:space="preserve">Размер платы по состоянию на </w:t>
            </w:r>
            <w:r w:rsidRPr="00502330">
              <w:rPr>
                <w:sz w:val="18"/>
                <w:szCs w:val="18"/>
              </w:rPr>
              <w:t>13.03.2025г определяется</w:t>
            </w:r>
            <w:r w:rsidR="004901EA">
              <w:rPr>
                <w:sz w:val="18"/>
                <w:szCs w:val="18"/>
              </w:rPr>
              <w:br/>
            </w:r>
            <w:r w:rsidRPr="00502330">
              <w:rPr>
                <w:sz w:val="18"/>
                <w:szCs w:val="18"/>
              </w:rPr>
              <w:t>в соответствии с постановлением Министерства тарифного регулирования и энергетики Пермского края от 19.11.2024</w:t>
            </w:r>
            <w:r w:rsidR="004901EA">
              <w:rPr>
                <w:sz w:val="18"/>
                <w:szCs w:val="18"/>
              </w:rPr>
              <w:br/>
            </w:r>
            <w:r w:rsidRPr="00502330">
              <w:rPr>
                <w:sz w:val="18"/>
                <w:szCs w:val="18"/>
              </w:rPr>
              <w:lastRenderedPageBreak/>
              <w:t>№ 150-тп «Об установлении платы за технологическое присоединение к электрическим сетям территориальных сетевых организаций Пермского края на 2025 год</w:t>
            </w:r>
            <w:r w:rsidRPr="00E35547">
              <w:rPr>
                <w:sz w:val="18"/>
                <w:szCs w:val="18"/>
              </w:rPr>
              <w:t xml:space="preserve">», размер платы зависит от протяженности линий, количества трансформаторных подстанций, </w:t>
            </w:r>
            <w:proofErr w:type="spellStart"/>
            <w:r w:rsidRPr="00E35547">
              <w:rPr>
                <w:sz w:val="18"/>
                <w:szCs w:val="18"/>
              </w:rPr>
              <w:t>категорийности</w:t>
            </w:r>
            <w:proofErr w:type="spellEnd"/>
            <w:r w:rsidRPr="00E35547">
              <w:rPr>
                <w:sz w:val="18"/>
                <w:szCs w:val="18"/>
              </w:rPr>
              <w:t xml:space="preserve"> токоприемников и протяжённости выбранных трасс строительства.</w:t>
            </w:r>
            <w:proofErr w:type="gramEnd"/>
          </w:p>
          <w:p w:rsidR="007F0B2F" w:rsidRPr="00E35547" w:rsidRDefault="007F0B2F" w:rsidP="003262E1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Срок действия технических условий составляет от 2 до 5 лет.</w:t>
            </w:r>
          </w:p>
          <w:p w:rsidR="007F0B2F" w:rsidRPr="00E35547" w:rsidRDefault="007F0B2F" w:rsidP="003262E1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Заявку на технологическое присоединение необходимо направить в соответствии с пунктами 8,9,10,11,12 Правил.</w:t>
            </w:r>
          </w:p>
          <w:p w:rsidR="007F0B2F" w:rsidRPr="00E35547" w:rsidRDefault="007F0B2F" w:rsidP="003262E1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Подать заявку можно через интерактивный сервис «Личный кабинет клиента», на сайте Портал-</w:t>
            </w:r>
            <w:proofErr w:type="spellStart"/>
            <w:r w:rsidRPr="00E35547">
              <w:rPr>
                <w:sz w:val="18"/>
                <w:szCs w:val="18"/>
              </w:rPr>
              <w:t>тп.рф</w:t>
            </w:r>
            <w:proofErr w:type="spellEnd"/>
            <w:r w:rsidRPr="00E35547">
              <w:rPr>
                <w:sz w:val="18"/>
                <w:szCs w:val="18"/>
              </w:rPr>
              <w:t>.</w:t>
            </w:r>
          </w:p>
        </w:tc>
      </w:tr>
      <w:tr w:rsidR="007F0B2F" w:rsidRPr="00E35547" w:rsidTr="003262E1">
        <w:tc>
          <w:tcPr>
            <w:tcW w:w="5140" w:type="dxa"/>
            <w:vAlign w:val="center"/>
          </w:tcPr>
          <w:p w:rsidR="007F0B2F" w:rsidRPr="00E35547" w:rsidRDefault="007F0B2F" w:rsidP="003262E1">
            <w:pPr>
              <w:jc w:val="center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lastRenderedPageBreak/>
              <w:t>сети связи</w:t>
            </w:r>
          </w:p>
        </w:tc>
        <w:tc>
          <w:tcPr>
            <w:tcW w:w="5141" w:type="dxa"/>
          </w:tcPr>
          <w:p w:rsidR="007F0B2F" w:rsidRPr="00E35547" w:rsidRDefault="007F0B2F" w:rsidP="003262E1">
            <w:pPr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 xml:space="preserve">Техническая возможность подключения к </w:t>
            </w:r>
            <w:r w:rsidRPr="00E35547">
              <w:rPr>
                <w:rFonts w:eastAsia="Calibri"/>
                <w:b/>
                <w:sz w:val="18"/>
                <w:szCs w:val="18"/>
                <w:lang w:eastAsia="en-US"/>
              </w:rPr>
              <w:t>сетям связи имеется.</w:t>
            </w:r>
          </w:p>
          <w:p w:rsidR="007F0B2F" w:rsidRPr="00E35547" w:rsidRDefault="007F0B2F" w:rsidP="003262E1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35547">
              <w:rPr>
                <w:rFonts w:eastAsia="Calibri"/>
                <w:sz w:val="18"/>
                <w:szCs w:val="18"/>
                <w:lang w:eastAsia="en-US"/>
              </w:rPr>
              <w:t>На основании письма Министерства информационного развития и связи Пермского края от 12.04.2023г                        № 20-01-11-175 «О направлении информации»</w:t>
            </w:r>
          </w:p>
          <w:p w:rsidR="007F0B2F" w:rsidRPr="00E35547" w:rsidRDefault="007F0B2F" w:rsidP="003262E1">
            <w:pPr>
              <w:jc w:val="both"/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</w:pPr>
            <w:r w:rsidRPr="00E35547"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  <w:t xml:space="preserve">Операторы: </w:t>
            </w:r>
          </w:p>
          <w:p w:rsidR="007F0B2F" w:rsidRPr="00E35547" w:rsidRDefault="007F0B2F" w:rsidP="003262E1">
            <w:pPr>
              <w:jc w:val="both"/>
              <w:rPr>
                <w:color w:val="000000"/>
                <w:sz w:val="18"/>
                <w:szCs w:val="18"/>
              </w:rPr>
            </w:pPr>
            <w:proofErr w:type="gramStart"/>
            <w:r w:rsidRPr="00E35547">
              <w:rPr>
                <w:sz w:val="18"/>
                <w:szCs w:val="18"/>
              </w:rPr>
              <w:t xml:space="preserve">- ПАО "Ростелеком", тел. 88001000800, </w:t>
            </w:r>
            <w:hyperlink r:id="rId24" w:tgtFrame="_blank" w:history="1">
              <w:r w:rsidRPr="00E35547">
                <w:rPr>
                  <w:rStyle w:val="a9"/>
                  <w:color w:val="auto"/>
                  <w:sz w:val="18"/>
                  <w:szCs w:val="18"/>
                  <w:u w:val="none"/>
                </w:rPr>
                <w:t>company.rt.ru</w:t>
              </w:r>
            </w:hyperlink>
            <w:r w:rsidRPr="00E35547">
              <w:rPr>
                <w:rStyle w:val="a9"/>
                <w:color w:val="auto"/>
                <w:sz w:val="18"/>
                <w:szCs w:val="18"/>
                <w:u w:val="none"/>
              </w:rPr>
              <w:t xml:space="preserve"> ()</w:t>
            </w:r>
            <w:r w:rsidRPr="00E35547">
              <w:rPr>
                <w:color w:val="000000"/>
                <w:sz w:val="18"/>
                <w:szCs w:val="18"/>
              </w:rPr>
              <w:t>Фиксированный);</w:t>
            </w:r>
            <w:proofErr w:type="gramEnd"/>
          </w:p>
          <w:p w:rsidR="007F0B2F" w:rsidRPr="00E35547" w:rsidRDefault="007F0B2F" w:rsidP="003262E1">
            <w:pPr>
              <w:jc w:val="both"/>
              <w:rPr>
                <w:color w:val="000000"/>
                <w:sz w:val="18"/>
                <w:szCs w:val="18"/>
              </w:rPr>
            </w:pPr>
            <w:r w:rsidRPr="00E35547">
              <w:rPr>
                <w:color w:val="000000"/>
                <w:sz w:val="18"/>
                <w:szCs w:val="18"/>
              </w:rPr>
              <w:t>- ПАО "МТС"</w:t>
            </w:r>
          </w:p>
          <w:p w:rsidR="007F0B2F" w:rsidRPr="00E35547" w:rsidRDefault="007F0B2F" w:rsidP="003262E1">
            <w:pPr>
              <w:jc w:val="both"/>
              <w:rPr>
                <w:color w:val="000000"/>
                <w:sz w:val="18"/>
                <w:szCs w:val="18"/>
              </w:rPr>
            </w:pPr>
            <w:r w:rsidRPr="00E35547">
              <w:rPr>
                <w:color w:val="000000"/>
                <w:sz w:val="18"/>
                <w:szCs w:val="18"/>
              </w:rPr>
              <w:t>- ПАО "МегаФон"</w:t>
            </w:r>
          </w:p>
          <w:p w:rsidR="007F0B2F" w:rsidRPr="00E35547" w:rsidRDefault="007F0B2F" w:rsidP="003262E1">
            <w:pPr>
              <w:jc w:val="both"/>
              <w:rPr>
                <w:color w:val="000000"/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- ПАО "</w:t>
            </w:r>
            <w:proofErr w:type="spellStart"/>
            <w:r w:rsidRPr="00E35547">
              <w:rPr>
                <w:sz w:val="18"/>
                <w:szCs w:val="18"/>
              </w:rPr>
              <w:t>Вымпелком</w:t>
            </w:r>
            <w:proofErr w:type="spellEnd"/>
            <w:r w:rsidRPr="00E35547">
              <w:rPr>
                <w:sz w:val="18"/>
                <w:szCs w:val="18"/>
              </w:rPr>
              <w:t>"</w:t>
            </w:r>
          </w:p>
          <w:p w:rsidR="007F0B2F" w:rsidRPr="00E35547" w:rsidRDefault="007F0B2F" w:rsidP="003262E1">
            <w:pPr>
              <w:jc w:val="both"/>
              <w:rPr>
                <w:color w:val="000000"/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- ООО "Т</w:t>
            </w:r>
            <w:proofErr w:type="gramStart"/>
            <w:r w:rsidRPr="00E35547">
              <w:rPr>
                <w:sz w:val="18"/>
                <w:szCs w:val="18"/>
              </w:rPr>
              <w:t>2</w:t>
            </w:r>
            <w:proofErr w:type="gramEnd"/>
            <w:r w:rsidRPr="00E35547">
              <w:rPr>
                <w:sz w:val="18"/>
                <w:szCs w:val="18"/>
              </w:rPr>
              <w:t xml:space="preserve"> </w:t>
            </w:r>
            <w:proofErr w:type="spellStart"/>
            <w:r w:rsidRPr="00E35547">
              <w:rPr>
                <w:sz w:val="18"/>
                <w:szCs w:val="18"/>
              </w:rPr>
              <w:t>Мобайл</w:t>
            </w:r>
            <w:proofErr w:type="spellEnd"/>
            <w:r w:rsidRPr="00E35547">
              <w:rPr>
                <w:sz w:val="18"/>
                <w:szCs w:val="18"/>
              </w:rPr>
              <w:t xml:space="preserve">»  </w:t>
            </w:r>
          </w:p>
          <w:p w:rsidR="007F0B2F" w:rsidRPr="00E35547" w:rsidRDefault="007F0B2F" w:rsidP="003262E1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Подключение осуществляется в следующем порядке:</w:t>
            </w:r>
          </w:p>
          <w:p w:rsidR="007F0B2F" w:rsidRPr="00E35547" w:rsidRDefault="007F0B2F" w:rsidP="003262E1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а) направление заявителем исполнителю запроса о выдаче технических условий; </w:t>
            </w:r>
          </w:p>
          <w:p w:rsidR="007F0B2F" w:rsidRPr="00E35547" w:rsidRDefault="007F0B2F" w:rsidP="003262E1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б) выдача технических условий в случае направления заявителем запроса о выдаче технических условий; </w:t>
            </w:r>
          </w:p>
          <w:p w:rsidR="007F0B2F" w:rsidRPr="00E35547" w:rsidRDefault="007F0B2F" w:rsidP="003262E1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в) направление заявки о заключении договора о подключении (далее - заявка о подключении); </w:t>
            </w:r>
          </w:p>
          <w:p w:rsidR="007F0B2F" w:rsidRPr="00E35547" w:rsidRDefault="007F0B2F" w:rsidP="003262E1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г) заключение договора о подключении с приложением технических условий; </w:t>
            </w:r>
          </w:p>
          <w:p w:rsidR="007F0B2F" w:rsidRPr="00E35547" w:rsidRDefault="007F0B2F" w:rsidP="003262E1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>д) исполнение заявителем и исполнителем договора</w:t>
            </w:r>
            <w:r w:rsidR="0053433B">
              <w:rPr>
                <w:sz w:val="18"/>
                <w:szCs w:val="18"/>
              </w:rPr>
              <w:br/>
            </w:r>
            <w:r w:rsidRPr="00E35547">
              <w:rPr>
                <w:sz w:val="18"/>
                <w:szCs w:val="18"/>
              </w:rPr>
              <w:t xml:space="preserve">о подключении; </w:t>
            </w:r>
          </w:p>
          <w:p w:rsidR="007F0B2F" w:rsidRPr="00E35547" w:rsidRDefault="007F0B2F" w:rsidP="003262E1">
            <w:pPr>
              <w:jc w:val="both"/>
              <w:rPr>
                <w:sz w:val="18"/>
                <w:szCs w:val="18"/>
              </w:rPr>
            </w:pPr>
            <w:r w:rsidRPr="00E35547">
              <w:rPr>
                <w:sz w:val="18"/>
                <w:szCs w:val="18"/>
              </w:rPr>
              <w:t xml:space="preserve">е) составление акта о подключении. </w:t>
            </w:r>
          </w:p>
        </w:tc>
      </w:tr>
    </w:tbl>
    <w:p w:rsidR="00CE0440" w:rsidRDefault="00CE0440" w:rsidP="000B32B6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18"/>
        </w:rPr>
      </w:pPr>
    </w:p>
    <w:p w:rsidR="00B766B7" w:rsidRPr="003A2DAC" w:rsidRDefault="00B766B7" w:rsidP="00B766B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0"/>
          <w:szCs w:val="18"/>
        </w:rPr>
      </w:pPr>
      <w:r w:rsidRPr="003A2DAC">
        <w:rPr>
          <w:rFonts w:ascii="Times New Roman" w:hAnsi="Times New Roman" w:cs="Times New Roman"/>
          <w:b/>
          <w:sz w:val="20"/>
          <w:szCs w:val="18"/>
        </w:rPr>
        <w:t>Предельные параметры разрешенного строительства:</w:t>
      </w:r>
    </w:p>
    <w:p w:rsidR="00B766B7" w:rsidRPr="00797730" w:rsidRDefault="00B766B7" w:rsidP="002B03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proofErr w:type="gramStart"/>
      <w:r w:rsidRPr="00797730">
        <w:rPr>
          <w:rFonts w:ascii="Times New Roman" w:hAnsi="Times New Roman" w:cs="Times New Roman"/>
          <w:bCs/>
          <w:sz w:val="18"/>
          <w:szCs w:val="18"/>
        </w:rPr>
        <w:t>Реквизиты акта органа государственной власти субъекта Россий</w:t>
      </w:r>
      <w:r w:rsidR="002B0309" w:rsidRPr="00797730">
        <w:rPr>
          <w:rFonts w:ascii="Times New Roman" w:hAnsi="Times New Roman" w:cs="Times New Roman"/>
          <w:bCs/>
          <w:sz w:val="18"/>
          <w:szCs w:val="18"/>
        </w:rPr>
        <w:t xml:space="preserve">ской Федерации, органа местного </w:t>
      </w:r>
      <w:r w:rsidRPr="00797730">
        <w:rPr>
          <w:rFonts w:ascii="Times New Roman" w:hAnsi="Times New Roman" w:cs="Times New Roman"/>
          <w:bCs/>
          <w:sz w:val="18"/>
          <w:szCs w:val="18"/>
        </w:rPr>
        <w:t>самоуправления, содержащего градостроительный регламент л</w:t>
      </w:r>
      <w:r w:rsidR="002B0309" w:rsidRPr="00797730">
        <w:rPr>
          <w:rFonts w:ascii="Times New Roman" w:hAnsi="Times New Roman" w:cs="Times New Roman"/>
          <w:bCs/>
          <w:sz w:val="18"/>
          <w:szCs w:val="18"/>
        </w:rPr>
        <w:t xml:space="preserve">ибо реквизиты акта федерального </w:t>
      </w:r>
      <w:r w:rsidRPr="00797730">
        <w:rPr>
          <w:rFonts w:ascii="Times New Roman" w:hAnsi="Times New Roman" w:cs="Times New Roman"/>
          <w:bCs/>
          <w:sz w:val="18"/>
          <w:szCs w:val="18"/>
        </w:rPr>
        <w:t>органа государственной власти, органа государственной власти</w:t>
      </w:r>
      <w:r w:rsidR="002B0309" w:rsidRPr="00797730">
        <w:rPr>
          <w:rFonts w:ascii="Times New Roman" w:hAnsi="Times New Roman" w:cs="Times New Roman"/>
          <w:bCs/>
          <w:sz w:val="18"/>
          <w:szCs w:val="18"/>
        </w:rPr>
        <w:t xml:space="preserve"> субъекта Российской Федерации, </w:t>
      </w:r>
      <w:r w:rsidRPr="00797730">
        <w:rPr>
          <w:rFonts w:ascii="Times New Roman" w:hAnsi="Times New Roman" w:cs="Times New Roman"/>
          <w:bCs/>
          <w:sz w:val="18"/>
          <w:szCs w:val="18"/>
        </w:rPr>
        <w:t>органа местного самоуправления, иной организации, определяющего</w:t>
      </w:r>
      <w:r w:rsidR="002B0309" w:rsidRPr="00797730">
        <w:rPr>
          <w:rFonts w:ascii="Times New Roman" w:hAnsi="Times New Roman" w:cs="Times New Roman"/>
          <w:bCs/>
          <w:sz w:val="18"/>
          <w:szCs w:val="18"/>
        </w:rPr>
        <w:t>, в соответствии</w:t>
      </w:r>
      <w:r w:rsidR="00843ACA">
        <w:rPr>
          <w:rFonts w:ascii="Times New Roman" w:hAnsi="Times New Roman" w:cs="Times New Roman"/>
          <w:bCs/>
          <w:sz w:val="18"/>
          <w:szCs w:val="18"/>
        </w:rPr>
        <w:br/>
      </w:r>
      <w:r w:rsidR="002B0309" w:rsidRPr="00797730">
        <w:rPr>
          <w:rFonts w:ascii="Times New Roman" w:hAnsi="Times New Roman" w:cs="Times New Roman"/>
          <w:bCs/>
          <w:sz w:val="18"/>
          <w:szCs w:val="18"/>
        </w:rPr>
        <w:t xml:space="preserve">с федеральными </w:t>
      </w:r>
      <w:r w:rsidRPr="00797730">
        <w:rPr>
          <w:rFonts w:ascii="Times New Roman" w:hAnsi="Times New Roman" w:cs="Times New Roman"/>
          <w:bCs/>
          <w:sz w:val="18"/>
          <w:szCs w:val="18"/>
        </w:rPr>
        <w:t>законами, порядок использования земельного участка, на кото</w:t>
      </w:r>
      <w:r w:rsidR="002B0309" w:rsidRPr="00797730">
        <w:rPr>
          <w:rFonts w:ascii="Times New Roman" w:hAnsi="Times New Roman" w:cs="Times New Roman"/>
          <w:bCs/>
          <w:sz w:val="18"/>
          <w:szCs w:val="18"/>
        </w:rPr>
        <w:t xml:space="preserve">рый действие градостроительного </w:t>
      </w:r>
      <w:r w:rsidRPr="00797730">
        <w:rPr>
          <w:rFonts w:ascii="Times New Roman" w:hAnsi="Times New Roman" w:cs="Times New Roman"/>
          <w:bCs/>
          <w:sz w:val="18"/>
          <w:szCs w:val="18"/>
        </w:rPr>
        <w:t>регламента</w:t>
      </w:r>
      <w:r w:rsidR="00C711A4">
        <w:rPr>
          <w:rFonts w:ascii="Times New Roman" w:hAnsi="Times New Roman" w:cs="Times New Roman"/>
          <w:bCs/>
          <w:sz w:val="18"/>
          <w:szCs w:val="18"/>
        </w:rPr>
        <w:br/>
      </w:r>
      <w:r w:rsidRPr="00797730">
        <w:rPr>
          <w:rFonts w:ascii="Times New Roman" w:hAnsi="Times New Roman" w:cs="Times New Roman"/>
          <w:bCs/>
          <w:sz w:val="18"/>
          <w:szCs w:val="18"/>
        </w:rPr>
        <w:t>не распространяется или для которого градостроительн</w:t>
      </w:r>
      <w:r w:rsidR="002B0309" w:rsidRPr="00797730">
        <w:rPr>
          <w:rFonts w:ascii="Times New Roman" w:hAnsi="Times New Roman" w:cs="Times New Roman"/>
          <w:bCs/>
          <w:sz w:val="18"/>
          <w:szCs w:val="18"/>
        </w:rPr>
        <w:t>ый регламент не устанавливается</w:t>
      </w:r>
      <w:r w:rsidR="002B0309" w:rsidRPr="00797730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797730">
        <w:rPr>
          <w:rFonts w:ascii="Times New Roman" w:hAnsi="Times New Roman" w:cs="Times New Roman"/>
          <w:sz w:val="18"/>
          <w:szCs w:val="18"/>
        </w:rPr>
        <w:t>Постановление Администрации Добрянского городского</w:t>
      </w:r>
      <w:proofErr w:type="gramEnd"/>
      <w:r w:rsidRPr="00797730">
        <w:rPr>
          <w:rFonts w:ascii="Times New Roman" w:hAnsi="Times New Roman" w:cs="Times New Roman"/>
          <w:sz w:val="18"/>
          <w:szCs w:val="18"/>
        </w:rPr>
        <w:t xml:space="preserve"> округа от 20.09.2021 № 1878 «Об утверждении</w:t>
      </w:r>
      <w:r w:rsidR="002B0309" w:rsidRPr="00797730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797730">
        <w:rPr>
          <w:rFonts w:ascii="Times New Roman" w:hAnsi="Times New Roman" w:cs="Times New Roman"/>
          <w:sz w:val="18"/>
          <w:szCs w:val="18"/>
        </w:rPr>
        <w:t>Правил землепользования и застройки Добрянского городского округа Пермского края» (в редакции</w:t>
      </w:r>
      <w:r w:rsidR="002B0309" w:rsidRPr="00797730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797730">
        <w:rPr>
          <w:rFonts w:ascii="Times New Roman" w:hAnsi="Times New Roman" w:cs="Times New Roman"/>
          <w:sz w:val="18"/>
          <w:szCs w:val="18"/>
        </w:rPr>
        <w:t>Постановления Администрации Добрянского городского округа от 12.09.2022</w:t>
      </w:r>
      <w:r w:rsidR="00C711A4">
        <w:rPr>
          <w:rFonts w:ascii="Times New Roman" w:hAnsi="Times New Roman" w:cs="Times New Roman"/>
          <w:sz w:val="18"/>
          <w:szCs w:val="18"/>
        </w:rPr>
        <w:br/>
      </w:r>
      <w:r w:rsidRPr="00797730">
        <w:rPr>
          <w:rFonts w:ascii="Times New Roman" w:hAnsi="Times New Roman" w:cs="Times New Roman"/>
          <w:sz w:val="18"/>
          <w:szCs w:val="18"/>
        </w:rPr>
        <w:t>№ 2418, от 20.02.2023 № 422, от</w:t>
      </w:r>
      <w:r w:rsidR="002B0309" w:rsidRPr="00797730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797730">
        <w:rPr>
          <w:rFonts w:ascii="Times New Roman" w:hAnsi="Times New Roman" w:cs="Times New Roman"/>
          <w:sz w:val="18"/>
          <w:szCs w:val="18"/>
        </w:rPr>
        <w:t xml:space="preserve">17.04.2023 № 1101, от 03.11.2023 № 3538, </w:t>
      </w:r>
      <w:proofErr w:type="gramStart"/>
      <w:r w:rsidRPr="00797730">
        <w:rPr>
          <w:rFonts w:ascii="Times New Roman" w:hAnsi="Times New Roman" w:cs="Times New Roman"/>
          <w:sz w:val="18"/>
          <w:szCs w:val="18"/>
        </w:rPr>
        <w:t>от</w:t>
      </w:r>
      <w:proofErr w:type="gramEnd"/>
      <w:r w:rsidRPr="00797730">
        <w:rPr>
          <w:rFonts w:ascii="Times New Roman" w:hAnsi="Times New Roman" w:cs="Times New Roman"/>
          <w:sz w:val="18"/>
          <w:szCs w:val="18"/>
        </w:rPr>
        <w:t xml:space="preserve"> 17.11.2023 № 3769).</w:t>
      </w:r>
    </w:p>
    <w:p w:rsidR="00B766B7" w:rsidRPr="00797730" w:rsidRDefault="00B766B7" w:rsidP="00B766B7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B766B7" w:rsidRDefault="00B766B7" w:rsidP="00FC6F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18"/>
          <w:u w:val="single"/>
        </w:rPr>
      </w:pPr>
      <w:r w:rsidRPr="00B84280">
        <w:rPr>
          <w:rFonts w:ascii="Times New Roman" w:hAnsi="Times New Roman" w:cs="Times New Roman"/>
          <w:szCs w:val="18"/>
          <w:u w:val="single"/>
        </w:rPr>
        <w:t>для лот</w:t>
      </w:r>
      <w:r w:rsidR="00CB2522">
        <w:rPr>
          <w:rFonts w:ascii="Times New Roman" w:hAnsi="Times New Roman" w:cs="Times New Roman"/>
          <w:szCs w:val="18"/>
          <w:u w:val="single"/>
        </w:rPr>
        <w:t>а</w:t>
      </w:r>
      <w:r w:rsidRPr="00B84280">
        <w:rPr>
          <w:rFonts w:ascii="Times New Roman" w:hAnsi="Times New Roman" w:cs="Times New Roman"/>
          <w:szCs w:val="18"/>
          <w:u w:val="single"/>
        </w:rPr>
        <w:t xml:space="preserve"> </w:t>
      </w:r>
      <w:r w:rsidRPr="00CB2522">
        <w:rPr>
          <w:rFonts w:ascii="Times New Roman" w:hAnsi="Times New Roman" w:cs="Times New Roman"/>
          <w:color w:val="000000" w:themeColor="text1"/>
          <w:szCs w:val="18"/>
          <w:u w:val="single"/>
        </w:rPr>
        <w:t>№</w:t>
      </w:r>
      <w:r w:rsidR="00140D47" w:rsidRPr="00CB2522">
        <w:rPr>
          <w:rFonts w:ascii="Times New Roman" w:hAnsi="Times New Roman" w:cs="Times New Roman"/>
          <w:color w:val="000000" w:themeColor="text1"/>
          <w:szCs w:val="18"/>
          <w:u w:val="single"/>
        </w:rPr>
        <w:t xml:space="preserve"> </w:t>
      </w:r>
      <w:r w:rsidR="00CB2522" w:rsidRPr="00CB2522">
        <w:rPr>
          <w:rFonts w:ascii="Times New Roman" w:hAnsi="Times New Roman" w:cs="Times New Roman"/>
          <w:color w:val="000000" w:themeColor="text1"/>
          <w:szCs w:val="18"/>
          <w:u w:val="single"/>
        </w:rPr>
        <w:t>1</w:t>
      </w:r>
      <w:r w:rsidR="00002487">
        <w:rPr>
          <w:rFonts w:ascii="Times New Roman" w:hAnsi="Times New Roman" w:cs="Times New Roman"/>
          <w:color w:val="000000" w:themeColor="text1"/>
          <w:szCs w:val="18"/>
          <w:u w:val="single"/>
        </w:rPr>
        <w:t>7</w:t>
      </w:r>
      <w:r w:rsidR="00140D47" w:rsidRPr="00CB2522">
        <w:rPr>
          <w:rFonts w:ascii="Times New Roman" w:hAnsi="Times New Roman" w:cs="Times New Roman"/>
          <w:color w:val="000000" w:themeColor="text1"/>
          <w:szCs w:val="18"/>
          <w:u w:val="single"/>
        </w:rPr>
        <w:t xml:space="preserve"> </w:t>
      </w:r>
      <w:r w:rsidRPr="00CB2522">
        <w:rPr>
          <w:rFonts w:ascii="Times New Roman" w:hAnsi="Times New Roman" w:cs="Times New Roman"/>
          <w:color w:val="000000" w:themeColor="text1"/>
          <w:sz w:val="20"/>
          <w:szCs w:val="18"/>
          <w:u w:val="single"/>
        </w:rPr>
        <w:t>Земельны</w:t>
      </w:r>
      <w:r w:rsidR="00CB2522">
        <w:rPr>
          <w:rFonts w:ascii="Times New Roman" w:hAnsi="Times New Roman" w:cs="Times New Roman"/>
          <w:color w:val="000000" w:themeColor="text1"/>
          <w:sz w:val="20"/>
          <w:szCs w:val="18"/>
          <w:u w:val="single"/>
        </w:rPr>
        <w:t>й</w:t>
      </w:r>
      <w:r w:rsidRPr="00CB2522">
        <w:rPr>
          <w:rFonts w:ascii="Times New Roman" w:hAnsi="Times New Roman" w:cs="Times New Roman"/>
          <w:color w:val="000000" w:themeColor="text1"/>
          <w:sz w:val="20"/>
          <w:szCs w:val="18"/>
          <w:u w:val="single"/>
        </w:rPr>
        <w:t xml:space="preserve"> участ</w:t>
      </w:r>
      <w:r w:rsidR="00CB2522">
        <w:rPr>
          <w:rFonts w:ascii="Times New Roman" w:hAnsi="Times New Roman" w:cs="Times New Roman"/>
          <w:color w:val="000000" w:themeColor="text1"/>
          <w:sz w:val="20"/>
          <w:szCs w:val="18"/>
          <w:u w:val="single"/>
        </w:rPr>
        <w:t>ок</w:t>
      </w:r>
      <w:r w:rsidRPr="00CB2522">
        <w:rPr>
          <w:rFonts w:ascii="Times New Roman" w:hAnsi="Times New Roman" w:cs="Times New Roman"/>
          <w:color w:val="000000" w:themeColor="text1"/>
          <w:sz w:val="20"/>
          <w:szCs w:val="18"/>
          <w:u w:val="single"/>
        </w:rPr>
        <w:t xml:space="preserve"> расположен в территориальной зоне </w:t>
      </w:r>
      <w:r w:rsidR="00B84280" w:rsidRPr="00CB2522">
        <w:rPr>
          <w:rFonts w:ascii="Times New Roman" w:hAnsi="Times New Roman" w:cs="Times New Roman"/>
          <w:color w:val="000000" w:themeColor="text1"/>
          <w:sz w:val="20"/>
          <w:szCs w:val="18"/>
          <w:u w:val="single"/>
        </w:rPr>
        <w:t>СХ</w:t>
      </w:r>
      <w:proofErr w:type="gramStart"/>
      <w:r w:rsidR="00B84280" w:rsidRPr="00CB2522">
        <w:rPr>
          <w:rFonts w:ascii="Times New Roman" w:hAnsi="Times New Roman" w:cs="Times New Roman"/>
          <w:color w:val="000000" w:themeColor="text1"/>
          <w:sz w:val="20"/>
          <w:szCs w:val="18"/>
          <w:u w:val="single"/>
        </w:rPr>
        <w:t>2</w:t>
      </w:r>
      <w:proofErr w:type="gramEnd"/>
      <w:r w:rsidRPr="00CB2522">
        <w:rPr>
          <w:rFonts w:ascii="Times New Roman" w:hAnsi="Times New Roman" w:cs="Times New Roman"/>
          <w:color w:val="000000" w:themeColor="text1"/>
          <w:sz w:val="20"/>
          <w:szCs w:val="18"/>
          <w:u w:val="single"/>
        </w:rPr>
        <w:t xml:space="preserve"> "Зона </w:t>
      </w:r>
      <w:r w:rsidR="00B84280" w:rsidRPr="00CB2522">
        <w:rPr>
          <w:rFonts w:ascii="Times New Roman" w:hAnsi="Times New Roman" w:cs="Times New Roman"/>
          <w:color w:val="000000" w:themeColor="text1"/>
          <w:sz w:val="20"/>
          <w:szCs w:val="18"/>
          <w:u w:val="single"/>
        </w:rPr>
        <w:t>садоводческих</w:t>
      </w:r>
      <w:r w:rsidR="00843ACA" w:rsidRPr="00CB2522">
        <w:rPr>
          <w:rFonts w:ascii="Times New Roman" w:hAnsi="Times New Roman" w:cs="Times New Roman"/>
          <w:color w:val="000000" w:themeColor="text1"/>
          <w:sz w:val="20"/>
          <w:szCs w:val="18"/>
          <w:u w:val="single"/>
        </w:rPr>
        <w:br/>
      </w:r>
      <w:r w:rsidR="00B84280" w:rsidRPr="00CB2522">
        <w:rPr>
          <w:rFonts w:ascii="Times New Roman" w:hAnsi="Times New Roman" w:cs="Times New Roman"/>
          <w:color w:val="000000" w:themeColor="text1"/>
          <w:sz w:val="20"/>
          <w:szCs w:val="18"/>
          <w:u w:val="single"/>
        </w:rPr>
        <w:t>или огороднических неко</w:t>
      </w:r>
      <w:r w:rsidR="00FD4B46" w:rsidRPr="00CB2522">
        <w:rPr>
          <w:rFonts w:ascii="Times New Roman" w:hAnsi="Times New Roman" w:cs="Times New Roman"/>
          <w:color w:val="000000" w:themeColor="text1"/>
          <w:sz w:val="20"/>
          <w:szCs w:val="18"/>
          <w:u w:val="single"/>
        </w:rPr>
        <w:t>м</w:t>
      </w:r>
      <w:r w:rsidR="00B84280" w:rsidRPr="00CB2522">
        <w:rPr>
          <w:rFonts w:ascii="Times New Roman" w:hAnsi="Times New Roman" w:cs="Times New Roman"/>
          <w:color w:val="000000" w:themeColor="text1"/>
          <w:sz w:val="20"/>
          <w:szCs w:val="18"/>
          <w:u w:val="single"/>
        </w:rPr>
        <w:t>мерческих товариществ</w:t>
      </w:r>
      <w:r w:rsidRPr="00CB2522">
        <w:rPr>
          <w:rFonts w:ascii="Times New Roman" w:hAnsi="Times New Roman" w:cs="Times New Roman"/>
          <w:color w:val="000000" w:themeColor="text1"/>
          <w:sz w:val="20"/>
          <w:szCs w:val="18"/>
          <w:u w:val="single"/>
        </w:rPr>
        <w:t xml:space="preserve">". Установлен градостроительный </w:t>
      </w:r>
      <w:r w:rsidRPr="00B84280">
        <w:rPr>
          <w:rFonts w:ascii="Times New Roman" w:hAnsi="Times New Roman" w:cs="Times New Roman"/>
          <w:sz w:val="20"/>
          <w:szCs w:val="18"/>
          <w:u w:val="single"/>
        </w:rPr>
        <w:t>регламент.</w:t>
      </w:r>
    </w:p>
    <w:p w:rsidR="00FC6FB7" w:rsidRPr="00B84280" w:rsidRDefault="00FC6FB7" w:rsidP="00B766B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B766B7" w:rsidRPr="004912AE" w:rsidRDefault="00B766B7" w:rsidP="00B766B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4912AE">
        <w:rPr>
          <w:rFonts w:ascii="Times New Roman" w:hAnsi="Times New Roman" w:cs="Times New Roman"/>
          <w:b/>
          <w:bCs/>
          <w:sz w:val="18"/>
          <w:szCs w:val="18"/>
        </w:rPr>
        <w:t>Основные виды разрешенного использования:</w:t>
      </w:r>
    </w:p>
    <w:p w:rsidR="00FC6FB7" w:rsidRPr="003C2790" w:rsidRDefault="00FC6FB7" w:rsidP="00B766B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18"/>
          <w:szCs w:val="18"/>
        </w:rPr>
      </w:pPr>
    </w:p>
    <w:p w:rsidR="004912AE" w:rsidRDefault="001C05A4" w:rsidP="00B76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</w:pPr>
      <w:r w:rsidRPr="001C05A4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>7.2.1</w:t>
      </w:r>
      <w:r w:rsidR="00B766B7" w:rsidRPr="003C2790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 xml:space="preserve"> </w:t>
      </w:r>
      <w:r w:rsidRPr="001C05A4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>Размещение автомобильных дорог</w:t>
      </w:r>
      <w:r w:rsidR="00B766B7" w:rsidRPr="003C2790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 xml:space="preserve"> </w:t>
      </w:r>
    </w:p>
    <w:p w:rsidR="00B766B7" w:rsidRPr="003C2790" w:rsidRDefault="001C05A4" w:rsidP="00B76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</w:pPr>
      <w:proofErr w:type="gramStart"/>
      <w:r w:rsidRPr="001C05A4">
        <w:rPr>
          <w:rFonts w:ascii="Times New Roman" w:hAnsi="Times New Roman" w:cs="Times New Roman"/>
          <w:color w:val="000000" w:themeColor="text1"/>
          <w:sz w:val="18"/>
          <w:szCs w:val="18"/>
        </w:rPr>
        <w:t>Размещение автомобильных дорог за пределами населенных пунктов и технически связанных с ними сооружений, придорожных стоянок (парковок) транспортных средств в границах городских улиц и дорог,</w:t>
      </w:r>
      <w:r w:rsidR="004912A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1C05A4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средств; размещение объектов, предназначенных для размещения постов органов внутренних дел, ответственных за </w:t>
      </w:r>
      <w:r w:rsidR="004912AE">
        <w:rPr>
          <w:rFonts w:ascii="Times New Roman" w:hAnsi="Times New Roman" w:cs="Times New Roman"/>
          <w:color w:val="000000" w:themeColor="text1"/>
          <w:sz w:val="18"/>
          <w:szCs w:val="18"/>
        </w:rPr>
        <w:t>безопасность дорожного движения.</w:t>
      </w:r>
      <w:proofErr w:type="gramEnd"/>
    </w:p>
    <w:p w:rsidR="002B1A01" w:rsidRDefault="001C05A4" w:rsidP="001C05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</w:pPr>
      <w:r w:rsidRPr="001C05A4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>13.0</w:t>
      </w:r>
      <w:r w:rsidR="00B766B7" w:rsidRPr="003C2790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 xml:space="preserve"> </w:t>
      </w:r>
      <w:r w:rsidRPr="001C05A4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>Земельные участки общего назначения</w:t>
      </w:r>
      <w:r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 xml:space="preserve"> </w:t>
      </w:r>
    </w:p>
    <w:p w:rsidR="00B766B7" w:rsidRPr="004912AE" w:rsidRDefault="001C05A4" w:rsidP="001C05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</w:pPr>
      <w:r w:rsidRPr="001C05A4">
        <w:rPr>
          <w:rFonts w:ascii="Times New Roman" w:hAnsi="Times New Roman" w:cs="Times New Roman"/>
          <w:color w:val="000000" w:themeColor="text1"/>
          <w:sz w:val="18"/>
          <w:szCs w:val="18"/>
        </w:rPr>
        <w:t>Земельные участки, являющиеся имуществом общего пользования</w:t>
      </w:r>
      <w:r w:rsidR="004912A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1C05A4">
        <w:rPr>
          <w:rFonts w:ascii="Times New Roman" w:hAnsi="Times New Roman" w:cs="Times New Roman"/>
          <w:color w:val="000000" w:themeColor="text1"/>
          <w:sz w:val="18"/>
          <w:szCs w:val="18"/>
        </w:rPr>
        <w:t>и предназначенные для общего использования правообладателями земельных участков, расположенных в границах территории ведения гражданами садоводства</w:t>
      </w:r>
      <w:r w:rsidR="00CB2522">
        <w:rPr>
          <w:rFonts w:ascii="Times New Roman" w:hAnsi="Times New Roman" w:cs="Times New Roman"/>
          <w:color w:val="000000" w:themeColor="text1"/>
          <w:sz w:val="18"/>
          <w:szCs w:val="18"/>
        </w:rPr>
        <w:br/>
      </w:r>
      <w:r w:rsidRPr="001C05A4">
        <w:rPr>
          <w:rFonts w:ascii="Times New Roman" w:hAnsi="Times New Roman" w:cs="Times New Roman"/>
          <w:color w:val="000000" w:themeColor="text1"/>
          <w:sz w:val="18"/>
          <w:szCs w:val="18"/>
        </w:rPr>
        <w:t>или огородничества для собственных нужд, и (или) для размещения объектов капитального строительства, относящихся</w:t>
      </w:r>
      <w:r w:rsidR="00CB2522">
        <w:rPr>
          <w:rFonts w:ascii="Times New Roman" w:hAnsi="Times New Roman" w:cs="Times New Roman"/>
          <w:color w:val="000000" w:themeColor="text1"/>
          <w:sz w:val="18"/>
          <w:szCs w:val="18"/>
        </w:rPr>
        <w:br/>
      </w:r>
      <w:r w:rsidRPr="001C05A4">
        <w:rPr>
          <w:rFonts w:ascii="Times New Roman" w:hAnsi="Times New Roman" w:cs="Times New Roman"/>
          <w:color w:val="000000" w:themeColor="text1"/>
          <w:sz w:val="18"/>
          <w:szCs w:val="18"/>
        </w:rPr>
        <w:t>к имуществу общего пользования</w:t>
      </w:r>
      <w:r w:rsidR="00B766B7" w:rsidRPr="003C2790">
        <w:rPr>
          <w:rFonts w:ascii="Times New Roman" w:hAnsi="Times New Roman" w:cs="Times New Roman"/>
          <w:color w:val="000000" w:themeColor="text1"/>
          <w:sz w:val="18"/>
          <w:szCs w:val="18"/>
        </w:rPr>
        <w:t>.</w:t>
      </w:r>
    </w:p>
    <w:p w:rsidR="004912AE" w:rsidRDefault="00B766B7" w:rsidP="001C05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18"/>
          <w:szCs w:val="18"/>
        </w:rPr>
      </w:pPr>
      <w:r w:rsidRPr="003C2790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>13.</w:t>
      </w:r>
      <w:r w:rsidR="001C05A4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>1</w:t>
      </w:r>
      <w:r w:rsidRPr="003C2790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 xml:space="preserve"> </w:t>
      </w:r>
      <w:r w:rsidR="001C05A4" w:rsidRPr="001C05A4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>Ведение огородничества</w:t>
      </w:r>
      <w:r w:rsidR="001C05A4" w:rsidRPr="001C05A4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 xml:space="preserve"> </w:t>
      </w:r>
    </w:p>
    <w:p w:rsidR="001C05A4" w:rsidRDefault="001C05A4" w:rsidP="001C05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18"/>
          <w:szCs w:val="18"/>
        </w:rPr>
      </w:pPr>
      <w:r w:rsidRPr="001C05A4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>Осуществление отдыха и (или) выращивания гражданами для собственных нуж</w:t>
      </w:r>
      <w:r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 xml:space="preserve">д сельскохозяйственных культур; </w:t>
      </w:r>
      <w:r w:rsidRPr="001C05A4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>размещение хозяйственных построек, не являющихся объектами недвижимости, предназначенных для хранения инвентаря и урожая сельскохозяйственных культур.</w:t>
      </w:r>
    </w:p>
    <w:p w:rsidR="004912AE" w:rsidRDefault="00B766B7" w:rsidP="00B76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</w:pPr>
      <w:r w:rsidRPr="003C2790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>1</w:t>
      </w:r>
      <w:r w:rsidR="001C05A4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>3</w:t>
      </w:r>
      <w:r w:rsidRPr="003C2790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 xml:space="preserve">.2 </w:t>
      </w:r>
      <w:r w:rsidR="001C05A4" w:rsidRPr="001C05A4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>Ведение садоводства</w:t>
      </w:r>
      <w:r w:rsidR="001C05A4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 xml:space="preserve"> </w:t>
      </w:r>
    </w:p>
    <w:p w:rsidR="001C05A4" w:rsidRDefault="001C05A4" w:rsidP="00B76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1C05A4">
        <w:rPr>
          <w:rFonts w:ascii="Times New Roman" w:hAnsi="Times New Roman" w:cs="Times New Roman"/>
          <w:color w:val="000000" w:themeColor="text1"/>
          <w:sz w:val="18"/>
          <w:szCs w:val="18"/>
        </w:rPr>
        <w:t>Осуществление отдыха и (или) выращивания гражданами для собственных нужд сельскохозяйственных культур; размещение</w:t>
      </w:r>
      <w:r w:rsidR="00CB2522">
        <w:rPr>
          <w:rFonts w:ascii="Times New Roman" w:hAnsi="Times New Roman" w:cs="Times New Roman"/>
          <w:color w:val="000000" w:themeColor="text1"/>
          <w:sz w:val="18"/>
          <w:szCs w:val="18"/>
        </w:rPr>
        <w:br/>
      </w:r>
      <w:r w:rsidRPr="001C05A4">
        <w:rPr>
          <w:rFonts w:ascii="Times New Roman" w:hAnsi="Times New Roman" w:cs="Times New Roman"/>
          <w:color w:val="000000" w:themeColor="text1"/>
          <w:sz w:val="18"/>
          <w:szCs w:val="18"/>
        </w:rPr>
        <w:t>для собственных нужд садового дома, жилого дома, указанного в описании вида разрешенного использования с кодом 2.1, хозяйственных построек и гаражей для собственных нужд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>.</w:t>
      </w:r>
    </w:p>
    <w:p w:rsidR="004912AE" w:rsidRDefault="00B766B7" w:rsidP="00B76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</w:pPr>
      <w:r w:rsidRPr="003C2790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>12.</w:t>
      </w:r>
      <w:r w:rsidR="001C05A4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>2</w:t>
      </w:r>
      <w:r w:rsidRPr="003C2790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 xml:space="preserve"> </w:t>
      </w:r>
      <w:r w:rsidR="001C05A4" w:rsidRPr="001C05A4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 xml:space="preserve">Специальная деятельность </w:t>
      </w:r>
    </w:p>
    <w:p w:rsidR="001C05A4" w:rsidRDefault="001C05A4" w:rsidP="00B76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1C05A4">
        <w:rPr>
          <w:rFonts w:ascii="Times New Roman" w:hAnsi="Times New Roman" w:cs="Times New Roman"/>
          <w:color w:val="000000" w:themeColor="text1"/>
          <w:sz w:val="18"/>
          <w:szCs w:val="18"/>
        </w:rPr>
        <w:t>Размещение производства и потребления (контейнерные площадки).</w:t>
      </w:r>
    </w:p>
    <w:p w:rsidR="004912AE" w:rsidRDefault="001C05A4" w:rsidP="004912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>12.0</w:t>
      </w:r>
      <w:r w:rsidR="00B766B7" w:rsidRPr="003C2790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 xml:space="preserve"> </w:t>
      </w:r>
      <w:r w:rsidRPr="001C05A4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>Земельные участки (территории) общего пользования</w:t>
      </w:r>
      <w:r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 xml:space="preserve"> </w:t>
      </w:r>
    </w:p>
    <w:p w:rsidR="004912AE" w:rsidRPr="004912AE" w:rsidRDefault="004912AE" w:rsidP="004912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4912AE">
        <w:rPr>
          <w:rFonts w:ascii="Times New Roman" w:hAnsi="Times New Roman" w:cs="Times New Roman"/>
          <w:color w:val="000000" w:themeColor="text1"/>
          <w:sz w:val="18"/>
          <w:szCs w:val="18"/>
        </w:rPr>
        <w:t>Земельные участки общего пользования.</w:t>
      </w:r>
    </w:p>
    <w:p w:rsidR="004912AE" w:rsidRDefault="004912AE" w:rsidP="004912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4912AE">
        <w:rPr>
          <w:rFonts w:ascii="Times New Roman" w:hAnsi="Times New Roman" w:cs="Times New Roman"/>
          <w:color w:val="000000" w:themeColor="text1"/>
          <w:sz w:val="18"/>
          <w:szCs w:val="18"/>
        </w:rPr>
        <w:lastRenderedPageBreak/>
        <w:t>Содержание данного вида разрешенного использования включает в себя содержание видов разрешенного использования</w:t>
      </w:r>
      <w:r w:rsidR="00CB2522">
        <w:rPr>
          <w:rFonts w:ascii="Times New Roman" w:hAnsi="Times New Roman" w:cs="Times New Roman"/>
          <w:color w:val="000000" w:themeColor="text1"/>
          <w:sz w:val="18"/>
          <w:szCs w:val="18"/>
        </w:rPr>
        <w:br/>
      </w:r>
      <w:r w:rsidRPr="004912A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с кодами 12.0.1 - 12.0.2 (классификатор видов разрешенного использования земельных участков, утвержденный Приказом Росреестра от 10.11.2020 N </w:t>
      </w:r>
      <w:proofErr w:type="gramStart"/>
      <w:r w:rsidRPr="004912AE">
        <w:rPr>
          <w:rFonts w:ascii="Times New Roman" w:hAnsi="Times New Roman" w:cs="Times New Roman"/>
          <w:color w:val="000000" w:themeColor="text1"/>
          <w:sz w:val="18"/>
          <w:szCs w:val="18"/>
        </w:rPr>
        <w:t>П</w:t>
      </w:r>
      <w:proofErr w:type="gramEnd"/>
      <w:r w:rsidRPr="004912AE">
        <w:rPr>
          <w:rFonts w:ascii="Times New Roman" w:hAnsi="Times New Roman" w:cs="Times New Roman"/>
          <w:color w:val="000000" w:themeColor="text1"/>
          <w:sz w:val="18"/>
          <w:szCs w:val="18"/>
        </w:rPr>
        <w:t>/0412</w:t>
      </w:r>
      <w:r w:rsidR="002B1A01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4912AE">
        <w:rPr>
          <w:rFonts w:ascii="Times New Roman" w:hAnsi="Times New Roman" w:cs="Times New Roman"/>
          <w:color w:val="000000" w:themeColor="text1"/>
          <w:sz w:val="18"/>
          <w:szCs w:val="18"/>
        </w:rPr>
        <w:t>(ред. от 30.07.2021)).</w:t>
      </w:r>
    </w:p>
    <w:p w:rsidR="004912AE" w:rsidRDefault="004912AE" w:rsidP="00B76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18"/>
          <w:szCs w:val="18"/>
        </w:rPr>
      </w:pPr>
    </w:p>
    <w:p w:rsidR="00B766B7" w:rsidRPr="004912AE" w:rsidRDefault="00B766B7" w:rsidP="00B76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4912AE">
        <w:rPr>
          <w:rFonts w:ascii="Times New Roman" w:hAnsi="Times New Roman" w:cs="Times New Roman"/>
          <w:b/>
          <w:bCs/>
          <w:sz w:val="18"/>
          <w:szCs w:val="18"/>
        </w:rPr>
        <w:t>Условно разрешенные виды использования</w:t>
      </w:r>
    </w:p>
    <w:p w:rsidR="00FC6FB7" w:rsidRPr="004912AE" w:rsidRDefault="00FC6FB7" w:rsidP="00B76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4912AE" w:rsidRPr="004C355E" w:rsidRDefault="004912AE" w:rsidP="004912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4C355E">
        <w:rPr>
          <w:rFonts w:ascii="Times New Roman" w:hAnsi="Times New Roman" w:cs="Times New Roman"/>
          <w:b/>
          <w:bCs/>
          <w:sz w:val="18"/>
          <w:szCs w:val="18"/>
        </w:rPr>
        <w:t xml:space="preserve">4.4 Магазины </w:t>
      </w:r>
    </w:p>
    <w:p w:rsidR="004912AE" w:rsidRPr="004912AE" w:rsidRDefault="004912AE" w:rsidP="004912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912AE">
        <w:rPr>
          <w:rFonts w:ascii="Times New Roman" w:hAnsi="Times New Roman" w:cs="Times New Roman"/>
          <w:sz w:val="18"/>
          <w:szCs w:val="18"/>
        </w:rPr>
        <w:t>Размещение объектов капитального строительства, предназначенных для продажи товаров,</w:t>
      </w:r>
    </w:p>
    <w:p w:rsidR="004912AE" w:rsidRDefault="004912AE" w:rsidP="004912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912AE">
        <w:rPr>
          <w:rFonts w:ascii="Times New Roman" w:hAnsi="Times New Roman" w:cs="Times New Roman"/>
          <w:sz w:val="18"/>
          <w:szCs w:val="18"/>
        </w:rPr>
        <w:t xml:space="preserve">торговая </w:t>
      </w:r>
      <w:proofErr w:type="gramStart"/>
      <w:r w:rsidRPr="004912AE">
        <w:rPr>
          <w:rFonts w:ascii="Times New Roman" w:hAnsi="Times New Roman" w:cs="Times New Roman"/>
          <w:sz w:val="18"/>
          <w:szCs w:val="18"/>
        </w:rPr>
        <w:t>площадь</w:t>
      </w:r>
      <w:proofErr w:type="gramEnd"/>
      <w:r w:rsidRPr="004912AE">
        <w:rPr>
          <w:rFonts w:ascii="Times New Roman" w:hAnsi="Times New Roman" w:cs="Times New Roman"/>
          <w:sz w:val="18"/>
          <w:szCs w:val="18"/>
        </w:rPr>
        <w:t xml:space="preserve"> которых составляет до 5000 кв. м.</w:t>
      </w:r>
    </w:p>
    <w:p w:rsidR="00FC6FB7" w:rsidRPr="004C355E" w:rsidRDefault="004912AE" w:rsidP="004912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4912AE">
        <w:rPr>
          <w:rFonts w:ascii="Times New Roman" w:hAnsi="Times New Roman" w:cs="Times New Roman"/>
          <w:b/>
          <w:bCs/>
          <w:sz w:val="18"/>
          <w:szCs w:val="18"/>
        </w:rPr>
        <w:t>1.10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4912AE">
        <w:rPr>
          <w:rFonts w:ascii="Times New Roman" w:hAnsi="Times New Roman" w:cs="Times New Roman"/>
          <w:b/>
          <w:bCs/>
          <w:sz w:val="18"/>
          <w:szCs w:val="18"/>
        </w:rPr>
        <w:t>Птицеводство</w:t>
      </w:r>
    </w:p>
    <w:p w:rsidR="00B766B7" w:rsidRPr="004C355E" w:rsidRDefault="004912AE" w:rsidP="004912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912AE">
        <w:rPr>
          <w:rFonts w:ascii="Times New Roman" w:hAnsi="Times New Roman" w:cs="Times New Roman"/>
          <w:sz w:val="18"/>
          <w:szCs w:val="18"/>
        </w:rPr>
        <w:t xml:space="preserve">Осуществление хозяйственной деятельности, связанной с разведением домашних пород птиц, в том </w:t>
      </w:r>
      <w:r>
        <w:rPr>
          <w:rFonts w:ascii="Times New Roman" w:hAnsi="Times New Roman" w:cs="Times New Roman"/>
          <w:sz w:val="18"/>
          <w:szCs w:val="18"/>
        </w:rPr>
        <w:t xml:space="preserve">числе водоплавающих; размещение </w:t>
      </w:r>
      <w:r w:rsidRPr="004912AE">
        <w:rPr>
          <w:rFonts w:ascii="Times New Roman" w:hAnsi="Times New Roman" w:cs="Times New Roman"/>
          <w:sz w:val="18"/>
          <w:szCs w:val="18"/>
        </w:rPr>
        <w:t xml:space="preserve">зданий, сооружений, используемых для содержания и разведения животных, производства, хранения и </w:t>
      </w:r>
      <w:r>
        <w:rPr>
          <w:rFonts w:ascii="Times New Roman" w:hAnsi="Times New Roman" w:cs="Times New Roman"/>
          <w:sz w:val="18"/>
          <w:szCs w:val="18"/>
        </w:rPr>
        <w:t xml:space="preserve">первичной переработки продукции </w:t>
      </w:r>
      <w:r w:rsidRPr="004912AE">
        <w:rPr>
          <w:rFonts w:ascii="Times New Roman" w:hAnsi="Times New Roman" w:cs="Times New Roman"/>
          <w:sz w:val="18"/>
          <w:szCs w:val="18"/>
        </w:rPr>
        <w:t>птицеводства; разведение племенных животных, производство и использование племенной продукции (материала)</w:t>
      </w:r>
      <w:r w:rsidR="00B766B7" w:rsidRPr="004C355E">
        <w:rPr>
          <w:rFonts w:ascii="Times New Roman" w:hAnsi="Times New Roman" w:cs="Times New Roman"/>
          <w:sz w:val="18"/>
          <w:szCs w:val="18"/>
        </w:rPr>
        <w:t>.</w:t>
      </w:r>
    </w:p>
    <w:p w:rsidR="00FC6FB7" w:rsidRPr="004C355E" w:rsidRDefault="00FC6FB7" w:rsidP="00B76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B766B7" w:rsidRPr="004912AE" w:rsidRDefault="00B766B7" w:rsidP="00B76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4912AE">
        <w:rPr>
          <w:rFonts w:ascii="Times New Roman" w:hAnsi="Times New Roman" w:cs="Times New Roman"/>
          <w:b/>
          <w:bCs/>
          <w:sz w:val="18"/>
          <w:szCs w:val="18"/>
        </w:rPr>
        <w:t>Вспомогательные виды разрешенного использования</w:t>
      </w:r>
    </w:p>
    <w:p w:rsidR="009F4DF9" w:rsidRPr="004C355E" w:rsidRDefault="009F4DF9" w:rsidP="00B76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4912AE" w:rsidRPr="004C355E" w:rsidRDefault="004912AE" w:rsidP="004912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4C355E">
        <w:rPr>
          <w:rFonts w:ascii="Times New Roman" w:hAnsi="Times New Roman" w:cs="Times New Roman"/>
          <w:b/>
          <w:bCs/>
          <w:sz w:val="18"/>
          <w:szCs w:val="18"/>
        </w:rPr>
        <w:t>3.</w:t>
      </w:r>
      <w:r>
        <w:rPr>
          <w:rFonts w:ascii="Times New Roman" w:hAnsi="Times New Roman" w:cs="Times New Roman"/>
          <w:b/>
          <w:bCs/>
          <w:sz w:val="18"/>
          <w:szCs w:val="18"/>
        </w:rPr>
        <w:t>1.1</w:t>
      </w:r>
      <w:r w:rsidRPr="004C355E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4912AE">
        <w:rPr>
          <w:rFonts w:ascii="Times New Roman" w:hAnsi="Times New Roman" w:cs="Times New Roman"/>
          <w:b/>
          <w:bCs/>
          <w:sz w:val="18"/>
          <w:szCs w:val="18"/>
        </w:rPr>
        <w:t>Предоставление коммунальных услуг</w:t>
      </w:r>
    </w:p>
    <w:p w:rsidR="004912AE" w:rsidRPr="004C355E" w:rsidRDefault="004912AE" w:rsidP="004912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4912AE">
        <w:rPr>
          <w:rFonts w:ascii="Times New Roman" w:hAnsi="Times New Roman" w:cs="Times New Roman"/>
          <w:sz w:val="18"/>
          <w:szCs w:val="18"/>
        </w:rPr>
        <w:t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</w:r>
      <w:r>
        <w:rPr>
          <w:rFonts w:ascii="Times New Roman" w:hAnsi="Times New Roman" w:cs="Times New Roman"/>
          <w:sz w:val="18"/>
          <w:szCs w:val="18"/>
        </w:rPr>
        <w:t>.</w:t>
      </w:r>
      <w:proofErr w:type="gramEnd"/>
    </w:p>
    <w:p w:rsidR="00B766B7" w:rsidRPr="004C355E" w:rsidRDefault="00B766B7" w:rsidP="0045148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  <w:highlight w:val="yellow"/>
        </w:rPr>
      </w:pPr>
    </w:p>
    <w:p w:rsidR="003A3136" w:rsidRDefault="003A3136" w:rsidP="00FC6F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  <w:sectPr w:rsidR="003A3136" w:rsidSect="00181A82">
          <w:pgSz w:w="11906" w:h="16838"/>
          <w:pgMar w:top="284" w:right="707" w:bottom="567" w:left="1134" w:header="708" w:footer="708" w:gutter="0"/>
          <w:cols w:space="708"/>
          <w:docGrid w:linePitch="360"/>
        </w:sectPr>
      </w:pPr>
    </w:p>
    <w:p w:rsidR="00AB024F" w:rsidRDefault="00AB024F" w:rsidP="00FC6F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FC6FB7" w:rsidRPr="004912AE" w:rsidRDefault="004912AE" w:rsidP="00FC6F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4912AE">
        <w:rPr>
          <w:rFonts w:ascii="Times New Roman" w:hAnsi="Times New Roman" w:cs="Times New Roman"/>
          <w:b/>
          <w:bCs/>
          <w:sz w:val="18"/>
          <w:szCs w:val="18"/>
        </w:rPr>
        <w:t>Общие требования к видам разрешенного использования земельного участка, строящимся/реконструируемым объектам капитального строительства в зоне (СХ</w:t>
      </w:r>
      <w:proofErr w:type="gramStart"/>
      <w:r w:rsidRPr="004912AE">
        <w:rPr>
          <w:rFonts w:ascii="Times New Roman" w:hAnsi="Times New Roman" w:cs="Times New Roman"/>
          <w:b/>
          <w:bCs/>
          <w:sz w:val="18"/>
          <w:szCs w:val="18"/>
        </w:rPr>
        <w:t>2</w:t>
      </w:r>
      <w:proofErr w:type="gramEnd"/>
      <w:r w:rsidRPr="004912AE">
        <w:rPr>
          <w:rFonts w:ascii="Times New Roman" w:hAnsi="Times New Roman" w:cs="Times New Roman"/>
          <w:b/>
          <w:bCs/>
          <w:sz w:val="18"/>
          <w:szCs w:val="18"/>
        </w:rPr>
        <w:t>):</w:t>
      </w:r>
    </w:p>
    <w:p w:rsidR="004912AE" w:rsidRPr="004912AE" w:rsidRDefault="004912AE" w:rsidP="004912A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912AE">
        <w:rPr>
          <w:rFonts w:ascii="Times New Roman" w:hAnsi="Times New Roman" w:cs="Times New Roman"/>
          <w:sz w:val="18"/>
          <w:szCs w:val="18"/>
        </w:rPr>
        <w:t xml:space="preserve">1. Объекты капитального строительства могут размещаться по красной линии жилых улиц (линии регулирования застройки) в соответствии со сложившимися местными традициями с соблюдением необходимого санитарного разрыва от края проезжей части автодорог до границы жилой застройки, установленного на основании расчетов рассеивания загрязнений атмосферного воздуха и физических факторов (шума, вибрации). </w:t>
      </w:r>
    </w:p>
    <w:p w:rsidR="004912AE" w:rsidRPr="004912AE" w:rsidRDefault="004912AE" w:rsidP="004912A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912AE">
        <w:rPr>
          <w:rFonts w:ascii="Times New Roman" w:hAnsi="Times New Roman" w:cs="Times New Roman"/>
          <w:sz w:val="18"/>
          <w:szCs w:val="18"/>
        </w:rPr>
        <w:t xml:space="preserve">2. </w:t>
      </w:r>
      <w:proofErr w:type="gramStart"/>
      <w:r w:rsidRPr="004912AE">
        <w:rPr>
          <w:rFonts w:ascii="Times New Roman" w:hAnsi="Times New Roman" w:cs="Times New Roman"/>
          <w:sz w:val="18"/>
          <w:szCs w:val="18"/>
        </w:rPr>
        <w:t>Установить противопожарные расстояний от зданий, строений, сооружений до границы лесных насаждений (в лесах хвойных или смешанных пород составляет не менее</w:t>
      </w:r>
      <w:r w:rsidR="002B1A01">
        <w:rPr>
          <w:rFonts w:ascii="Times New Roman" w:hAnsi="Times New Roman" w:cs="Times New Roman"/>
          <w:sz w:val="18"/>
          <w:szCs w:val="18"/>
        </w:rPr>
        <w:br/>
      </w:r>
      <w:r w:rsidRPr="004912AE">
        <w:rPr>
          <w:rFonts w:ascii="Times New Roman" w:hAnsi="Times New Roman" w:cs="Times New Roman"/>
          <w:sz w:val="18"/>
          <w:szCs w:val="18"/>
        </w:rPr>
        <w:t>50 метров, лиственные породы не менее 30 метров) в соответствии с техническим регламентом, утвержденным Приказом МЧС России от 24.04.2013 № 288 (ред. от 14.02.2020)</w:t>
      </w:r>
      <w:r w:rsidR="002B1A01">
        <w:rPr>
          <w:rFonts w:ascii="Times New Roman" w:hAnsi="Times New Roman" w:cs="Times New Roman"/>
          <w:sz w:val="18"/>
          <w:szCs w:val="18"/>
        </w:rPr>
        <w:br/>
      </w:r>
      <w:r w:rsidRPr="004912AE">
        <w:rPr>
          <w:rFonts w:ascii="Times New Roman" w:hAnsi="Times New Roman" w:cs="Times New Roman"/>
          <w:sz w:val="18"/>
          <w:szCs w:val="18"/>
        </w:rPr>
        <w:t>«Об утверждении свода правил СП 4.13130 "Системы противопо</w:t>
      </w:r>
      <w:r>
        <w:rPr>
          <w:rFonts w:ascii="Times New Roman" w:hAnsi="Times New Roman" w:cs="Times New Roman"/>
          <w:sz w:val="18"/>
          <w:szCs w:val="18"/>
        </w:rPr>
        <w:t>жарной защиты.</w:t>
      </w:r>
      <w:proofErr w:type="gramEnd"/>
    </w:p>
    <w:p w:rsidR="00B766B7" w:rsidRDefault="004912AE" w:rsidP="004912A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912AE">
        <w:rPr>
          <w:rFonts w:ascii="Times New Roman" w:hAnsi="Times New Roman" w:cs="Times New Roman"/>
          <w:sz w:val="18"/>
          <w:szCs w:val="18"/>
        </w:rPr>
        <w:t>Ограничение распространения пожара на объектах защиты. Требования к объемно-планировочным и конструктивным решениям».</w:t>
      </w:r>
    </w:p>
    <w:p w:rsidR="00506F2B" w:rsidRPr="004C355E" w:rsidRDefault="00506F2B" w:rsidP="004912A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  <w:highlight w:val="yellow"/>
        </w:rPr>
      </w:pPr>
    </w:p>
    <w:p w:rsidR="0077706C" w:rsidRDefault="00FC6FB7" w:rsidP="00DC48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4C355E">
        <w:rPr>
          <w:rFonts w:ascii="Times New Roman" w:hAnsi="Times New Roman" w:cs="Times New Roman"/>
          <w:b/>
          <w:bCs/>
          <w:sz w:val="18"/>
          <w:szCs w:val="18"/>
        </w:rPr>
        <w:t>Предельные (минимальные и (или) максимальные) размеры земельного участка и пр</w:t>
      </w:r>
      <w:r w:rsidR="009F4DF9">
        <w:rPr>
          <w:rFonts w:ascii="Times New Roman" w:hAnsi="Times New Roman" w:cs="Times New Roman"/>
          <w:b/>
          <w:bCs/>
          <w:sz w:val="18"/>
          <w:szCs w:val="18"/>
        </w:rPr>
        <w:t xml:space="preserve">едельные параметры разрешенного </w:t>
      </w:r>
      <w:r w:rsidRPr="004C355E">
        <w:rPr>
          <w:rFonts w:ascii="Times New Roman" w:hAnsi="Times New Roman" w:cs="Times New Roman"/>
          <w:b/>
          <w:bCs/>
          <w:sz w:val="18"/>
          <w:szCs w:val="18"/>
        </w:rPr>
        <w:t>строи</w:t>
      </w:r>
      <w:r w:rsidR="004C355E">
        <w:rPr>
          <w:rFonts w:ascii="Times New Roman" w:hAnsi="Times New Roman" w:cs="Times New Roman"/>
          <w:b/>
          <w:bCs/>
          <w:sz w:val="18"/>
          <w:szCs w:val="18"/>
        </w:rPr>
        <w:t xml:space="preserve">тельства, </w:t>
      </w:r>
      <w:r w:rsidRPr="004C355E">
        <w:rPr>
          <w:rFonts w:ascii="Times New Roman" w:hAnsi="Times New Roman" w:cs="Times New Roman"/>
          <w:b/>
          <w:bCs/>
          <w:sz w:val="18"/>
          <w:szCs w:val="18"/>
        </w:rPr>
        <w:t xml:space="preserve">реконструкции объекта капитального строительства, установленные градостроительным регламентом для </w:t>
      </w:r>
      <w:r w:rsidR="004C355E">
        <w:rPr>
          <w:rFonts w:ascii="Times New Roman" w:hAnsi="Times New Roman" w:cs="Times New Roman"/>
          <w:b/>
          <w:bCs/>
          <w:sz w:val="18"/>
          <w:szCs w:val="18"/>
        </w:rPr>
        <w:t xml:space="preserve">территориальной зоны, в которой </w:t>
      </w:r>
      <w:r w:rsidR="00DC489B">
        <w:rPr>
          <w:rFonts w:ascii="Times New Roman" w:hAnsi="Times New Roman" w:cs="Times New Roman"/>
          <w:b/>
          <w:bCs/>
          <w:sz w:val="18"/>
          <w:szCs w:val="18"/>
        </w:rPr>
        <w:t>расположен земельный участок:</w:t>
      </w:r>
    </w:p>
    <w:p w:rsidR="005D7F11" w:rsidRPr="00DC489B" w:rsidRDefault="005D7F11" w:rsidP="00DC48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tbl>
      <w:tblPr>
        <w:tblStyle w:val="TableGridReport1"/>
        <w:tblW w:w="1443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269"/>
        <w:gridCol w:w="850"/>
        <w:gridCol w:w="2977"/>
        <w:gridCol w:w="1984"/>
        <w:gridCol w:w="1985"/>
        <w:gridCol w:w="1984"/>
        <w:gridCol w:w="2381"/>
      </w:tblGrid>
      <w:tr w:rsidR="0077706C" w:rsidRPr="00DA73E5" w:rsidTr="001D5768">
        <w:tc>
          <w:tcPr>
            <w:tcW w:w="226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7706C" w:rsidRPr="00BA2920" w:rsidRDefault="0077706C" w:rsidP="001D5768">
            <w:pPr>
              <w:rPr>
                <w:sz w:val="18"/>
                <w:szCs w:val="18"/>
              </w:rPr>
            </w:pPr>
            <w:bookmarkStart w:id="0" w:name="_Hlk72166824"/>
            <w:r w:rsidRPr="00BA2920">
              <w:rPr>
                <w:sz w:val="18"/>
                <w:szCs w:val="18"/>
              </w:rPr>
              <w:t>Виды разрешенного использования</w:t>
            </w: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7706C" w:rsidRPr="00BA2920" w:rsidRDefault="0077706C" w:rsidP="001D5768">
            <w:pPr>
              <w:rPr>
                <w:sz w:val="18"/>
                <w:szCs w:val="18"/>
              </w:rPr>
            </w:pPr>
            <w:r w:rsidRPr="00BA2920">
              <w:rPr>
                <w:sz w:val="18"/>
                <w:szCs w:val="18"/>
              </w:rPr>
              <w:t>Код</w:t>
            </w:r>
          </w:p>
        </w:tc>
        <w:tc>
          <w:tcPr>
            <w:tcW w:w="113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06C" w:rsidRPr="00BA2920" w:rsidRDefault="0077706C" w:rsidP="001D5768">
            <w:pPr>
              <w:rPr>
                <w:sz w:val="18"/>
                <w:szCs w:val="18"/>
              </w:rPr>
            </w:pPr>
            <w:r w:rsidRPr="00BA2920">
              <w:rPr>
                <w:sz w:val="18"/>
                <w:szCs w:val="18"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77706C" w:rsidRPr="00DA73E5" w:rsidTr="001D5768">
        <w:trPr>
          <w:trHeight w:val="865"/>
        </w:trPr>
        <w:tc>
          <w:tcPr>
            <w:tcW w:w="226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706C" w:rsidRPr="00BA2920" w:rsidRDefault="0077706C" w:rsidP="001D576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706C" w:rsidRPr="00BA2920" w:rsidRDefault="0077706C" w:rsidP="001D5768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06C" w:rsidRPr="00BA2920" w:rsidRDefault="0077706C" w:rsidP="001D5768">
            <w:pPr>
              <w:rPr>
                <w:sz w:val="18"/>
                <w:szCs w:val="18"/>
              </w:rPr>
            </w:pPr>
            <w:r w:rsidRPr="00BA2920">
              <w:rPr>
                <w:sz w:val="18"/>
                <w:szCs w:val="18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706C" w:rsidRPr="00BA2920" w:rsidRDefault="0077706C" w:rsidP="001D5768">
            <w:pPr>
              <w:rPr>
                <w:sz w:val="18"/>
                <w:szCs w:val="18"/>
              </w:rPr>
            </w:pPr>
            <w:r w:rsidRPr="00BA2920">
              <w:rPr>
                <w:sz w:val="18"/>
                <w:szCs w:val="18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06C" w:rsidRPr="00BA2920" w:rsidRDefault="0077706C" w:rsidP="001D5768">
            <w:pPr>
              <w:rPr>
                <w:sz w:val="18"/>
                <w:szCs w:val="18"/>
              </w:rPr>
            </w:pPr>
            <w:r w:rsidRPr="00BA2920">
              <w:rPr>
                <w:sz w:val="18"/>
                <w:szCs w:val="18"/>
              </w:rPr>
              <w:t>предельное количество этажей или предельную высоту зданий, строений, сооружений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06C" w:rsidRPr="00BA2920" w:rsidRDefault="0077706C" w:rsidP="001D5768">
            <w:pPr>
              <w:rPr>
                <w:sz w:val="18"/>
                <w:szCs w:val="18"/>
              </w:rPr>
            </w:pPr>
            <w:r w:rsidRPr="00BA2920">
              <w:rPr>
                <w:sz w:val="18"/>
                <w:szCs w:val="18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06C" w:rsidRPr="00BA2920" w:rsidRDefault="0077706C" w:rsidP="001D5768">
            <w:pPr>
              <w:rPr>
                <w:sz w:val="18"/>
                <w:szCs w:val="18"/>
              </w:rPr>
            </w:pPr>
            <w:r w:rsidRPr="00BA2920">
              <w:rPr>
                <w:sz w:val="18"/>
                <w:szCs w:val="18"/>
              </w:rPr>
              <w:t>иные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77706C" w:rsidRPr="00DA73E5" w:rsidTr="001D5768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06C" w:rsidRPr="00BA2920" w:rsidRDefault="0077706C" w:rsidP="001D5768">
            <w:pPr>
              <w:rPr>
                <w:b/>
                <w:sz w:val="18"/>
                <w:szCs w:val="18"/>
              </w:rPr>
            </w:pPr>
            <w:r w:rsidRPr="00BA2920">
              <w:rPr>
                <w:b/>
                <w:sz w:val="18"/>
                <w:szCs w:val="18"/>
              </w:rPr>
              <w:t>Основные виды разрешенного использования земельных участков и объектов капитального строительства</w:t>
            </w:r>
          </w:p>
        </w:tc>
      </w:tr>
      <w:bookmarkEnd w:id="0"/>
      <w:tr w:rsidR="0077706C" w:rsidRPr="00DA73E5" w:rsidTr="001D5768">
        <w:tc>
          <w:tcPr>
            <w:tcW w:w="2269" w:type="dxa"/>
            <w:tcBorders>
              <w:right w:val="single" w:sz="4" w:space="0" w:color="auto"/>
            </w:tcBorders>
            <w:shd w:val="clear" w:color="auto" w:fill="auto"/>
          </w:tcPr>
          <w:p w:rsidR="0077706C" w:rsidRPr="00BA2920" w:rsidRDefault="0077706C" w:rsidP="001D5768">
            <w:pPr>
              <w:rPr>
                <w:sz w:val="18"/>
                <w:szCs w:val="18"/>
              </w:rPr>
            </w:pPr>
            <w:r w:rsidRPr="00BA2920">
              <w:rPr>
                <w:sz w:val="18"/>
                <w:szCs w:val="18"/>
              </w:rPr>
              <w:t>Размещение автомобильных дорог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77706C" w:rsidRPr="00BA2920" w:rsidRDefault="0077706C" w:rsidP="001D5768">
            <w:pPr>
              <w:ind w:right="-79"/>
              <w:rPr>
                <w:sz w:val="18"/>
                <w:szCs w:val="18"/>
              </w:rPr>
            </w:pPr>
            <w:r w:rsidRPr="00BA2920">
              <w:rPr>
                <w:sz w:val="18"/>
                <w:szCs w:val="18"/>
              </w:rPr>
              <w:t>7.2.1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06C" w:rsidRPr="00BA2920" w:rsidRDefault="0077706C" w:rsidP="001D5768">
            <w:pPr>
              <w:rPr>
                <w:sz w:val="18"/>
                <w:szCs w:val="18"/>
              </w:rPr>
            </w:pPr>
            <w:r w:rsidRPr="00BA2920">
              <w:rPr>
                <w:sz w:val="18"/>
                <w:szCs w:val="18"/>
              </w:rPr>
              <w:t>Предельные минимальные/максимальные размеры земельных участков - не подлежат установлению.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06C" w:rsidRPr="00BA2920" w:rsidRDefault="0077706C" w:rsidP="001D5768">
            <w:pPr>
              <w:rPr>
                <w:sz w:val="18"/>
                <w:szCs w:val="18"/>
              </w:rPr>
            </w:pPr>
            <w:r w:rsidRPr="00BA2920">
              <w:rPr>
                <w:sz w:val="18"/>
                <w:szCs w:val="18"/>
              </w:rPr>
              <w:t>Не подлежат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06C" w:rsidRPr="00BA2920" w:rsidRDefault="0077706C" w:rsidP="001D5768">
            <w:pPr>
              <w:rPr>
                <w:sz w:val="18"/>
                <w:szCs w:val="18"/>
              </w:rPr>
            </w:pPr>
            <w:r w:rsidRPr="00BA2920">
              <w:rPr>
                <w:sz w:val="18"/>
                <w:szCs w:val="18"/>
              </w:rPr>
              <w:t>Не подлежат установлению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06C" w:rsidRPr="00BA2920" w:rsidRDefault="0077706C" w:rsidP="001D5768">
            <w:pPr>
              <w:rPr>
                <w:sz w:val="18"/>
                <w:szCs w:val="18"/>
              </w:rPr>
            </w:pPr>
            <w:r w:rsidRPr="00BA2920">
              <w:rPr>
                <w:sz w:val="18"/>
                <w:szCs w:val="18"/>
              </w:rPr>
              <w:t>Не подлежит установлению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06C" w:rsidRPr="00BA2920" w:rsidRDefault="0077706C" w:rsidP="001D5768">
            <w:pPr>
              <w:rPr>
                <w:sz w:val="18"/>
                <w:szCs w:val="18"/>
              </w:rPr>
            </w:pPr>
            <w:r w:rsidRPr="00BA2920">
              <w:rPr>
                <w:sz w:val="18"/>
                <w:szCs w:val="18"/>
              </w:rPr>
              <w:t xml:space="preserve">не </w:t>
            </w:r>
            <w:proofErr w:type="gramStart"/>
            <w:r w:rsidRPr="00BA2920">
              <w:rPr>
                <w:sz w:val="18"/>
                <w:szCs w:val="18"/>
              </w:rPr>
              <w:t>установлены</w:t>
            </w:r>
            <w:proofErr w:type="gramEnd"/>
          </w:p>
        </w:tc>
      </w:tr>
      <w:tr w:rsidR="0077706C" w:rsidRPr="00DA73E5" w:rsidTr="001D5768">
        <w:tc>
          <w:tcPr>
            <w:tcW w:w="2269" w:type="dxa"/>
            <w:tcBorders>
              <w:right w:val="single" w:sz="4" w:space="0" w:color="auto"/>
            </w:tcBorders>
            <w:shd w:val="clear" w:color="auto" w:fill="auto"/>
          </w:tcPr>
          <w:p w:rsidR="0077706C" w:rsidRPr="00BA2920" w:rsidRDefault="0077706C" w:rsidP="001D5768">
            <w:pPr>
              <w:rPr>
                <w:sz w:val="18"/>
                <w:szCs w:val="18"/>
              </w:rPr>
            </w:pPr>
            <w:r w:rsidRPr="00BA2920">
              <w:rPr>
                <w:sz w:val="18"/>
                <w:szCs w:val="18"/>
              </w:rPr>
              <w:t xml:space="preserve">Земельные участки общего назначения 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77706C" w:rsidRPr="00BA2920" w:rsidRDefault="0077706C" w:rsidP="001D5768">
            <w:pPr>
              <w:rPr>
                <w:sz w:val="18"/>
                <w:szCs w:val="18"/>
              </w:rPr>
            </w:pPr>
            <w:r w:rsidRPr="00BA2920">
              <w:rPr>
                <w:sz w:val="18"/>
                <w:szCs w:val="18"/>
              </w:rPr>
              <w:t>13.0.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06C" w:rsidRPr="00BA2920" w:rsidRDefault="0077706C" w:rsidP="001D5768">
            <w:pPr>
              <w:rPr>
                <w:sz w:val="18"/>
                <w:szCs w:val="18"/>
              </w:rPr>
            </w:pPr>
            <w:r w:rsidRPr="00BA2920">
              <w:rPr>
                <w:sz w:val="18"/>
                <w:szCs w:val="18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77706C" w:rsidRPr="00BA2920" w:rsidRDefault="0077706C" w:rsidP="001D5768">
            <w:pPr>
              <w:rPr>
                <w:sz w:val="18"/>
                <w:szCs w:val="18"/>
              </w:rPr>
            </w:pPr>
            <w:r w:rsidRPr="00BA2920">
              <w:rPr>
                <w:sz w:val="18"/>
                <w:szCs w:val="18"/>
              </w:rPr>
              <w:t>Минимальная площадь земельного участка – не подлежит установлению.</w:t>
            </w:r>
          </w:p>
          <w:p w:rsidR="0077706C" w:rsidRPr="00BA2920" w:rsidRDefault="0077706C" w:rsidP="001D5768">
            <w:pPr>
              <w:rPr>
                <w:sz w:val="18"/>
                <w:szCs w:val="18"/>
              </w:rPr>
            </w:pPr>
            <w:r w:rsidRPr="00BA2920">
              <w:rPr>
                <w:sz w:val="18"/>
                <w:szCs w:val="18"/>
              </w:rPr>
              <w:t>Максимальная площадь земельного участка – не подлежит установлению.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06C" w:rsidRPr="00BA2920" w:rsidRDefault="0077706C" w:rsidP="001D5768">
            <w:pPr>
              <w:rPr>
                <w:sz w:val="18"/>
                <w:szCs w:val="18"/>
              </w:rPr>
            </w:pPr>
            <w:r w:rsidRPr="00BA2920">
              <w:rPr>
                <w:sz w:val="18"/>
                <w:szCs w:val="18"/>
              </w:rPr>
              <w:t>3 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06C" w:rsidRPr="00BA2920" w:rsidRDefault="0077706C" w:rsidP="001D5768">
            <w:pPr>
              <w:rPr>
                <w:sz w:val="18"/>
                <w:szCs w:val="18"/>
              </w:rPr>
            </w:pPr>
            <w:r w:rsidRPr="00BA2920">
              <w:rPr>
                <w:sz w:val="18"/>
                <w:szCs w:val="18"/>
              </w:rPr>
              <w:t>1 этаж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06C" w:rsidRPr="00BA2920" w:rsidRDefault="0077706C" w:rsidP="001D5768">
            <w:pPr>
              <w:rPr>
                <w:sz w:val="18"/>
                <w:szCs w:val="18"/>
              </w:rPr>
            </w:pPr>
            <w:r w:rsidRPr="00BA2920">
              <w:rPr>
                <w:sz w:val="18"/>
                <w:szCs w:val="18"/>
              </w:rPr>
              <w:t>80%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06C" w:rsidRPr="00BA2920" w:rsidRDefault="0077706C" w:rsidP="001D5768">
            <w:pPr>
              <w:rPr>
                <w:sz w:val="18"/>
                <w:szCs w:val="18"/>
              </w:rPr>
            </w:pPr>
            <w:r w:rsidRPr="00BA2920">
              <w:rPr>
                <w:sz w:val="18"/>
                <w:szCs w:val="18"/>
              </w:rPr>
              <w:t xml:space="preserve">не </w:t>
            </w:r>
            <w:proofErr w:type="gramStart"/>
            <w:r w:rsidRPr="00BA2920">
              <w:rPr>
                <w:sz w:val="18"/>
                <w:szCs w:val="18"/>
              </w:rPr>
              <w:t>установлены</w:t>
            </w:r>
            <w:proofErr w:type="gramEnd"/>
          </w:p>
        </w:tc>
      </w:tr>
      <w:tr w:rsidR="0077706C" w:rsidRPr="00DA73E5" w:rsidTr="001D5768">
        <w:tc>
          <w:tcPr>
            <w:tcW w:w="2269" w:type="dxa"/>
            <w:tcBorders>
              <w:right w:val="single" w:sz="4" w:space="0" w:color="auto"/>
            </w:tcBorders>
            <w:shd w:val="clear" w:color="auto" w:fill="auto"/>
          </w:tcPr>
          <w:p w:rsidR="0077706C" w:rsidRPr="00BA2920" w:rsidRDefault="0077706C" w:rsidP="001D5768">
            <w:pPr>
              <w:rPr>
                <w:sz w:val="18"/>
                <w:szCs w:val="18"/>
              </w:rPr>
            </w:pPr>
            <w:r w:rsidRPr="00BA2920">
              <w:rPr>
                <w:sz w:val="18"/>
                <w:szCs w:val="18"/>
              </w:rPr>
              <w:t xml:space="preserve">Ведение огородничества 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77706C" w:rsidRPr="00BA2920" w:rsidRDefault="0077706C" w:rsidP="001D5768">
            <w:pPr>
              <w:rPr>
                <w:sz w:val="18"/>
                <w:szCs w:val="18"/>
              </w:rPr>
            </w:pPr>
            <w:r w:rsidRPr="00BA2920">
              <w:rPr>
                <w:sz w:val="18"/>
                <w:szCs w:val="18"/>
              </w:rPr>
              <w:t>13.1.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06C" w:rsidRPr="00BA2920" w:rsidRDefault="0077706C" w:rsidP="001D5768">
            <w:pPr>
              <w:rPr>
                <w:sz w:val="18"/>
                <w:szCs w:val="18"/>
              </w:rPr>
            </w:pPr>
            <w:r w:rsidRPr="00BA2920">
              <w:rPr>
                <w:sz w:val="18"/>
                <w:szCs w:val="18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77706C" w:rsidRPr="00BA2920" w:rsidRDefault="0077706C" w:rsidP="001D5768">
            <w:pPr>
              <w:rPr>
                <w:sz w:val="18"/>
                <w:szCs w:val="18"/>
              </w:rPr>
            </w:pPr>
            <w:r w:rsidRPr="00BA2920">
              <w:rPr>
                <w:sz w:val="18"/>
                <w:szCs w:val="18"/>
              </w:rPr>
              <w:lastRenderedPageBreak/>
              <w:t>Минимальная площадь земельного участка – 0,01 га.</w:t>
            </w:r>
          </w:p>
          <w:p w:rsidR="0077706C" w:rsidRPr="00BA2920" w:rsidRDefault="0077706C" w:rsidP="001D5768">
            <w:pPr>
              <w:rPr>
                <w:sz w:val="18"/>
                <w:szCs w:val="18"/>
              </w:rPr>
            </w:pPr>
            <w:r w:rsidRPr="00BA2920">
              <w:rPr>
                <w:sz w:val="18"/>
                <w:szCs w:val="18"/>
              </w:rPr>
              <w:t>Максимальная площадь земельного участка – 0,2 га.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06C" w:rsidRPr="00BA2920" w:rsidRDefault="0077706C" w:rsidP="001D5768">
            <w:pPr>
              <w:rPr>
                <w:sz w:val="18"/>
                <w:szCs w:val="18"/>
              </w:rPr>
            </w:pPr>
            <w:r w:rsidRPr="00BA2920">
              <w:rPr>
                <w:sz w:val="18"/>
                <w:szCs w:val="18"/>
              </w:rPr>
              <w:lastRenderedPageBreak/>
              <w:t>Строительство объектов капитального строительства запрещено.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06C" w:rsidRPr="00BA2920" w:rsidRDefault="0077706C" w:rsidP="001D5768">
            <w:pPr>
              <w:rPr>
                <w:sz w:val="18"/>
                <w:szCs w:val="18"/>
              </w:rPr>
            </w:pPr>
            <w:r w:rsidRPr="00BA2920">
              <w:rPr>
                <w:sz w:val="18"/>
                <w:szCs w:val="18"/>
              </w:rPr>
              <w:t xml:space="preserve">не </w:t>
            </w:r>
            <w:proofErr w:type="gramStart"/>
            <w:r w:rsidRPr="00BA2920">
              <w:rPr>
                <w:sz w:val="18"/>
                <w:szCs w:val="18"/>
              </w:rPr>
              <w:t>установлены</w:t>
            </w:r>
            <w:proofErr w:type="gramEnd"/>
          </w:p>
        </w:tc>
      </w:tr>
      <w:tr w:rsidR="0077706C" w:rsidRPr="00DA73E5" w:rsidTr="001D5768">
        <w:tc>
          <w:tcPr>
            <w:tcW w:w="2269" w:type="dxa"/>
            <w:tcBorders>
              <w:right w:val="single" w:sz="4" w:space="0" w:color="auto"/>
            </w:tcBorders>
            <w:shd w:val="clear" w:color="auto" w:fill="auto"/>
          </w:tcPr>
          <w:p w:rsidR="0077706C" w:rsidRPr="00BA2920" w:rsidRDefault="0077706C" w:rsidP="001D5768">
            <w:pPr>
              <w:rPr>
                <w:sz w:val="18"/>
                <w:szCs w:val="18"/>
              </w:rPr>
            </w:pPr>
            <w:r w:rsidRPr="00BA2920">
              <w:rPr>
                <w:sz w:val="18"/>
                <w:szCs w:val="18"/>
              </w:rPr>
              <w:lastRenderedPageBreak/>
              <w:t xml:space="preserve">Ведение садоводства 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77706C" w:rsidRPr="00BA2920" w:rsidRDefault="0077706C" w:rsidP="001D5768">
            <w:pPr>
              <w:rPr>
                <w:sz w:val="18"/>
                <w:szCs w:val="18"/>
              </w:rPr>
            </w:pPr>
            <w:r w:rsidRPr="00BA2920">
              <w:rPr>
                <w:sz w:val="18"/>
                <w:szCs w:val="18"/>
              </w:rPr>
              <w:t>13.2.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06C" w:rsidRPr="00BA2920" w:rsidRDefault="0077706C" w:rsidP="001D5768">
            <w:pPr>
              <w:rPr>
                <w:sz w:val="18"/>
                <w:szCs w:val="18"/>
              </w:rPr>
            </w:pPr>
            <w:r w:rsidRPr="00BA2920">
              <w:rPr>
                <w:sz w:val="18"/>
                <w:szCs w:val="18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77706C" w:rsidRPr="00BA2920" w:rsidRDefault="0077706C" w:rsidP="001D5768">
            <w:pPr>
              <w:rPr>
                <w:sz w:val="18"/>
                <w:szCs w:val="18"/>
              </w:rPr>
            </w:pPr>
            <w:r w:rsidRPr="00BA2920">
              <w:rPr>
                <w:sz w:val="18"/>
                <w:szCs w:val="18"/>
              </w:rPr>
              <w:t>Минимальная площадь земельного участка – 0,04 га.</w:t>
            </w:r>
          </w:p>
          <w:p w:rsidR="0077706C" w:rsidRPr="00BA2920" w:rsidRDefault="0077706C" w:rsidP="001D5768">
            <w:pPr>
              <w:rPr>
                <w:sz w:val="18"/>
                <w:szCs w:val="18"/>
              </w:rPr>
            </w:pPr>
            <w:r w:rsidRPr="00BA2920">
              <w:rPr>
                <w:sz w:val="18"/>
                <w:szCs w:val="18"/>
              </w:rPr>
              <w:t>Максимальная площадь земельного участка – 0,5 га.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06C" w:rsidRPr="00BA2920" w:rsidRDefault="0077706C" w:rsidP="001D5768">
            <w:pPr>
              <w:rPr>
                <w:sz w:val="18"/>
                <w:szCs w:val="18"/>
              </w:rPr>
            </w:pPr>
            <w:r w:rsidRPr="00BA2920">
              <w:rPr>
                <w:sz w:val="18"/>
                <w:szCs w:val="18"/>
              </w:rPr>
              <w:t>От границ смежного земельного участка до основного строения - не менее 3 м, до хозяйственных построек, строений, сооружений вспомогательного использования - не менее 1 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06C" w:rsidRPr="00BA2920" w:rsidRDefault="0077706C" w:rsidP="001D5768">
            <w:pPr>
              <w:rPr>
                <w:sz w:val="18"/>
                <w:szCs w:val="18"/>
              </w:rPr>
            </w:pPr>
            <w:r w:rsidRPr="00BA2920">
              <w:rPr>
                <w:sz w:val="18"/>
                <w:szCs w:val="18"/>
              </w:rPr>
              <w:t>3 этажа (</w:t>
            </w:r>
            <w:proofErr w:type="gramStart"/>
            <w:r w:rsidRPr="00BA2920">
              <w:rPr>
                <w:sz w:val="18"/>
                <w:szCs w:val="18"/>
              </w:rPr>
              <w:t>надземных</w:t>
            </w:r>
            <w:proofErr w:type="gramEnd"/>
            <w:r w:rsidRPr="00BA2920">
              <w:rPr>
                <w:sz w:val="18"/>
                <w:szCs w:val="18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06C" w:rsidRPr="00BA2920" w:rsidRDefault="0077706C" w:rsidP="001D5768">
            <w:pPr>
              <w:rPr>
                <w:sz w:val="18"/>
                <w:szCs w:val="18"/>
              </w:rPr>
            </w:pPr>
            <w:r w:rsidRPr="00BA2920">
              <w:rPr>
                <w:sz w:val="18"/>
                <w:szCs w:val="18"/>
              </w:rPr>
              <w:t>80%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06C" w:rsidRPr="00BA2920" w:rsidRDefault="0077706C" w:rsidP="001D5768">
            <w:pPr>
              <w:rPr>
                <w:sz w:val="18"/>
                <w:szCs w:val="18"/>
              </w:rPr>
            </w:pPr>
            <w:r w:rsidRPr="00BA2920">
              <w:rPr>
                <w:sz w:val="18"/>
                <w:szCs w:val="18"/>
              </w:rPr>
              <w:t xml:space="preserve">не </w:t>
            </w:r>
            <w:proofErr w:type="gramStart"/>
            <w:r w:rsidRPr="00BA2920">
              <w:rPr>
                <w:sz w:val="18"/>
                <w:szCs w:val="18"/>
              </w:rPr>
              <w:t>установлены</w:t>
            </w:r>
            <w:proofErr w:type="gramEnd"/>
          </w:p>
        </w:tc>
      </w:tr>
      <w:tr w:rsidR="0077706C" w:rsidRPr="00DA73E5" w:rsidTr="001D5768">
        <w:tc>
          <w:tcPr>
            <w:tcW w:w="2269" w:type="dxa"/>
            <w:tcBorders>
              <w:right w:val="single" w:sz="4" w:space="0" w:color="auto"/>
            </w:tcBorders>
            <w:shd w:val="clear" w:color="auto" w:fill="auto"/>
          </w:tcPr>
          <w:p w:rsidR="0077706C" w:rsidRPr="00BA2920" w:rsidRDefault="0077706C" w:rsidP="001D5768">
            <w:pPr>
              <w:rPr>
                <w:sz w:val="18"/>
                <w:szCs w:val="18"/>
              </w:rPr>
            </w:pPr>
            <w:r w:rsidRPr="00BA2920">
              <w:rPr>
                <w:sz w:val="18"/>
                <w:szCs w:val="18"/>
              </w:rPr>
              <w:t xml:space="preserve">Специальная деятельность 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77706C" w:rsidRPr="00BA2920" w:rsidRDefault="0077706C" w:rsidP="001D5768">
            <w:pPr>
              <w:rPr>
                <w:sz w:val="18"/>
                <w:szCs w:val="18"/>
              </w:rPr>
            </w:pPr>
            <w:r w:rsidRPr="00BA2920">
              <w:rPr>
                <w:sz w:val="18"/>
                <w:szCs w:val="18"/>
              </w:rPr>
              <w:t>12.2.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06C" w:rsidRPr="00BA2920" w:rsidRDefault="0077706C" w:rsidP="001D5768">
            <w:pPr>
              <w:widowControl w:val="0"/>
              <w:jc w:val="center"/>
              <w:rPr>
                <w:sz w:val="18"/>
                <w:szCs w:val="18"/>
              </w:rPr>
            </w:pPr>
            <w:r w:rsidRPr="00BA2920">
              <w:rPr>
                <w:sz w:val="18"/>
                <w:szCs w:val="18"/>
              </w:rPr>
              <w:t>Предельные минимальные/максимальные размеры земельных участков - не подлежат установлению.</w:t>
            </w:r>
          </w:p>
          <w:p w:rsidR="0077706C" w:rsidRPr="00BA2920" w:rsidRDefault="0077706C" w:rsidP="001D5768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06C" w:rsidRPr="00BA2920" w:rsidRDefault="0077706C" w:rsidP="001D5768">
            <w:pPr>
              <w:rPr>
                <w:sz w:val="18"/>
                <w:szCs w:val="18"/>
              </w:rPr>
            </w:pPr>
            <w:r w:rsidRPr="00BA2920">
              <w:rPr>
                <w:sz w:val="18"/>
                <w:szCs w:val="18"/>
              </w:rPr>
              <w:t>Не подлежат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06C" w:rsidRPr="00BA2920" w:rsidRDefault="0077706C" w:rsidP="001D5768">
            <w:pPr>
              <w:rPr>
                <w:sz w:val="18"/>
                <w:szCs w:val="18"/>
              </w:rPr>
            </w:pPr>
            <w:r w:rsidRPr="00BA2920">
              <w:rPr>
                <w:sz w:val="18"/>
                <w:szCs w:val="18"/>
              </w:rPr>
              <w:t>Не подлежат установлению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06C" w:rsidRPr="00BA2920" w:rsidRDefault="0077706C" w:rsidP="001D5768">
            <w:pPr>
              <w:rPr>
                <w:sz w:val="18"/>
                <w:szCs w:val="18"/>
              </w:rPr>
            </w:pPr>
            <w:r w:rsidRPr="00BA2920">
              <w:rPr>
                <w:sz w:val="18"/>
                <w:szCs w:val="18"/>
              </w:rPr>
              <w:t>Не подлежит установлению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06C" w:rsidRPr="00BA2920" w:rsidRDefault="0077706C" w:rsidP="001D5768">
            <w:pPr>
              <w:rPr>
                <w:sz w:val="18"/>
                <w:szCs w:val="18"/>
              </w:rPr>
            </w:pPr>
            <w:r w:rsidRPr="00BA2920">
              <w:rPr>
                <w:sz w:val="18"/>
                <w:szCs w:val="18"/>
              </w:rPr>
              <w:t xml:space="preserve">не </w:t>
            </w:r>
            <w:proofErr w:type="gramStart"/>
            <w:r w:rsidRPr="00BA2920">
              <w:rPr>
                <w:sz w:val="18"/>
                <w:szCs w:val="18"/>
              </w:rPr>
              <w:t>установлены</w:t>
            </w:r>
            <w:proofErr w:type="gramEnd"/>
          </w:p>
        </w:tc>
      </w:tr>
      <w:tr w:rsidR="0077706C" w:rsidRPr="00DA73E5" w:rsidTr="001D5768">
        <w:tc>
          <w:tcPr>
            <w:tcW w:w="2269" w:type="dxa"/>
            <w:tcBorders>
              <w:right w:val="single" w:sz="4" w:space="0" w:color="auto"/>
            </w:tcBorders>
            <w:shd w:val="clear" w:color="auto" w:fill="auto"/>
          </w:tcPr>
          <w:p w:rsidR="0077706C" w:rsidRPr="00BA2920" w:rsidRDefault="0077706C" w:rsidP="001D5768">
            <w:pPr>
              <w:rPr>
                <w:sz w:val="18"/>
                <w:szCs w:val="18"/>
              </w:rPr>
            </w:pPr>
            <w:r w:rsidRPr="00BA2920">
              <w:rPr>
                <w:sz w:val="18"/>
                <w:szCs w:val="18"/>
              </w:rPr>
              <w:t xml:space="preserve">Земельные участки (территории) общего пользования 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77706C" w:rsidRPr="00BA2920" w:rsidRDefault="0077706C" w:rsidP="001D5768">
            <w:pPr>
              <w:rPr>
                <w:sz w:val="18"/>
                <w:szCs w:val="18"/>
              </w:rPr>
            </w:pPr>
            <w:r w:rsidRPr="00BA2920">
              <w:rPr>
                <w:sz w:val="18"/>
                <w:szCs w:val="18"/>
              </w:rPr>
              <w:t>12.0.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06C" w:rsidRPr="00BA2920" w:rsidRDefault="0077706C" w:rsidP="001D5768">
            <w:pPr>
              <w:shd w:val="clear" w:color="auto" w:fill="FFFFFF"/>
              <w:rPr>
                <w:sz w:val="18"/>
                <w:szCs w:val="18"/>
              </w:rPr>
            </w:pPr>
            <w:r w:rsidRPr="00BA2920">
              <w:rPr>
                <w:sz w:val="18"/>
                <w:szCs w:val="18"/>
              </w:rPr>
              <w:t>Предельные минимальные/максимальные размеры земельных участков - не подлежат установлению.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06C" w:rsidRPr="00BA2920" w:rsidRDefault="0077706C" w:rsidP="001D5768">
            <w:pPr>
              <w:rPr>
                <w:sz w:val="18"/>
                <w:szCs w:val="18"/>
              </w:rPr>
            </w:pPr>
            <w:r w:rsidRPr="00BA2920">
              <w:rPr>
                <w:sz w:val="18"/>
                <w:szCs w:val="18"/>
              </w:rPr>
              <w:t>Не подлежат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06C" w:rsidRPr="00BA2920" w:rsidRDefault="0077706C" w:rsidP="001D5768">
            <w:pPr>
              <w:rPr>
                <w:sz w:val="18"/>
                <w:szCs w:val="18"/>
              </w:rPr>
            </w:pPr>
            <w:r w:rsidRPr="00BA2920">
              <w:rPr>
                <w:sz w:val="18"/>
                <w:szCs w:val="18"/>
              </w:rPr>
              <w:t>Не подлежат установлению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06C" w:rsidRPr="00BA2920" w:rsidRDefault="0077706C" w:rsidP="001D5768">
            <w:pPr>
              <w:rPr>
                <w:sz w:val="18"/>
                <w:szCs w:val="18"/>
              </w:rPr>
            </w:pPr>
            <w:r w:rsidRPr="00BA2920">
              <w:rPr>
                <w:sz w:val="18"/>
                <w:szCs w:val="18"/>
              </w:rPr>
              <w:t>Не подлежит установлению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06C" w:rsidRPr="00BA2920" w:rsidRDefault="0077706C" w:rsidP="001D5768">
            <w:pPr>
              <w:rPr>
                <w:sz w:val="18"/>
                <w:szCs w:val="18"/>
              </w:rPr>
            </w:pPr>
            <w:r w:rsidRPr="00BA2920">
              <w:rPr>
                <w:sz w:val="18"/>
                <w:szCs w:val="18"/>
              </w:rPr>
              <w:t>-</w:t>
            </w:r>
          </w:p>
        </w:tc>
      </w:tr>
      <w:tr w:rsidR="0077706C" w:rsidRPr="00DA73E5" w:rsidTr="001D5768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06C" w:rsidRPr="00BA2920" w:rsidRDefault="0077706C" w:rsidP="001D5768">
            <w:pPr>
              <w:rPr>
                <w:b/>
                <w:sz w:val="18"/>
                <w:szCs w:val="18"/>
              </w:rPr>
            </w:pPr>
            <w:r w:rsidRPr="00BA2920">
              <w:rPr>
                <w:b/>
                <w:sz w:val="18"/>
                <w:szCs w:val="18"/>
              </w:rPr>
              <w:t>Вспомогательные виды разрешенного использования земельных участков и объектов капитального строительства</w:t>
            </w:r>
          </w:p>
        </w:tc>
      </w:tr>
      <w:tr w:rsidR="0077706C" w:rsidRPr="00DA73E5" w:rsidTr="001D5768">
        <w:tc>
          <w:tcPr>
            <w:tcW w:w="2269" w:type="dxa"/>
            <w:tcBorders>
              <w:right w:val="single" w:sz="4" w:space="0" w:color="auto"/>
            </w:tcBorders>
            <w:shd w:val="clear" w:color="auto" w:fill="auto"/>
          </w:tcPr>
          <w:p w:rsidR="0077706C" w:rsidRPr="00BA2920" w:rsidRDefault="0077706C" w:rsidP="001D5768">
            <w:pPr>
              <w:rPr>
                <w:sz w:val="18"/>
                <w:szCs w:val="18"/>
              </w:rPr>
            </w:pPr>
            <w:r w:rsidRPr="00BA2920">
              <w:rPr>
                <w:sz w:val="18"/>
                <w:szCs w:val="18"/>
              </w:rPr>
              <w:t xml:space="preserve">Предоставление коммунальных услуг 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77706C" w:rsidRPr="00BA2920" w:rsidRDefault="0077706C" w:rsidP="001D5768">
            <w:pPr>
              <w:rPr>
                <w:sz w:val="18"/>
                <w:szCs w:val="18"/>
              </w:rPr>
            </w:pPr>
            <w:r w:rsidRPr="00BA2920">
              <w:rPr>
                <w:sz w:val="18"/>
                <w:szCs w:val="18"/>
              </w:rPr>
              <w:t>3.1.1.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06C" w:rsidRPr="00BA2920" w:rsidRDefault="0077706C" w:rsidP="001D5768">
            <w:pPr>
              <w:rPr>
                <w:sz w:val="18"/>
                <w:szCs w:val="18"/>
              </w:rPr>
            </w:pPr>
            <w:r w:rsidRPr="00BA2920">
              <w:rPr>
                <w:sz w:val="18"/>
                <w:szCs w:val="18"/>
              </w:rPr>
              <w:t>Определяются по основному виду использования земельных участков и объектов капитального строительства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06C" w:rsidRPr="00BA2920" w:rsidRDefault="0077706C" w:rsidP="001D5768">
            <w:pPr>
              <w:rPr>
                <w:sz w:val="18"/>
                <w:szCs w:val="18"/>
              </w:rPr>
            </w:pPr>
            <w:r w:rsidRPr="00BA2920">
              <w:rPr>
                <w:sz w:val="18"/>
                <w:szCs w:val="18"/>
              </w:rPr>
              <w:t>Определяются по основному виду использования земельных участков и объектов капитального строительства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06C" w:rsidRPr="00BA2920" w:rsidRDefault="0077706C" w:rsidP="001D5768">
            <w:pPr>
              <w:rPr>
                <w:sz w:val="18"/>
                <w:szCs w:val="18"/>
              </w:rPr>
            </w:pPr>
            <w:r w:rsidRPr="00BA2920">
              <w:rPr>
                <w:sz w:val="18"/>
                <w:szCs w:val="18"/>
              </w:rPr>
              <w:t>1 этаж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06C" w:rsidRPr="00BA2920" w:rsidRDefault="0077706C" w:rsidP="001D5768">
            <w:pPr>
              <w:rPr>
                <w:sz w:val="18"/>
                <w:szCs w:val="18"/>
              </w:rPr>
            </w:pPr>
            <w:r w:rsidRPr="00BA2920">
              <w:rPr>
                <w:sz w:val="18"/>
                <w:szCs w:val="18"/>
              </w:rPr>
              <w:t>Не подлежат установлению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06C" w:rsidRPr="00BA2920" w:rsidRDefault="0077706C" w:rsidP="001D5768">
            <w:pPr>
              <w:rPr>
                <w:sz w:val="18"/>
                <w:szCs w:val="18"/>
              </w:rPr>
            </w:pPr>
            <w:r w:rsidRPr="00BA2920">
              <w:rPr>
                <w:sz w:val="18"/>
                <w:szCs w:val="18"/>
              </w:rPr>
              <w:t xml:space="preserve">не </w:t>
            </w:r>
            <w:proofErr w:type="gramStart"/>
            <w:r w:rsidRPr="00BA2920">
              <w:rPr>
                <w:sz w:val="18"/>
                <w:szCs w:val="18"/>
              </w:rPr>
              <w:t>установлены</w:t>
            </w:r>
            <w:proofErr w:type="gramEnd"/>
          </w:p>
        </w:tc>
      </w:tr>
      <w:tr w:rsidR="0077706C" w:rsidRPr="00DA73E5" w:rsidTr="001D5768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706C" w:rsidRPr="00BA2920" w:rsidRDefault="0077706C" w:rsidP="001D5768">
            <w:pPr>
              <w:rPr>
                <w:b/>
                <w:sz w:val="18"/>
                <w:szCs w:val="18"/>
              </w:rPr>
            </w:pPr>
            <w:r w:rsidRPr="00BA2920">
              <w:rPr>
                <w:b/>
                <w:sz w:val="18"/>
                <w:szCs w:val="18"/>
              </w:rPr>
              <w:t>Условно разрешенные виды разрешенного использования земельных участков и объектов капитального строительства</w:t>
            </w:r>
          </w:p>
        </w:tc>
      </w:tr>
      <w:tr w:rsidR="0077706C" w:rsidRPr="00DA73E5" w:rsidTr="001D5768">
        <w:tc>
          <w:tcPr>
            <w:tcW w:w="2269" w:type="dxa"/>
            <w:shd w:val="clear" w:color="auto" w:fill="auto"/>
          </w:tcPr>
          <w:p w:rsidR="0077706C" w:rsidRPr="00BA2920" w:rsidRDefault="0077706C" w:rsidP="001D5768">
            <w:pPr>
              <w:rPr>
                <w:sz w:val="18"/>
                <w:szCs w:val="18"/>
              </w:rPr>
            </w:pPr>
            <w:r w:rsidRPr="00BA2920">
              <w:rPr>
                <w:sz w:val="18"/>
                <w:szCs w:val="18"/>
              </w:rPr>
              <w:t>Магазины</w:t>
            </w:r>
          </w:p>
        </w:tc>
        <w:tc>
          <w:tcPr>
            <w:tcW w:w="850" w:type="dxa"/>
            <w:shd w:val="clear" w:color="auto" w:fill="auto"/>
          </w:tcPr>
          <w:p w:rsidR="0077706C" w:rsidRPr="00BA2920" w:rsidRDefault="0077706C" w:rsidP="001D5768">
            <w:pPr>
              <w:rPr>
                <w:sz w:val="18"/>
                <w:szCs w:val="18"/>
              </w:rPr>
            </w:pPr>
            <w:r w:rsidRPr="00BA2920">
              <w:rPr>
                <w:sz w:val="18"/>
                <w:szCs w:val="18"/>
              </w:rPr>
              <w:t>4.4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7706C" w:rsidRPr="00BA2920" w:rsidRDefault="0077706C" w:rsidP="001D5768">
            <w:pPr>
              <w:rPr>
                <w:sz w:val="18"/>
                <w:szCs w:val="18"/>
              </w:rPr>
            </w:pPr>
            <w:r w:rsidRPr="00BA2920">
              <w:rPr>
                <w:sz w:val="18"/>
                <w:szCs w:val="18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77706C" w:rsidRPr="00BA2920" w:rsidRDefault="0077706C" w:rsidP="001D5768">
            <w:pPr>
              <w:rPr>
                <w:sz w:val="18"/>
                <w:szCs w:val="18"/>
              </w:rPr>
            </w:pPr>
            <w:r w:rsidRPr="00BA2920">
              <w:rPr>
                <w:sz w:val="18"/>
                <w:szCs w:val="18"/>
              </w:rPr>
              <w:t>Минимальная площадь земельного участка – 0,01 га.</w:t>
            </w:r>
          </w:p>
          <w:p w:rsidR="0077706C" w:rsidRPr="00BA2920" w:rsidRDefault="0077706C" w:rsidP="001D5768">
            <w:pPr>
              <w:rPr>
                <w:sz w:val="18"/>
                <w:szCs w:val="18"/>
              </w:rPr>
            </w:pPr>
            <w:r w:rsidRPr="00BA2920">
              <w:rPr>
                <w:sz w:val="18"/>
                <w:szCs w:val="18"/>
              </w:rPr>
              <w:t>Максимальная площадь земельного участка – 1,3 га.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7706C" w:rsidRPr="00BA2920" w:rsidRDefault="0077706C" w:rsidP="001D5768">
            <w:pPr>
              <w:rPr>
                <w:sz w:val="18"/>
                <w:szCs w:val="18"/>
              </w:rPr>
            </w:pPr>
            <w:r w:rsidRPr="00BA2920">
              <w:rPr>
                <w:sz w:val="18"/>
                <w:szCs w:val="18"/>
              </w:rPr>
              <w:t>5 м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7706C" w:rsidRPr="00BA2920" w:rsidRDefault="0077706C" w:rsidP="001D5768">
            <w:pPr>
              <w:rPr>
                <w:sz w:val="18"/>
                <w:szCs w:val="18"/>
              </w:rPr>
            </w:pPr>
            <w:r w:rsidRPr="00BA2920">
              <w:rPr>
                <w:sz w:val="18"/>
                <w:szCs w:val="18"/>
              </w:rPr>
              <w:t>3 этажа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7706C" w:rsidRPr="00BA2920" w:rsidRDefault="0077706C" w:rsidP="001D5768">
            <w:pPr>
              <w:rPr>
                <w:sz w:val="18"/>
                <w:szCs w:val="18"/>
              </w:rPr>
            </w:pPr>
            <w:r w:rsidRPr="00BA2920">
              <w:rPr>
                <w:sz w:val="18"/>
                <w:szCs w:val="18"/>
              </w:rPr>
              <w:t>70%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77706C" w:rsidRPr="00BA2920" w:rsidRDefault="0077706C" w:rsidP="001D5768">
            <w:pPr>
              <w:rPr>
                <w:sz w:val="18"/>
                <w:szCs w:val="18"/>
              </w:rPr>
            </w:pPr>
            <w:r w:rsidRPr="00BA2920">
              <w:rPr>
                <w:sz w:val="18"/>
                <w:szCs w:val="18"/>
              </w:rPr>
              <w:t>-</w:t>
            </w:r>
          </w:p>
        </w:tc>
      </w:tr>
      <w:tr w:rsidR="0077706C" w:rsidRPr="00DA73E5" w:rsidTr="001D5768">
        <w:tc>
          <w:tcPr>
            <w:tcW w:w="2269" w:type="dxa"/>
            <w:shd w:val="clear" w:color="auto" w:fill="auto"/>
          </w:tcPr>
          <w:p w:rsidR="0077706C" w:rsidRPr="00BA2920" w:rsidRDefault="0077706C" w:rsidP="001D5768">
            <w:pPr>
              <w:rPr>
                <w:sz w:val="18"/>
                <w:szCs w:val="18"/>
              </w:rPr>
            </w:pPr>
            <w:r w:rsidRPr="00BA2920">
              <w:rPr>
                <w:sz w:val="18"/>
                <w:szCs w:val="18"/>
              </w:rPr>
              <w:t>Птицеводство</w:t>
            </w:r>
          </w:p>
        </w:tc>
        <w:tc>
          <w:tcPr>
            <w:tcW w:w="850" w:type="dxa"/>
            <w:shd w:val="clear" w:color="auto" w:fill="auto"/>
          </w:tcPr>
          <w:p w:rsidR="0077706C" w:rsidRPr="00BA2920" w:rsidRDefault="0077706C" w:rsidP="001D5768">
            <w:pPr>
              <w:rPr>
                <w:sz w:val="18"/>
                <w:szCs w:val="18"/>
              </w:rPr>
            </w:pPr>
            <w:r w:rsidRPr="00BA2920">
              <w:rPr>
                <w:sz w:val="18"/>
                <w:szCs w:val="18"/>
              </w:rPr>
              <w:t>1.10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7706C" w:rsidRPr="00BA2920" w:rsidRDefault="0077706C" w:rsidP="001D5768">
            <w:pPr>
              <w:rPr>
                <w:sz w:val="18"/>
                <w:szCs w:val="18"/>
              </w:rPr>
            </w:pPr>
            <w:r w:rsidRPr="00BA2920">
              <w:rPr>
                <w:sz w:val="18"/>
                <w:szCs w:val="18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77706C" w:rsidRPr="00BA2920" w:rsidRDefault="0077706C" w:rsidP="001D5768">
            <w:pPr>
              <w:rPr>
                <w:sz w:val="18"/>
                <w:szCs w:val="18"/>
              </w:rPr>
            </w:pPr>
            <w:r w:rsidRPr="00BA2920">
              <w:rPr>
                <w:sz w:val="18"/>
                <w:szCs w:val="18"/>
              </w:rPr>
              <w:lastRenderedPageBreak/>
              <w:t>Минимальная площадь земельного участка – 0,04 га.</w:t>
            </w:r>
          </w:p>
          <w:p w:rsidR="0077706C" w:rsidRPr="00BA2920" w:rsidRDefault="0077706C" w:rsidP="001D5768">
            <w:pPr>
              <w:rPr>
                <w:sz w:val="18"/>
                <w:szCs w:val="18"/>
              </w:rPr>
            </w:pPr>
            <w:r w:rsidRPr="00BA2920">
              <w:rPr>
                <w:sz w:val="18"/>
                <w:szCs w:val="18"/>
              </w:rPr>
              <w:t>Максимальная площадь земельного участка – 0,5 га.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7706C" w:rsidRPr="00BA2920" w:rsidRDefault="0077706C" w:rsidP="001D5768">
            <w:pPr>
              <w:rPr>
                <w:sz w:val="18"/>
                <w:szCs w:val="18"/>
              </w:rPr>
            </w:pPr>
            <w:r w:rsidRPr="00BA2920">
              <w:rPr>
                <w:sz w:val="18"/>
                <w:szCs w:val="18"/>
              </w:rPr>
              <w:lastRenderedPageBreak/>
              <w:t xml:space="preserve">от жилого </w:t>
            </w:r>
          </w:p>
          <w:p w:rsidR="0077706C" w:rsidRPr="00BA2920" w:rsidRDefault="0077706C" w:rsidP="001D5768">
            <w:pPr>
              <w:rPr>
                <w:sz w:val="18"/>
                <w:szCs w:val="18"/>
              </w:rPr>
            </w:pPr>
            <w:proofErr w:type="gramStart"/>
            <w:r w:rsidRPr="00BA2920">
              <w:rPr>
                <w:sz w:val="18"/>
                <w:szCs w:val="18"/>
              </w:rPr>
              <w:t xml:space="preserve">строения (или </w:t>
            </w:r>
            <w:proofErr w:type="gramEnd"/>
          </w:p>
          <w:p w:rsidR="0077706C" w:rsidRPr="00BA2920" w:rsidRDefault="0077706C" w:rsidP="001D5768">
            <w:pPr>
              <w:rPr>
                <w:sz w:val="18"/>
                <w:szCs w:val="18"/>
              </w:rPr>
            </w:pPr>
            <w:r w:rsidRPr="00BA2920">
              <w:rPr>
                <w:sz w:val="18"/>
                <w:szCs w:val="18"/>
              </w:rPr>
              <w:t xml:space="preserve">дома) и погреба </w:t>
            </w:r>
          </w:p>
          <w:p w:rsidR="0077706C" w:rsidRPr="00BA2920" w:rsidRDefault="0077706C" w:rsidP="001D5768">
            <w:pPr>
              <w:rPr>
                <w:sz w:val="18"/>
                <w:szCs w:val="18"/>
              </w:rPr>
            </w:pPr>
            <w:r w:rsidRPr="00BA2920">
              <w:rPr>
                <w:sz w:val="18"/>
                <w:szCs w:val="18"/>
              </w:rPr>
              <w:t xml:space="preserve">до постройки </w:t>
            </w:r>
          </w:p>
          <w:p w:rsidR="0077706C" w:rsidRPr="00BA2920" w:rsidRDefault="0077706C" w:rsidP="001D5768">
            <w:pPr>
              <w:rPr>
                <w:sz w:val="18"/>
                <w:szCs w:val="18"/>
              </w:rPr>
            </w:pPr>
            <w:r w:rsidRPr="00BA2920">
              <w:rPr>
                <w:sz w:val="18"/>
                <w:szCs w:val="18"/>
              </w:rPr>
              <w:lastRenderedPageBreak/>
              <w:t xml:space="preserve">для содержания </w:t>
            </w:r>
          </w:p>
          <w:p w:rsidR="0077706C" w:rsidRPr="00BA2920" w:rsidRDefault="0077706C" w:rsidP="001D5768">
            <w:pPr>
              <w:rPr>
                <w:sz w:val="18"/>
                <w:szCs w:val="18"/>
              </w:rPr>
            </w:pPr>
            <w:r w:rsidRPr="00BA2920">
              <w:rPr>
                <w:sz w:val="18"/>
                <w:szCs w:val="18"/>
              </w:rPr>
              <w:t xml:space="preserve">птицы – 12 </w:t>
            </w:r>
          </w:p>
          <w:p w:rsidR="0077706C" w:rsidRPr="00BA2920" w:rsidRDefault="0077706C" w:rsidP="001D5768">
            <w:pPr>
              <w:rPr>
                <w:sz w:val="18"/>
                <w:szCs w:val="18"/>
              </w:rPr>
            </w:pPr>
            <w:r w:rsidRPr="00BA2920">
              <w:rPr>
                <w:sz w:val="18"/>
                <w:szCs w:val="18"/>
              </w:rPr>
              <w:t>метров;</w:t>
            </w:r>
          </w:p>
          <w:p w:rsidR="0077706C" w:rsidRPr="00BA2920" w:rsidRDefault="0077706C" w:rsidP="001D5768">
            <w:pPr>
              <w:rPr>
                <w:sz w:val="18"/>
                <w:szCs w:val="18"/>
              </w:rPr>
            </w:pPr>
            <w:r w:rsidRPr="00BA2920">
              <w:rPr>
                <w:sz w:val="18"/>
                <w:szCs w:val="18"/>
              </w:rPr>
              <w:t xml:space="preserve">от границы </w:t>
            </w:r>
          </w:p>
          <w:p w:rsidR="0077706C" w:rsidRPr="00BA2920" w:rsidRDefault="0077706C" w:rsidP="001D5768">
            <w:pPr>
              <w:rPr>
                <w:sz w:val="18"/>
                <w:szCs w:val="18"/>
              </w:rPr>
            </w:pPr>
            <w:r w:rsidRPr="00BA2920">
              <w:rPr>
                <w:sz w:val="18"/>
                <w:szCs w:val="18"/>
              </w:rPr>
              <w:t xml:space="preserve">соседнего </w:t>
            </w:r>
          </w:p>
          <w:p w:rsidR="0077706C" w:rsidRPr="00BA2920" w:rsidRDefault="0077706C" w:rsidP="001D5768">
            <w:pPr>
              <w:rPr>
                <w:sz w:val="18"/>
                <w:szCs w:val="18"/>
              </w:rPr>
            </w:pPr>
            <w:r w:rsidRPr="00BA2920">
              <w:rPr>
                <w:sz w:val="18"/>
                <w:szCs w:val="18"/>
              </w:rPr>
              <w:t xml:space="preserve">участка </w:t>
            </w:r>
            <w:proofErr w:type="gramStart"/>
            <w:r w:rsidRPr="00BA2920">
              <w:rPr>
                <w:sz w:val="18"/>
                <w:szCs w:val="18"/>
              </w:rPr>
              <w:t>до</w:t>
            </w:r>
            <w:proofErr w:type="gramEnd"/>
            <w:r w:rsidRPr="00BA2920">
              <w:rPr>
                <w:sz w:val="18"/>
                <w:szCs w:val="18"/>
              </w:rPr>
              <w:t xml:space="preserve"> </w:t>
            </w:r>
          </w:p>
          <w:p w:rsidR="0077706C" w:rsidRPr="00BA2920" w:rsidRDefault="0077706C" w:rsidP="001D5768">
            <w:pPr>
              <w:rPr>
                <w:sz w:val="18"/>
                <w:szCs w:val="18"/>
              </w:rPr>
            </w:pPr>
            <w:r w:rsidRPr="00BA2920">
              <w:rPr>
                <w:sz w:val="18"/>
                <w:szCs w:val="18"/>
              </w:rPr>
              <w:t xml:space="preserve">постройки </w:t>
            </w:r>
            <w:proofErr w:type="gramStart"/>
            <w:r w:rsidRPr="00BA2920">
              <w:rPr>
                <w:sz w:val="18"/>
                <w:szCs w:val="18"/>
              </w:rPr>
              <w:t>для</w:t>
            </w:r>
            <w:proofErr w:type="gramEnd"/>
            <w:r w:rsidRPr="00BA2920">
              <w:rPr>
                <w:sz w:val="18"/>
                <w:szCs w:val="18"/>
              </w:rPr>
              <w:t xml:space="preserve"> </w:t>
            </w:r>
          </w:p>
          <w:p w:rsidR="0077706C" w:rsidRPr="00BA2920" w:rsidRDefault="0077706C" w:rsidP="001D5768">
            <w:pPr>
              <w:rPr>
                <w:sz w:val="18"/>
                <w:szCs w:val="18"/>
              </w:rPr>
            </w:pPr>
            <w:r w:rsidRPr="00BA2920">
              <w:rPr>
                <w:sz w:val="18"/>
                <w:szCs w:val="18"/>
              </w:rPr>
              <w:t xml:space="preserve">содержания </w:t>
            </w:r>
          </w:p>
          <w:p w:rsidR="0077706C" w:rsidRPr="00BA2920" w:rsidRDefault="0077706C" w:rsidP="001D5768">
            <w:pPr>
              <w:rPr>
                <w:sz w:val="18"/>
                <w:szCs w:val="18"/>
              </w:rPr>
            </w:pPr>
            <w:r w:rsidRPr="00BA2920">
              <w:rPr>
                <w:sz w:val="18"/>
                <w:szCs w:val="18"/>
              </w:rPr>
              <w:t>птицы – 4 метра.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7706C" w:rsidRPr="00BA2920" w:rsidRDefault="0077706C" w:rsidP="001D5768">
            <w:pPr>
              <w:rPr>
                <w:sz w:val="18"/>
                <w:szCs w:val="18"/>
              </w:rPr>
            </w:pPr>
            <w:r w:rsidRPr="00BA2920">
              <w:rPr>
                <w:sz w:val="18"/>
                <w:szCs w:val="18"/>
              </w:rPr>
              <w:lastRenderedPageBreak/>
              <w:t>1 этаж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7706C" w:rsidRPr="00BA2920" w:rsidRDefault="0077706C" w:rsidP="001D5768">
            <w:pPr>
              <w:rPr>
                <w:sz w:val="18"/>
                <w:szCs w:val="18"/>
              </w:rPr>
            </w:pPr>
            <w:r w:rsidRPr="00BA2920">
              <w:rPr>
                <w:sz w:val="18"/>
                <w:szCs w:val="18"/>
              </w:rPr>
              <w:t>80%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77706C" w:rsidRPr="00BA2920" w:rsidRDefault="0077706C" w:rsidP="001D5768">
            <w:pPr>
              <w:rPr>
                <w:sz w:val="18"/>
                <w:szCs w:val="18"/>
              </w:rPr>
            </w:pPr>
            <w:r w:rsidRPr="00BA2920">
              <w:rPr>
                <w:sz w:val="18"/>
                <w:szCs w:val="18"/>
              </w:rPr>
              <w:t xml:space="preserve">Не </w:t>
            </w:r>
            <w:proofErr w:type="gramStart"/>
            <w:r w:rsidRPr="00BA2920">
              <w:rPr>
                <w:sz w:val="18"/>
                <w:szCs w:val="18"/>
              </w:rPr>
              <w:t>установлены</w:t>
            </w:r>
            <w:proofErr w:type="gramEnd"/>
          </w:p>
        </w:tc>
      </w:tr>
    </w:tbl>
    <w:p w:rsidR="005D7F11" w:rsidRDefault="005D7F11" w:rsidP="005D7F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</w:p>
    <w:p w:rsidR="0077706C" w:rsidRDefault="005D7F11" w:rsidP="005D7F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DC489B">
        <w:rPr>
          <w:rFonts w:ascii="Times New Roman" w:hAnsi="Times New Roman" w:cs="Times New Roman"/>
          <w:bCs/>
          <w:sz w:val="18"/>
          <w:szCs w:val="18"/>
        </w:rPr>
        <w:t>Требования к назначению, параметрам и размещению объекта капитального строительства на земельном участке, на который действие градостроительного регламента</w:t>
      </w:r>
      <w:r w:rsidR="00C711A4">
        <w:rPr>
          <w:rFonts w:ascii="Times New Roman" w:hAnsi="Times New Roman" w:cs="Times New Roman"/>
          <w:bCs/>
          <w:sz w:val="18"/>
          <w:szCs w:val="18"/>
        </w:rPr>
        <w:br/>
      </w:r>
      <w:r w:rsidRPr="00DC489B">
        <w:rPr>
          <w:rFonts w:ascii="Times New Roman" w:hAnsi="Times New Roman" w:cs="Times New Roman"/>
          <w:bCs/>
          <w:sz w:val="18"/>
          <w:szCs w:val="18"/>
        </w:rPr>
        <w:t>не распространяется или для которого градостроительный регламент не устанавливается (за исключением случая, предусмотренного пунктом 7.1 части 3 статьи 57.3 Градостроительного кодекса Российской Федерации):</w:t>
      </w:r>
    </w:p>
    <w:p w:rsidR="005D7F11" w:rsidRPr="005D7F11" w:rsidRDefault="005D7F11" w:rsidP="005D7F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444"/>
        <w:gridCol w:w="1619"/>
        <w:gridCol w:w="1526"/>
        <w:gridCol w:w="1427"/>
        <w:gridCol w:w="2090"/>
        <w:gridCol w:w="1501"/>
        <w:gridCol w:w="2058"/>
        <w:gridCol w:w="1509"/>
      </w:tblGrid>
      <w:tr w:rsidR="005D7F11" w:rsidTr="005D7F11">
        <w:tc>
          <w:tcPr>
            <w:tcW w:w="0" w:type="auto"/>
            <w:vMerge w:val="restart"/>
          </w:tcPr>
          <w:p w:rsidR="005D7F11" w:rsidRPr="005D7F11" w:rsidRDefault="005D7F11" w:rsidP="001D5768">
            <w:pPr>
              <w:jc w:val="both"/>
              <w:rPr>
                <w:sz w:val="18"/>
                <w:szCs w:val="18"/>
              </w:rPr>
            </w:pPr>
            <w:r w:rsidRPr="005D7F11">
              <w:rPr>
                <w:sz w:val="18"/>
                <w:szCs w:val="18"/>
              </w:rPr>
              <w:t>Причины отнесения земельного участка к виду земельного участка, на который действие градостроительного регламента не распространяется или для которого градостроительный регламент не устанавливается</w:t>
            </w:r>
          </w:p>
        </w:tc>
        <w:tc>
          <w:tcPr>
            <w:tcW w:w="0" w:type="auto"/>
            <w:vMerge w:val="restart"/>
          </w:tcPr>
          <w:p w:rsidR="005D7F11" w:rsidRPr="005D7F11" w:rsidRDefault="005D7F11" w:rsidP="001D5768">
            <w:pPr>
              <w:jc w:val="both"/>
              <w:rPr>
                <w:sz w:val="18"/>
                <w:szCs w:val="18"/>
              </w:rPr>
            </w:pPr>
            <w:r w:rsidRPr="005D7F11">
              <w:rPr>
                <w:sz w:val="18"/>
                <w:szCs w:val="18"/>
              </w:rPr>
              <w:t>Реквизиты акта, регулирующего использование земельного участка</w:t>
            </w:r>
          </w:p>
        </w:tc>
        <w:tc>
          <w:tcPr>
            <w:tcW w:w="0" w:type="auto"/>
            <w:vMerge w:val="restart"/>
          </w:tcPr>
          <w:p w:rsidR="005D7F11" w:rsidRPr="005D7F11" w:rsidRDefault="005D7F11" w:rsidP="001D5768">
            <w:pPr>
              <w:jc w:val="both"/>
              <w:rPr>
                <w:sz w:val="18"/>
                <w:szCs w:val="18"/>
              </w:rPr>
            </w:pPr>
            <w:r w:rsidRPr="005D7F11">
              <w:rPr>
                <w:sz w:val="18"/>
                <w:szCs w:val="18"/>
              </w:rPr>
              <w:t>Требование к использованию земельного участка</w:t>
            </w:r>
          </w:p>
        </w:tc>
        <w:tc>
          <w:tcPr>
            <w:tcW w:w="0" w:type="auto"/>
            <w:gridSpan w:val="3"/>
          </w:tcPr>
          <w:p w:rsidR="005D7F11" w:rsidRPr="005D7F11" w:rsidRDefault="005D7F11" w:rsidP="001D5768">
            <w:pPr>
              <w:jc w:val="both"/>
              <w:rPr>
                <w:sz w:val="18"/>
                <w:szCs w:val="18"/>
              </w:rPr>
            </w:pPr>
            <w:r w:rsidRPr="005D7F11">
              <w:rPr>
                <w:sz w:val="18"/>
                <w:szCs w:val="18"/>
              </w:rPr>
              <w:t>Требование к параметрам объекта капитального строительства</w:t>
            </w:r>
          </w:p>
        </w:tc>
        <w:tc>
          <w:tcPr>
            <w:tcW w:w="0" w:type="auto"/>
            <w:gridSpan w:val="2"/>
          </w:tcPr>
          <w:p w:rsidR="005D7F11" w:rsidRPr="005D7F11" w:rsidRDefault="005D7F11" w:rsidP="001D5768">
            <w:pPr>
              <w:jc w:val="both"/>
              <w:rPr>
                <w:sz w:val="18"/>
                <w:szCs w:val="18"/>
              </w:rPr>
            </w:pPr>
            <w:r w:rsidRPr="005D7F11">
              <w:rPr>
                <w:sz w:val="18"/>
                <w:szCs w:val="18"/>
              </w:rPr>
              <w:t>Требования к размещению объектов капитального строительства</w:t>
            </w:r>
          </w:p>
        </w:tc>
      </w:tr>
      <w:tr w:rsidR="005D7F11" w:rsidTr="005D7F11">
        <w:tc>
          <w:tcPr>
            <w:tcW w:w="0" w:type="auto"/>
            <w:vMerge/>
          </w:tcPr>
          <w:p w:rsidR="005D7F11" w:rsidRPr="005D7F11" w:rsidRDefault="005D7F11" w:rsidP="001D57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5D7F11" w:rsidRPr="005D7F11" w:rsidRDefault="005D7F11" w:rsidP="001D57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5D7F11" w:rsidRPr="005D7F11" w:rsidRDefault="005D7F11" w:rsidP="001D57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5D7F11" w:rsidRPr="005D7F11" w:rsidRDefault="005D7F11" w:rsidP="001D5768">
            <w:pPr>
              <w:jc w:val="both"/>
              <w:rPr>
                <w:sz w:val="18"/>
                <w:szCs w:val="18"/>
              </w:rPr>
            </w:pPr>
            <w:r w:rsidRPr="005D7F11">
              <w:rPr>
                <w:sz w:val="18"/>
                <w:szCs w:val="18"/>
              </w:rPr>
              <w:t>Предельное количество этажей и (или) предельная высота зданий, строений, сооружений</w:t>
            </w:r>
          </w:p>
        </w:tc>
        <w:tc>
          <w:tcPr>
            <w:tcW w:w="0" w:type="auto"/>
          </w:tcPr>
          <w:p w:rsidR="005D7F11" w:rsidRPr="005D7F11" w:rsidRDefault="005D7F11" w:rsidP="001D5768">
            <w:pPr>
              <w:jc w:val="both"/>
              <w:rPr>
                <w:sz w:val="18"/>
                <w:szCs w:val="18"/>
              </w:rPr>
            </w:pPr>
            <w:r w:rsidRPr="005D7F11">
              <w:rPr>
                <w:sz w:val="18"/>
                <w:szCs w:val="18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0" w:type="auto"/>
          </w:tcPr>
          <w:p w:rsidR="005D7F11" w:rsidRPr="005D7F11" w:rsidRDefault="005D7F11" w:rsidP="001D5768">
            <w:pPr>
              <w:jc w:val="both"/>
              <w:rPr>
                <w:sz w:val="18"/>
                <w:szCs w:val="18"/>
              </w:rPr>
            </w:pPr>
            <w:r w:rsidRPr="005D7F11">
              <w:rPr>
                <w:sz w:val="18"/>
                <w:szCs w:val="18"/>
              </w:rPr>
              <w:t xml:space="preserve">Иные требования к параметрам объекта капитального строительства </w:t>
            </w:r>
          </w:p>
        </w:tc>
        <w:tc>
          <w:tcPr>
            <w:tcW w:w="0" w:type="auto"/>
          </w:tcPr>
          <w:p w:rsidR="005D7F11" w:rsidRPr="005D7F11" w:rsidRDefault="005D7F11" w:rsidP="001D5768">
            <w:pPr>
              <w:jc w:val="both"/>
              <w:rPr>
                <w:sz w:val="18"/>
                <w:szCs w:val="18"/>
              </w:rPr>
            </w:pPr>
            <w:r w:rsidRPr="005D7F11">
              <w:rPr>
                <w:sz w:val="18"/>
                <w:szCs w:val="18"/>
              </w:rPr>
              <w:t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0" w:type="auto"/>
          </w:tcPr>
          <w:p w:rsidR="005D7F11" w:rsidRPr="005D7F11" w:rsidRDefault="005D7F11" w:rsidP="001D5768">
            <w:pPr>
              <w:jc w:val="both"/>
              <w:rPr>
                <w:sz w:val="18"/>
                <w:szCs w:val="18"/>
              </w:rPr>
            </w:pPr>
            <w:r w:rsidRPr="005D7F11">
              <w:rPr>
                <w:sz w:val="18"/>
                <w:szCs w:val="18"/>
              </w:rPr>
              <w:t xml:space="preserve">Иные требования к размещению объектов капитального строительства </w:t>
            </w:r>
          </w:p>
        </w:tc>
      </w:tr>
      <w:tr w:rsidR="005D7F11" w:rsidTr="005D7F11">
        <w:tc>
          <w:tcPr>
            <w:tcW w:w="0" w:type="auto"/>
          </w:tcPr>
          <w:p w:rsidR="005D7F11" w:rsidRPr="005D7F11" w:rsidRDefault="005D7F11" w:rsidP="001D5768">
            <w:pPr>
              <w:jc w:val="center"/>
              <w:rPr>
                <w:sz w:val="18"/>
                <w:szCs w:val="18"/>
              </w:rPr>
            </w:pPr>
            <w:r w:rsidRPr="005D7F11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:rsidR="005D7F11" w:rsidRPr="005D7F11" w:rsidRDefault="005D7F11" w:rsidP="001D5768">
            <w:pPr>
              <w:jc w:val="center"/>
              <w:rPr>
                <w:sz w:val="18"/>
                <w:szCs w:val="18"/>
              </w:rPr>
            </w:pPr>
            <w:r w:rsidRPr="005D7F11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</w:tcPr>
          <w:p w:rsidR="005D7F11" w:rsidRPr="005D7F11" w:rsidRDefault="005D7F11" w:rsidP="001D5768">
            <w:pPr>
              <w:jc w:val="center"/>
              <w:rPr>
                <w:sz w:val="18"/>
                <w:szCs w:val="18"/>
              </w:rPr>
            </w:pPr>
            <w:r w:rsidRPr="005D7F11">
              <w:rPr>
                <w:sz w:val="18"/>
                <w:szCs w:val="18"/>
              </w:rPr>
              <w:t>3</w:t>
            </w:r>
          </w:p>
        </w:tc>
        <w:tc>
          <w:tcPr>
            <w:tcW w:w="0" w:type="auto"/>
          </w:tcPr>
          <w:p w:rsidR="005D7F11" w:rsidRPr="005D7F11" w:rsidRDefault="005D7F11" w:rsidP="001D5768">
            <w:pPr>
              <w:jc w:val="center"/>
              <w:rPr>
                <w:sz w:val="18"/>
                <w:szCs w:val="18"/>
              </w:rPr>
            </w:pPr>
            <w:r w:rsidRPr="005D7F11">
              <w:rPr>
                <w:sz w:val="18"/>
                <w:szCs w:val="18"/>
              </w:rPr>
              <w:t>4</w:t>
            </w:r>
          </w:p>
        </w:tc>
        <w:tc>
          <w:tcPr>
            <w:tcW w:w="0" w:type="auto"/>
          </w:tcPr>
          <w:p w:rsidR="005D7F11" w:rsidRPr="005D7F11" w:rsidRDefault="005D7F11" w:rsidP="001D5768">
            <w:pPr>
              <w:jc w:val="center"/>
              <w:rPr>
                <w:sz w:val="18"/>
                <w:szCs w:val="18"/>
              </w:rPr>
            </w:pPr>
            <w:r w:rsidRPr="005D7F11">
              <w:rPr>
                <w:sz w:val="18"/>
                <w:szCs w:val="18"/>
              </w:rPr>
              <w:t>5</w:t>
            </w:r>
          </w:p>
        </w:tc>
        <w:tc>
          <w:tcPr>
            <w:tcW w:w="0" w:type="auto"/>
          </w:tcPr>
          <w:p w:rsidR="005D7F11" w:rsidRPr="005D7F11" w:rsidRDefault="005D7F11" w:rsidP="001D5768">
            <w:pPr>
              <w:jc w:val="center"/>
              <w:rPr>
                <w:sz w:val="18"/>
                <w:szCs w:val="18"/>
              </w:rPr>
            </w:pPr>
            <w:r w:rsidRPr="005D7F11">
              <w:rPr>
                <w:sz w:val="18"/>
                <w:szCs w:val="18"/>
              </w:rPr>
              <w:t>6</w:t>
            </w:r>
          </w:p>
        </w:tc>
        <w:tc>
          <w:tcPr>
            <w:tcW w:w="0" w:type="auto"/>
          </w:tcPr>
          <w:p w:rsidR="005D7F11" w:rsidRPr="005D7F11" w:rsidRDefault="005D7F11" w:rsidP="001D5768">
            <w:pPr>
              <w:jc w:val="center"/>
              <w:rPr>
                <w:sz w:val="18"/>
                <w:szCs w:val="18"/>
              </w:rPr>
            </w:pPr>
            <w:r w:rsidRPr="005D7F11">
              <w:rPr>
                <w:sz w:val="18"/>
                <w:szCs w:val="18"/>
              </w:rPr>
              <w:t>7</w:t>
            </w:r>
          </w:p>
        </w:tc>
        <w:tc>
          <w:tcPr>
            <w:tcW w:w="0" w:type="auto"/>
          </w:tcPr>
          <w:p w:rsidR="005D7F11" w:rsidRPr="005D7F11" w:rsidRDefault="005D7F11" w:rsidP="001D5768">
            <w:pPr>
              <w:jc w:val="center"/>
              <w:rPr>
                <w:sz w:val="18"/>
                <w:szCs w:val="18"/>
              </w:rPr>
            </w:pPr>
            <w:r w:rsidRPr="005D7F11">
              <w:rPr>
                <w:sz w:val="18"/>
                <w:szCs w:val="18"/>
              </w:rPr>
              <w:t>8</w:t>
            </w:r>
          </w:p>
        </w:tc>
      </w:tr>
      <w:tr w:rsidR="005D7F11" w:rsidTr="005D7F11">
        <w:tc>
          <w:tcPr>
            <w:tcW w:w="0" w:type="auto"/>
          </w:tcPr>
          <w:p w:rsidR="005D7F11" w:rsidRPr="005D7F11" w:rsidRDefault="005D7F11" w:rsidP="001D5768">
            <w:pPr>
              <w:jc w:val="center"/>
              <w:rPr>
                <w:sz w:val="18"/>
                <w:szCs w:val="18"/>
              </w:rPr>
            </w:pPr>
            <w:r w:rsidRPr="005D7F1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</w:tcPr>
          <w:p w:rsidR="005D7F11" w:rsidRPr="005D7F11" w:rsidRDefault="005D7F11" w:rsidP="001D5768">
            <w:pPr>
              <w:jc w:val="center"/>
              <w:rPr>
                <w:sz w:val="18"/>
                <w:szCs w:val="18"/>
              </w:rPr>
            </w:pPr>
            <w:r w:rsidRPr="005D7F1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</w:tcPr>
          <w:p w:rsidR="005D7F11" w:rsidRPr="005D7F11" w:rsidRDefault="005D7F11" w:rsidP="001D5768">
            <w:pPr>
              <w:jc w:val="center"/>
              <w:rPr>
                <w:sz w:val="18"/>
                <w:szCs w:val="18"/>
              </w:rPr>
            </w:pPr>
            <w:r w:rsidRPr="005D7F1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</w:tcPr>
          <w:p w:rsidR="005D7F11" w:rsidRPr="005D7F11" w:rsidRDefault="005D7F11" w:rsidP="001D5768">
            <w:pPr>
              <w:jc w:val="center"/>
              <w:rPr>
                <w:sz w:val="18"/>
                <w:szCs w:val="18"/>
              </w:rPr>
            </w:pPr>
            <w:r w:rsidRPr="005D7F1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</w:tcPr>
          <w:p w:rsidR="005D7F11" w:rsidRPr="005D7F11" w:rsidRDefault="005D7F11" w:rsidP="001D5768">
            <w:pPr>
              <w:jc w:val="center"/>
              <w:rPr>
                <w:sz w:val="18"/>
                <w:szCs w:val="18"/>
              </w:rPr>
            </w:pPr>
            <w:r w:rsidRPr="005D7F1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</w:tcPr>
          <w:p w:rsidR="005D7F11" w:rsidRPr="005D7F11" w:rsidRDefault="005D7F11" w:rsidP="001D5768">
            <w:pPr>
              <w:jc w:val="center"/>
              <w:rPr>
                <w:sz w:val="18"/>
                <w:szCs w:val="18"/>
              </w:rPr>
            </w:pPr>
            <w:r w:rsidRPr="005D7F1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</w:tcPr>
          <w:p w:rsidR="005D7F11" w:rsidRPr="005D7F11" w:rsidRDefault="005D7F11" w:rsidP="001D5768">
            <w:pPr>
              <w:jc w:val="center"/>
              <w:rPr>
                <w:sz w:val="18"/>
                <w:szCs w:val="18"/>
              </w:rPr>
            </w:pPr>
            <w:r w:rsidRPr="005D7F1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</w:tcPr>
          <w:p w:rsidR="005D7F11" w:rsidRPr="005D7F11" w:rsidRDefault="005D7F11" w:rsidP="001D5768">
            <w:pPr>
              <w:jc w:val="center"/>
              <w:rPr>
                <w:sz w:val="18"/>
                <w:szCs w:val="18"/>
              </w:rPr>
            </w:pPr>
            <w:r w:rsidRPr="005D7F11">
              <w:rPr>
                <w:sz w:val="18"/>
                <w:szCs w:val="18"/>
              </w:rPr>
              <w:t>-</w:t>
            </w:r>
          </w:p>
        </w:tc>
      </w:tr>
    </w:tbl>
    <w:p w:rsidR="005D7F11" w:rsidRDefault="005D7F11" w:rsidP="005D7F11">
      <w:pPr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</w:p>
    <w:p w:rsidR="005D7F11" w:rsidRDefault="005D7F11" w:rsidP="005D7F11">
      <w:pPr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  <w:highlight w:val="yellow"/>
        </w:rPr>
      </w:pPr>
      <w:r w:rsidRPr="00BA2920">
        <w:rPr>
          <w:rFonts w:ascii="Times New Roman" w:hAnsi="Times New Roman" w:cs="Times New Roman"/>
          <w:bCs/>
          <w:sz w:val="18"/>
          <w:szCs w:val="18"/>
        </w:rPr>
        <w:t>Предельные параметры разрешенного строительства, реконструкции объекта капитального строительства, установленные положением об особо охраняемых природных территориях, в случае выдачи градостроительного плана земельного участка в отношении земельного участка, расположенного в границах особо охраняемой природной территории:</w:t>
      </w:r>
    </w:p>
    <w:p w:rsidR="005D7F11" w:rsidRPr="005D7F11" w:rsidRDefault="005D7F11" w:rsidP="005D7F11">
      <w:pPr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  <w:highlight w:val="yellow"/>
        </w:rPr>
      </w:pPr>
    </w:p>
    <w:tbl>
      <w:tblPr>
        <w:tblW w:w="0" w:type="auto"/>
        <w:tblInd w:w="96" w:type="dxa"/>
        <w:tblLook w:val="04A0" w:firstRow="1" w:lastRow="0" w:firstColumn="1" w:lastColumn="0" w:noHBand="0" w:noVBand="1"/>
      </w:tblPr>
      <w:tblGrid>
        <w:gridCol w:w="1598"/>
        <w:gridCol w:w="1052"/>
        <w:gridCol w:w="1226"/>
        <w:gridCol w:w="1416"/>
        <w:gridCol w:w="1260"/>
        <w:gridCol w:w="1477"/>
        <w:gridCol w:w="1074"/>
        <w:gridCol w:w="1303"/>
        <w:gridCol w:w="1217"/>
        <w:gridCol w:w="1238"/>
        <w:gridCol w:w="1217"/>
      </w:tblGrid>
      <w:tr w:rsidR="005D7F11" w:rsidRPr="00BA2920" w:rsidTr="001D5768">
        <w:trPr>
          <w:trHeight w:val="4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11" w:rsidRPr="00BA2920" w:rsidRDefault="005D7F11" w:rsidP="001D5768">
            <w:pPr>
              <w:autoSpaceDE w:val="0"/>
              <w:autoSpaceDN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A292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Причины отнесения земельного участка к виду земельного </w:t>
            </w:r>
            <w:proofErr w:type="gramStart"/>
            <w:r w:rsidRPr="00BA2920">
              <w:rPr>
                <w:rFonts w:ascii="Times New Roman" w:eastAsia="Times New Roman" w:hAnsi="Times New Roman" w:cs="Times New Roman"/>
                <w:sz w:val="18"/>
                <w:szCs w:val="18"/>
              </w:rPr>
              <w:t>участка</w:t>
            </w:r>
            <w:proofErr w:type="gramEnd"/>
            <w:r w:rsidRPr="00BA292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для которого градостроительный регламент не </w:t>
            </w:r>
            <w:r w:rsidRPr="00BA292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устанавливается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11" w:rsidRPr="00BA2920" w:rsidRDefault="005D7F11" w:rsidP="001D5768">
            <w:pPr>
              <w:autoSpaceDE w:val="0"/>
              <w:autoSpaceDN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A292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Реквизиты Положения об особо охраняемой природной территории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11" w:rsidRPr="00BA2920" w:rsidRDefault="005D7F11" w:rsidP="001D5768">
            <w:pPr>
              <w:autoSpaceDE w:val="0"/>
              <w:autoSpaceDN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A2920">
              <w:rPr>
                <w:rFonts w:ascii="Times New Roman" w:eastAsia="Times New Roman" w:hAnsi="Times New Roman" w:cs="Times New Roman"/>
                <w:sz w:val="18"/>
                <w:szCs w:val="18"/>
              </w:rPr>
              <w:t>Реквизиты утвержденной документации по планировке территории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11" w:rsidRPr="00BA2920" w:rsidRDefault="005D7F11" w:rsidP="001D5768">
            <w:pPr>
              <w:autoSpaceDE w:val="0"/>
              <w:autoSpaceDN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A2920">
              <w:rPr>
                <w:rFonts w:ascii="Times New Roman" w:eastAsia="Times New Roman" w:hAnsi="Times New Roman" w:cs="Times New Roman"/>
                <w:sz w:val="18"/>
                <w:szCs w:val="18"/>
              </w:rPr>
              <w:t>Зонирование особо охраняемой природной территории (да/</w:t>
            </w:r>
            <w:r w:rsidRPr="00BA2920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>нет</w:t>
            </w:r>
            <w:r w:rsidRPr="00BA292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) </w:t>
            </w:r>
          </w:p>
        </w:tc>
      </w:tr>
      <w:tr w:rsidR="005D7F11" w:rsidRPr="00BA2920" w:rsidTr="001D5768">
        <w:trPr>
          <w:trHeight w:val="6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F11" w:rsidRPr="00BA2920" w:rsidRDefault="005D7F11" w:rsidP="001D5768">
            <w:pPr>
              <w:autoSpaceDE w:val="0"/>
              <w:autoSpaceDN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F11" w:rsidRPr="00BA2920" w:rsidRDefault="005D7F11" w:rsidP="001D5768">
            <w:pPr>
              <w:autoSpaceDE w:val="0"/>
              <w:autoSpaceDN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F11" w:rsidRPr="00BA2920" w:rsidRDefault="005D7F11" w:rsidP="001D5768">
            <w:pPr>
              <w:autoSpaceDE w:val="0"/>
              <w:autoSpaceDN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11" w:rsidRPr="00BA2920" w:rsidRDefault="005D7F11" w:rsidP="001D5768">
            <w:pPr>
              <w:autoSpaceDE w:val="0"/>
              <w:autoSpaceDN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A2920">
              <w:rPr>
                <w:rFonts w:ascii="Times New Roman" w:eastAsia="Times New Roman" w:hAnsi="Times New Roman" w:cs="Times New Roman"/>
                <w:sz w:val="18"/>
                <w:szCs w:val="18"/>
              </w:rPr>
              <w:t>Функциональная зона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11" w:rsidRPr="00BA2920" w:rsidRDefault="005D7F11" w:rsidP="001D5768">
            <w:pPr>
              <w:autoSpaceDE w:val="0"/>
              <w:autoSpaceDN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A2920">
              <w:rPr>
                <w:rFonts w:ascii="Times New Roman" w:eastAsia="Times New Roman" w:hAnsi="Times New Roman" w:cs="Times New Roman"/>
                <w:sz w:val="18"/>
                <w:szCs w:val="18"/>
              </w:rPr>
              <w:t>Виды разрешенного использования земельного участка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11" w:rsidRPr="00BA2920" w:rsidRDefault="005D7F11" w:rsidP="001D5768">
            <w:pPr>
              <w:autoSpaceDE w:val="0"/>
              <w:autoSpaceDN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A2920">
              <w:rPr>
                <w:rFonts w:ascii="Times New Roman" w:eastAsia="Times New Roman" w:hAnsi="Times New Roman" w:cs="Times New Roman"/>
                <w:sz w:val="18"/>
                <w:szCs w:val="18"/>
              </w:rPr>
              <w:t>Требования к параметрам объекта капитального строительства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11" w:rsidRPr="00BA2920" w:rsidRDefault="005D7F11" w:rsidP="001D5768">
            <w:pPr>
              <w:autoSpaceDE w:val="0"/>
              <w:autoSpaceDN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A2920">
              <w:rPr>
                <w:rFonts w:ascii="Times New Roman" w:eastAsia="Times New Roman" w:hAnsi="Times New Roman" w:cs="Times New Roman"/>
                <w:sz w:val="18"/>
                <w:szCs w:val="18"/>
              </w:rPr>
              <w:t>Требования к размещению объектов капитального строительства</w:t>
            </w:r>
          </w:p>
        </w:tc>
      </w:tr>
      <w:tr w:rsidR="005D7F11" w:rsidRPr="00BA2920" w:rsidTr="001D5768">
        <w:trPr>
          <w:trHeight w:val="36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F11" w:rsidRPr="00BA2920" w:rsidRDefault="005D7F11" w:rsidP="001D5768">
            <w:pPr>
              <w:autoSpaceDE w:val="0"/>
              <w:autoSpaceDN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F11" w:rsidRPr="00BA2920" w:rsidRDefault="005D7F11" w:rsidP="001D5768">
            <w:pPr>
              <w:autoSpaceDE w:val="0"/>
              <w:autoSpaceDN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F11" w:rsidRPr="00BA2920" w:rsidRDefault="005D7F11" w:rsidP="001D5768">
            <w:pPr>
              <w:autoSpaceDE w:val="0"/>
              <w:autoSpaceDN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F11" w:rsidRPr="00BA2920" w:rsidRDefault="005D7F11" w:rsidP="001D5768">
            <w:pPr>
              <w:autoSpaceDE w:val="0"/>
              <w:autoSpaceDN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11" w:rsidRPr="00BA2920" w:rsidRDefault="005D7F11" w:rsidP="001D5768">
            <w:pPr>
              <w:autoSpaceDE w:val="0"/>
              <w:autoSpaceDN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A2920">
              <w:rPr>
                <w:rFonts w:ascii="Times New Roman" w:eastAsia="Times New Roman" w:hAnsi="Times New Roman" w:cs="Times New Roman"/>
                <w:sz w:val="18"/>
                <w:szCs w:val="18"/>
              </w:rPr>
              <w:t>Основные виды разрешенного использования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11" w:rsidRPr="00BA2920" w:rsidRDefault="005D7F11" w:rsidP="001D5768">
            <w:pPr>
              <w:autoSpaceDE w:val="0"/>
              <w:autoSpaceDN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A2920">
              <w:rPr>
                <w:rFonts w:ascii="Times New Roman" w:eastAsia="Times New Roman" w:hAnsi="Times New Roman" w:cs="Times New Roman"/>
                <w:sz w:val="18"/>
                <w:szCs w:val="18"/>
              </w:rPr>
              <w:t>Вспомогательные виды разрешенного использования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11" w:rsidRPr="00BA2920" w:rsidRDefault="005D7F11" w:rsidP="001D5768">
            <w:pPr>
              <w:autoSpaceDE w:val="0"/>
              <w:autoSpaceDN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A2920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Предельное количество этажей и (или) предельная высота зданий, строений, сооружений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11" w:rsidRPr="00BA2920" w:rsidRDefault="005D7F11" w:rsidP="001D5768">
            <w:pPr>
              <w:autoSpaceDE w:val="0"/>
              <w:autoSpaceDN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A2920">
              <w:rPr>
                <w:rFonts w:ascii="Times New Roman" w:eastAsia="Times New Roman" w:hAnsi="Times New Roman" w:cs="Times New Roman"/>
                <w:sz w:val="18"/>
                <w:szCs w:val="18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11" w:rsidRPr="00BA2920" w:rsidRDefault="005D7F11" w:rsidP="001D5768">
            <w:pPr>
              <w:autoSpaceDE w:val="0"/>
              <w:autoSpaceDN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A2920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требования к параметрам объекта капитального строительства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11" w:rsidRPr="00BA2920" w:rsidRDefault="005D7F11" w:rsidP="001D5768">
            <w:pPr>
              <w:autoSpaceDE w:val="0"/>
              <w:autoSpaceDN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A2920">
              <w:rPr>
                <w:rFonts w:ascii="Times New Roman" w:eastAsia="Times New Roman" w:hAnsi="Times New Roman" w:cs="Times New Roman"/>
                <w:sz w:val="18"/>
                <w:szCs w:val="18"/>
              </w:rPr>
              <w:t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F11" w:rsidRPr="00BA2920" w:rsidRDefault="005D7F11" w:rsidP="001D5768">
            <w:pPr>
              <w:autoSpaceDE w:val="0"/>
              <w:autoSpaceDN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A2920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требования к размещению объектов капитального строительства</w:t>
            </w:r>
          </w:p>
        </w:tc>
      </w:tr>
      <w:tr w:rsidR="005D7F11" w:rsidRPr="00BA2920" w:rsidTr="001D5768">
        <w:trPr>
          <w:trHeight w:val="3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F11" w:rsidRPr="00BA2920" w:rsidRDefault="005D7F11" w:rsidP="001D5768">
            <w:pPr>
              <w:autoSpaceDE w:val="0"/>
              <w:autoSpaceDN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A292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F11" w:rsidRPr="00BA2920" w:rsidRDefault="005D7F11" w:rsidP="001D5768">
            <w:pPr>
              <w:autoSpaceDE w:val="0"/>
              <w:autoSpaceDN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A2920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F11" w:rsidRPr="00BA2920" w:rsidRDefault="005D7F11" w:rsidP="001D5768">
            <w:pPr>
              <w:autoSpaceDE w:val="0"/>
              <w:autoSpaceDN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A2920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F11" w:rsidRPr="00BA2920" w:rsidRDefault="005D7F11" w:rsidP="001D5768">
            <w:pPr>
              <w:autoSpaceDE w:val="0"/>
              <w:autoSpaceDN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A2920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F11" w:rsidRPr="00BA2920" w:rsidRDefault="005D7F11" w:rsidP="001D5768">
            <w:pPr>
              <w:autoSpaceDE w:val="0"/>
              <w:autoSpaceDN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A2920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F11" w:rsidRPr="00BA2920" w:rsidRDefault="005D7F11" w:rsidP="001D5768">
            <w:pPr>
              <w:autoSpaceDE w:val="0"/>
              <w:autoSpaceDN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A2920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F11" w:rsidRPr="00BA2920" w:rsidRDefault="005D7F11" w:rsidP="001D5768">
            <w:pPr>
              <w:autoSpaceDE w:val="0"/>
              <w:autoSpaceDN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A2920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F11" w:rsidRPr="00BA2920" w:rsidRDefault="005D7F11" w:rsidP="001D5768">
            <w:pPr>
              <w:autoSpaceDE w:val="0"/>
              <w:autoSpaceDN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A2920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F11" w:rsidRPr="00BA2920" w:rsidRDefault="005D7F11" w:rsidP="001D5768">
            <w:pPr>
              <w:autoSpaceDE w:val="0"/>
              <w:autoSpaceDN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A2920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F11" w:rsidRPr="00BA2920" w:rsidRDefault="005D7F11" w:rsidP="001D5768">
            <w:pPr>
              <w:autoSpaceDE w:val="0"/>
              <w:autoSpaceDN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A2920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F11" w:rsidRPr="00BA2920" w:rsidRDefault="005D7F11" w:rsidP="001D5768">
            <w:pPr>
              <w:autoSpaceDE w:val="0"/>
              <w:autoSpaceDN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A2920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</w:tr>
      <w:tr w:rsidR="005D7F11" w:rsidRPr="00BA2920" w:rsidTr="001D5768">
        <w:trPr>
          <w:trHeight w:val="40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7F11" w:rsidRPr="00BA2920" w:rsidRDefault="005D7F11" w:rsidP="001D5768">
            <w:pPr>
              <w:autoSpaceDE w:val="0"/>
              <w:autoSpaceDN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A2920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7F11" w:rsidRPr="00BA2920" w:rsidRDefault="005D7F11" w:rsidP="001D5768">
            <w:pPr>
              <w:autoSpaceDE w:val="0"/>
              <w:autoSpaceDN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A2920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7F11" w:rsidRPr="00BA2920" w:rsidRDefault="005D7F11" w:rsidP="001D5768">
            <w:pPr>
              <w:autoSpaceDE w:val="0"/>
              <w:autoSpaceDN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A2920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7F11" w:rsidRPr="00BA2920" w:rsidRDefault="005D7F11" w:rsidP="001D5768">
            <w:pPr>
              <w:autoSpaceDE w:val="0"/>
              <w:autoSpaceDN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A2920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7F11" w:rsidRPr="00BA2920" w:rsidRDefault="005D7F11" w:rsidP="001D5768">
            <w:pPr>
              <w:autoSpaceDE w:val="0"/>
              <w:autoSpaceDN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A2920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7F11" w:rsidRPr="00BA2920" w:rsidRDefault="005D7F11" w:rsidP="001D5768">
            <w:pPr>
              <w:autoSpaceDE w:val="0"/>
              <w:autoSpaceDN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A2920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7F11" w:rsidRPr="00BA2920" w:rsidRDefault="005D7F11" w:rsidP="001D5768">
            <w:pPr>
              <w:autoSpaceDE w:val="0"/>
              <w:autoSpaceDN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A2920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7F11" w:rsidRPr="00BA2920" w:rsidRDefault="005D7F11" w:rsidP="001D5768">
            <w:pPr>
              <w:autoSpaceDE w:val="0"/>
              <w:autoSpaceDN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A2920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7F11" w:rsidRPr="00BA2920" w:rsidRDefault="005D7F11" w:rsidP="001D5768">
            <w:pPr>
              <w:autoSpaceDE w:val="0"/>
              <w:autoSpaceDN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A2920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7F11" w:rsidRPr="00BA2920" w:rsidRDefault="005D7F11" w:rsidP="001D5768">
            <w:pPr>
              <w:autoSpaceDE w:val="0"/>
              <w:autoSpaceDN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A2920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7F11" w:rsidRPr="00BA2920" w:rsidRDefault="005D7F11" w:rsidP="001D5768">
            <w:pPr>
              <w:autoSpaceDE w:val="0"/>
              <w:autoSpaceDN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A2920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5D7F11" w:rsidRDefault="005D7F11" w:rsidP="0077706C">
      <w:pPr>
        <w:keepNext/>
        <w:spacing w:before="180" w:after="180"/>
        <w:jc w:val="both"/>
        <w:rPr>
          <w:b/>
          <w:bCs/>
        </w:rPr>
        <w:sectPr w:rsidR="005D7F11">
          <w:pgSz w:w="16838" w:h="11906" w:orient="landscape"/>
          <w:pgMar w:top="1418" w:right="1440" w:bottom="1077" w:left="1440" w:header="709" w:footer="709" w:gutter="0"/>
          <w:cols w:space="708"/>
          <w:docGrid w:linePitch="360"/>
        </w:sectPr>
      </w:pPr>
    </w:p>
    <w:p w:rsidR="00D4020C" w:rsidRDefault="00D4020C" w:rsidP="00016B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</w:p>
    <w:p w:rsidR="00446546" w:rsidRDefault="00446546" w:rsidP="00F94A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</w:p>
    <w:p w:rsidR="00BA2920" w:rsidRDefault="00BA2920" w:rsidP="00F94A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</w:p>
    <w:p w:rsidR="0041084F" w:rsidRDefault="000C53DE" w:rsidP="00F94A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0C53DE">
        <w:rPr>
          <w:rFonts w:ascii="Times New Roman" w:hAnsi="Times New Roman" w:cs="Times New Roman"/>
          <w:bCs/>
          <w:sz w:val="18"/>
          <w:szCs w:val="18"/>
        </w:rPr>
        <w:t xml:space="preserve">для лотов </w:t>
      </w:r>
      <w:r w:rsidRPr="00CB2522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 xml:space="preserve">№ </w:t>
      </w:r>
      <w:r w:rsidR="00CB2522" w:rsidRPr="00CB2522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 xml:space="preserve">1, 2, </w:t>
      </w:r>
      <w:r w:rsidRPr="00CB2522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 xml:space="preserve">3, 4, 5, 6, 7, 8, </w:t>
      </w:r>
      <w:r w:rsidR="005D7F11" w:rsidRPr="00CB2522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>9, 10, 11, 12, 13, 14</w:t>
      </w:r>
      <w:r w:rsidR="00CB2522" w:rsidRPr="00CB2522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>, 15, 16, 1</w:t>
      </w:r>
      <w:r w:rsidR="00002487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 xml:space="preserve">8 </w:t>
      </w:r>
      <w:r w:rsidR="005D7F11" w:rsidRPr="00CB2522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 xml:space="preserve"> </w:t>
      </w:r>
      <w:r w:rsidRPr="00CB2522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>Земельные участки расположены в территориальной зоне Ж</w:t>
      </w:r>
      <w:proofErr w:type="gramStart"/>
      <w:r w:rsidRPr="00CB2522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>4</w:t>
      </w:r>
      <w:proofErr w:type="gramEnd"/>
      <w:r w:rsidRPr="00CB2522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 xml:space="preserve"> "Зона застройки индивидуальными жилыми домами". Установлен градостроительный </w:t>
      </w:r>
      <w:r w:rsidRPr="000C53DE">
        <w:rPr>
          <w:rFonts w:ascii="Times New Roman" w:hAnsi="Times New Roman" w:cs="Times New Roman"/>
          <w:bCs/>
          <w:sz w:val="18"/>
          <w:szCs w:val="18"/>
        </w:rPr>
        <w:t>регламент.</w:t>
      </w:r>
    </w:p>
    <w:p w:rsidR="000C53DE" w:rsidRDefault="000C53DE" w:rsidP="00F94A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</w:p>
    <w:p w:rsidR="000C53DE" w:rsidRDefault="000C53DE" w:rsidP="00F94A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</w:p>
    <w:p w:rsidR="000C53DE" w:rsidRPr="000C53DE" w:rsidRDefault="000C53DE" w:rsidP="000C53D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0C53DE">
        <w:rPr>
          <w:rFonts w:ascii="Times New Roman" w:hAnsi="Times New Roman" w:cs="Times New Roman"/>
          <w:b/>
          <w:bCs/>
          <w:sz w:val="18"/>
          <w:szCs w:val="18"/>
        </w:rPr>
        <w:t>Основные виды разрешенного использования:</w:t>
      </w:r>
    </w:p>
    <w:p w:rsidR="000C53DE" w:rsidRPr="003C2790" w:rsidRDefault="000C53DE" w:rsidP="000C53DE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18"/>
          <w:szCs w:val="18"/>
        </w:rPr>
      </w:pPr>
    </w:p>
    <w:p w:rsidR="000C53DE" w:rsidRPr="003C2790" w:rsidRDefault="000C53DE" w:rsidP="000C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</w:pPr>
      <w:proofErr w:type="gramStart"/>
      <w:r w:rsidRPr="003C2790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 xml:space="preserve">2.3 Блокированная жилая Застройка </w:t>
      </w:r>
      <w:r w:rsidRPr="003C2790">
        <w:rPr>
          <w:rFonts w:ascii="Times New Roman" w:hAnsi="Times New Roman" w:cs="Times New Roman"/>
          <w:color w:val="000000" w:themeColor="text1"/>
          <w:sz w:val="18"/>
          <w:szCs w:val="18"/>
        </w:rPr>
        <w:t>Размещение жилого дома, имеющего одну или несколько</w:t>
      </w:r>
      <w:r w:rsidRPr="003C2790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 xml:space="preserve"> </w:t>
      </w:r>
      <w:r w:rsidRPr="003C2790">
        <w:rPr>
          <w:rFonts w:ascii="Times New Roman" w:hAnsi="Times New Roman" w:cs="Times New Roman"/>
          <w:color w:val="000000" w:themeColor="text1"/>
          <w:sz w:val="18"/>
          <w:szCs w:val="18"/>
        </w:rPr>
        <w:t>общих стен с соседними жилыми домами (количеством</w:t>
      </w:r>
      <w:r w:rsidRPr="003C2790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 xml:space="preserve"> </w:t>
      </w:r>
      <w:r w:rsidRPr="003C2790">
        <w:rPr>
          <w:rFonts w:ascii="Times New Roman" w:hAnsi="Times New Roman" w:cs="Times New Roman"/>
          <w:color w:val="000000" w:themeColor="text1"/>
          <w:sz w:val="18"/>
          <w:szCs w:val="18"/>
        </w:rPr>
        <w:t>этажей не более чем три, при общем количестве совмещенных</w:t>
      </w:r>
      <w:r w:rsidRPr="003C2790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 xml:space="preserve"> </w:t>
      </w:r>
      <w:r w:rsidRPr="003C2790">
        <w:rPr>
          <w:rFonts w:ascii="Times New Roman" w:hAnsi="Times New Roman" w:cs="Times New Roman"/>
          <w:color w:val="000000" w:themeColor="text1"/>
          <w:sz w:val="18"/>
          <w:szCs w:val="18"/>
        </w:rPr>
        <w:t>домов не более десяти и каждый</w:t>
      </w:r>
      <w:r w:rsidR="00CB2522">
        <w:rPr>
          <w:rFonts w:ascii="Times New Roman" w:hAnsi="Times New Roman" w:cs="Times New Roman"/>
          <w:color w:val="000000" w:themeColor="text1"/>
          <w:sz w:val="18"/>
          <w:szCs w:val="18"/>
        </w:rPr>
        <w:br/>
      </w:r>
      <w:r w:rsidRPr="003C2790">
        <w:rPr>
          <w:rFonts w:ascii="Times New Roman" w:hAnsi="Times New Roman" w:cs="Times New Roman"/>
          <w:color w:val="000000" w:themeColor="text1"/>
          <w:sz w:val="18"/>
          <w:szCs w:val="18"/>
        </w:rPr>
        <w:t>из которых предназначен для</w:t>
      </w:r>
      <w:r w:rsidRPr="003C2790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 xml:space="preserve"> </w:t>
      </w:r>
      <w:r w:rsidRPr="003C2790">
        <w:rPr>
          <w:rFonts w:ascii="Times New Roman" w:hAnsi="Times New Roman" w:cs="Times New Roman"/>
          <w:color w:val="000000" w:themeColor="text1"/>
          <w:sz w:val="18"/>
          <w:szCs w:val="18"/>
        </w:rPr>
        <w:t>проживания одной семьи, имеет общую стену (общие стены)</w:t>
      </w:r>
      <w:r w:rsidRPr="003C2790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 xml:space="preserve"> </w:t>
      </w:r>
      <w:r w:rsidRPr="003C2790">
        <w:rPr>
          <w:rFonts w:ascii="Times New Roman" w:hAnsi="Times New Roman" w:cs="Times New Roman"/>
          <w:color w:val="000000" w:themeColor="text1"/>
          <w:sz w:val="18"/>
          <w:szCs w:val="18"/>
        </w:rPr>
        <w:t>без проемов с соседним домом</w:t>
      </w:r>
      <w:r w:rsidR="00CB2522">
        <w:rPr>
          <w:rFonts w:ascii="Times New Roman" w:hAnsi="Times New Roman" w:cs="Times New Roman"/>
          <w:color w:val="000000" w:themeColor="text1"/>
          <w:sz w:val="18"/>
          <w:szCs w:val="18"/>
        </w:rPr>
        <w:br/>
      </w:r>
      <w:r w:rsidRPr="003C2790">
        <w:rPr>
          <w:rFonts w:ascii="Times New Roman" w:hAnsi="Times New Roman" w:cs="Times New Roman"/>
          <w:color w:val="000000" w:themeColor="text1"/>
          <w:sz w:val="18"/>
          <w:szCs w:val="18"/>
        </w:rPr>
        <w:t>или соседними домами,</w:t>
      </w:r>
      <w:r w:rsidRPr="003C2790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 xml:space="preserve"> </w:t>
      </w:r>
      <w:r w:rsidRPr="003C2790">
        <w:rPr>
          <w:rFonts w:ascii="Times New Roman" w:hAnsi="Times New Roman" w:cs="Times New Roman"/>
          <w:color w:val="000000" w:themeColor="text1"/>
          <w:sz w:val="18"/>
          <w:szCs w:val="18"/>
        </w:rPr>
        <w:t>расположен на отдельном земельном участке и имеет</w:t>
      </w:r>
      <w:proofErr w:type="gramEnd"/>
      <w:r w:rsidRPr="003C2790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выход на территорию общего пользования (жилые дома</w:t>
      </w:r>
      <w:r w:rsidRPr="003C2790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 xml:space="preserve"> </w:t>
      </w:r>
      <w:r w:rsidRPr="003C2790">
        <w:rPr>
          <w:rFonts w:ascii="Times New Roman" w:hAnsi="Times New Roman" w:cs="Times New Roman"/>
          <w:color w:val="000000" w:themeColor="text1"/>
          <w:sz w:val="18"/>
          <w:szCs w:val="18"/>
        </w:rPr>
        <w:t>блокированной застройки);</w:t>
      </w:r>
      <w:r w:rsidRPr="003C2790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 xml:space="preserve"> </w:t>
      </w:r>
      <w:r w:rsidRPr="003C2790">
        <w:rPr>
          <w:rFonts w:ascii="Times New Roman" w:hAnsi="Times New Roman" w:cs="Times New Roman"/>
          <w:color w:val="000000" w:themeColor="text1"/>
          <w:sz w:val="18"/>
          <w:szCs w:val="18"/>
        </w:rPr>
        <w:t>разведение декоративных и плодовых деревьев, овощных и</w:t>
      </w:r>
      <w:r w:rsidRPr="003C2790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 xml:space="preserve"> </w:t>
      </w:r>
      <w:r w:rsidRPr="003C2790">
        <w:rPr>
          <w:rFonts w:ascii="Times New Roman" w:hAnsi="Times New Roman" w:cs="Times New Roman"/>
          <w:color w:val="000000" w:themeColor="text1"/>
          <w:sz w:val="18"/>
          <w:szCs w:val="18"/>
        </w:rPr>
        <w:t>ягодных культур; размещение индивидуальных гаражей и иных вспомогательных сооружений; обустройство</w:t>
      </w:r>
      <w:r w:rsidRPr="003C2790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 xml:space="preserve"> </w:t>
      </w:r>
      <w:r w:rsidRPr="003C2790">
        <w:rPr>
          <w:rFonts w:ascii="Times New Roman" w:hAnsi="Times New Roman" w:cs="Times New Roman"/>
          <w:color w:val="000000" w:themeColor="text1"/>
          <w:sz w:val="18"/>
          <w:szCs w:val="18"/>
        </w:rPr>
        <w:t>спортивных и детских площадок, площадок</w:t>
      </w:r>
      <w:r w:rsidR="00CB2522">
        <w:rPr>
          <w:rFonts w:ascii="Times New Roman" w:hAnsi="Times New Roman" w:cs="Times New Roman"/>
          <w:color w:val="000000" w:themeColor="text1"/>
          <w:sz w:val="18"/>
          <w:szCs w:val="18"/>
        </w:rPr>
        <w:br/>
      </w:r>
      <w:r w:rsidRPr="003C2790">
        <w:rPr>
          <w:rFonts w:ascii="Times New Roman" w:hAnsi="Times New Roman" w:cs="Times New Roman"/>
          <w:color w:val="000000" w:themeColor="text1"/>
          <w:sz w:val="18"/>
          <w:szCs w:val="18"/>
        </w:rPr>
        <w:t>для отдыха.</w:t>
      </w:r>
    </w:p>
    <w:p w:rsidR="000C53DE" w:rsidRPr="003C2790" w:rsidRDefault="000C53DE" w:rsidP="000C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</w:pPr>
      <w:r w:rsidRPr="003C2790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>2.1.1 Малоэтажная многоквартирная жилая застройка</w:t>
      </w:r>
    </w:p>
    <w:p w:rsidR="000C53DE" w:rsidRPr="003C2790" w:rsidRDefault="000C53DE" w:rsidP="000C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proofErr w:type="gramStart"/>
      <w:r w:rsidRPr="003C2790">
        <w:rPr>
          <w:rFonts w:ascii="Times New Roman" w:hAnsi="Times New Roman" w:cs="Times New Roman"/>
          <w:color w:val="000000" w:themeColor="text1"/>
          <w:sz w:val="18"/>
          <w:szCs w:val="18"/>
        </w:rPr>
        <w:t>Размещение малоэтажных многоквартирных домов (многоквартирные дома вы</w:t>
      </w:r>
      <w:r w:rsidR="005D7F11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сотой до 4 этажей, включая </w:t>
      </w:r>
      <w:r w:rsidRPr="003C2790">
        <w:rPr>
          <w:rFonts w:ascii="Times New Roman" w:hAnsi="Times New Roman" w:cs="Times New Roman"/>
          <w:color w:val="000000" w:themeColor="text1"/>
          <w:sz w:val="18"/>
          <w:szCs w:val="18"/>
        </w:rPr>
        <w:t>мансардный); обустройство спортивных и детских площадок, площадок для отдыха; размещение объектов обслуживания жилой застройки</w:t>
      </w:r>
      <w:r w:rsidR="00CB2522">
        <w:rPr>
          <w:rFonts w:ascii="Times New Roman" w:hAnsi="Times New Roman" w:cs="Times New Roman"/>
          <w:color w:val="000000" w:themeColor="text1"/>
          <w:sz w:val="18"/>
          <w:szCs w:val="18"/>
        </w:rPr>
        <w:br/>
      </w:r>
      <w:r w:rsidRPr="003C2790">
        <w:rPr>
          <w:rFonts w:ascii="Times New Roman" w:hAnsi="Times New Roman" w:cs="Times New Roman"/>
          <w:color w:val="000000" w:themeColor="text1"/>
          <w:sz w:val="18"/>
          <w:szCs w:val="18"/>
        </w:rPr>
        <w:t>во встроенных, пристр</w:t>
      </w:r>
      <w:r w:rsidR="005D7F11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оенных и встроенно-пристроенных </w:t>
      </w:r>
      <w:r w:rsidRPr="003C2790">
        <w:rPr>
          <w:rFonts w:ascii="Times New Roman" w:hAnsi="Times New Roman" w:cs="Times New Roman"/>
          <w:color w:val="000000" w:themeColor="text1"/>
          <w:sz w:val="18"/>
          <w:szCs w:val="18"/>
        </w:rPr>
        <w:t>помещениях малоэтажного многоквартирного дома, если общая площадь таких помещений в малоэтажном многоквартирном доме не составляет более 15% общей площади помещений дома.</w:t>
      </w:r>
      <w:proofErr w:type="gramEnd"/>
    </w:p>
    <w:p w:rsidR="000C53DE" w:rsidRPr="003C2790" w:rsidRDefault="000C53DE" w:rsidP="000C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18"/>
          <w:szCs w:val="18"/>
        </w:rPr>
      </w:pPr>
      <w:r w:rsidRPr="003C2790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 xml:space="preserve">13.2 </w:t>
      </w:r>
      <w:r w:rsidRPr="003C2790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 xml:space="preserve">Ведение садоводства Осуществление отдыха и (или) выращивания гражданами для собственных нужд сельскохозяйственных культур; размещение для собственных нужд садового дома, жилого дома, указанного в описании вида разрешенного использования с кодом 2.1, хозяйственных построек и гаражей для собственных нужд </w:t>
      </w:r>
      <w:r w:rsidRPr="003C2790">
        <w:rPr>
          <w:rFonts w:ascii="Times New Roman" w:hAnsi="Times New Roman" w:cs="Times New Roman"/>
          <w:color w:val="000000" w:themeColor="text1"/>
          <w:sz w:val="18"/>
          <w:szCs w:val="18"/>
        </w:rPr>
        <w:t>- 5/21 -</w:t>
      </w:r>
    </w:p>
    <w:p w:rsidR="000C53DE" w:rsidRPr="003C2790" w:rsidRDefault="000C53DE" w:rsidP="000C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3C2790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 xml:space="preserve">13.1 Ведение огородничества </w:t>
      </w:r>
      <w:r w:rsidRPr="003C2790">
        <w:rPr>
          <w:rFonts w:ascii="Times New Roman" w:hAnsi="Times New Roman" w:cs="Times New Roman"/>
          <w:color w:val="000000" w:themeColor="text1"/>
          <w:sz w:val="18"/>
          <w:szCs w:val="18"/>
        </w:rPr>
        <w:t>Осуществление отдыха и (или) выращивания гражданами для собственных нужд сельскохозяйственных культур; размещение хозяйственных построек, не являющихся объектами недвижимости, предназначенных для хранения инвентаря и урожая сельскохозяйственных культур</w:t>
      </w:r>
      <w:r w:rsidR="005D7F11">
        <w:rPr>
          <w:rFonts w:ascii="Times New Roman" w:hAnsi="Times New Roman" w:cs="Times New Roman"/>
          <w:color w:val="000000" w:themeColor="text1"/>
          <w:sz w:val="18"/>
          <w:szCs w:val="18"/>
        </w:rPr>
        <w:t>.</w:t>
      </w:r>
    </w:p>
    <w:p w:rsidR="000C53DE" w:rsidRPr="003C2790" w:rsidRDefault="000C53DE" w:rsidP="000C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</w:pPr>
      <w:r w:rsidRPr="003C2790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>12.2 Специальная деятельность</w:t>
      </w:r>
    </w:p>
    <w:p w:rsidR="000C53DE" w:rsidRPr="003C2790" w:rsidRDefault="000C53DE" w:rsidP="000C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3C2790">
        <w:rPr>
          <w:rFonts w:ascii="Times New Roman" w:hAnsi="Times New Roman" w:cs="Times New Roman"/>
          <w:color w:val="000000" w:themeColor="text1"/>
          <w:sz w:val="18"/>
          <w:szCs w:val="18"/>
        </w:rPr>
        <w:t>Размещение производства и потребления (контейнерные площадки).</w:t>
      </w:r>
    </w:p>
    <w:p w:rsidR="000C53DE" w:rsidRPr="003C2790" w:rsidRDefault="000C53DE" w:rsidP="000C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</w:pPr>
      <w:r w:rsidRPr="003C2790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>12.0 Земельные участки (территории) общего пользования</w:t>
      </w:r>
    </w:p>
    <w:p w:rsidR="000C53DE" w:rsidRPr="003C2790" w:rsidRDefault="000C53DE" w:rsidP="000C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3C2790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Земельные участки общего пользования. Содержание данного вида разрешенного использования включает в себя содержание видов разрешенного использования с кодами 12.0.1 - 12.0.2 (классификатор видов разрешенного использования земельных участков, утвержденный Приказом Росреестра от 10.11.2020 N </w:t>
      </w:r>
      <w:proofErr w:type="gramStart"/>
      <w:r w:rsidRPr="003C2790">
        <w:rPr>
          <w:rFonts w:ascii="Times New Roman" w:hAnsi="Times New Roman" w:cs="Times New Roman"/>
          <w:color w:val="000000" w:themeColor="text1"/>
          <w:sz w:val="18"/>
          <w:szCs w:val="18"/>
        </w:rPr>
        <w:t>П</w:t>
      </w:r>
      <w:proofErr w:type="gramEnd"/>
      <w:r w:rsidRPr="003C2790">
        <w:rPr>
          <w:rFonts w:ascii="Times New Roman" w:hAnsi="Times New Roman" w:cs="Times New Roman"/>
          <w:color w:val="000000" w:themeColor="text1"/>
          <w:sz w:val="18"/>
          <w:szCs w:val="18"/>
        </w:rPr>
        <w:t>/0412</w:t>
      </w:r>
      <w:r w:rsidR="002B1A01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3C2790">
        <w:rPr>
          <w:rFonts w:ascii="Times New Roman" w:hAnsi="Times New Roman" w:cs="Times New Roman"/>
          <w:color w:val="000000" w:themeColor="text1"/>
          <w:sz w:val="18"/>
          <w:szCs w:val="18"/>
        </w:rPr>
        <w:t>(ред. от 30.07.2021)).</w:t>
      </w:r>
    </w:p>
    <w:p w:rsidR="000C53DE" w:rsidRPr="003C2790" w:rsidRDefault="000C53DE" w:rsidP="000C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</w:pPr>
      <w:r w:rsidRPr="003C2790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>3.5.1 Дошкольное, начальное и среднее общее образование</w:t>
      </w:r>
    </w:p>
    <w:p w:rsidR="000C53DE" w:rsidRPr="005D7F11" w:rsidRDefault="000C53DE" w:rsidP="000C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proofErr w:type="gramStart"/>
      <w:r w:rsidRPr="003C2790">
        <w:rPr>
          <w:rFonts w:ascii="Times New Roman" w:hAnsi="Times New Roman" w:cs="Times New Roman"/>
          <w:color w:val="000000" w:themeColor="text1"/>
          <w:sz w:val="18"/>
          <w:szCs w:val="18"/>
        </w:rPr>
        <w:t>Размещение объектов капитального строительства, предназначенных для просвещения, дошкольного, начального и среднего общего образован</w:t>
      </w:r>
      <w:r w:rsidR="005D7F11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ия (детские ясли, детские сады, </w:t>
      </w:r>
      <w:r w:rsidRPr="003C2790">
        <w:rPr>
          <w:rFonts w:ascii="Times New Roman" w:hAnsi="Times New Roman" w:cs="Times New Roman"/>
          <w:sz w:val="18"/>
          <w:szCs w:val="18"/>
        </w:rPr>
        <w:t>школы, лицеи, гимназии, художественные, музыкальные школы, образовательные кружки и иные организации</w:t>
      </w:r>
      <w:r w:rsidRPr="00797730">
        <w:rPr>
          <w:rFonts w:ascii="Times New Roman" w:hAnsi="Times New Roman" w:cs="Times New Roman"/>
          <w:sz w:val="18"/>
          <w:szCs w:val="18"/>
        </w:rPr>
        <w:t>, осуществляющие деятельность по воспитанию, образованию и просвещению),</w:t>
      </w:r>
      <w:r w:rsidR="00CB2522">
        <w:rPr>
          <w:rFonts w:ascii="Times New Roman" w:hAnsi="Times New Roman" w:cs="Times New Roman"/>
          <w:sz w:val="18"/>
          <w:szCs w:val="18"/>
        </w:rPr>
        <w:br/>
      </w:r>
      <w:r w:rsidRPr="00797730">
        <w:rPr>
          <w:rFonts w:ascii="Times New Roman" w:hAnsi="Times New Roman" w:cs="Times New Roman"/>
          <w:sz w:val="18"/>
          <w:szCs w:val="18"/>
        </w:rPr>
        <w:t>в том числе зданий, спортивных сооружений, предназначенных для занятия обучающихся физической культурой и спортом</w:t>
      </w:r>
      <w:proofErr w:type="gramEnd"/>
    </w:p>
    <w:p w:rsidR="000C53DE" w:rsidRPr="00797730" w:rsidRDefault="000C53DE" w:rsidP="000C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797730">
        <w:rPr>
          <w:rFonts w:ascii="Times New Roman" w:hAnsi="Times New Roman" w:cs="Times New Roman"/>
          <w:b/>
          <w:bCs/>
          <w:sz w:val="18"/>
          <w:szCs w:val="18"/>
        </w:rPr>
        <w:t>3.4.1 Амбулаторно-поликлиническое обслуживание</w:t>
      </w:r>
    </w:p>
    <w:p w:rsidR="000C53DE" w:rsidRPr="00797730" w:rsidRDefault="000C53DE" w:rsidP="000C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97730">
        <w:rPr>
          <w:rFonts w:ascii="Times New Roman" w:hAnsi="Times New Roman" w:cs="Times New Roman"/>
          <w:sz w:val="18"/>
          <w:szCs w:val="18"/>
        </w:rPr>
        <w:t>Размещение объектов капитального строительства, предназначенных для оказания гражданам амбулаторно - поликлинической медицинской помощи (поликлиники, фельдшерские пункты, пункты здравоохранения, центры матери и ребенка, диагностические центры, молочные кухни, станции донорства крови, клинические лаборатории).</w:t>
      </w:r>
    </w:p>
    <w:p w:rsidR="000C53DE" w:rsidRPr="00797730" w:rsidRDefault="000C53DE" w:rsidP="000C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797730">
        <w:rPr>
          <w:rFonts w:ascii="Times New Roman" w:hAnsi="Times New Roman" w:cs="Times New Roman"/>
          <w:b/>
          <w:bCs/>
          <w:sz w:val="18"/>
          <w:szCs w:val="18"/>
        </w:rPr>
        <w:t>3.2 Социальное обслуживание</w:t>
      </w:r>
    </w:p>
    <w:p w:rsidR="000C53DE" w:rsidRPr="00797730" w:rsidRDefault="000C53DE" w:rsidP="000C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97730">
        <w:rPr>
          <w:rFonts w:ascii="Times New Roman" w:hAnsi="Times New Roman" w:cs="Times New Roman"/>
          <w:sz w:val="18"/>
          <w:szCs w:val="18"/>
        </w:rPr>
        <w:t xml:space="preserve">Размещение зданий, предназначенных для оказания гражданам социальной помощи. </w:t>
      </w:r>
      <w:proofErr w:type="gramStart"/>
      <w:r w:rsidRPr="00797730">
        <w:rPr>
          <w:rFonts w:ascii="Times New Roman" w:hAnsi="Times New Roman" w:cs="Times New Roman"/>
          <w:sz w:val="18"/>
          <w:szCs w:val="18"/>
        </w:rPr>
        <w:t>Содержание данного вида разрешенного использования включает в себя содержание видов разрешенного использования с кодами 3.2.1 - 3.2.4 (классификатор видов разрешенного использования</w:t>
      </w:r>
      <w:proofErr w:type="gramEnd"/>
    </w:p>
    <w:p w:rsidR="000C53DE" w:rsidRPr="00797730" w:rsidRDefault="000C53DE" w:rsidP="000C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97730">
        <w:rPr>
          <w:rFonts w:ascii="Times New Roman" w:hAnsi="Times New Roman" w:cs="Times New Roman"/>
          <w:sz w:val="18"/>
          <w:szCs w:val="18"/>
        </w:rPr>
        <w:t xml:space="preserve">земельных участков, утвержденный Приказом Росреестра от 10.11.2020 N </w:t>
      </w:r>
      <w:proofErr w:type="gramStart"/>
      <w:r w:rsidRPr="00797730">
        <w:rPr>
          <w:rFonts w:ascii="Times New Roman" w:hAnsi="Times New Roman" w:cs="Times New Roman"/>
          <w:sz w:val="18"/>
          <w:szCs w:val="18"/>
        </w:rPr>
        <w:t>П</w:t>
      </w:r>
      <w:proofErr w:type="gramEnd"/>
      <w:r w:rsidRPr="00797730">
        <w:rPr>
          <w:rFonts w:ascii="Times New Roman" w:hAnsi="Times New Roman" w:cs="Times New Roman"/>
          <w:sz w:val="18"/>
          <w:szCs w:val="18"/>
        </w:rPr>
        <w:t>/0412(ред. от 30.07.2021)).</w:t>
      </w:r>
    </w:p>
    <w:p w:rsidR="000C53DE" w:rsidRPr="00797730" w:rsidRDefault="000C53DE" w:rsidP="000C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797730">
        <w:rPr>
          <w:rFonts w:ascii="Times New Roman" w:hAnsi="Times New Roman" w:cs="Times New Roman"/>
          <w:b/>
          <w:bCs/>
          <w:sz w:val="18"/>
          <w:szCs w:val="18"/>
        </w:rPr>
        <w:t>3.1 Коммунальное обслуживание</w:t>
      </w:r>
    </w:p>
    <w:p w:rsidR="000C53DE" w:rsidRPr="00797730" w:rsidRDefault="000C53DE" w:rsidP="000C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97730">
        <w:rPr>
          <w:rFonts w:ascii="Times New Roman" w:hAnsi="Times New Roman" w:cs="Times New Roman"/>
          <w:sz w:val="18"/>
          <w:szCs w:val="18"/>
        </w:rPr>
        <w:t>Размещение объектов капитального строительства в целях обеспечения физических и юридических лиц коммунальными услугами, в частности:</w:t>
      </w:r>
    </w:p>
    <w:p w:rsidR="000C53DE" w:rsidRPr="00797730" w:rsidRDefault="000C53DE" w:rsidP="000C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97730">
        <w:rPr>
          <w:rFonts w:ascii="Times New Roman" w:hAnsi="Times New Roman" w:cs="Times New Roman"/>
          <w:sz w:val="18"/>
          <w:szCs w:val="18"/>
        </w:rPr>
        <w:t>• поставки воды, тепла, электричества, газа, предоставления услуг связи;</w:t>
      </w:r>
    </w:p>
    <w:p w:rsidR="000C53DE" w:rsidRPr="00797730" w:rsidRDefault="000C53DE" w:rsidP="000C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97730">
        <w:rPr>
          <w:rFonts w:ascii="Times New Roman" w:hAnsi="Times New Roman" w:cs="Times New Roman"/>
          <w:sz w:val="18"/>
          <w:szCs w:val="18"/>
        </w:rPr>
        <w:t>• отвода канализационных стоков;</w:t>
      </w:r>
    </w:p>
    <w:p w:rsidR="000C53DE" w:rsidRPr="00797730" w:rsidRDefault="000C53DE" w:rsidP="000C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797730">
        <w:rPr>
          <w:rFonts w:ascii="Times New Roman" w:hAnsi="Times New Roman" w:cs="Times New Roman"/>
          <w:sz w:val="18"/>
          <w:szCs w:val="18"/>
        </w:rPr>
        <w:t>• очистки и уборки объектов недвижимости (котельных, водозаборов, очистных сооружений, насосных станций, водопроводов, линий электропередач, трансформаторных</w:t>
      </w:r>
      <w:proofErr w:type="gramEnd"/>
    </w:p>
    <w:p w:rsidR="000C53DE" w:rsidRPr="00797730" w:rsidRDefault="000C53DE" w:rsidP="000C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97730">
        <w:rPr>
          <w:rFonts w:ascii="Times New Roman" w:hAnsi="Times New Roman" w:cs="Times New Roman"/>
          <w:sz w:val="18"/>
          <w:szCs w:val="18"/>
        </w:rPr>
        <w:t>подстанций, газопроводов, линий связи, телефонных станций, канализаций, стоянок, гаражей и мастерских для обслуживания уборочной и аварийной техники, а также зданий или помещений, предназначенных для приема физических и юридических лиц</w:t>
      </w:r>
      <w:r w:rsidR="00C711A4">
        <w:rPr>
          <w:rFonts w:ascii="Times New Roman" w:hAnsi="Times New Roman" w:cs="Times New Roman"/>
          <w:sz w:val="18"/>
          <w:szCs w:val="18"/>
        </w:rPr>
        <w:br/>
      </w:r>
      <w:r w:rsidRPr="00797730">
        <w:rPr>
          <w:rFonts w:ascii="Times New Roman" w:hAnsi="Times New Roman" w:cs="Times New Roman"/>
          <w:sz w:val="18"/>
          <w:szCs w:val="18"/>
        </w:rPr>
        <w:t>в связи с предоставлением им коммунальных услуг).</w:t>
      </w:r>
    </w:p>
    <w:p w:rsidR="000C53DE" w:rsidRPr="00797730" w:rsidRDefault="000C53DE" w:rsidP="000C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797730">
        <w:rPr>
          <w:rFonts w:ascii="Times New Roman" w:hAnsi="Times New Roman" w:cs="Times New Roman"/>
          <w:b/>
          <w:bCs/>
          <w:sz w:val="18"/>
          <w:szCs w:val="18"/>
        </w:rPr>
        <w:t>2.2</w:t>
      </w:r>
      <w:proofErr w:type="gramStart"/>
      <w:r w:rsidRPr="00797730">
        <w:rPr>
          <w:rFonts w:ascii="Times New Roman" w:hAnsi="Times New Roman" w:cs="Times New Roman"/>
          <w:b/>
          <w:bCs/>
          <w:sz w:val="18"/>
          <w:szCs w:val="18"/>
        </w:rPr>
        <w:t xml:space="preserve"> Д</w:t>
      </w:r>
      <w:proofErr w:type="gramEnd"/>
      <w:r w:rsidRPr="00797730">
        <w:rPr>
          <w:rFonts w:ascii="Times New Roman" w:hAnsi="Times New Roman" w:cs="Times New Roman"/>
          <w:b/>
          <w:bCs/>
          <w:sz w:val="18"/>
          <w:szCs w:val="18"/>
        </w:rPr>
        <w:t>ля ведения личного подсобного хозяйства (приусадебный земельный участок)</w:t>
      </w:r>
    </w:p>
    <w:p w:rsidR="000C53DE" w:rsidRPr="004C355E" w:rsidRDefault="000C53DE" w:rsidP="000C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97730">
        <w:rPr>
          <w:rFonts w:ascii="Times New Roman" w:hAnsi="Times New Roman" w:cs="Times New Roman"/>
          <w:sz w:val="18"/>
          <w:szCs w:val="18"/>
        </w:rPr>
        <w:t>Размещение жилого дома, указанного в описании вида разрешенного использования с кодом 2.1 (классификатор видов разрешенного использования земельных участко</w:t>
      </w:r>
      <w:r w:rsidR="005D7F11">
        <w:rPr>
          <w:rFonts w:ascii="Times New Roman" w:hAnsi="Times New Roman" w:cs="Times New Roman"/>
          <w:sz w:val="18"/>
          <w:szCs w:val="18"/>
        </w:rPr>
        <w:t xml:space="preserve">в, </w:t>
      </w:r>
      <w:r w:rsidRPr="004C355E">
        <w:rPr>
          <w:rFonts w:ascii="Times New Roman" w:hAnsi="Times New Roman" w:cs="Times New Roman"/>
          <w:sz w:val="18"/>
          <w:szCs w:val="18"/>
        </w:rPr>
        <w:t xml:space="preserve">утвержденный Приказом Росреестра от 10.11.2020 N </w:t>
      </w:r>
      <w:proofErr w:type="gramStart"/>
      <w:r w:rsidR="005D7F11">
        <w:rPr>
          <w:rFonts w:ascii="Times New Roman" w:hAnsi="Times New Roman" w:cs="Times New Roman"/>
          <w:sz w:val="18"/>
          <w:szCs w:val="18"/>
        </w:rPr>
        <w:t>П</w:t>
      </w:r>
      <w:proofErr w:type="gramEnd"/>
      <w:r w:rsidR="005D7F11">
        <w:rPr>
          <w:rFonts w:ascii="Times New Roman" w:hAnsi="Times New Roman" w:cs="Times New Roman"/>
          <w:sz w:val="18"/>
          <w:szCs w:val="18"/>
        </w:rPr>
        <w:t>/0412</w:t>
      </w:r>
      <w:r w:rsidR="0053433B">
        <w:rPr>
          <w:rFonts w:ascii="Times New Roman" w:hAnsi="Times New Roman" w:cs="Times New Roman"/>
          <w:sz w:val="18"/>
          <w:szCs w:val="18"/>
        </w:rPr>
        <w:br/>
      </w:r>
      <w:r w:rsidR="005D7F11">
        <w:rPr>
          <w:rFonts w:ascii="Times New Roman" w:hAnsi="Times New Roman" w:cs="Times New Roman"/>
          <w:sz w:val="18"/>
          <w:szCs w:val="18"/>
        </w:rPr>
        <w:t>(ред.</w:t>
      </w:r>
      <w:r w:rsidR="0053433B">
        <w:rPr>
          <w:rFonts w:ascii="Times New Roman" w:hAnsi="Times New Roman" w:cs="Times New Roman"/>
          <w:sz w:val="18"/>
          <w:szCs w:val="18"/>
        </w:rPr>
        <w:t xml:space="preserve"> </w:t>
      </w:r>
      <w:r w:rsidR="005D7F11">
        <w:rPr>
          <w:rFonts w:ascii="Times New Roman" w:hAnsi="Times New Roman" w:cs="Times New Roman"/>
          <w:sz w:val="18"/>
          <w:szCs w:val="18"/>
        </w:rPr>
        <w:t xml:space="preserve">от 30.07.2021)). </w:t>
      </w:r>
      <w:r w:rsidRPr="004C355E">
        <w:rPr>
          <w:rFonts w:ascii="Times New Roman" w:hAnsi="Times New Roman" w:cs="Times New Roman"/>
          <w:sz w:val="18"/>
          <w:szCs w:val="18"/>
        </w:rPr>
        <w:t>производство сельскохозяйственной продукции; размещение гаража и иных вспомогательных сооружений; содержание сельскохозяйственных животных. - 6/21 -</w:t>
      </w:r>
    </w:p>
    <w:p w:rsidR="000C53DE" w:rsidRPr="004C355E" w:rsidRDefault="000C53DE" w:rsidP="000C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4C355E">
        <w:rPr>
          <w:rFonts w:ascii="Times New Roman" w:hAnsi="Times New Roman" w:cs="Times New Roman"/>
          <w:b/>
          <w:bCs/>
          <w:sz w:val="18"/>
          <w:szCs w:val="18"/>
        </w:rPr>
        <w:t xml:space="preserve">2.1 (Для индивидуального </w:t>
      </w:r>
      <w:r w:rsidR="005D7F11">
        <w:rPr>
          <w:rFonts w:ascii="Times New Roman" w:hAnsi="Times New Roman" w:cs="Times New Roman"/>
          <w:b/>
          <w:bCs/>
          <w:sz w:val="18"/>
          <w:szCs w:val="18"/>
        </w:rPr>
        <w:t xml:space="preserve">жилищного </w:t>
      </w:r>
      <w:r w:rsidRPr="004C355E">
        <w:rPr>
          <w:rFonts w:ascii="Times New Roman" w:hAnsi="Times New Roman" w:cs="Times New Roman"/>
          <w:b/>
          <w:bCs/>
          <w:sz w:val="18"/>
          <w:szCs w:val="18"/>
        </w:rPr>
        <w:t>строительства) Для индивидуального жилищного строительства</w:t>
      </w:r>
    </w:p>
    <w:p w:rsidR="000C53DE" w:rsidRPr="004C355E" w:rsidRDefault="000C53DE" w:rsidP="000C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4C355E">
        <w:rPr>
          <w:rFonts w:ascii="Times New Roman" w:hAnsi="Times New Roman" w:cs="Times New Roman"/>
          <w:sz w:val="18"/>
          <w:szCs w:val="18"/>
        </w:rPr>
        <w:t>Размещение жилого дома (отдельно стоящего здания количеством надземных этажей не более чем три, высотой не более двадцати метров, которое состоит из комнат и помещений вспомогательного использования, предназначенных</w:t>
      </w:r>
      <w:r w:rsidR="00C711A4">
        <w:rPr>
          <w:rFonts w:ascii="Times New Roman" w:hAnsi="Times New Roman" w:cs="Times New Roman"/>
          <w:sz w:val="18"/>
          <w:szCs w:val="18"/>
        </w:rPr>
        <w:br/>
      </w:r>
      <w:r w:rsidRPr="004C355E">
        <w:rPr>
          <w:rFonts w:ascii="Times New Roman" w:hAnsi="Times New Roman" w:cs="Times New Roman"/>
          <w:sz w:val="18"/>
          <w:szCs w:val="18"/>
        </w:rPr>
        <w:t>для удовлетворения гражданами бытовых и иных нужд, связанных с их проживанием в таком здании, не предназначенного</w:t>
      </w:r>
      <w:r w:rsidR="00C711A4">
        <w:rPr>
          <w:rFonts w:ascii="Times New Roman" w:hAnsi="Times New Roman" w:cs="Times New Roman"/>
          <w:sz w:val="18"/>
          <w:szCs w:val="18"/>
        </w:rPr>
        <w:br/>
      </w:r>
      <w:r w:rsidRPr="004C355E">
        <w:rPr>
          <w:rFonts w:ascii="Times New Roman" w:hAnsi="Times New Roman" w:cs="Times New Roman"/>
          <w:sz w:val="18"/>
          <w:szCs w:val="18"/>
        </w:rPr>
        <w:t>для раздела н</w:t>
      </w:r>
      <w:r w:rsidR="005D7F11">
        <w:rPr>
          <w:rFonts w:ascii="Times New Roman" w:hAnsi="Times New Roman" w:cs="Times New Roman"/>
          <w:sz w:val="18"/>
          <w:szCs w:val="18"/>
        </w:rPr>
        <w:t xml:space="preserve">а самостоятельные объекты </w:t>
      </w:r>
      <w:r w:rsidRPr="004C355E">
        <w:rPr>
          <w:rFonts w:ascii="Times New Roman" w:hAnsi="Times New Roman" w:cs="Times New Roman"/>
          <w:sz w:val="18"/>
          <w:szCs w:val="18"/>
        </w:rPr>
        <w:t>недвижимости); выращивание сельскохозяйственных культур;</w:t>
      </w:r>
      <w:proofErr w:type="gramEnd"/>
      <w:r w:rsidRPr="004C355E">
        <w:rPr>
          <w:rFonts w:ascii="Times New Roman" w:hAnsi="Times New Roman" w:cs="Times New Roman"/>
          <w:sz w:val="18"/>
          <w:szCs w:val="18"/>
        </w:rPr>
        <w:t xml:space="preserve"> размещение индивидуальных гаражей и хозяйственных построек.</w:t>
      </w:r>
    </w:p>
    <w:p w:rsidR="000C53DE" w:rsidRPr="004C355E" w:rsidRDefault="000C53DE" w:rsidP="000C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0C53DE" w:rsidRPr="000C53DE" w:rsidRDefault="000C53DE" w:rsidP="000C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0C53DE">
        <w:rPr>
          <w:rFonts w:ascii="Times New Roman" w:hAnsi="Times New Roman" w:cs="Times New Roman"/>
          <w:b/>
          <w:bCs/>
          <w:sz w:val="18"/>
          <w:szCs w:val="18"/>
        </w:rPr>
        <w:t>Условно разрешенные виды использования</w:t>
      </w:r>
    </w:p>
    <w:p w:rsidR="000C53DE" w:rsidRPr="004C355E" w:rsidRDefault="000C53DE" w:rsidP="000C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0C53DE" w:rsidRPr="004C355E" w:rsidRDefault="000C53DE" w:rsidP="000C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4C355E">
        <w:rPr>
          <w:rFonts w:ascii="Times New Roman" w:hAnsi="Times New Roman" w:cs="Times New Roman"/>
          <w:b/>
          <w:bCs/>
          <w:sz w:val="18"/>
          <w:szCs w:val="18"/>
        </w:rPr>
        <w:t>3.1.2 Административные здания организаций, Обеспечивающих предоставление коммунальных услуг</w:t>
      </w:r>
    </w:p>
    <w:p w:rsidR="000C53DE" w:rsidRPr="004C355E" w:rsidRDefault="000C53DE" w:rsidP="000C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t>Размещение зданий, предназначенных для приема физических и юридических лиц в связи с предоставлением им коммунальных услуг</w:t>
      </w:r>
    </w:p>
    <w:p w:rsidR="000C53DE" w:rsidRPr="004C355E" w:rsidRDefault="000C53DE" w:rsidP="000C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4C355E">
        <w:rPr>
          <w:rFonts w:ascii="Times New Roman" w:hAnsi="Times New Roman" w:cs="Times New Roman"/>
          <w:b/>
          <w:bCs/>
          <w:sz w:val="18"/>
          <w:szCs w:val="18"/>
        </w:rPr>
        <w:t xml:space="preserve">3.3 Бытовое обслуживание </w:t>
      </w:r>
    </w:p>
    <w:p w:rsidR="000C53DE" w:rsidRPr="004C355E" w:rsidRDefault="000C53DE" w:rsidP="000C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t>Размещение объектов капитального строительства, предназначенных для оказания населению или организациям бытовых услуг: мастерские мелкого ремонта, ателье, бани, парикмахерские, прачечные, похоронные бюро.</w:t>
      </w:r>
    </w:p>
    <w:p w:rsidR="000C53DE" w:rsidRPr="004C355E" w:rsidRDefault="000C53DE" w:rsidP="000C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4C355E">
        <w:rPr>
          <w:rFonts w:ascii="Times New Roman" w:hAnsi="Times New Roman" w:cs="Times New Roman"/>
          <w:b/>
          <w:bCs/>
          <w:sz w:val="18"/>
          <w:szCs w:val="18"/>
        </w:rPr>
        <w:lastRenderedPageBreak/>
        <w:t xml:space="preserve">3.6 Культурное развитие </w:t>
      </w:r>
    </w:p>
    <w:p w:rsidR="000C53DE" w:rsidRPr="004C355E" w:rsidRDefault="000C53DE" w:rsidP="000C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t xml:space="preserve">Размещение зданий и сооружений, предназначенных для размещения объектов культуры. </w:t>
      </w:r>
      <w:proofErr w:type="gramStart"/>
      <w:r w:rsidRPr="004C355E">
        <w:rPr>
          <w:rFonts w:ascii="Times New Roman" w:hAnsi="Times New Roman" w:cs="Times New Roman"/>
          <w:sz w:val="18"/>
          <w:szCs w:val="18"/>
        </w:rPr>
        <w:t>Содержание данного вида разрешенного использования включает в себя содержание видов разрешенного использования с кодами 3.6.1-3.6.3 (классификатор видов разрешенного использования</w:t>
      </w:r>
      <w:proofErr w:type="gramEnd"/>
    </w:p>
    <w:p w:rsidR="000C53DE" w:rsidRPr="004C355E" w:rsidRDefault="000C53DE" w:rsidP="000C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t xml:space="preserve">земельных участков, утвержденный Приказом Росреестра от 10.11.2020 N </w:t>
      </w:r>
      <w:proofErr w:type="gramStart"/>
      <w:r w:rsidRPr="004C355E">
        <w:rPr>
          <w:rFonts w:ascii="Times New Roman" w:hAnsi="Times New Roman" w:cs="Times New Roman"/>
          <w:sz w:val="18"/>
          <w:szCs w:val="18"/>
        </w:rPr>
        <w:t>П</w:t>
      </w:r>
      <w:proofErr w:type="gramEnd"/>
      <w:r w:rsidRPr="004C355E">
        <w:rPr>
          <w:rFonts w:ascii="Times New Roman" w:hAnsi="Times New Roman" w:cs="Times New Roman"/>
          <w:sz w:val="18"/>
          <w:szCs w:val="18"/>
        </w:rPr>
        <w:t>/0412(ред. от 30.07.2021)).</w:t>
      </w:r>
    </w:p>
    <w:p w:rsidR="000C53DE" w:rsidRPr="004C355E" w:rsidRDefault="000C53DE" w:rsidP="000C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4C355E">
        <w:rPr>
          <w:rFonts w:ascii="Times New Roman" w:hAnsi="Times New Roman" w:cs="Times New Roman"/>
          <w:b/>
          <w:bCs/>
          <w:sz w:val="18"/>
          <w:szCs w:val="18"/>
        </w:rPr>
        <w:t>3.7 Религиозное использование</w:t>
      </w:r>
    </w:p>
    <w:p w:rsidR="000C53DE" w:rsidRPr="004C355E" w:rsidRDefault="000C53DE" w:rsidP="000C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t>Размещение зданий и сооружений религиозного использования. Содер</w:t>
      </w:r>
      <w:r w:rsidR="005D7F11">
        <w:rPr>
          <w:rFonts w:ascii="Times New Roman" w:hAnsi="Times New Roman" w:cs="Times New Roman"/>
          <w:sz w:val="18"/>
          <w:szCs w:val="18"/>
        </w:rPr>
        <w:t xml:space="preserve">жание данного вида разрешенного </w:t>
      </w:r>
      <w:r w:rsidRPr="004C355E">
        <w:rPr>
          <w:rFonts w:ascii="Times New Roman" w:hAnsi="Times New Roman" w:cs="Times New Roman"/>
          <w:sz w:val="18"/>
          <w:szCs w:val="18"/>
        </w:rPr>
        <w:t>использования включает в себя содержание видов разрешенного использования с кодами 3.7.1 - 3.7.2</w:t>
      </w:r>
    </w:p>
    <w:p w:rsidR="000C53DE" w:rsidRPr="004C355E" w:rsidRDefault="000C53DE" w:rsidP="000C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4C355E">
        <w:rPr>
          <w:rFonts w:ascii="Times New Roman" w:hAnsi="Times New Roman" w:cs="Times New Roman"/>
          <w:b/>
          <w:bCs/>
          <w:sz w:val="18"/>
          <w:szCs w:val="18"/>
        </w:rPr>
        <w:t>3.10.1 Амбулаторное ветеринарное обслуживание</w:t>
      </w:r>
    </w:p>
    <w:p w:rsidR="000C53DE" w:rsidRPr="004C355E" w:rsidRDefault="000C53DE" w:rsidP="000C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t>Размещение объектов капитального строительства, предназначенных для оказания ветеринарных услуг без содержания животных</w:t>
      </w:r>
    </w:p>
    <w:p w:rsidR="000C53DE" w:rsidRPr="004C355E" w:rsidRDefault="000C53DE" w:rsidP="000C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4C355E">
        <w:rPr>
          <w:rFonts w:ascii="Times New Roman" w:hAnsi="Times New Roman" w:cs="Times New Roman"/>
          <w:b/>
          <w:bCs/>
          <w:sz w:val="18"/>
          <w:szCs w:val="18"/>
        </w:rPr>
        <w:t xml:space="preserve">4.1 Деловое управление </w:t>
      </w:r>
    </w:p>
    <w:p w:rsidR="000C53DE" w:rsidRPr="004C355E" w:rsidRDefault="000C53DE" w:rsidP="000C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t>Размещение объектов капи</w:t>
      </w:r>
      <w:r w:rsidR="005D7F11">
        <w:rPr>
          <w:rFonts w:ascii="Times New Roman" w:hAnsi="Times New Roman" w:cs="Times New Roman"/>
          <w:sz w:val="18"/>
          <w:szCs w:val="18"/>
        </w:rPr>
        <w:t xml:space="preserve">тального строительства с целью: </w:t>
      </w:r>
      <w:r w:rsidRPr="004C355E">
        <w:rPr>
          <w:rFonts w:ascii="Times New Roman" w:hAnsi="Times New Roman" w:cs="Times New Roman"/>
          <w:sz w:val="18"/>
          <w:szCs w:val="18"/>
        </w:rPr>
        <w:t>размещения объектов управленческой деятельности, не связанной</w:t>
      </w:r>
      <w:r w:rsidR="005D7F11">
        <w:rPr>
          <w:rFonts w:ascii="Times New Roman" w:hAnsi="Times New Roman" w:cs="Times New Roman"/>
          <w:sz w:val="18"/>
          <w:szCs w:val="18"/>
        </w:rPr>
        <w:br/>
      </w:r>
      <w:r w:rsidRPr="004C355E">
        <w:rPr>
          <w:rFonts w:ascii="Times New Roman" w:hAnsi="Times New Roman" w:cs="Times New Roman"/>
          <w:sz w:val="18"/>
          <w:szCs w:val="18"/>
        </w:rPr>
        <w:t>с государственным или муниципальным управлением и оказанием услуг, а также с целью обеспечения совершения сделок,</w:t>
      </w:r>
      <w:r w:rsidR="005D7F11">
        <w:rPr>
          <w:rFonts w:ascii="Times New Roman" w:hAnsi="Times New Roman" w:cs="Times New Roman"/>
          <w:sz w:val="18"/>
          <w:szCs w:val="18"/>
        </w:rPr>
        <w:br/>
      </w:r>
      <w:r w:rsidRPr="004C355E">
        <w:rPr>
          <w:rFonts w:ascii="Times New Roman" w:hAnsi="Times New Roman" w:cs="Times New Roman"/>
          <w:sz w:val="18"/>
          <w:szCs w:val="18"/>
        </w:rPr>
        <w:t xml:space="preserve">не требующих передачи товара в момент их совершения между организациями, в том числе </w:t>
      </w:r>
      <w:proofErr w:type="gramStart"/>
      <w:r w:rsidRPr="004C355E">
        <w:rPr>
          <w:rFonts w:ascii="Times New Roman" w:hAnsi="Times New Roman" w:cs="Times New Roman"/>
          <w:sz w:val="18"/>
          <w:szCs w:val="18"/>
        </w:rPr>
        <w:t>биржевая</w:t>
      </w:r>
      <w:proofErr w:type="gramEnd"/>
    </w:p>
    <w:p w:rsidR="000C53DE" w:rsidRPr="004C355E" w:rsidRDefault="000C53DE" w:rsidP="000C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t>деятельность (за исключением банковской и страховой деятельности)</w:t>
      </w:r>
    </w:p>
    <w:p w:rsidR="000C53DE" w:rsidRPr="004C355E" w:rsidRDefault="000C53DE" w:rsidP="000C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4C355E">
        <w:rPr>
          <w:rFonts w:ascii="Times New Roman" w:hAnsi="Times New Roman" w:cs="Times New Roman"/>
          <w:b/>
          <w:bCs/>
          <w:sz w:val="18"/>
          <w:szCs w:val="18"/>
        </w:rPr>
        <w:t xml:space="preserve">4.3 Рынки </w:t>
      </w:r>
    </w:p>
    <w:p w:rsidR="000C53DE" w:rsidRPr="004C355E" w:rsidRDefault="000C53DE" w:rsidP="000C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t>Размещение объектов капитального строительства, сооружений, предназначенных для организации</w:t>
      </w:r>
    </w:p>
    <w:p w:rsidR="000C53DE" w:rsidRPr="004C355E" w:rsidRDefault="000C53DE" w:rsidP="000C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t>постоянной или временной торговли (ярмарка, рынок, базар), с учетом того, что каждое из торговых мест не располагает торговой площадью более 200 кв. м; размещение гаражей и (или) стоянок для автомобилей сотрудников и посетителей рынка</w:t>
      </w:r>
    </w:p>
    <w:p w:rsidR="000C53DE" w:rsidRPr="004C355E" w:rsidRDefault="000C53DE" w:rsidP="000C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4C355E">
        <w:rPr>
          <w:rFonts w:ascii="Times New Roman" w:hAnsi="Times New Roman" w:cs="Times New Roman"/>
          <w:b/>
          <w:bCs/>
          <w:sz w:val="18"/>
          <w:szCs w:val="18"/>
        </w:rPr>
        <w:t xml:space="preserve">4.4 Магазины </w:t>
      </w:r>
    </w:p>
    <w:p w:rsidR="000C53DE" w:rsidRPr="004C355E" w:rsidRDefault="000C53DE" w:rsidP="000C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t>Размещение объектов капитального строительства, предназначенных для продажи товаров, торговая площадь которых составляет до 5000 кв. м.</w:t>
      </w:r>
    </w:p>
    <w:p w:rsidR="000C53DE" w:rsidRPr="004C355E" w:rsidRDefault="000C53DE" w:rsidP="000C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4C355E">
        <w:rPr>
          <w:rFonts w:ascii="Times New Roman" w:hAnsi="Times New Roman" w:cs="Times New Roman"/>
          <w:b/>
          <w:bCs/>
          <w:sz w:val="18"/>
          <w:szCs w:val="18"/>
        </w:rPr>
        <w:t>4.5 Банковская и страховая деятельность</w:t>
      </w:r>
    </w:p>
    <w:p w:rsidR="000C53DE" w:rsidRPr="004C355E" w:rsidRDefault="000C53DE" w:rsidP="000C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t>Размещение объектов капитального строительства, предназначенных для размещения организаций, оказывающих банковские</w:t>
      </w:r>
      <w:r w:rsidR="005D7F11">
        <w:rPr>
          <w:rFonts w:ascii="Times New Roman" w:hAnsi="Times New Roman" w:cs="Times New Roman"/>
          <w:sz w:val="18"/>
          <w:szCs w:val="18"/>
        </w:rPr>
        <w:br/>
      </w:r>
      <w:r w:rsidRPr="004C355E">
        <w:rPr>
          <w:rFonts w:ascii="Times New Roman" w:hAnsi="Times New Roman" w:cs="Times New Roman"/>
          <w:sz w:val="18"/>
          <w:szCs w:val="18"/>
        </w:rPr>
        <w:t>и страховые услуги.</w:t>
      </w:r>
    </w:p>
    <w:p w:rsidR="000C53DE" w:rsidRPr="004C355E" w:rsidRDefault="000C53DE" w:rsidP="000C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4C355E">
        <w:rPr>
          <w:rFonts w:ascii="Times New Roman" w:hAnsi="Times New Roman" w:cs="Times New Roman"/>
          <w:b/>
          <w:bCs/>
          <w:sz w:val="18"/>
          <w:szCs w:val="18"/>
        </w:rPr>
        <w:t xml:space="preserve">4.6 Общественное питание </w:t>
      </w:r>
    </w:p>
    <w:p w:rsidR="000C53DE" w:rsidRPr="004C355E" w:rsidRDefault="000C53DE" w:rsidP="000C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t>Размещение объектов капитального строительства в целях устройства мест общественного питания (рестораны, кафе, столовые, закусочные, бары). - 7/21 -</w:t>
      </w:r>
    </w:p>
    <w:p w:rsidR="000C53DE" w:rsidRPr="004C355E" w:rsidRDefault="000C53DE" w:rsidP="000C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4C355E">
        <w:rPr>
          <w:rFonts w:ascii="Times New Roman" w:hAnsi="Times New Roman" w:cs="Times New Roman"/>
          <w:b/>
          <w:bCs/>
          <w:sz w:val="18"/>
          <w:szCs w:val="18"/>
        </w:rPr>
        <w:t>4.7 Гостиничное обслуживание</w:t>
      </w:r>
    </w:p>
    <w:p w:rsidR="000C53DE" w:rsidRPr="004C355E" w:rsidRDefault="000C53DE" w:rsidP="000C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t>Размещение гостиниц, а также иных зданий, используемых с целью извлечения предпринимательской выгоды из предоставления жилого помещения для временного проживания в них.</w:t>
      </w:r>
    </w:p>
    <w:p w:rsidR="000C53DE" w:rsidRPr="004C355E" w:rsidRDefault="000C53DE" w:rsidP="000C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4C355E">
        <w:rPr>
          <w:rFonts w:ascii="Times New Roman" w:hAnsi="Times New Roman" w:cs="Times New Roman"/>
          <w:b/>
          <w:bCs/>
          <w:sz w:val="18"/>
          <w:szCs w:val="18"/>
        </w:rPr>
        <w:t>5.1.2 Обеспечение занятий спортом в помещениях</w:t>
      </w:r>
    </w:p>
    <w:p w:rsidR="000C53DE" w:rsidRPr="004C355E" w:rsidRDefault="000C53DE" w:rsidP="000C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t>Размещение зданий и сооружений для занятия спортом. Содержание данного вида разрешенного использования включает в себ</w:t>
      </w:r>
      <w:r w:rsidR="005D7F11">
        <w:rPr>
          <w:rFonts w:ascii="Times New Roman" w:hAnsi="Times New Roman" w:cs="Times New Roman"/>
          <w:sz w:val="18"/>
          <w:szCs w:val="18"/>
        </w:rPr>
        <w:t xml:space="preserve">я содержание видов разрешенного </w:t>
      </w:r>
      <w:r w:rsidRPr="004C355E">
        <w:rPr>
          <w:rFonts w:ascii="Times New Roman" w:hAnsi="Times New Roman" w:cs="Times New Roman"/>
          <w:sz w:val="18"/>
          <w:szCs w:val="18"/>
        </w:rPr>
        <w:t xml:space="preserve">использования с кодами 5.1.1 - 5.1.7 (классификатор видов разрешенного использования земельных участков, утвержденный Приказом Росреестра от 10.11.2020 N </w:t>
      </w:r>
      <w:proofErr w:type="gramStart"/>
      <w:r w:rsidRPr="004C355E">
        <w:rPr>
          <w:rFonts w:ascii="Times New Roman" w:hAnsi="Times New Roman" w:cs="Times New Roman"/>
          <w:sz w:val="18"/>
          <w:szCs w:val="18"/>
        </w:rPr>
        <w:t>П</w:t>
      </w:r>
      <w:proofErr w:type="gramEnd"/>
      <w:r w:rsidRPr="004C355E">
        <w:rPr>
          <w:rFonts w:ascii="Times New Roman" w:hAnsi="Times New Roman" w:cs="Times New Roman"/>
          <w:sz w:val="18"/>
          <w:szCs w:val="18"/>
        </w:rPr>
        <w:t>/0412(ред. от 30.07.2021)).</w:t>
      </w:r>
    </w:p>
    <w:p w:rsidR="000C53DE" w:rsidRPr="004C355E" w:rsidRDefault="000C53DE" w:rsidP="000C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4C355E">
        <w:rPr>
          <w:rFonts w:ascii="Times New Roman" w:hAnsi="Times New Roman" w:cs="Times New Roman"/>
          <w:b/>
          <w:bCs/>
          <w:sz w:val="18"/>
          <w:szCs w:val="18"/>
        </w:rPr>
        <w:t>5.1.3 Площадки для занятий спортом</w:t>
      </w:r>
    </w:p>
    <w:p w:rsidR="000C53DE" w:rsidRPr="004C355E" w:rsidRDefault="000C53DE" w:rsidP="000C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t xml:space="preserve">Размещение площадок для занятия спортом и физкультурой на </w:t>
      </w:r>
      <w:r w:rsidR="005D7F11">
        <w:rPr>
          <w:rFonts w:ascii="Times New Roman" w:hAnsi="Times New Roman" w:cs="Times New Roman"/>
          <w:sz w:val="18"/>
          <w:szCs w:val="18"/>
        </w:rPr>
        <w:t xml:space="preserve">открытом воздухе </w:t>
      </w:r>
      <w:r w:rsidRPr="004C355E">
        <w:rPr>
          <w:rFonts w:ascii="Times New Roman" w:hAnsi="Times New Roman" w:cs="Times New Roman"/>
          <w:sz w:val="18"/>
          <w:szCs w:val="18"/>
        </w:rPr>
        <w:t>(физкультурные площадки, беговые дорожки, поля для спортивной игры)</w:t>
      </w:r>
    </w:p>
    <w:p w:rsidR="000C53DE" w:rsidRPr="004C355E" w:rsidRDefault="000C53DE" w:rsidP="000C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4C355E">
        <w:rPr>
          <w:rFonts w:ascii="Times New Roman" w:hAnsi="Times New Roman" w:cs="Times New Roman"/>
          <w:b/>
          <w:bCs/>
          <w:sz w:val="18"/>
          <w:szCs w:val="18"/>
        </w:rPr>
        <w:t>8.3 Обеспечение внутреннего правопорядка</w:t>
      </w:r>
    </w:p>
    <w:p w:rsidR="000C53DE" w:rsidRPr="004C355E" w:rsidRDefault="000C53DE" w:rsidP="000C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t xml:space="preserve">Размещение объектов капитального строительства, необходимых для подготовки и поддержания в готовности органов внутренних дел, </w:t>
      </w:r>
      <w:proofErr w:type="spellStart"/>
      <w:r w:rsidRPr="004C355E">
        <w:rPr>
          <w:rFonts w:ascii="Times New Roman" w:hAnsi="Times New Roman" w:cs="Times New Roman"/>
          <w:sz w:val="18"/>
          <w:szCs w:val="18"/>
        </w:rPr>
        <w:t>Росгвардии</w:t>
      </w:r>
      <w:proofErr w:type="spellEnd"/>
      <w:r w:rsidRPr="004C355E">
        <w:rPr>
          <w:rFonts w:ascii="Times New Roman" w:hAnsi="Times New Roman" w:cs="Times New Roman"/>
          <w:sz w:val="18"/>
          <w:szCs w:val="18"/>
        </w:rPr>
        <w:t xml:space="preserve"> и спасательных служб, в которых существует военизированная служба; размещение объектов граж</w:t>
      </w:r>
      <w:r w:rsidR="005D7F11">
        <w:rPr>
          <w:rFonts w:ascii="Times New Roman" w:hAnsi="Times New Roman" w:cs="Times New Roman"/>
          <w:sz w:val="18"/>
          <w:szCs w:val="18"/>
        </w:rPr>
        <w:t xml:space="preserve">данской обороны, за исключением </w:t>
      </w:r>
      <w:r w:rsidRPr="004C355E">
        <w:rPr>
          <w:rFonts w:ascii="Times New Roman" w:hAnsi="Times New Roman" w:cs="Times New Roman"/>
          <w:sz w:val="18"/>
          <w:szCs w:val="18"/>
        </w:rPr>
        <w:t>объектов гражданской обороны, являющихся частями производственных зданий</w:t>
      </w:r>
    </w:p>
    <w:p w:rsidR="000C53DE" w:rsidRPr="004C355E" w:rsidRDefault="000C53DE" w:rsidP="000C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4C355E">
        <w:rPr>
          <w:rFonts w:ascii="Times New Roman" w:hAnsi="Times New Roman" w:cs="Times New Roman"/>
          <w:b/>
          <w:bCs/>
          <w:sz w:val="18"/>
          <w:szCs w:val="18"/>
        </w:rPr>
        <w:t xml:space="preserve">5.0 Отдых (рекреация) </w:t>
      </w:r>
    </w:p>
    <w:p w:rsidR="000C53DE" w:rsidRPr="004C355E" w:rsidRDefault="000C53DE" w:rsidP="000C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4C355E">
        <w:rPr>
          <w:rFonts w:ascii="Times New Roman" w:hAnsi="Times New Roman" w:cs="Times New Roman"/>
          <w:sz w:val="18"/>
          <w:szCs w:val="18"/>
        </w:rPr>
        <w:t>Обустройство мест для занятия спортом, физической культурой, пешими или верховыми прогулками, отдыха и туризма, наблюдения за природой, пикников, охоты, рыбалки и иной деятельности; создание и уход за городскими лесами, скверами, прудами, озерами, водохранилищами, пляжами, а также обустройство мест отдыха в них.</w:t>
      </w:r>
      <w:proofErr w:type="gramEnd"/>
      <w:r w:rsidRPr="004C355E">
        <w:rPr>
          <w:rFonts w:ascii="Times New Roman" w:hAnsi="Times New Roman" w:cs="Times New Roman"/>
          <w:sz w:val="18"/>
          <w:szCs w:val="18"/>
        </w:rPr>
        <w:t xml:space="preserve"> Содержание данного вида разрешенного использования включает в себя содержание видов разрешенного использования с кодами 5.1.1, 5.1.3 (классификатор видов разрешенного использования земельных участков, утвержденный Приказом Росреестра от 10.11.2020 N </w:t>
      </w:r>
      <w:proofErr w:type="gramStart"/>
      <w:r w:rsidRPr="004C355E">
        <w:rPr>
          <w:rFonts w:ascii="Times New Roman" w:hAnsi="Times New Roman" w:cs="Times New Roman"/>
          <w:sz w:val="18"/>
          <w:szCs w:val="18"/>
        </w:rPr>
        <w:t>П</w:t>
      </w:r>
      <w:proofErr w:type="gramEnd"/>
      <w:r w:rsidRPr="004C355E">
        <w:rPr>
          <w:rFonts w:ascii="Times New Roman" w:hAnsi="Times New Roman" w:cs="Times New Roman"/>
          <w:sz w:val="18"/>
          <w:szCs w:val="18"/>
        </w:rPr>
        <w:t>/0412(ред. от 30.07.2021)).</w:t>
      </w:r>
    </w:p>
    <w:p w:rsidR="000C53DE" w:rsidRPr="004C355E" w:rsidRDefault="000C53DE" w:rsidP="000C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0C53DE" w:rsidRPr="000C53DE" w:rsidRDefault="000C53DE" w:rsidP="000C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0C53DE">
        <w:rPr>
          <w:rFonts w:ascii="Times New Roman" w:hAnsi="Times New Roman" w:cs="Times New Roman"/>
          <w:b/>
          <w:bCs/>
          <w:sz w:val="18"/>
          <w:szCs w:val="18"/>
        </w:rPr>
        <w:t>Вспомогательные виды разрешенного использования</w:t>
      </w:r>
    </w:p>
    <w:p w:rsidR="000C53DE" w:rsidRPr="004C355E" w:rsidRDefault="000C53DE" w:rsidP="000C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0C53DE" w:rsidRPr="004C355E" w:rsidRDefault="000C53DE" w:rsidP="000C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4C355E">
        <w:rPr>
          <w:rFonts w:ascii="Times New Roman" w:hAnsi="Times New Roman" w:cs="Times New Roman"/>
          <w:b/>
          <w:bCs/>
          <w:sz w:val="18"/>
          <w:szCs w:val="18"/>
        </w:rPr>
        <w:t>3.1.1 Предоставление коммунальных услуг</w:t>
      </w:r>
    </w:p>
    <w:p w:rsidR="000C53DE" w:rsidRPr="004C355E" w:rsidRDefault="000C53DE" w:rsidP="000C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4C355E">
        <w:rPr>
          <w:rFonts w:ascii="Times New Roman" w:hAnsi="Times New Roman" w:cs="Times New Roman"/>
          <w:sz w:val="18"/>
          <w:szCs w:val="18"/>
        </w:rPr>
        <w:t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снега).</w:t>
      </w:r>
      <w:proofErr w:type="gramEnd"/>
    </w:p>
    <w:p w:rsidR="000C53DE" w:rsidRPr="004C355E" w:rsidRDefault="000C53DE" w:rsidP="000C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t>Предельные (минимальные и (или) максимальные) размеры земельного участка:</w:t>
      </w:r>
    </w:p>
    <w:p w:rsidR="000C53DE" w:rsidRPr="004C355E" w:rsidRDefault="000C53DE" w:rsidP="000C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t>Размеры земельных участков для котельных, работающих на твёрдом топливе — 0,7-4,3 га в зависимости от мощности.</w:t>
      </w:r>
    </w:p>
    <w:p w:rsidR="000C53DE" w:rsidRPr="004C355E" w:rsidRDefault="000C53DE" w:rsidP="000C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t>Размеры земельных участков для котельных, работающих на газовом топливе, — 0,3-3,5 га в зависимости от мощности.</w:t>
      </w:r>
    </w:p>
    <w:p w:rsidR="000C53DE" w:rsidRPr="004C355E" w:rsidRDefault="000C53DE" w:rsidP="000C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t>Размеры земельных участков для жилищно-эксплуатационных организаций:</w:t>
      </w:r>
    </w:p>
    <w:p w:rsidR="000C53DE" w:rsidRPr="004C355E" w:rsidRDefault="000C53DE" w:rsidP="000C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t>на микрорайон — 0,3 га (1 объект на 20 тыс. жителей);</w:t>
      </w:r>
    </w:p>
    <w:p w:rsidR="000C53DE" w:rsidRPr="004C355E" w:rsidRDefault="000C53DE" w:rsidP="000C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t>Диспетчерский пункт (из расчета 1 объект на 5 км городских коллекторов), площадью в 120 м</w:t>
      </w:r>
      <w:proofErr w:type="gramStart"/>
      <w:r w:rsidRPr="004C355E">
        <w:rPr>
          <w:rFonts w:ascii="Times New Roman" w:hAnsi="Times New Roman" w:cs="Times New Roman"/>
          <w:sz w:val="18"/>
          <w:szCs w:val="18"/>
        </w:rPr>
        <w:t>2</w:t>
      </w:r>
      <w:proofErr w:type="gramEnd"/>
      <w:r w:rsidRPr="004C355E">
        <w:rPr>
          <w:rFonts w:ascii="Times New Roman" w:hAnsi="Times New Roman" w:cs="Times New Roman"/>
          <w:sz w:val="18"/>
          <w:szCs w:val="18"/>
        </w:rPr>
        <w:t xml:space="preserve"> (0,04-0,05 га).</w:t>
      </w:r>
    </w:p>
    <w:p w:rsidR="000C53DE" w:rsidRPr="004C355E" w:rsidRDefault="000C53DE" w:rsidP="000C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t>Ремонтно-производственная база (из расчета 1 объект на каждые 100 км городских коллекторов), площадью в 1500 м</w:t>
      </w:r>
      <w:proofErr w:type="gramStart"/>
      <w:r w:rsidRPr="004C355E">
        <w:rPr>
          <w:rFonts w:ascii="Times New Roman" w:hAnsi="Times New Roman" w:cs="Times New Roman"/>
          <w:sz w:val="18"/>
          <w:szCs w:val="18"/>
        </w:rPr>
        <w:t>2</w:t>
      </w:r>
      <w:proofErr w:type="gramEnd"/>
      <w:r w:rsidRPr="004C355E">
        <w:rPr>
          <w:rFonts w:ascii="Times New Roman" w:hAnsi="Times New Roman" w:cs="Times New Roman"/>
          <w:sz w:val="18"/>
          <w:szCs w:val="18"/>
        </w:rPr>
        <w:t xml:space="preserve"> (1,0 га</w:t>
      </w:r>
      <w:r w:rsidR="005D7F11">
        <w:rPr>
          <w:rFonts w:ascii="Times New Roman" w:hAnsi="Times New Roman" w:cs="Times New Roman"/>
          <w:sz w:val="18"/>
          <w:szCs w:val="18"/>
        </w:rPr>
        <w:br/>
      </w:r>
      <w:r w:rsidRPr="004C355E">
        <w:rPr>
          <w:rFonts w:ascii="Times New Roman" w:hAnsi="Times New Roman" w:cs="Times New Roman"/>
          <w:sz w:val="18"/>
          <w:szCs w:val="18"/>
        </w:rPr>
        <w:t>на объект).</w:t>
      </w:r>
    </w:p>
    <w:p w:rsidR="000C53DE" w:rsidRPr="004C355E" w:rsidRDefault="000C53DE" w:rsidP="000C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t>Производственное помещение для обслуживания - 8/21 - внутриквартирных коллекторов (из расчета 1 объект на каждый административный округ), площадью в 500-700 м</w:t>
      </w:r>
      <w:proofErr w:type="gramStart"/>
      <w:r w:rsidRPr="004C355E">
        <w:rPr>
          <w:rFonts w:ascii="Times New Roman" w:hAnsi="Times New Roman" w:cs="Times New Roman"/>
          <w:sz w:val="18"/>
          <w:szCs w:val="18"/>
        </w:rPr>
        <w:t>2</w:t>
      </w:r>
      <w:proofErr w:type="gramEnd"/>
      <w:r w:rsidRPr="004C355E">
        <w:rPr>
          <w:rFonts w:ascii="Times New Roman" w:hAnsi="Times New Roman" w:cs="Times New Roman"/>
          <w:sz w:val="18"/>
          <w:szCs w:val="18"/>
        </w:rPr>
        <w:t xml:space="preserve"> (0,25-0,3 га).</w:t>
      </w:r>
    </w:p>
    <w:p w:rsidR="000C53DE" w:rsidRPr="004C355E" w:rsidRDefault="000C53DE" w:rsidP="000C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4C355E">
        <w:rPr>
          <w:rFonts w:ascii="Times New Roman" w:hAnsi="Times New Roman" w:cs="Times New Roman"/>
          <w:b/>
          <w:bCs/>
          <w:sz w:val="18"/>
          <w:szCs w:val="18"/>
        </w:rPr>
        <w:t>12.0 Земельные участки (территории) общего пользования</w:t>
      </w:r>
    </w:p>
    <w:p w:rsidR="000C53DE" w:rsidRPr="004C355E" w:rsidRDefault="000C53DE" w:rsidP="000C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t xml:space="preserve">Земельные участки общего пользования. Содержание данного </w:t>
      </w:r>
      <w:r>
        <w:rPr>
          <w:rFonts w:ascii="Times New Roman" w:hAnsi="Times New Roman" w:cs="Times New Roman"/>
          <w:sz w:val="18"/>
          <w:szCs w:val="18"/>
        </w:rPr>
        <w:t xml:space="preserve">вида разрешенного использования </w:t>
      </w:r>
      <w:r w:rsidRPr="004C355E">
        <w:rPr>
          <w:rFonts w:ascii="Times New Roman" w:hAnsi="Times New Roman" w:cs="Times New Roman"/>
          <w:sz w:val="18"/>
          <w:szCs w:val="18"/>
        </w:rPr>
        <w:t xml:space="preserve">включает в себя содержание видов разрешенного использования с кодами 12.0.1 - 12.0.2 (классификатор видов разрешенного использования земельных участков, утвержденный Приказом Росреестра от 10.11.2020 N </w:t>
      </w:r>
      <w:proofErr w:type="gramStart"/>
      <w:r w:rsidRPr="004C355E">
        <w:rPr>
          <w:rFonts w:ascii="Times New Roman" w:hAnsi="Times New Roman" w:cs="Times New Roman"/>
          <w:sz w:val="18"/>
          <w:szCs w:val="18"/>
        </w:rPr>
        <w:t>П</w:t>
      </w:r>
      <w:proofErr w:type="gramEnd"/>
      <w:r w:rsidRPr="004C355E">
        <w:rPr>
          <w:rFonts w:ascii="Times New Roman" w:hAnsi="Times New Roman" w:cs="Times New Roman"/>
          <w:sz w:val="18"/>
          <w:szCs w:val="18"/>
        </w:rPr>
        <w:t>/0412(ред. от 30.07.2021)).</w:t>
      </w:r>
    </w:p>
    <w:p w:rsidR="000C53DE" w:rsidRPr="004C355E" w:rsidRDefault="000C53DE" w:rsidP="000C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4C355E">
        <w:rPr>
          <w:rFonts w:ascii="Times New Roman" w:hAnsi="Times New Roman" w:cs="Times New Roman"/>
          <w:b/>
          <w:bCs/>
          <w:sz w:val="18"/>
          <w:szCs w:val="18"/>
        </w:rPr>
        <w:t>12.2 Специальная деятельность</w:t>
      </w:r>
    </w:p>
    <w:p w:rsidR="000C53DE" w:rsidRPr="004C355E" w:rsidRDefault="000C53DE" w:rsidP="000C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4C355E">
        <w:rPr>
          <w:rFonts w:ascii="Times New Roman" w:hAnsi="Times New Roman" w:cs="Times New Roman"/>
          <w:sz w:val="18"/>
          <w:szCs w:val="18"/>
        </w:rPr>
        <w:t>Размещение, хранение, захоронение, утилизация, накопление, обработка, обезвреживание отходов производства и потребления, медицинских отходов, биологических отходов, радиоактивных отходов, веществ, разрушающих озоновый слой, а также размещение объектов размещения отходов, захоронения, хранения, обезвреживания таких отходов (скотомогильников, мусоросжигательных и мусороперерабатывающих заводов, полигонов по захоронению и сортировке бытового мусора и отходов, мест сбора вещей для их вторичной переработки).</w:t>
      </w:r>
      <w:proofErr w:type="gramEnd"/>
    </w:p>
    <w:p w:rsidR="000C53DE" w:rsidRPr="004C355E" w:rsidRDefault="000C53DE" w:rsidP="000C53D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  <w:highlight w:val="yellow"/>
        </w:rPr>
      </w:pPr>
    </w:p>
    <w:p w:rsidR="000C53DE" w:rsidRPr="000C53DE" w:rsidRDefault="000C53DE" w:rsidP="000C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0C53DE">
        <w:rPr>
          <w:rFonts w:ascii="Times New Roman" w:hAnsi="Times New Roman" w:cs="Times New Roman"/>
          <w:b/>
          <w:bCs/>
          <w:sz w:val="18"/>
          <w:szCs w:val="18"/>
        </w:rPr>
        <w:t>Общие требования к видам разрешенного использования земельного участка, строящимся/реконструируемым объектам капитального строительства в зоне (Ж 4):</w:t>
      </w:r>
    </w:p>
    <w:p w:rsidR="000C53DE" w:rsidRPr="004C355E" w:rsidRDefault="000C53DE" w:rsidP="000C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t>1. Не допускается новое строительство и реконструкция зданий общественного назначения без приспособлений для доступа инвалидов и использования их инвалидами.</w:t>
      </w:r>
    </w:p>
    <w:p w:rsidR="000C53DE" w:rsidRPr="004C355E" w:rsidRDefault="000C53DE" w:rsidP="000C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t>2. При вводе объекта капитального строительства в эксплуатацию, не т</w:t>
      </w:r>
      <w:r>
        <w:rPr>
          <w:rFonts w:ascii="Times New Roman" w:hAnsi="Times New Roman" w:cs="Times New Roman"/>
          <w:sz w:val="18"/>
          <w:szCs w:val="18"/>
        </w:rPr>
        <w:t xml:space="preserve">ребующего проведения какой-либо </w:t>
      </w:r>
      <w:r w:rsidRPr="004C355E">
        <w:rPr>
          <w:rFonts w:ascii="Times New Roman" w:hAnsi="Times New Roman" w:cs="Times New Roman"/>
          <w:sz w:val="18"/>
          <w:szCs w:val="18"/>
        </w:rPr>
        <w:t>экспертизы, допускается отклонение от проектной документации до 5%.</w:t>
      </w:r>
    </w:p>
    <w:p w:rsidR="000C53DE" w:rsidRPr="004C355E" w:rsidRDefault="000C53DE" w:rsidP="000C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t>3 Объекты капитального строительства могут размещаться по красной линии жилых улиц (линии регулирования застройки)</w:t>
      </w:r>
      <w:r w:rsidR="00323022">
        <w:rPr>
          <w:rFonts w:ascii="Times New Roman" w:hAnsi="Times New Roman" w:cs="Times New Roman"/>
          <w:sz w:val="18"/>
          <w:szCs w:val="18"/>
        </w:rPr>
        <w:br/>
      </w:r>
      <w:r w:rsidRPr="004C355E">
        <w:rPr>
          <w:rFonts w:ascii="Times New Roman" w:hAnsi="Times New Roman" w:cs="Times New Roman"/>
          <w:sz w:val="18"/>
          <w:szCs w:val="18"/>
        </w:rPr>
        <w:t>в соответствии со сложившимися местными традициями с соблюдением необходимого санитарного разрыва от края проезжей части автодорог до границы жилой застройки, установленного на основании расчетов рассеивания загрязнений атмосферного воздуха и физических факторов (шума, вибрации).</w:t>
      </w:r>
    </w:p>
    <w:p w:rsidR="000C53DE" w:rsidRPr="004C355E" w:rsidRDefault="000C53DE" w:rsidP="000C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t xml:space="preserve">4. Установить противопожарные расстояний от зданий, строений, сооружений до границы лесных насаждений (в лесах хвойных или смешанных пород составляет не менее 50 метров, лиственные породы не менее 30 метров) в соответствии с техническим регламентом, утвержденным Приказом МЧС России </w:t>
      </w:r>
      <w:proofErr w:type="gramStart"/>
      <w:r w:rsidRPr="004C355E">
        <w:rPr>
          <w:rFonts w:ascii="Times New Roman" w:hAnsi="Times New Roman" w:cs="Times New Roman"/>
          <w:sz w:val="18"/>
          <w:szCs w:val="18"/>
        </w:rPr>
        <w:t>от</w:t>
      </w:r>
      <w:proofErr w:type="gramEnd"/>
    </w:p>
    <w:p w:rsidR="000C53DE" w:rsidRPr="004C355E" w:rsidRDefault="000C53DE" w:rsidP="000C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t>24.04.2013 N 288 (ред. от 14.02.2020) "Об утверждении свода правил СП 4.13130 "Системы противопожарной защиты. Ограничение распространения пожара на объектах защиты. Требования к объемно-планировочным и конструктивным решениям".</w:t>
      </w:r>
    </w:p>
    <w:p w:rsidR="000C53DE" w:rsidRPr="004C355E" w:rsidRDefault="000C53DE" w:rsidP="000C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t>5. Минимальные размеры земельных участков при их формировании не подлежат установлению в следующих случаях:</w:t>
      </w:r>
    </w:p>
    <w:p w:rsidR="000C53DE" w:rsidRPr="004C355E" w:rsidRDefault="000C53DE" w:rsidP="000C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t>- при уточнении границ существующих земельных участков в сложившейся застройке;</w:t>
      </w:r>
    </w:p>
    <w:p w:rsidR="000C53DE" w:rsidRPr="004C355E" w:rsidRDefault="000C53DE" w:rsidP="000C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t>- при формировании земельных участков под существующими объектами капитального строительства в сложившейся застройке.</w:t>
      </w:r>
    </w:p>
    <w:p w:rsidR="000C53DE" w:rsidRPr="004C355E" w:rsidRDefault="000C53DE" w:rsidP="000C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t xml:space="preserve">Исключение составляют земельные </w:t>
      </w:r>
      <w:proofErr w:type="gramStart"/>
      <w:r w:rsidRPr="004C355E">
        <w:rPr>
          <w:rFonts w:ascii="Times New Roman" w:hAnsi="Times New Roman" w:cs="Times New Roman"/>
          <w:sz w:val="18"/>
          <w:szCs w:val="18"/>
        </w:rPr>
        <w:t>участки</w:t>
      </w:r>
      <w:proofErr w:type="gramEnd"/>
      <w:r w:rsidRPr="004C355E">
        <w:rPr>
          <w:rFonts w:ascii="Times New Roman" w:hAnsi="Times New Roman" w:cs="Times New Roman"/>
          <w:sz w:val="18"/>
          <w:szCs w:val="18"/>
        </w:rPr>
        <w:t xml:space="preserve"> образуемые путем раздела существующего участка.</w:t>
      </w:r>
    </w:p>
    <w:p w:rsidR="000C53DE" w:rsidRPr="004C355E" w:rsidRDefault="000C53DE" w:rsidP="000C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t xml:space="preserve">6. </w:t>
      </w:r>
      <w:proofErr w:type="gramStart"/>
      <w:r w:rsidRPr="004C355E">
        <w:rPr>
          <w:rFonts w:ascii="Times New Roman" w:hAnsi="Times New Roman" w:cs="Times New Roman"/>
          <w:sz w:val="18"/>
          <w:szCs w:val="18"/>
        </w:rPr>
        <w:t>Требования к архитектурно-градостроительному облику объектов капитального строительства устанавливаются в пределах соответствующей территории, выделенной на карте градостроительного зонирования, и подлежат согласованию с органами местного самоуправления в соответствии с установленным муниципальными правовыми актами порядке:</w:t>
      </w:r>
      <w:proofErr w:type="gramEnd"/>
    </w:p>
    <w:p w:rsidR="000C53DE" w:rsidRPr="004C355E" w:rsidRDefault="000C53DE" w:rsidP="000C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t>— объёмно-пространственные характеристики объектов капитального строительства;</w:t>
      </w:r>
    </w:p>
    <w:p w:rsidR="000C53DE" w:rsidRPr="004C355E" w:rsidRDefault="000C53DE" w:rsidP="000C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t>— архитектурно-стилистические характеристики объектов капитального строительства;</w:t>
      </w:r>
    </w:p>
    <w:p w:rsidR="000C53DE" w:rsidRPr="004C355E" w:rsidRDefault="000C53DE" w:rsidP="000C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t>— цветовые решения объектов капитального строительства;</w:t>
      </w:r>
    </w:p>
    <w:p w:rsidR="000C53DE" w:rsidRPr="004C355E" w:rsidRDefault="000C53DE" w:rsidP="000C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t>— отделочные и (или) строительные материалы, определяющие архитектурный облик объектов капитального строительства;</w:t>
      </w:r>
    </w:p>
    <w:p w:rsidR="000C53DE" w:rsidRPr="004C355E" w:rsidRDefault="000C53DE" w:rsidP="000C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t>— размещение технического и инженерного оборудования на фасадах и кровлях объектов капитального строительства;</w:t>
      </w:r>
    </w:p>
    <w:p w:rsidR="000C53DE" w:rsidRPr="004C355E" w:rsidRDefault="000C53DE" w:rsidP="000C53D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  <w:highlight w:val="yellow"/>
        </w:rPr>
      </w:pPr>
      <w:r w:rsidRPr="004C355E">
        <w:rPr>
          <w:rFonts w:ascii="Times New Roman" w:hAnsi="Times New Roman" w:cs="Times New Roman"/>
          <w:sz w:val="18"/>
          <w:szCs w:val="18"/>
        </w:rPr>
        <w:t>— подсветка фасадов объектов капитального строительства</w:t>
      </w:r>
    </w:p>
    <w:p w:rsidR="000C53DE" w:rsidRPr="004C355E" w:rsidRDefault="000C53DE" w:rsidP="000C53D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  <w:highlight w:val="yellow"/>
        </w:rPr>
      </w:pPr>
    </w:p>
    <w:p w:rsidR="000C53DE" w:rsidRPr="004C355E" w:rsidRDefault="000C53DE" w:rsidP="000C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4C355E">
        <w:rPr>
          <w:rFonts w:ascii="Times New Roman" w:hAnsi="Times New Roman" w:cs="Times New Roman"/>
          <w:b/>
          <w:bCs/>
          <w:sz w:val="18"/>
          <w:szCs w:val="18"/>
        </w:rPr>
        <w:t>Предельные (минимальные и (или) максимальные) размеры земельного участка и пр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едельные параметры разрешенного </w:t>
      </w:r>
      <w:r w:rsidRPr="004C355E">
        <w:rPr>
          <w:rFonts w:ascii="Times New Roman" w:hAnsi="Times New Roman" w:cs="Times New Roman"/>
          <w:b/>
          <w:bCs/>
          <w:sz w:val="18"/>
          <w:szCs w:val="18"/>
        </w:rPr>
        <w:t>строи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тельства, </w:t>
      </w:r>
      <w:r w:rsidRPr="004C355E">
        <w:rPr>
          <w:rFonts w:ascii="Times New Roman" w:hAnsi="Times New Roman" w:cs="Times New Roman"/>
          <w:b/>
          <w:bCs/>
          <w:sz w:val="18"/>
          <w:szCs w:val="18"/>
        </w:rPr>
        <w:t xml:space="preserve">реконструкции объекта капитального строительства, установленные градостроительным регламентом для 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территориальной зоны, в которой </w:t>
      </w:r>
      <w:r w:rsidRPr="004C355E">
        <w:rPr>
          <w:rFonts w:ascii="Times New Roman" w:hAnsi="Times New Roman" w:cs="Times New Roman"/>
          <w:b/>
          <w:bCs/>
          <w:sz w:val="18"/>
          <w:szCs w:val="18"/>
        </w:rPr>
        <w:t>расположен земельный участок:</w:t>
      </w:r>
    </w:p>
    <w:p w:rsidR="000C53DE" w:rsidRPr="00340872" w:rsidRDefault="000C53DE" w:rsidP="000C53DE">
      <w:pPr>
        <w:spacing w:after="0"/>
        <w:rPr>
          <w:rFonts w:ascii="Times New Roman" w:hAnsi="Times New Roman" w:cs="Times New Roman"/>
          <w:i/>
          <w:sz w:val="18"/>
          <w:szCs w:val="18"/>
        </w:rPr>
      </w:pPr>
    </w:p>
    <w:tbl>
      <w:tblPr>
        <w:tblW w:w="1049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20"/>
        <w:gridCol w:w="30"/>
        <w:gridCol w:w="68"/>
        <w:gridCol w:w="2362"/>
        <w:gridCol w:w="30"/>
        <w:gridCol w:w="18"/>
        <w:gridCol w:w="1984"/>
        <w:gridCol w:w="8"/>
        <w:gridCol w:w="15"/>
        <w:gridCol w:w="33"/>
        <w:gridCol w:w="1220"/>
        <w:gridCol w:w="22"/>
        <w:gridCol w:w="15"/>
        <w:gridCol w:w="18"/>
        <w:gridCol w:w="1504"/>
        <w:gridCol w:w="143"/>
        <w:gridCol w:w="45"/>
        <w:gridCol w:w="1655"/>
      </w:tblGrid>
      <w:tr w:rsidR="000C53DE" w:rsidRPr="00130A2E" w:rsidTr="001D5768">
        <w:trPr>
          <w:trHeight w:val="1513"/>
        </w:trPr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991BD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 xml:space="preserve">Виды </w:t>
            </w:r>
            <w:proofErr w:type="gramStart"/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разрешенного</w:t>
            </w:r>
            <w:proofErr w:type="gramEnd"/>
          </w:p>
          <w:p w:rsidR="000C53DE" w:rsidRPr="00991BD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использования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991BD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991BD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991BD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991BD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991BD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 xml:space="preserve">Иные показатели </w:t>
            </w:r>
          </w:p>
        </w:tc>
      </w:tr>
      <w:tr w:rsidR="000C53DE" w:rsidRPr="00130A2E" w:rsidTr="001D5768">
        <w:trPr>
          <w:trHeight w:val="335"/>
        </w:trPr>
        <w:tc>
          <w:tcPr>
            <w:tcW w:w="1049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991BD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  <w:t>Основные виды разрешенного использования земельных участков и объектов капитального строительства</w:t>
            </w:r>
          </w:p>
        </w:tc>
      </w:tr>
      <w:tr w:rsidR="000C53DE" w:rsidRPr="00130A2E" w:rsidTr="001D5768">
        <w:trPr>
          <w:trHeight w:val="4729"/>
        </w:trPr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991BD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Для индивидуального</w:t>
            </w:r>
          </w:p>
          <w:p w:rsidR="000C53DE" w:rsidRPr="00991BD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жилищного</w:t>
            </w:r>
          </w:p>
          <w:p w:rsidR="000C53DE" w:rsidRPr="00991BD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строительства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991BD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Предельные минимальные</w:t>
            </w:r>
          </w:p>
          <w:p w:rsidR="000C53DE" w:rsidRPr="00991BD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размеры земельных участков – не</w:t>
            </w:r>
          </w:p>
          <w:p w:rsidR="000C53DE" w:rsidRPr="00991BD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подлежат установлению.</w:t>
            </w:r>
          </w:p>
          <w:p w:rsidR="000C53DE" w:rsidRPr="00991BD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Предельные максимальные</w:t>
            </w:r>
          </w:p>
          <w:p w:rsidR="000C53DE" w:rsidRPr="00991BD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размеры земельных участков - не</w:t>
            </w:r>
          </w:p>
          <w:p w:rsidR="000C53DE" w:rsidRPr="00991BD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подлежат установлению.</w:t>
            </w:r>
          </w:p>
          <w:p w:rsidR="000C53DE" w:rsidRPr="00991BD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Минимальная площадь</w:t>
            </w:r>
          </w:p>
          <w:p w:rsidR="000C53DE" w:rsidRPr="00991BD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 xml:space="preserve">земельного участка </w:t>
            </w:r>
            <w:proofErr w:type="gramStart"/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proofErr w:type="gramEnd"/>
          </w:p>
          <w:p w:rsidR="000C53DE" w:rsidRPr="00991BD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сложившейся застройке – 0,04 га.</w:t>
            </w:r>
          </w:p>
          <w:p w:rsidR="000C53DE" w:rsidRPr="00991BD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Минимальная площадь</w:t>
            </w:r>
          </w:p>
          <w:p w:rsidR="000C53DE" w:rsidRPr="00991BD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 xml:space="preserve">земельного участка </w:t>
            </w:r>
            <w:proofErr w:type="gramStart"/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при</w:t>
            </w:r>
            <w:proofErr w:type="gramEnd"/>
          </w:p>
          <w:p w:rsidR="000C53DE" w:rsidRPr="00991BD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формировании</w:t>
            </w:r>
            <w:proofErr w:type="gramEnd"/>
            <w:r w:rsidRPr="00991BDD">
              <w:rPr>
                <w:rFonts w:ascii="Times New Roman" w:hAnsi="Times New Roman" w:cs="Times New Roman"/>
                <w:sz w:val="16"/>
                <w:szCs w:val="16"/>
              </w:rPr>
              <w:t xml:space="preserve"> новой застройки –</w:t>
            </w:r>
          </w:p>
          <w:p w:rsidR="000C53DE" w:rsidRPr="00991BD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0,06 га.</w:t>
            </w:r>
          </w:p>
          <w:p w:rsidR="000C53DE" w:rsidRPr="00991BD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В населенных пунктах:</w:t>
            </w:r>
          </w:p>
          <w:p w:rsidR="000C53DE" w:rsidRPr="00991BD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proofErr w:type="gramStart"/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gramEnd"/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охово</w:t>
            </w:r>
            <w:proofErr w:type="spellEnd"/>
            <w:r w:rsidRPr="00991BDD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д.Зуята</w:t>
            </w:r>
            <w:proofErr w:type="spellEnd"/>
            <w:r w:rsidRPr="00991BDD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р.п.Полазна</w:t>
            </w:r>
            <w:proofErr w:type="spellEnd"/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0C53DE" w:rsidRPr="00991BD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proofErr w:type="gramStart"/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.Л</w:t>
            </w:r>
            <w:proofErr w:type="gramEnd"/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унная</w:t>
            </w:r>
            <w:proofErr w:type="spellEnd"/>
            <w:r w:rsidRPr="00991BDD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д.Бесово</w:t>
            </w:r>
            <w:proofErr w:type="spellEnd"/>
            <w:r w:rsidRPr="00991BDD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д.Пеньки</w:t>
            </w:r>
            <w:proofErr w:type="spellEnd"/>
          </w:p>
          <w:p w:rsidR="000C53DE" w:rsidRPr="00991BD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Минимальная площадь</w:t>
            </w:r>
          </w:p>
          <w:p w:rsidR="000C53DE" w:rsidRPr="00991BD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земельного участка – 0,08 га.</w:t>
            </w:r>
          </w:p>
          <w:p w:rsidR="000C53DE" w:rsidRPr="00991BD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Максимальная площадь земельного участка – 0,3га.</w:t>
            </w:r>
          </w:p>
          <w:p w:rsidR="000C53DE" w:rsidRPr="00991BD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В населенном пункте:</w:t>
            </w:r>
          </w:p>
          <w:p w:rsidR="000C53DE" w:rsidRPr="00991BD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р.п</w:t>
            </w:r>
            <w:proofErr w:type="gramStart"/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олазна</w:t>
            </w:r>
            <w:proofErr w:type="spellEnd"/>
            <w:r w:rsidRPr="00991BDD">
              <w:rPr>
                <w:rFonts w:ascii="Times New Roman" w:hAnsi="Times New Roman" w:cs="Times New Roman"/>
                <w:sz w:val="16"/>
                <w:szCs w:val="16"/>
              </w:rPr>
              <w:t xml:space="preserve"> максимальная</w:t>
            </w:r>
          </w:p>
          <w:p w:rsidR="000C53DE" w:rsidRPr="00991BD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площадь земельного участка –</w:t>
            </w:r>
          </w:p>
          <w:p w:rsidR="000C53DE" w:rsidRPr="00991BD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0,2га.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991BD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53DE" w:rsidRPr="00991BD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От границ смежных</w:t>
            </w:r>
          </w:p>
          <w:p w:rsidR="000C53DE" w:rsidRPr="00991BD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земельных участков</w:t>
            </w:r>
          </w:p>
          <w:p w:rsidR="000C53DE" w:rsidRPr="00991BD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не менее 3 м,</w:t>
            </w:r>
          </w:p>
          <w:p w:rsidR="000C53DE" w:rsidRPr="00991BD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до хозяйственных</w:t>
            </w:r>
          </w:p>
          <w:p w:rsidR="000C53DE" w:rsidRPr="00991BD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построек, строений,</w:t>
            </w:r>
          </w:p>
          <w:p w:rsidR="000C53DE" w:rsidRPr="00991BD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сооружений</w:t>
            </w:r>
          </w:p>
          <w:p w:rsidR="000C53DE" w:rsidRPr="00991BD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вспомогательного</w:t>
            </w:r>
          </w:p>
          <w:p w:rsidR="000C53DE" w:rsidRPr="00991BD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использования - не</w:t>
            </w:r>
          </w:p>
          <w:p w:rsidR="000C53DE" w:rsidRPr="00991BD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менее 1 м.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991BD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53DE" w:rsidRPr="00991BD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3 этажа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991BD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53DE" w:rsidRPr="00991BD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30%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991BD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C53DE" w:rsidRPr="00130A2E" w:rsidTr="001D5768">
        <w:trPr>
          <w:trHeight w:val="1586"/>
        </w:trPr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991BD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Для ведения личного</w:t>
            </w:r>
          </w:p>
          <w:p w:rsidR="000C53DE" w:rsidRPr="00991BD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подсобного хозяйства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991BD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Предельные минимальные</w:t>
            </w:r>
          </w:p>
          <w:p w:rsidR="000C53DE" w:rsidRPr="00991BD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размеры земельных участков не</w:t>
            </w:r>
          </w:p>
          <w:p w:rsidR="000C53DE" w:rsidRPr="00991BD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подлежат установлению.</w:t>
            </w:r>
          </w:p>
          <w:p w:rsidR="000C53DE" w:rsidRPr="00991BD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Предельные максимальные</w:t>
            </w:r>
          </w:p>
          <w:p w:rsidR="000C53DE" w:rsidRPr="00991BD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размеры земельных участков не</w:t>
            </w:r>
          </w:p>
          <w:p w:rsidR="000C53DE" w:rsidRPr="00991BD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подлежат установлению.</w:t>
            </w:r>
          </w:p>
          <w:p w:rsidR="000C53DE" w:rsidRPr="00991BD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Минимальная площадь</w:t>
            </w:r>
          </w:p>
          <w:p w:rsidR="000C53DE" w:rsidRPr="00991BD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 xml:space="preserve">земельного участка </w:t>
            </w:r>
            <w:proofErr w:type="gramStart"/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proofErr w:type="gramEnd"/>
          </w:p>
          <w:p w:rsidR="000C53DE" w:rsidRPr="00991BD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сложившейся застройке - 0,05 га.</w:t>
            </w:r>
          </w:p>
          <w:p w:rsidR="000C53DE" w:rsidRPr="00991BD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Минимальная площадь</w:t>
            </w:r>
          </w:p>
          <w:p w:rsidR="000C53DE" w:rsidRPr="00991BD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 xml:space="preserve">земельного участка </w:t>
            </w:r>
            <w:proofErr w:type="gramStart"/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при</w:t>
            </w:r>
            <w:proofErr w:type="gramEnd"/>
          </w:p>
          <w:p w:rsidR="000C53DE" w:rsidRPr="00991BD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формировании</w:t>
            </w:r>
            <w:proofErr w:type="gramEnd"/>
            <w:r w:rsidRPr="00991BDD">
              <w:rPr>
                <w:rFonts w:ascii="Times New Roman" w:hAnsi="Times New Roman" w:cs="Times New Roman"/>
                <w:sz w:val="16"/>
                <w:szCs w:val="16"/>
              </w:rPr>
              <w:t xml:space="preserve"> новой застройки -</w:t>
            </w:r>
          </w:p>
          <w:p w:rsidR="000C53DE" w:rsidRPr="00991BD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0,1 га.</w:t>
            </w:r>
          </w:p>
          <w:p w:rsidR="000C53DE" w:rsidRPr="00991BD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Максимальная площадь</w:t>
            </w:r>
          </w:p>
          <w:p w:rsidR="000C53DE" w:rsidRPr="00991BD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земельного участка – 0,5 га.</w:t>
            </w:r>
          </w:p>
          <w:p w:rsidR="000C53DE" w:rsidRPr="00991BD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В населенном пункте:</w:t>
            </w:r>
          </w:p>
          <w:p w:rsidR="000C53DE" w:rsidRPr="00991BD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р.п</w:t>
            </w:r>
            <w:proofErr w:type="gramStart"/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олазна</w:t>
            </w:r>
            <w:proofErr w:type="spellEnd"/>
            <w:r w:rsidRPr="00991BDD">
              <w:rPr>
                <w:rFonts w:ascii="Times New Roman" w:hAnsi="Times New Roman" w:cs="Times New Roman"/>
                <w:sz w:val="16"/>
                <w:szCs w:val="16"/>
              </w:rPr>
              <w:t xml:space="preserve"> максимальная</w:t>
            </w:r>
          </w:p>
          <w:p w:rsidR="000C53DE" w:rsidRPr="00991BD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площадь земельного участка –</w:t>
            </w:r>
          </w:p>
          <w:p w:rsidR="000C53DE" w:rsidRPr="00991BD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0,2га.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991BD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От границ смежных</w:t>
            </w:r>
          </w:p>
          <w:p w:rsidR="000C53DE" w:rsidRPr="00991BD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земельных участков</w:t>
            </w:r>
          </w:p>
          <w:p w:rsidR="000C53DE" w:rsidRPr="00991BD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до основного</w:t>
            </w:r>
          </w:p>
          <w:p w:rsidR="000C53DE" w:rsidRPr="00991BD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строения - не менее 3</w:t>
            </w:r>
          </w:p>
          <w:p w:rsidR="000C53DE" w:rsidRPr="00991BD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, до хозяйственных</w:t>
            </w:r>
          </w:p>
          <w:p w:rsidR="000C53DE" w:rsidRPr="00991BD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построек, строений,</w:t>
            </w:r>
          </w:p>
          <w:p w:rsidR="000C53DE" w:rsidRPr="00991BD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сооружений</w:t>
            </w:r>
          </w:p>
          <w:p w:rsidR="000C53DE" w:rsidRPr="00991BD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вспомогательного</w:t>
            </w:r>
          </w:p>
          <w:p w:rsidR="000C53DE" w:rsidRPr="00991BD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использования - не</w:t>
            </w:r>
          </w:p>
          <w:p w:rsidR="000C53DE" w:rsidRPr="00991BD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менее 1 м.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991BD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2 этажа;</w:t>
            </w:r>
          </w:p>
          <w:p w:rsidR="000C53DE" w:rsidRPr="00991BD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Предельная высота</w:t>
            </w:r>
          </w:p>
          <w:p w:rsidR="000C53DE" w:rsidRPr="00991BD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зданий, строений,</w:t>
            </w:r>
          </w:p>
          <w:p w:rsidR="000C53DE" w:rsidRPr="00991BD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сооружений (за</w:t>
            </w:r>
            <w:proofErr w:type="gramEnd"/>
          </w:p>
          <w:p w:rsidR="000C53DE" w:rsidRPr="00991BD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 xml:space="preserve">исключением </w:t>
            </w:r>
            <w:proofErr w:type="gramStart"/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жилого</w:t>
            </w:r>
            <w:proofErr w:type="gramEnd"/>
          </w:p>
          <w:p w:rsidR="000C53DE" w:rsidRPr="00991BD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дома) – 8 м.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991BD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30%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991BD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 xml:space="preserve">не </w:t>
            </w:r>
            <w:proofErr w:type="gramStart"/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установлены</w:t>
            </w:r>
            <w:proofErr w:type="gramEnd"/>
          </w:p>
        </w:tc>
      </w:tr>
      <w:tr w:rsidR="000C53DE" w:rsidRPr="00130A2E" w:rsidTr="001D5768">
        <w:trPr>
          <w:trHeight w:val="1586"/>
        </w:trPr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Коммунальное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обслуживание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Предельные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минимальные/максимальные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размеры земельных участков не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подлежат установлению.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Минимальная площадь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земельного участка – не подлежат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установлению. Максимальная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площадь земельного участка – не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подлежит установлению.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не подлежит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установлению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3 этажа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60%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 xml:space="preserve">не </w:t>
            </w:r>
            <w:proofErr w:type="gramStart"/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установлены</w:t>
            </w:r>
            <w:proofErr w:type="gramEnd"/>
          </w:p>
        </w:tc>
      </w:tr>
      <w:tr w:rsidR="000C53DE" w:rsidRPr="00130A2E" w:rsidTr="001D5768">
        <w:trPr>
          <w:trHeight w:val="1586"/>
        </w:trPr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Социальное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обслуживание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Предельные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минимальные/максимальные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размеры земельных участков не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подлежат установлению.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Минимальная площадь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земельного участка –0,04га.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Максимальная площадь земельного участка – не подлежат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установлению.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не подлежит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установлению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 xml:space="preserve"> этажа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C53DE" w:rsidRPr="00130A2E" w:rsidTr="001D5768">
        <w:trPr>
          <w:trHeight w:val="1586"/>
        </w:trPr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Амбулаторно-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поликлиническое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обслуживание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Предельные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минимальные/максимальные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размеры земельных участков не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подлежат установлению.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Минимальная площадь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земельного участка – 0,05 га.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Максимальная площадь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земельного участка – не подлежит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установлению.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5 м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2 этажа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80%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53DE" w:rsidRPr="00130A2E" w:rsidTr="001D5768">
        <w:trPr>
          <w:trHeight w:val="1586"/>
        </w:trPr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Дошкольное, начальное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и среднее общее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образование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Предельные минимальные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размеры земельных участков - не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подлежат установлению.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Предельные максимальные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размеры земельных участков - не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подлежат установлению.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Минимальная площадь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земельного участка – 0,1 га.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Максимальная площадь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земельного участка – 1,5га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не подлежит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установлению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2 этажа – объекты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дошкольного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начального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образования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3 - этажа – объекты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общеобразовательног</w:t>
            </w:r>
            <w:proofErr w:type="spellEnd"/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о назначения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50%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53DE" w:rsidRPr="00130A2E" w:rsidTr="001D5768">
        <w:trPr>
          <w:trHeight w:val="1586"/>
        </w:trPr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Земельные участки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(территории) общего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пользования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Предельные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минимальные/максимальные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размеры земельных участков - не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подлежат установлению.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Не подлежат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установлению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Не подлежат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установлению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Не подлежат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установлению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53DE" w:rsidRPr="00130A2E" w:rsidTr="001D5768">
        <w:trPr>
          <w:trHeight w:val="1586"/>
        </w:trPr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Специальная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деятельность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Предельные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минимальные/максимальные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размеры земельных участков - не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подлежат установлению.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Не подлежат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установлению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Не подлежат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установлению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Не подлежат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установлению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 xml:space="preserve">не </w:t>
            </w:r>
            <w:proofErr w:type="gramStart"/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установлены</w:t>
            </w:r>
            <w:proofErr w:type="gramEnd"/>
          </w:p>
        </w:tc>
      </w:tr>
      <w:tr w:rsidR="000C53DE" w:rsidRPr="00130A2E" w:rsidTr="001D5768">
        <w:trPr>
          <w:trHeight w:val="1586"/>
        </w:trPr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Ведение огородничества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Предельные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минимальные/максимальные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размеры земельных участков - не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подлежат установлению.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Минимальная площадь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земельного участка – 0,01 га.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Максимальная площадь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земельного участка – 0,06 га.</w:t>
            </w:r>
          </w:p>
        </w:tc>
        <w:tc>
          <w:tcPr>
            <w:tcW w:w="48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Строительство объектов капитального строительства запрещено.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 xml:space="preserve">не </w:t>
            </w:r>
            <w:proofErr w:type="gramStart"/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установлены</w:t>
            </w:r>
            <w:proofErr w:type="gramEnd"/>
          </w:p>
        </w:tc>
      </w:tr>
      <w:tr w:rsidR="000C53DE" w:rsidRPr="00130A2E" w:rsidTr="001D5768">
        <w:trPr>
          <w:trHeight w:val="1586"/>
        </w:trPr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bCs/>
                <w:sz w:val="16"/>
                <w:szCs w:val="16"/>
              </w:rPr>
              <w:t>Ведение садоводства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bCs/>
                <w:sz w:val="16"/>
                <w:szCs w:val="16"/>
              </w:rPr>
              <w:t>Предельные минимальные/максимальные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bCs/>
                <w:sz w:val="16"/>
                <w:szCs w:val="16"/>
              </w:rPr>
              <w:t>размеры земельных участков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bCs/>
                <w:sz w:val="16"/>
                <w:szCs w:val="16"/>
              </w:rPr>
              <w:t>не подлежат установлению.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bCs/>
                <w:sz w:val="16"/>
                <w:szCs w:val="16"/>
              </w:rPr>
              <w:t>Минимальная площадь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bCs/>
                <w:sz w:val="16"/>
                <w:szCs w:val="16"/>
              </w:rPr>
              <w:t>земельного участка – 0,04 га.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bCs/>
                <w:sz w:val="16"/>
                <w:szCs w:val="16"/>
              </w:rPr>
              <w:t>Максимальная площадь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bCs/>
                <w:sz w:val="16"/>
                <w:szCs w:val="16"/>
              </w:rPr>
              <w:t>земельного участка – 0,2 га.</w:t>
            </w:r>
          </w:p>
        </w:tc>
        <w:tc>
          <w:tcPr>
            <w:tcW w:w="2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bCs/>
                <w:sz w:val="16"/>
                <w:szCs w:val="16"/>
              </w:rPr>
              <w:t>От границ земельного участка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bCs/>
                <w:sz w:val="16"/>
                <w:szCs w:val="16"/>
              </w:rPr>
              <w:t>до основного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bCs/>
                <w:sz w:val="16"/>
                <w:szCs w:val="16"/>
              </w:rPr>
              <w:t>строения - не менее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3 м, </w:t>
            </w:r>
            <w:proofErr w:type="gramStart"/>
            <w:r w:rsidRPr="00494F86">
              <w:rPr>
                <w:rFonts w:ascii="Times New Roman" w:hAnsi="Times New Roman" w:cs="Times New Roman"/>
                <w:bCs/>
                <w:sz w:val="16"/>
                <w:szCs w:val="16"/>
              </w:rPr>
              <w:t>до</w:t>
            </w:r>
            <w:proofErr w:type="gramEnd"/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bCs/>
                <w:sz w:val="16"/>
                <w:szCs w:val="16"/>
              </w:rPr>
              <w:t>хозяйственных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bCs/>
                <w:sz w:val="16"/>
                <w:szCs w:val="16"/>
              </w:rPr>
              <w:t>построек, строений,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bCs/>
                <w:sz w:val="16"/>
                <w:szCs w:val="16"/>
              </w:rPr>
              <w:t>сооружений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bCs/>
                <w:sz w:val="16"/>
                <w:szCs w:val="16"/>
              </w:rPr>
              <w:t>вспомогательного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bCs/>
                <w:sz w:val="16"/>
                <w:szCs w:val="16"/>
              </w:rPr>
              <w:t>использования - не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bCs/>
                <w:sz w:val="16"/>
                <w:szCs w:val="16"/>
              </w:rPr>
              <w:t>менее 1 м.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bCs/>
                <w:sz w:val="16"/>
                <w:szCs w:val="16"/>
              </w:rPr>
              <w:t>3 этажа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bCs/>
                <w:sz w:val="16"/>
                <w:szCs w:val="16"/>
              </w:rPr>
              <w:t>80%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не </w:t>
            </w:r>
            <w:proofErr w:type="gramStart"/>
            <w:r w:rsidRPr="00494F86">
              <w:rPr>
                <w:rFonts w:ascii="Times New Roman" w:hAnsi="Times New Roman" w:cs="Times New Roman"/>
                <w:bCs/>
                <w:sz w:val="16"/>
                <w:szCs w:val="16"/>
              </w:rPr>
              <w:t>установлены</w:t>
            </w:r>
            <w:proofErr w:type="gramEnd"/>
          </w:p>
        </w:tc>
      </w:tr>
      <w:tr w:rsidR="000C53DE" w:rsidRPr="00130A2E" w:rsidTr="001D5768">
        <w:trPr>
          <w:trHeight w:val="1586"/>
        </w:trPr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Малоэтажная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многоквартирная жилая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застройка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Предельные минимальные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размеры земельных участков не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подлежат установлению.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Предельные максимальные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размеры земельных участков - не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подлежат установлению.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Минимальная площадь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земельного участка –0,04га.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Максимальная площадь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земельного участка – не подлежит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установлению.</w:t>
            </w:r>
          </w:p>
        </w:tc>
        <w:tc>
          <w:tcPr>
            <w:tcW w:w="2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От границ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земельного участка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до основного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строения - не менее 5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, до хозяйственных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построек, строений,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сооружений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вспомогательного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использования - не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менее 1 м.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3 этажа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bCs/>
                <w:sz w:val="16"/>
                <w:szCs w:val="16"/>
              </w:rPr>
              <w:t>50%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</w:tr>
      <w:tr w:rsidR="000C53DE" w:rsidRPr="00130A2E" w:rsidTr="001D5768">
        <w:trPr>
          <w:trHeight w:val="1586"/>
        </w:trPr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Блокированная жилая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застройка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Предельные минимальные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размеры земельных участков не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подлежат установлению.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Предельные максимальные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размеры земельных участков - не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подлежат установлению.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Минимальная площадь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земельного участка – 0,02 га.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Максимальная площадь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земельного участка – не подлежит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установлению.</w:t>
            </w:r>
          </w:p>
        </w:tc>
        <w:tc>
          <w:tcPr>
            <w:tcW w:w="2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От земель общего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 xml:space="preserve">пользования 3 м. </w:t>
            </w:r>
            <w:proofErr w:type="gramStart"/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От</w:t>
            </w:r>
            <w:proofErr w:type="gramEnd"/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границ смежных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землепользователей 0</w:t>
            </w:r>
          </w:p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м.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3 этажа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bCs/>
                <w:sz w:val="16"/>
                <w:szCs w:val="16"/>
              </w:rPr>
              <w:t>60%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494F86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</w:tr>
      <w:tr w:rsidR="000C53DE" w:rsidRPr="00130A2E" w:rsidTr="001D5768">
        <w:trPr>
          <w:trHeight w:val="496"/>
        </w:trPr>
        <w:tc>
          <w:tcPr>
            <w:tcW w:w="1049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Вспомогательные виды разрешенного использования земельных участков и объектов капитального строительства</w:t>
            </w:r>
          </w:p>
        </w:tc>
      </w:tr>
      <w:tr w:rsidR="000C53DE" w:rsidRPr="00130A2E" w:rsidTr="001D5768">
        <w:trPr>
          <w:trHeight w:val="1586"/>
        </w:trPr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2B0777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0777">
              <w:rPr>
                <w:rFonts w:ascii="Times New Roman" w:hAnsi="Times New Roman" w:cs="Times New Roman"/>
                <w:sz w:val="16"/>
                <w:szCs w:val="16"/>
              </w:rPr>
              <w:t>Предоставление</w:t>
            </w:r>
          </w:p>
          <w:p w:rsidR="000C53DE" w:rsidRPr="002B0777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B0777">
              <w:rPr>
                <w:rFonts w:ascii="Times New Roman" w:hAnsi="Times New Roman" w:cs="Times New Roman"/>
                <w:sz w:val="16"/>
                <w:szCs w:val="16"/>
              </w:rPr>
              <w:t>коммунальных услуг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2B0777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0777">
              <w:rPr>
                <w:rFonts w:ascii="Times New Roman" w:hAnsi="Times New Roman" w:cs="Times New Roman"/>
                <w:sz w:val="16"/>
                <w:szCs w:val="16"/>
              </w:rPr>
              <w:t>Определяются по основному виду</w:t>
            </w:r>
          </w:p>
          <w:p w:rsidR="000C53DE" w:rsidRPr="002B0777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0777">
              <w:rPr>
                <w:rFonts w:ascii="Times New Roman" w:hAnsi="Times New Roman" w:cs="Times New Roman"/>
                <w:sz w:val="16"/>
                <w:szCs w:val="16"/>
              </w:rPr>
              <w:t xml:space="preserve">использования </w:t>
            </w:r>
            <w:proofErr w:type="gramStart"/>
            <w:r w:rsidRPr="002B0777">
              <w:rPr>
                <w:rFonts w:ascii="Times New Roman" w:hAnsi="Times New Roman" w:cs="Times New Roman"/>
                <w:sz w:val="16"/>
                <w:szCs w:val="16"/>
              </w:rPr>
              <w:t>земельных</w:t>
            </w:r>
            <w:proofErr w:type="gramEnd"/>
          </w:p>
          <w:p w:rsidR="000C53DE" w:rsidRPr="002B0777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0777">
              <w:rPr>
                <w:rFonts w:ascii="Times New Roman" w:hAnsi="Times New Roman" w:cs="Times New Roman"/>
                <w:sz w:val="16"/>
                <w:szCs w:val="16"/>
              </w:rPr>
              <w:t>участков и объектов</w:t>
            </w:r>
          </w:p>
          <w:p w:rsidR="000C53DE" w:rsidRPr="002B0777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B0777">
              <w:rPr>
                <w:rFonts w:ascii="Times New Roman" w:hAnsi="Times New Roman" w:cs="Times New Roman"/>
                <w:sz w:val="16"/>
                <w:szCs w:val="16"/>
              </w:rPr>
              <w:t>капитального строительства</w:t>
            </w:r>
          </w:p>
        </w:tc>
        <w:tc>
          <w:tcPr>
            <w:tcW w:w="2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2B0777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0777">
              <w:rPr>
                <w:rFonts w:ascii="Times New Roman" w:hAnsi="Times New Roman" w:cs="Times New Roman"/>
                <w:sz w:val="16"/>
                <w:szCs w:val="16"/>
              </w:rPr>
              <w:t>Не подлежат</w:t>
            </w:r>
          </w:p>
          <w:p w:rsidR="000C53DE" w:rsidRPr="002B0777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B0777">
              <w:rPr>
                <w:rFonts w:ascii="Times New Roman" w:hAnsi="Times New Roman" w:cs="Times New Roman"/>
                <w:sz w:val="16"/>
                <w:szCs w:val="16"/>
              </w:rPr>
              <w:t>установлению</w:t>
            </w:r>
          </w:p>
        </w:tc>
        <w:tc>
          <w:tcPr>
            <w:tcW w:w="1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2B0777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B0777">
              <w:rPr>
                <w:rFonts w:ascii="Times New Roman" w:hAnsi="Times New Roman" w:cs="Times New Roman"/>
                <w:sz w:val="16"/>
                <w:szCs w:val="16"/>
              </w:rPr>
              <w:t>1 этаж.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2B0777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0777">
              <w:rPr>
                <w:rFonts w:ascii="Times New Roman" w:hAnsi="Times New Roman" w:cs="Times New Roman"/>
                <w:sz w:val="16"/>
                <w:szCs w:val="16"/>
              </w:rPr>
              <w:t>Не подлежат</w:t>
            </w:r>
          </w:p>
          <w:p w:rsidR="000C53DE" w:rsidRPr="002B0777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B0777">
              <w:rPr>
                <w:rFonts w:ascii="Times New Roman" w:hAnsi="Times New Roman" w:cs="Times New Roman"/>
                <w:sz w:val="16"/>
                <w:szCs w:val="16"/>
              </w:rPr>
              <w:t>установлению.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2B0777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B0777">
              <w:rPr>
                <w:rFonts w:ascii="Times New Roman" w:hAnsi="Times New Roman" w:cs="Times New Roman"/>
                <w:sz w:val="16"/>
                <w:szCs w:val="16"/>
              </w:rPr>
              <w:t xml:space="preserve">не </w:t>
            </w:r>
            <w:proofErr w:type="gramStart"/>
            <w:r w:rsidRPr="002B0777">
              <w:rPr>
                <w:rFonts w:ascii="Times New Roman" w:hAnsi="Times New Roman" w:cs="Times New Roman"/>
                <w:sz w:val="16"/>
                <w:szCs w:val="16"/>
              </w:rPr>
              <w:t>установлены</w:t>
            </w:r>
            <w:proofErr w:type="gramEnd"/>
          </w:p>
        </w:tc>
      </w:tr>
      <w:tr w:rsidR="000C53DE" w:rsidRPr="00130A2E" w:rsidTr="001D5768">
        <w:trPr>
          <w:trHeight w:val="1586"/>
        </w:trPr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2B0777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0777">
              <w:rPr>
                <w:rFonts w:ascii="Times New Roman" w:hAnsi="Times New Roman" w:cs="Times New Roman"/>
                <w:sz w:val="16"/>
                <w:szCs w:val="16"/>
              </w:rPr>
              <w:t>Земельные участки</w:t>
            </w:r>
          </w:p>
          <w:p w:rsidR="000C53DE" w:rsidRPr="002B0777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0777">
              <w:rPr>
                <w:rFonts w:ascii="Times New Roman" w:hAnsi="Times New Roman" w:cs="Times New Roman"/>
                <w:sz w:val="16"/>
                <w:szCs w:val="16"/>
              </w:rPr>
              <w:t>(территории) общего</w:t>
            </w:r>
          </w:p>
          <w:p w:rsidR="000C53DE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0777">
              <w:rPr>
                <w:rFonts w:ascii="Times New Roman" w:hAnsi="Times New Roman" w:cs="Times New Roman"/>
                <w:sz w:val="16"/>
                <w:szCs w:val="16"/>
              </w:rPr>
              <w:t>Пользования</w:t>
            </w:r>
          </w:p>
          <w:p w:rsidR="000C53DE" w:rsidRPr="002B0777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2B0777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0777">
              <w:rPr>
                <w:rFonts w:ascii="Times New Roman" w:hAnsi="Times New Roman" w:cs="Times New Roman"/>
                <w:sz w:val="16"/>
                <w:szCs w:val="16"/>
              </w:rPr>
              <w:t>Предельные</w:t>
            </w:r>
          </w:p>
          <w:p w:rsidR="000C53DE" w:rsidRPr="002B0777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0777">
              <w:rPr>
                <w:rFonts w:ascii="Times New Roman" w:hAnsi="Times New Roman" w:cs="Times New Roman"/>
                <w:sz w:val="16"/>
                <w:szCs w:val="16"/>
              </w:rPr>
              <w:t>минимальные/максимальные</w:t>
            </w:r>
          </w:p>
          <w:p w:rsidR="000C53DE" w:rsidRPr="002B0777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0777">
              <w:rPr>
                <w:rFonts w:ascii="Times New Roman" w:hAnsi="Times New Roman" w:cs="Times New Roman"/>
                <w:sz w:val="16"/>
                <w:szCs w:val="16"/>
              </w:rPr>
              <w:t>размеры земельных участков – не подлежат установлению.</w:t>
            </w:r>
          </w:p>
        </w:tc>
        <w:tc>
          <w:tcPr>
            <w:tcW w:w="2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2B0777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0777">
              <w:rPr>
                <w:rFonts w:ascii="Times New Roman" w:hAnsi="Times New Roman" w:cs="Times New Roman"/>
                <w:sz w:val="16"/>
                <w:szCs w:val="16"/>
              </w:rPr>
              <w:t>Не подлежат</w:t>
            </w:r>
          </w:p>
          <w:p w:rsidR="000C53DE" w:rsidRPr="002B0777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0777">
              <w:rPr>
                <w:rFonts w:ascii="Times New Roman" w:hAnsi="Times New Roman" w:cs="Times New Roman"/>
                <w:sz w:val="16"/>
                <w:szCs w:val="16"/>
              </w:rPr>
              <w:t>установлению</w:t>
            </w:r>
          </w:p>
        </w:tc>
        <w:tc>
          <w:tcPr>
            <w:tcW w:w="1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2B0777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0777">
              <w:rPr>
                <w:rFonts w:ascii="Times New Roman" w:hAnsi="Times New Roman" w:cs="Times New Roman"/>
                <w:sz w:val="16"/>
                <w:szCs w:val="16"/>
              </w:rPr>
              <w:t>Не подлежат</w:t>
            </w:r>
          </w:p>
          <w:p w:rsidR="000C53DE" w:rsidRPr="002B0777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0777">
              <w:rPr>
                <w:rFonts w:ascii="Times New Roman" w:hAnsi="Times New Roman" w:cs="Times New Roman"/>
                <w:sz w:val="16"/>
                <w:szCs w:val="16"/>
              </w:rPr>
              <w:t>установлению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2B0777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0777">
              <w:rPr>
                <w:rFonts w:ascii="Times New Roman" w:hAnsi="Times New Roman" w:cs="Times New Roman"/>
                <w:sz w:val="16"/>
                <w:szCs w:val="16"/>
              </w:rPr>
              <w:t>Не подлежат</w:t>
            </w:r>
          </w:p>
          <w:p w:rsidR="000C53DE" w:rsidRPr="002B0777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0777">
              <w:rPr>
                <w:rFonts w:ascii="Times New Roman" w:hAnsi="Times New Roman" w:cs="Times New Roman"/>
                <w:sz w:val="16"/>
                <w:szCs w:val="16"/>
              </w:rPr>
              <w:t>установлению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2B0777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07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C53DE" w:rsidRPr="00130A2E" w:rsidTr="001D5768">
        <w:trPr>
          <w:trHeight w:val="1586"/>
        </w:trPr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2B0777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0777">
              <w:rPr>
                <w:rFonts w:ascii="Times New Roman" w:hAnsi="Times New Roman" w:cs="Times New Roman"/>
                <w:sz w:val="16"/>
                <w:szCs w:val="16"/>
              </w:rPr>
              <w:t>Специальная</w:t>
            </w:r>
          </w:p>
          <w:p w:rsidR="000C53DE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0777">
              <w:rPr>
                <w:rFonts w:ascii="Times New Roman" w:hAnsi="Times New Roman" w:cs="Times New Roman"/>
                <w:sz w:val="16"/>
                <w:szCs w:val="16"/>
              </w:rPr>
              <w:t>Деятельность</w:t>
            </w:r>
          </w:p>
          <w:p w:rsidR="000C53DE" w:rsidRPr="002B0777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2B0777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0777">
              <w:rPr>
                <w:rFonts w:ascii="Times New Roman" w:hAnsi="Times New Roman" w:cs="Times New Roman"/>
                <w:sz w:val="16"/>
                <w:szCs w:val="16"/>
              </w:rPr>
              <w:t>Предельные</w:t>
            </w:r>
          </w:p>
          <w:p w:rsidR="000C53DE" w:rsidRPr="002B0777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0777">
              <w:rPr>
                <w:rFonts w:ascii="Times New Roman" w:hAnsi="Times New Roman" w:cs="Times New Roman"/>
                <w:sz w:val="16"/>
                <w:szCs w:val="16"/>
              </w:rPr>
              <w:t>минимальные/максимальные</w:t>
            </w:r>
          </w:p>
          <w:p w:rsidR="000C53DE" w:rsidRPr="002B0777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0777">
              <w:rPr>
                <w:rFonts w:ascii="Times New Roman" w:hAnsi="Times New Roman" w:cs="Times New Roman"/>
                <w:sz w:val="16"/>
                <w:szCs w:val="16"/>
              </w:rPr>
              <w:t>размеры земельных участков - не</w:t>
            </w:r>
          </w:p>
          <w:p w:rsidR="000C53DE" w:rsidRPr="002B0777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0777">
              <w:rPr>
                <w:rFonts w:ascii="Times New Roman" w:hAnsi="Times New Roman" w:cs="Times New Roman"/>
                <w:sz w:val="16"/>
                <w:szCs w:val="16"/>
              </w:rPr>
              <w:t>подлежат установлению.</w:t>
            </w:r>
          </w:p>
        </w:tc>
        <w:tc>
          <w:tcPr>
            <w:tcW w:w="2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2B0777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0777">
              <w:rPr>
                <w:rFonts w:ascii="Times New Roman" w:hAnsi="Times New Roman" w:cs="Times New Roman"/>
                <w:sz w:val="16"/>
                <w:szCs w:val="16"/>
              </w:rPr>
              <w:t>Не подлежат</w:t>
            </w:r>
          </w:p>
          <w:p w:rsidR="000C53DE" w:rsidRPr="002B0777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0777">
              <w:rPr>
                <w:rFonts w:ascii="Times New Roman" w:hAnsi="Times New Roman" w:cs="Times New Roman"/>
                <w:sz w:val="16"/>
                <w:szCs w:val="16"/>
              </w:rPr>
              <w:t>установлению</w:t>
            </w:r>
          </w:p>
        </w:tc>
        <w:tc>
          <w:tcPr>
            <w:tcW w:w="1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2B0777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0777">
              <w:rPr>
                <w:rFonts w:ascii="Times New Roman" w:hAnsi="Times New Roman" w:cs="Times New Roman"/>
                <w:sz w:val="16"/>
                <w:szCs w:val="16"/>
              </w:rPr>
              <w:t>Не подлежат</w:t>
            </w:r>
          </w:p>
          <w:p w:rsidR="000C53DE" w:rsidRPr="002B0777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0777">
              <w:rPr>
                <w:rFonts w:ascii="Times New Roman" w:hAnsi="Times New Roman" w:cs="Times New Roman"/>
                <w:sz w:val="16"/>
                <w:szCs w:val="16"/>
              </w:rPr>
              <w:t>установлению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2B0777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0777">
              <w:rPr>
                <w:rFonts w:ascii="Times New Roman" w:hAnsi="Times New Roman" w:cs="Times New Roman"/>
                <w:sz w:val="16"/>
                <w:szCs w:val="16"/>
              </w:rPr>
              <w:t>Не подлежат</w:t>
            </w:r>
          </w:p>
          <w:p w:rsidR="000C53DE" w:rsidRPr="002B0777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0777">
              <w:rPr>
                <w:rFonts w:ascii="Times New Roman" w:hAnsi="Times New Roman" w:cs="Times New Roman"/>
                <w:sz w:val="16"/>
                <w:szCs w:val="16"/>
              </w:rPr>
              <w:t>установлению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2B0777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0777">
              <w:rPr>
                <w:rFonts w:ascii="Times New Roman" w:hAnsi="Times New Roman" w:cs="Times New Roman"/>
                <w:sz w:val="16"/>
                <w:szCs w:val="16"/>
              </w:rPr>
              <w:t xml:space="preserve">не </w:t>
            </w:r>
            <w:proofErr w:type="gramStart"/>
            <w:r w:rsidRPr="002B0777">
              <w:rPr>
                <w:rFonts w:ascii="Times New Roman" w:hAnsi="Times New Roman" w:cs="Times New Roman"/>
                <w:sz w:val="16"/>
                <w:szCs w:val="16"/>
              </w:rPr>
              <w:t>установлены</w:t>
            </w:r>
            <w:proofErr w:type="gramEnd"/>
          </w:p>
        </w:tc>
      </w:tr>
      <w:tr w:rsidR="000C53DE" w:rsidRPr="00130A2E" w:rsidTr="001D5768">
        <w:trPr>
          <w:trHeight w:val="514"/>
        </w:trPr>
        <w:tc>
          <w:tcPr>
            <w:tcW w:w="1049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b/>
                <w:bCs/>
                <w:sz w:val="20"/>
                <w:szCs w:val="16"/>
              </w:rPr>
              <w:t>Условно разрешенные виды разрешенного использования земельных участков и объектов капитального строительства</w:t>
            </w:r>
          </w:p>
        </w:tc>
      </w:tr>
      <w:tr w:rsidR="000C53DE" w:rsidRPr="00130A2E" w:rsidTr="001D5768">
        <w:trPr>
          <w:trHeight w:val="514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Административные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здания организаций,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обеспечивающих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предоставление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коммунальных услуг</w:t>
            </w:r>
          </w:p>
        </w:tc>
        <w:tc>
          <w:tcPr>
            <w:tcW w:w="2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Предельные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минимальные/максимальные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размеры земельных участков не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подлежат установлению.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Минимальная площадь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земельного участка – 0,05 га.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Максимальная площадь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земельного участка – 0,5 га.</w:t>
            </w:r>
          </w:p>
        </w:tc>
        <w:tc>
          <w:tcPr>
            <w:tcW w:w="2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3 м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2 этажа</w:t>
            </w:r>
          </w:p>
        </w:tc>
        <w:tc>
          <w:tcPr>
            <w:tcW w:w="1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80%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 xml:space="preserve">не </w:t>
            </w:r>
            <w:proofErr w:type="gramStart"/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установлены</w:t>
            </w:r>
            <w:proofErr w:type="gramEnd"/>
          </w:p>
        </w:tc>
      </w:tr>
      <w:tr w:rsidR="000C53DE" w:rsidRPr="00130A2E" w:rsidTr="001D5768">
        <w:trPr>
          <w:trHeight w:val="514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Бытовое обслуживание</w:t>
            </w:r>
          </w:p>
        </w:tc>
        <w:tc>
          <w:tcPr>
            <w:tcW w:w="2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Предельные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минимальные/максимальные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размеры земельных участков не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подлежат установлению.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Минимальная площадь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земельного участка – 0,01 га.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Максимальная площадь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земельного участка – 0,2 га.</w:t>
            </w:r>
          </w:p>
        </w:tc>
        <w:tc>
          <w:tcPr>
            <w:tcW w:w="2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3 м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  <w:proofErr w:type="spellStart"/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эт</w:t>
            </w:r>
            <w:proofErr w:type="spellEnd"/>
          </w:p>
        </w:tc>
        <w:tc>
          <w:tcPr>
            <w:tcW w:w="1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80%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C53DE" w:rsidRPr="00130A2E" w:rsidTr="001D5768">
        <w:trPr>
          <w:trHeight w:val="514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Культурное развитие</w:t>
            </w:r>
          </w:p>
        </w:tc>
        <w:tc>
          <w:tcPr>
            <w:tcW w:w="2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Предельные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минимальные/максимальные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размеры земельных участков не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подлежат установлению.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Минимальная площадь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земельного участка – 0,05 га.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Максимальная площадь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земельного участка – не подлежит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установлению.</w:t>
            </w:r>
          </w:p>
        </w:tc>
        <w:tc>
          <w:tcPr>
            <w:tcW w:w="2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3 м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3 этажа</w:t>
            </w:r>
          </w:p>
        </w:tc>
        <w:tc>
          <w:tcPr>
            <w:tcW w:w="1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70%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53DE" w:rsidRPr="00130A2E" w:rsidTr="001D5768">
        <w:trPr>
          <w:trHeight w:val="514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Религиозное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использование</w:t>
            </w:r>
          </w:p>
        </w:tc>
        <w:tc>
          <w:tcPr>
            <w:tcW w:w="2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Не подлежат установлению.</w:t>
            </w:r>
          </w:p>
        </w:tc>
        <w:tc>
          <w:tcPr>
            <w:tcW w:w="2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Не подлежат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установлению.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3 этажа</w:t>
            </w:r>
          </w:p>
        </w:tc>
        <w:tc>
          <w:tcPr>
            <w:tcW w:w="1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Не подлежат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установлению.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C53DE" w:rsidRPr="00130A2E" w:rsidTr="001D5768">
        <w:trPr>
          <w:trHeight w:val="514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Амбулаторное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ветеринарное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обслуживание</w:t>
            </w:r>
          </w:p>
        </w:tc>
        <w:tc>
          <w:tcPr>
            <w:tcW w:w="2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Не подлежат установлению.</w:t>
            </w:r>
          </w:p>
        </w:tc>
        <w:tc>
          <w:tcPr>
            <w:tcW w:w="2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Не подлежат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установлению.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3 этажа</w:t>
            </w:r>
          </w:p>
        </w:tc>
        <w:tc>
          <w:tcPr>
            <w:tcW w:w="1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Не подлежат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установлению.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C53DE" w:rsidRPr="00130A2E" w:rsidTr="001D5768">
        <w:trPr>
          <w:trHeight w:val="514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Деловое управление</w:t>
            </w:r>
          </w:p>
        </w:tc>
        <w:tc>
          <w:tcPr>
            <w:tcW w:w="2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Предельные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минимальные/максимальные размеры земельных участков не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подлежат установлению.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Минимальная площадь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земельного участка – 0,05 га.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Максимальная площадь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земельного участка – 1 га.</w:t>
            </w:r>
          </w:p>
        </w:tc>
        <w:tc>
          <w:tcPr>
            <w:tcW w:w="2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5 м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2 этажа</w:t>
            </w:r>
          </w:p>
        </w:tc>
        <w:tc>
          <w:tcPr>
            <w:tcW w:w="1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50%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C53DE" w:rsidRPr="00130A2E" w:rsidTr="001D5768">
        <w:trPr>
          <w:trHeight w:val="514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Рынки</w:t>
            </w:r>
          </w:p>
        </w:tc>
        <w:tc>
          <w:tcPr>
            <w:tcW w:w="2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Предельные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минимальные/максимальные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размеры земельных участков не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подлежат установлению.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Минимальная площадь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земельного участка – 0,01 га.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Максимальная площадь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земельного участка – 1 га.</w:t>
            </w:r>
          </w:p>
        </w:tc>
        <w:tc>
          <w:tcPr>
            <w:tcW w:w="2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3 м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1 этаж</w:t>
            </w:r>
          </w:p>
        </w:tc>
        <w:tc>
          <w:tcPr>
            <w:tcW w:w="1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80%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53DE" w:rsidRPr="00130A2E" w:rsidTr="001D5768">
        <w:trPr>
          <w:trHeight w:val="514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Магазины</w:t>
            </w:r>
          </w:p>
        </w:tc>
        <w:tc>
          <w:tcPr>
            <w:tcW w:w="2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Предельные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минимальные/максимальные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размеры земельных участков не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подлежат установлению.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Минимальная площадь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земельного участка – 0,02 га.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Максимальная площадь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земельного участка – не подлежит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установлению.</w:t>
            </w:r>
          </w:p>
        </w:tc>
        <w:tc>
          <w:tcPr>
            <w:tcW w:w="2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Не подлежат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установлению.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2 этаж</w:t>
            </w:r>
          </w:p>
        </w:tc>
        <w:tc>
          <w:tcPr>
            <w:tcW w:w="1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70%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53DE" w:rsidRPr="00130A2E" w:rsidTr="001D5768">
        <w:trPr>
          <w:trHeight w:val="514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Банковская и страховая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деятельность</w:t>
            </w:r>
          </w:p>
        </w:tc>
        <w:tc>
          <w:tcPr>
            <w:tcW w:w="2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Предельные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минимальные/максимальные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размеры земельных участков не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подлежат установлению.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Минимальная площадь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земельного участка – 0,05 га.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Максимальная площадь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земельного участка – 1 га.</w:t>
            </w:r>
          </w:p>
        </w:tc>
        <w:tc>
          <w:tcPr>
            <w:tcW w:w="2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5 м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3 этажа</w:t>
            </w:r>
          </w:p>
        </w:tc>
        <w:tc>
          <w:tcPr>
            <w:tcW w:w="1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80%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53DE" w:rsidRPr="00130A2E" w:rsidTr="001D5768">
        <w:trPr>
          <w:trHeight w:val="514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Общественное питание</w:t>
            </w:r>
          </w:p>
        </w:tc>
        <w:tc>
          <w:tcPr>
            <w:tcW w:w="2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Предельные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минимальные/максимальные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размеры земельных участков не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подлежат установлению.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Минимальная площадь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земельного участка – не подлежит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установлению. Максимальная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площадь земельного участка – не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подлежит установлению.</w:t>
            </w:r>
          </w:p>
        </w:tc>
        <w:tc>
          <w:tcPr>
            <w:tcW w:w="2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Не подлежат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установлению.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2 этаж</w:t>
            </w:r>
          </w:p>
        </w:tc>
        <w:tc>
          <w:tcPr>
            <w:tcW w:w="1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50%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53DE" w:rsidRPr="00130A2E" w:rsidTr="001D5768">
        <w:trPr>
          <w:trHeight w:val="514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Гостиничное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обслуживание</w:t>
            </w:r>
          </w:p>
        </w:tc>
        <w:tc>
          <w:tcPr>
            <w:tcW w:w="2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Предельные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минимальные/максимальные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размеры земельных участков не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подлежат установлению.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Минимальная площадь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земельного участка – не подлежит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установлению.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Максимальная площадь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земельного участка – не подлежит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установлению.</w:t>
            </w:r>
          </w:p>
        </w:tc>
        <w:tc>
          <w:tcPr>
            <w:tcW w:w="2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Не подлежит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установлению.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4 этажа</w:t>
            </w:r>
          </w:p>
        </w:tc>
        <w:tc>
          <w:tcPr>
            <w:tcW w:w="1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50%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C53DE" w:rsidRPr="00130A2E" w:rsidTr="001D5768">
        <w:trPr>
          <w:trHeight w:val="514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Обеспечение занятий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спортом в помещениях</w:t>
            </w:r>
          </w:p>
        </w:tc>
        <w:tc>
          <w:tcPr>
            <w:tcW w:w="2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Предельные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минимальные/максимальные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размеры земельных участков не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подлежат установлению.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Предельные максимальные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размеры земельных участков - не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подлежат установлению.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Минимальная площадь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земельного участка – 0,01 га.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Максимальная площадь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земельного участка – 2 га.</w:t>
            </w:r>
          </w:p>
        </w:tc>
        <w:tc>
          <w:tcPr>
            <w:tcW w:w="2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3 м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3 этажа</w:t>
            </w:r>
          </w:p>
        </w:tc>
        <w:tc>
          <w:tcPr>
            <w:tcW w:w="1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50%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53DE" w:rsidRPr="00130A2E" w:rsidTr="001D5768">
        <w:trPr>
          <w:trHeight w:val="514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Площадки для занятий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спортом</w:t>
            </w:r>
          </w:p>
        </w:tc>
        <w:tc>
          <w:tcPr>
            <w:tcW w:w="2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Предельные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минимальные/максимальные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размеры земельных участков не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подлежат установлению.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Предельные максимальные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размеры земельных участков - не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подлежат установлению.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Минимальная площадь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земельного участка – 0,01 га.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Максимальная площадь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земельного участка – 0.5 га.</w:t>
            </w:r>
          </w:p>
        </w:tc>
        <w:tc>
          <w:tcPr>
            <w:tcW w:w="2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Не подлежат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установлению.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 xml:space="preserve">не </w:t>
            </w:r>
            <w:proofErr w:type="gramStart"/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установлены</w:t>
            </w:r>
            <w:proofErr w:type="gramEnd"/>
          </w:p>
        </w:tc>
        <w:tc>
          <w:tcPr>
            <w:tcW w:w="1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 xml:space="preserve">не </w:t>
            </w:r>
            <w:proofErr w:type="gramStart"/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установлены</w:t>
            </w:r>
            <w:proofErr w:type="gramEnd"/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C53DE" w:rsidRPr="00130A2E" w:rsidTr="001D5768">
        <w:trPr>
          <w:trHeight w:val="514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Обеспечение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внутреннего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правопорядка</w:t>
            </w:r>
          </w:p>
        </w:tc>
        <w:tc>
          <w:tcPr>
            <w:tcW w:w="2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Предельные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минимальные/максимальные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размеры земельных участков не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подлежат установлению.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Предельные максимальные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размеры земельных участков - не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подлежат установлению.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Минимальная площадь земельного участка –0,01 га.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Максимальная площадь</w:t>
            </w:r>
          </w:p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земельного участка – 5 га.</w:t>
            </w:r>
          </w:p>
        </w:tc>
        <w:tc>
          <w:tcPr>
            <w:tcW w:w="2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5 м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 xml:space="preserve">3 </w:t>
            </w:r>
            <w:proofErr w:type="spellStart"/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эт</w:t>
            </w:r>
            <w:proofErr w:type="spellEnd"/>
          </w:p>
        </w:tc>
        <w:tc>
          <w:tcPr>
            <w:tcW w:w="1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50%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C53DE" w:rsidRPr="00130A2E" w:rsidTr="001D5768">
        <w:trPr>
          <w:trHeight w:val="514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Отдых (рекреация)</w:t>
            </w:r>
          </w:p>
        </w:tc>
        <w:tc>
          <w:tcPr>
            <w:tcW w:w="2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Не подлежат установлению.</w:t>
            </w:r>
          </w:p>
        </w:tc>
        <w:tc>
          <w:tcPr>
            <w:tcW w:w="2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Не подлежат установлению.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Не подлежат установлению.</w:t>
            </w:r>
          </w:p>
        </w:tc>
        <w:tc>
          <w:tcPr>
            <w:tcW w:w="1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Не подлежат установлению.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DE" w:rsidRPr="00014BFD" w:rsidRDefault="000C53DE" w:rsidP="001D5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 xml:space="preserve">не </w:t>
            </w:r>
            <w:proofErr w:type="gramStart"/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установлены</w:t>
            </w:r>
            <w:proofErr w:type="gramEnd"/>
          </w:p>
        </w:tc>
      </w:tr>
    </w:tbl>
    <w:p w:rsidR="000C53DE" w:rsidRDefault="000C53DE" w:rsidP="000C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</w:p>
    <w:p w:rsidR="000C53DE" w:rsidRDefault="000C53DE" w:rsidP="000C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016B3B">
        <w:rPr>
          <w:rFonts w:ascii="Times New Roman" w:hAnsi="Times New Roman" w:cs="Times New Roman"/>
          <w:bCs/>
          <w:sz w:val="18"/>
          <w:szCs w:val="18"/>
        </w:rPr>
        <w:t>Требования к назначению, параметрам и размещению объекта капитального строительства на земельном участке, на который действие градостроительного регламента не распространяется или для которого</w:t>
      </w:r>
      <w:r>
        <w:rPr>
          <w:rFonts w:ascii="Times New Roman" w:hAnsi="Times New Roman" w:cs="Times New Roman"/>
          <w:bCs/>
          <w:sz w:val="18"/>
          <w:szCs w:val="18"/>
        </w:rPr>
        <w:t xml:space="preserve"> градостроительный регламент</w:t>
      </w:r>
      <w:r w:rsidR="00C711A4">
        <w:rPr>
          <w:rFonts w:ascii="Times New Roman" w:hAnsi="Times New Roman" w:cs="Times New Roman"/>
          <w:bCs/>
          <w:sz w:val="18"/>
          <w:szCs w:val="18"/>
        </w:rPr>
        <w:br/>
      </w:r>
      <w:r>
        <w:rPr>
          <w:rFonts w:ascii="Times New Roman" w:hAnsi="Times New Roman" w:cs="Times New Roman"/>
          <w:bCs/>
          <w:sz w:val="18"/>
          <w:szCs w:val="18"/>
        </w:rPr>
        <w:t xml:space="preserve">не </w:t>
      </w:r>
      <w:r w:rsidRPr="00016B3B">
        <w:rPr>
          <w:rFonts w:ascii="Times New Roman" w:hAnsi="Times New Roman" w:cs="Times New Roman"/>
          <w:bCs/>
          <w:sz w:val="18"/>
          <w:szCs w:val="18"/>
        </w:rPr>
        <w:t>устанавливается (за исключением случая, предусмотренного пунктом 7.1 части 3 статьи 57.3 Градостроительного кодекса Российской Федерации):</w:t>
      </w:r>
    </w:p>
    <w:p w:rsidR="000C53DE" w:rsidRPr="00016B3B" w:rsidRDefault="000C53DE" w:rsidP="000C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586"/>
        <w:gridCol w:w="1298"/>
        <w:gridCol w:w="1274"/>
        <w:gridCol w:w="1077"/>
        <w:gridCol w:w="1268"/>
        <w:gridCol w:w="1184"/>
        <w:gridCol w:w="1403"/>
        <w:gridCol w:w="1184"/>
      </w:tblGrid>
      <w:tr w:rsidR="000C53DE" w:rsidTr="001D5768">
        <w:tc>
          <w:tcPr>
            <w:tcW w:w="1586" w:type="dxa"/>
            <w:vMerge w:val="restart"/>
          </w:tcPr>
          <w:p w:rsidR="000C53DE" w:rsidRPr="00E210BF" w:rsidRDefault="000C53DE" w:rsidP="001D5768">
            <w:pPr>
              <w:jc w:val="both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Причины отнесения земельного участка к виду земельного участка, на который действие градостроительного регламента не распространяется или для которого градостроительный регламент не устанавливается</w:t>
            </w:r>
          </w:p>
        </w:tc>
        <w:tc>
          <w:tcPr>
            <w:tcW w:w="1298" w:type="dxa"/>
            <w:vMerge w:val="restart"/>
          </w:tcPr>
          <w:p w:rsidR="000C53DE" w:rsidRPr="00E210BF" w:rsidRDefault="000C53DE" w:rsidP="001D5768">
            <w:pPr>
              <w:jc w:val="both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Реквизиты акта, регулирующего использование земельного участка</w:t>
            </w:r>
          </w:p>
        </w:tc>
        <w:tc>
          <w:tcPr>
            <w:tcW w:w="1274" w:type="dxa"/>
            <w:vMerge w:val="restart"/>
          </w:tcPr>
          <w:p w:rsidR="000C53DE" w:rsidRPr="00E210BF" w:rsidRDefault="000C53DE" w:rsidP="001D5768">
            <w:pPr>
              <w:jc w:val="both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Требование к использованию земельного участка</w:t>
            </w:r>
          </w:p>
        </w:tc>
        <w:tc>
          <w:tcPr>
            <w:tcW w:w="3529" w:type="dxa"/>
            <w:gridSpan w:val="3"/>
          </w:tcPr>
          <w:p w:rsidR="000C53DE" w:rsidRPr="00E210BF" w:rsidRDefault="000C53DE" w:rsidP="001D5768">
            <w:pPr>
              <w:jc w:val="both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Требование к параметрам объекта капитального строительства</w:t>
            </w:r>
          </w:p>
        </w:tc>
        <w:tc>
          <w:tcPr>
            <w:tcW w:w="2587" w:type="dxa"/>
            <w:gridSpan w:val="2"/>
          </w:tcPr>
          <w:p w:rsidR="000C53DE" w:rsidRPr="00E210BF" w:rsidRDefault="000C53DE" w:rsidP="001D5768">
            <w:pPr>
              <w:jc w:val="both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Требования к размещению объектов капитального строительства</w:t>
            </w:r>
          </w:p>
        </w:tc>
      </w:tr>
      <w:tr w:rsidR="000C53DE" w:rsidTr="001D5768">
        <w:tc>
          <w:tcPr>
            <w:tcW w:w="1586" w:type="dxa"/>
            <w:vMerge/>
          </w:tcPr>
          <w:p w:rsidR="000C53DE" w:rsidRPr="00E210BF" w:rsidRDefault="000C53DE" w:rsidP="001D5768">
            <w:pPr>
              <w:jc w:val="both"/>
              <w:rPr>
                <w:sz w:val="16"/>
                <w:szCs w:val="18"/>
              </w:rPr>
            </w:pPr>
          </w:p>
        </w:tc>
        <w:tc>
          <w:tcPr>
            <w:tcW w:w="1298" w:type="dxa"/>
            <w:vMerge/>
          </w:tcPr>
          <w:p w:rsidR="000C53DE" w:rsidRPr="00E210BF" w:rsidRDefault="000C53DE" w:rsidP="001D5768">
            <w:pPr>
              <w:jc w:val="both"/>
              <w:rPr>
                <w:sz w:val="16"/>
                <w:szCs w:val="18"/>
              </w:rPr>
            </w:pPr>
          </w:p>
        </w:tc>
        <w:tc>
          <w:tcPr>
            <w:tcW w:w="1274" w:type="dxa"/>
            <w:vMerge/>
          </w:tcPr>
          <w:p w:rsidR="000C53DE" w:rsidRPr="00E210BF" w:rsidRDefault="000C53DE" w:rsidP="001D5768">
            <w:pPr>
              <w:jc w:val="both"/>
              <w:rPr>
                <w:sz w:val="16"/>
                <w:szCs w:val="18"/>
              </w:rPr>
            </w:pPr>
          </w:p>
        </w:tc>
        <w:tc>
          <w:tcPr>
            <w:tcW w:w="1077" w:type="dxa"/>
          </w:tcPr>
          <w:p w:rsidR="000C53DE" w:rsidRPr="00E210BF" w:rsidRDefault="000C53DE" w:rsidP="001D5768">
            <w:pPr>
              <w:jc w:val="both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Предельное количество этажей и (или) предельная высота зданий, строений, сооружений</w:t>
            </w:r>
          </w:p>
        </w:tc>
        <w:tc>
          <w:tcPr>
            <w:tcW w:w="1268" w:type="dxa"/>
          </w:tcPr>
          <w:p w:rsidR="000C53DE" w:rsidRPr="00E210BF" w:rsidRDefault="000C53DE" w:rsidP="001D5768">
            <w:pPr>
              <w:jc w:val="both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1184" w:type="dxa"/>
          </w:tcPr>
          <w:p w:rsidR="000C53DE" w:rsidRPr="00E210BF" w:rsidRDefault="000C53DE" w:rsidP="001D5768">
            <w:pPr>
              <w:jc w:val="both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Иные требования к параметрам объекта капитального строительства </w:t>
            </w:r>
          </w:p>
        </w:tc>
        <w:tc>
          <w:tcPr>
            <w:tcW w:w="1403" w:type="dxa"/>
          </w:tcPr>
          <w:p w:rsidR="000C53DE" w:rsidRPr="00E210BF" w:rsidRDefault="000C53DE" w:rsidP="001D5768">
            <w:pPr>
              <w:jc w:val="both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1184" w:type="dxa"/>
          </w:tcPr>
          <w:p w:rsidR="000C53DE" w:rsidRPr="00E210BF" w:rsidRDefault="000C53DE" w:rsidP="001D5768">
            <w:pPr>
              <w:jc w:val="both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Иные требования к размещению объектов капитального строительства </w:t>
            </w:r>
          </w:p>
        </w:tc>
      </w:tr>
      <w:tr w:rsidR="000C53DE" w:rsidTr="001D5768">
        <w:tc>
          <w:tcPr>
            <w:tcW w:w="1586" w:type="dxa"/>
          </w:tcPr>
          <w:p w:rsidR="000C53DE" w:rsidRPr="00E210BF" w:rsidRDefault="000C53DE" w:rsidP="001D5768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</w:t>
            </w:r>
          </w:p>
        </w:tc>
        <w:tc>
          <w:tcPr>
            <w:tcW w:w="1298" w:type="dxa"/>
          </w:tcPr>
          <w:p w:rsidR="000C53DE" w:rsidRPr="00E210BF" w:rsidRDefault="000C53DE" w:rsidP="001D5768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</w:t>
            </w:r>
          </w:p>
        </w:tc>
        <w:tc>
          <w:tcPr>
            <w:tcW w:w="1274" w:type="dxa"/>
          </w:tcPr>
          <w:p w:rsidR="000C53DE" w:rsidRPr="00E210BF" w:rsidRDefault="000C53DE" w:rsidP="001D5768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3</w:t>
            </w:r>
          </w:p>
        </w:tc>
        <w:tc>
          <w:tcPr>
            <w:tcW w:w="1077" w:type="dxa"/>
          </w:tcPr>
          <w:p w:rsidR="000C53DE" w:rsidRPr="00E210BF" w:rsidRDefault="000C53DE" w:rsidP="001D5768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4</w:t>
            </w:r>
          </w:p>
        </w:tc>
        <w:tc>
          <w:tcPr>
            <w:tcW w:w="1268" w:type="dxa"/>
          </w:tcPr>
          <w:p w:rsidR="000C53DE" w:rsidRPr="00E210BF" w:rsidRDefault="000C53DE" w:rsidP="001D5768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5</w:t>
            </w:r>
          </w:p>
        </w:tc>
        <w:tc>
          <w:tcPr>
            <w:tcW w:w="1184" w:type="dxa"/>
          </w:tcPr>
          <w:p w:rsidR="000C53DE" w:rsidRPr="00E210BF" w:rsidRDefault="000C53DE" w:rsidP="001D5768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6</w:t>
            </w:r>
          </w:p>
        </w:tc>
        <w:tc>
          <w:tcPr>
            <w:tcW w:w="1403" w:type="dxa"/>
          </w:tcPr>
          <w:p w:rsidR="000C53DE" w:rsidRPr="00E210BF" w:rsidRDefault="000C53DE" w:rsidP="001D5768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7</w:t>
            </w:r>
          </w:p>
        </w:tc>
        <w:tc>
          <w:tcPr>
            <w:tcW w:w="1184" w:type="dxa"/>
          </w:tcPr>
          <w:p w:rsidR="000C53DE" w:rsidRPr="00E210BF" w:rsidRDefault="000C53DE" w:rsidP="001D5768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8</w:t>
            </w:r>
          </w:p>
        </w:tc>
      </w:tr>
      <w:tr w:rsidR="000C53DE" w:rsidTr="001D5768">
        <w:tc>
          <w:tcPr>
            <w:tcW w:w="1586" w:type="dxa"/>
          </w:tcPr>
          <w:p w:rsidR="000C53DE" w:rsidRPr="00E210BF" w:rsidRDefault="000C53DE" w:rsidP="001D5768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</w:t>
            </w:r>
          </w:p>
        </w:tc>
        <w:tc>
          <w:tcPr>
            <w:tcW w:w="1298" w:type="dxa"/>
          </w:tcPr>
          <w:p w:rsidR="000C53DE" w:rsidRPr="00E210BF" w:rsidRDefault="000C53DE" w:rsidP="001D5768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</w:t>
            </w:r>
          </w:p>
        </w:tc>
        <w:tc>
          <w:tcPr>
            <w:tcW w:w="1274" w:type="dxa"/>
          </w:tcPr>
          <w:p w:rsidR="000C53DE" w:rsidRPr="00E210BF" w:rsidRDefault="000C53DE" w:rsidP="001D5768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</w:t>
            </w:r>
          </w:p>
        </w:tc>
        <w:tc>
          <w:tcPr>
            <w:tcW w:w="1077" w:type="dxa"/>
          </w:tcPr>
          <w:p w:rsidR="000C53DE" w:rsidRPr="00E210BF" w:rsidRDefault="000C53DE" w:rsidP="001D5768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</w:t>
            </w:r>
          </w:p>
        </w:tc>
        <w:tc>
          <w:tcPr>
            <w:tcW w:w="1268" w:type="dxa"/>
          </w:tcPr>
          <w:p w:rsidR="000C53DE" w:rsidRPr="00E210BF" w:rsidRDefault="000C53DE" w:rsidP="001D5768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</w:t>
            </w:r>
          </w:p>
        </w:tc>
        <w:tc>
          <w:tcPr>
            <w:tcW w:w="1184" w:type="dxa"/>
          </w:tcPr>
          <w:p w:rsidR="000C53DE" w:rsidRPr="00E210BF" w:rsidRDefault="000C53DE" w:rsidP="001D5768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</w:t>
            </w:r>
          </w:p>
        </w:tc>
        <w:tc>
          <w:tcPr>
            <w:tcW w:w="1403" w:type="dxa"/>
          </w:tcPr>
          <w:p w:rsidR="000C53DE" w:rsidRPr="00E210BF" w:rsidRDefault="000C53DE" w:rsidP="001D5768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</w:t>
            </w:r>
          </w:p>
        </w:tc>
        <w:tc>
          <w:tcPr>
            <w:tcW w:w="1184" w:type="dxa"/>
          </w:tcPr>
          <w:p w:rsidR="000C53DE" w:rsidRPr="00E210BF" w:rsidRDefault="000C53DE" w:rsidP="001D5768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</w:t>
            </w:r>
          </w:p>
        </w:tc>
      </w:tr>
    </w:tbl>
    <w:p w:rsidR="000C53DE" w:rsidRDefault="000C53DE" w:rsidP="000C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</w:p>
    <w:p w:rsidR="000C53DE" w:rsidRDefault="000C53DE" w:rsidP="000C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F94A03">
        <w:rPr>
          <w:rFonts w:ascii="Times New Roman" w:hAnsi="Times New Roman" w:cs="Times New Roman"/>
          <w:bCs/>
          <w:sz w:val="18"/>
          <w:szCs w:val="18"/>
        </w:rPr>
        <w:lastRenderedPageBreak/>
        <w:t>Предельные параметры разрешенного строительства, реконструкции объекта капитального строительства, установленные положением об особо охраняемых природных территориях, в случае выдачи градостроительного плана земельного участка</w:t>
      </w:r>
      <w:r w:rsidR="00323022">
        <w:rPr>
          <w:rFonts w:ascii="Times New Roman" w:hAnsi="Times New Roman" w:cs="Times New Roman"/>
          <w:bCs/>
          <w:sz w:val="18"/>
          <w:szCs w:val="18"/>
        </w:rPr>
        <w:br/>
      </w:r>
      <w:r w:rsidRPr="00F94A03">
        <w:rPr>
          <w:rFonts w:ascii="Times New Roman" w:hAnsi="Times New Roman" w:cs="Times New Roman"/>
          <w:bCs/>
          <w:sz w:val="18"/>
          <w:szCs w:val="18"/>
        </w:rPr>
        <w:t>в отношении земельного участка, расположенного в границах особо охраняемой природной территории</w:t>
      </w:r>
    </w:p>
    <w:p w:rsidR="000C53DE" w:rsidRPr="00F94A03" w:rsidRDefault="000C53DE" w:rsidP="000C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</w:p>
    <w:tbl>
      <w:tblPr>
        <w:tblStyle w:val="ad"/>
        <w:tblW w:w="1091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651"/>
        <w:gridCol w:w="49"/>
        <w:gridCol w:w="943"/>
        <w:gridCol w:w="51"/>
        <w:gridCol w:w="945"/>
        <w:gridCol w:w="47"/>
        <w:gridCol w:w="1067"/>
        <w:gridCol w:w="1045"/>
        <w:gridCol w:w="14"/>
        <w:gridCol w:w="1087"/>
        <w:gridCol w:w="49"/>
        <w:gridCol w:w="739"/>
        <w:gridCol w:w="615"/>
        <w:gridCol w:w="49"/>
        <w:gridCol w:w="1123"/>
        <w:gridCol w:w="24"/>
        <w:gridCol w:w="1419"/>
      </w:tblGrid>
      <w:tr w:rsidR="000C53DE" w:rsidTr="001D5768">
        <w:tc>
          <w:tcPr>
            <w:tcW w:w="1651" w:type="dxa"/>
            <w:vMerge w:val="restart"/>
          </w:tcPr>
          <w:p w:rsidR="000C53DE" w:rsidRPr="00446546" w:rsidRDefault="000C53DE" w:rsidP="001D576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Причины отнесения</w:t>
            </w:r>
          </w:p>
          <w:p w:rsidR="000C53DE" w:rsidRPr="00446546" w:rsidRDefault="000C53DE" w:rsidP="001D576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 xml:space="preserve">земельного участка </w:t>
            </w:r>
            <w:proofErr w:type="gramStart"/>
            <w:r w:rsidRPr="00446546">
              <w:rPr>
                <w:sz w:val="16"/>
                <w:szCs w:val="16"/>
              </w:rPr>
              <w:t>к</w:t>
            </w:r>
            <w:proofErr w:type="gramEnd"/>
          </w:p>
          <w:p w:rsidR="000C53DE" w:rsidRPr="00446546" w:rsidRDefault="000C53DE" w:rsidP="001D576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виду земельного</w:t>
            </w:r>
          </w:p>
          <w:p w:rsidR="000C53DE" w:rsidRPr="00446546" w:rsidRDefault="000C53DE" w:rsidP="001D576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gramStart"/>
            <w:r w:rsidRPr="00446546">
              <w:rPr>
                <w:sz w:val="16"/>
                <w:szCs w:val="16"/>
              </w:rPr>
              <w:t>участка</w:t>
            </w:r>
            <w:proofErr w:type="gramEnd"/>
            <w:r w:rsidRPr="00446546">
              <w:rPr>
                <w:sz w:val="16"/>
                <w:szCs w:val="16"/>
              </w:rPr>
              <w:t xml:space="preserve"> для которого</w:t>
            </w:r>
          </w:p>
          <w:p w:rsidR="000C53DE" w:rsidRPr="00446546" w:rsidRDefault="000C53DE" w:rsidP="001D576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градостроительный</w:t>
            </w:r>
          </w:p>
          <w:p w:rsidR="000C53DE" w:rsidRPr="00446546" w:rsidRDefault="000C53DE" w:rsidP="001D576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регламент не</w:t>
            </w:r>
          </w:p>
          <w:p w:rsidR="000C53DE" w:rsidRPr="00446546" w:rsidRDefault="000C53DE" w:rsidP="001D5768">
            <w:pPr>
              <w:jc w:val="both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устанавливается</w:t>
            </w:r>
          </w:p>
        </w:tc>
        <w:tc>
          <w:tcPr>
            <w:tcW w:w="992" w:type="dxa"/>
            <w:gridSpan w:val="2"/>
            <w:vMerge w:val="restart"/>
          </w:tcPr>
          <w:p w:rsidR="000C53DE" w:rsidRPr="00446546" w:rsidRDefault="000C53DE" w:rsidP="001D576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Реквизиты</w:t>
            </w:r>
          </w:p>
          <w:p w:rsidR="000C53DE" w:rsidRPr="00446546" w:rsidRDefault="000C53DE" w:rsidP="001D576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Положения</w:t>
            </w:r>
          </w:p>
          <w:p w:rsidR="000C53DE" w:rsidRPr="00446546" w:rsidRDefault="000C53DE" w:rsidP="001D576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об особо</w:t>
            </w:r>
          </w:p>
          <w:p w:rsidR="000C53DE" w:rsidRPr="00446546" w:rsidRDefault="000C53DE" w:rsidP="001D576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охраняемой</w:t>
            </w:r>
          </w:p>
          <w:p w:rsidR="000C53DE" w:rsidRPr="00446546" w:rsidRDefault="000C53DE" w:rsidP="001D576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природной</w:t>
            </w:r>
          </w:p>
          <w:p w:rsidR="000C53DE" w:rsidRPr="00446546" w:rsidRDefault="000C53DE" w:rsidP="001D5768">
            <w:pPr>
              <w:jc w:val="both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территории</w:t>
            </w:r>
          </w:p>
        </w:tc>
        <w:tc>
          <w:tcPr>
            <w:tcW w:w="996" w:type="dxa"/>
            <w:gridSpan w:val="2"/>
            <w:vMerge w:val="restart"/>
          </w:tcPr>
          <w:p w:rsidR="000C53DE" w:rsidRPr="00446546" w:rsidRDefault="000C53DE" w:rsidP="001D576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Реквизиты</w:t>
            </w:r>
          </w:p>
          <w:p w:rsidR="000C53DE" w:rsidRPr="00446546" w:rsidRDefault="000C53DE" w:rsidP="001D576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утвержденной</w:t>
            </w:r>
          </w:p>
          <w:p w:rsidR="000C53DE" w:rsidRPr="00446546" w:rsidRDefault="000C53DE" w:rsidP="001D576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документации</w:t>
            </w:r>
          </w:p>
          <w:p w:rsidR="000C53DE" w:rsidRPr="00446546" w:rsidRDefault="000C53DE" w:rsidP="001D576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по планировке</w:t>
            </w:r>
          </w:p>
          <w:p w:rsidR="000C53DE" w:rsidRPr="00446546" w:rsidRDefault="000C53DE" w:rsidP="001D5768">
            <w:pPr>
              <w:jc w:val="both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территории</w:t>
            </w:r>
          </w:p>
        </w:tc>
        <w:tc>
          <w:tcPr>
            <w:tcW w:w="7278" w:type="dxa"/>
            <w:gridSpan w:val="12"/>
          </w:tcPr>
          <w:p w:rsidR="000C53DE" w:rsidRPr="00446546" w:rsidRDefault="000C53DE" w:rsidP="001D5768">
            <w:pPr>
              <w:jc w:val="both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Зонирование особо охраняемой природной территории (да/нет)</w:t>
            </w:r>
          </w:p>
        </w:tc>
      </w:tr>
      <w:tr w:rsidR="000C53DE" w:rsidRPr="00446546" w:rsidTr="001D5768">
        <w:tc>
          <w:tcPr>
            <w:tcW w:w="1651" w:type="dxa"/>
            <w:vMerge/>
          </w:tcPr>
          <w:p w:rsidR="000C53DE" w:rsidRPr="00446546" w:rsidRDefault="000C53DE" w:rsidP="001D576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</w:tcPr>
          <w:p w:rsidR="000C53DE" w:rsidRPr="00446546" w:rsidRDefault="000C53DE" w:rsidP="001D576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6" w:type="dxa"/>
            <w:gridSpan w:val="2"/>
            <w:vMerge/>
          </w:tcPr>
          <w:p w:rsidR="000C53DE" w:rsidRPr="00446546" w:rsidRDefault="000C53DE" w:rsidP="001D576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159" w:type="dxa"/>
            <w:gridSpan w:val="3"/>
            <w:vMerge w:val="restart"/>
          </w:tcPr>
          <w:p w:rsidR="000C53DE" w:rsidRPr="00446546" w:rsidRDefault="000C53DE" w:rsidP="001D576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Функциональная</w:t>
            </w:r>
          </w:p>
          <w:p w:rsidR="000C53DE" w:rsidRPr="00446546" w:rsidRDefault="000C53DE" w:rsidP="001D5768">
            <w:pPr>
              <w:jc w:val="both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зона</w:t>
            </w:r>
          </w:p>
        </w:tc>
        <w:tc>
          <w:tcPr>
            <w:tcW w:w="1101" w:type="dxa"/>
            <w:gridSpan w:val="2"/>
          </w:tcPr>
          <w:p w:rsidR="000C53DE" w:rsidRPr="00446546" w:rsidRDefault="000C53DE" w:rsidP="001D576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Виды разрешенного использования</w:t>
            </w:r>
          </w:p>
          <w:p w:rsidR="000C53DE" w:rsidRPr="00446546" w:rsidRDefault="000C53DE" w:rsidP="001D5768">
            <w:pPr>
              <w:jc w:val="both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земельного участка</w:t>
            </w:r>
          </w:p>
        </w:tc>
        <w:tc>
          <w:tcPr>
            <w:tcW w:w="2575" w:type="dxa"/>
            <w:gridSpan w:val="5"/>
          </w:tcPr>
          <w:p w:rsidR="000C53DE" w:rsidRPr="00446546" w:rsidRDefault="000C53DE" w:rsidP="001D5768">
            <w:pPr>
              <w:jc w:val="both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Требования к параметрам объекта капитального строительства</w:t>
            </w:r>
          </w:p>
        </w:tc>
        <w:tc>
          <w:tcPr>
            <w:tcW w:w="1443" w:type="dxa"/>
            <w:gridSpan w:val="2"/>
          </w:tcPr>
          <w:p w:rsidR="000C53DE" w:rsidRPr="00446546" w:rsidRDefault="000C53DE" w:rsidP="001D576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 xml:space="preserve">Требования </w:t>
            </w:r>
            <w:proofErr w:type="gramStart"/>
            <w:r w:rsidRPr="00446546">
              <w:rPr>
                <w:sz w:val="16"/>
                <w:szCs w:val="16"/>
              </w:rPr>
              <w:t>к</w:t>
            </w:r>
            <w:proofErr w:type="gramEnd"/>
          </w:p>
          <w:p w:rsidR="000C53DE" w:rsidRPr="00446546" w:rsidRDefault="000C53DE" w:rsidP="001D576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размещению</w:t>
            </w:r>
          </w:p>
          <w:p w:rsidR="000C53DE" w:rsidRPr="00446546" w:rsidRDefault="000C53DE" w:rsidP="001D576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объектов</w:t>
            </w:r>
          </w:p>
          <w:p w:rsidR="000C53DE" w:rsidRPr="00446546" w:rsidRDefault="000C53DE" w:rsidP="001D576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капитального</w:t>
            </w:r>
          </w:p>
          <w:p w:rsidR="000C53DE" w:rsidRPr="00446546" w:rsidRDefault="000C53DE" w:rsidP="001D5768">
            <w:pPr>
              <w:jc w:val="both"/>
              <w:rPr>
                <w:sz w:val="18"/>
                <w:szCs w:val="18"/>
              </w:rPr>
            </w:pPr>
            <w:r w:rsidRPr="00446546">
              <w:rPr>
                <w:sz w:val="16"/>
                <w:szCs w:val="16"/>
              </w:rPr>
              <w:t>строительства</w:t>
            </w:r>
          </w:p>
        </w:tc>
      </w:tr>
      <w:tr w:rsidR="000C53DE" w:rsidRPr="00446546" w:rsidTr="00CB2522">
        <w:trPr>
          <w:trHeight w:val="75"/>
        </w:trPr>
        <w:tc>
          <w:tcPr>
            <w:tcW w:w="1651" w:type="dxa"/>
            <w:vMerge/>
          </w:tcPr>
          <w:p w:rsidR="000C53DE" w:rsidRPr="00446546" w:rsidRDefault="000C53DE" w:rsidP="001D576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</w:tcPr>
          <w:p w:rsidR="000C53DE" w:rsidRPr="00446546" w:rsidRDefault="000C53DE" w:rsidP="001D576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6" w:type="dxa"/>
            <w:gridSpan w:val="2"/>
            <w:vMerge/>
          </w:tcPr>
          <w:p w:rsidR="000C53DE" w:rsidRPr="00446546" w:rsidRDefault="000C53DE" w:rsidP="001D576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159" w:type="dxa"/>
            <w:gridSpan w:val="3"/>
            <w:vMerge/>
          </w:tcPr>
          <w:p w:rsidR="000C53DE" w:rsidRPr="00446546" w:rsidRDefault="000C53DE" w:rsidP="001D576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01" w:type="dxa"/>
            <w:gridSpan w:val="2"/>
            <w:tcBorders>
              <w:bottom w:val="nil"/>
            </w:tcBorders>
          </w:tcPr>
          <w:p w:rsidR="000C53DE" w:rsidRPr="00446546" w:rsidRDefault="000C53DE" w:rsidP="001D576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88" w:type="dxa"/>
            <w:gridSpan w:val="2"/>
            <w:tcBorders>
              <w:bottom w:val="nil"/>
            </w:tcBorders>
          </w:tcPr>
          <w:p w:rsidR="000C53DE" w:rsidRPr="00446546" w:rsidRDefault="000C53DE" w:rsidP="001D576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15" w:type="dxa"/>
            <w:tcBorders>
              <w:bottom w:val="nil"/>
            </w:tcBorders>
          </w:tcPr>
          <w:p w:rsidR="000C53DE" w:rsidRPr="00446546" w:rsidRDefault="000C53DE" w:rsidP="001D576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2" w:type="dxa"/>
            <w:gridSpan w:val="2"/>
            <w:tcBorders>
              <w:bottom w:val="nil"/>
            </w:tcBorders>
          </w:tcPr>
          <w:p w:rsidR="000C53DE" w:rsidRPr="00446546" w:rsidRDefault="000C53DE" w:rsidP="001D576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43" w:type="dxa"/>
            <w:gridSpan w:val="2"/>
            <w:vMerge w:val="restart"/>
          </w:tcPr>
          <w:p w:rsidR="000C53DE" w:rsidRPr="00446546" w:rsidRDefault="000C53DE" w:rsidP="001D5768">
            <w:pPr>
              <w:jc w:val="both"/>
              <w:rPr>
                <w:sz w:val="18"/>
                <w:szCs w:val="18"/>
              </w:rPr>
            </w:pPr>
            <w:r w:rsidRPr="00446546">
              <w:rPr>
                <w:sz w:val="16"/>
                <w:szCs w:val="18"/>
              </w:rPr>
              <w:t xml:space="preserve">Иные требования к размещению объектов капитального строительства </w:t>
            </w:r>
          </w:p>
        </w:tc>
      </w:tr>
      <w:tr w:rsidR="000C53DE" w:rsidTr="001D5768">
        <w:tc>
          <w:tcPr>
            <w:tcW w:w="1651" w:type="dxa"/>
            <w:vMerge/>
          </w:tcPr>
          <w:p w:rsidR="000C53DE" w:rsidRPr="00446546" w:rsidRDefault="000C53DE" w:rsidP="001D576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</w:tcPr>
          <w:p w:rsidR="000C53DE" w:rsidRPr="00446546" w:rsidRDefault="000C53DE" w:rsidP="001D576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6" w:type="dxa"/>
            <w:gridSpan w:val="2"/>
            <w:vMerge/>
          </w:tcPr>
          <w:p w:rsidR="000C53DE" w:rsidRPr="00446546" w:rsidRDefault="000C53DE" w:rsidP="001D576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14" w:type="dxa"/>
            <w:gridSpan w:val="2"/>
          </w:tcPr>
          <w:p w:rsidR="000C53DE" w:rsidRPr="00446546" w:rsidRDefault="000C53DE" w:rsidP="001D576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Основные виды</w:t>
            </w:r>
          </w:p>
          <w:p w:rsidR="000C53DE" w:rsidRPr="00446546" w:rsidRDefault="000C53DE" w:rsidP="001D576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разрешенного</w:t>
            </w:r>
          </w:p>
          <w:p w:rsidR="000C53DE" w:rsidRPr="00446546" w:rsidRDefault="000C53DE" w:rsidP="001D5768">
            <w:pPr>
              <w:jc w:val="both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использования</w:t>
            </w:r>
          </w:p>
        </w:tc>
        <w:tc>
          <w:tcPr>
            <w:tcW w:w="1045" w:type="dxa"/>
          </w:tcPr>
          <w:p w:rsidR="000C53DE" w:rsidRPr="00446546" w:rsidRDefault="000C53DE" w:rsidP="001D576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Вспомогательные</w:t>
            </w:r>
          </w:p>
          <w:p w:rsidR="000C53DE" w:rsidRPr="00446546" w:rsidRDefault="000C53DE" w:rsidP="001D576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виды</w:t>
            </w:r>
          </w:p>
          <w:p w:rsidR="000C53DE" w:rsidRPr="00446546" w:rsidRDefault="000C53DE" w:rsidP="001D576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разрешенного</w:t>
            </w:r>
          </w:p>
          <w:p w:rsidR="000C53DE" w:rsidRPr="00446546" w:rsidRDefault="000C53DE" w:rsidP="001D5768">
            <w:pPr>
              <w:jc w:val="both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использования</w:t>
            </w:r>
          </w:p>
        </w:tc>
        <w:tc>
          <w:tcPr>
            <w:tcW w:w="1101" w:type="dxa"/>
            <w:gridSpan w:val="2"/>
            <w:tcBorders>
              <w:top w:val="nil"/>
            </w:tcBorders>
          </w:tcPr>
          <w:p w:rsidR="000C53DE" w:rsidRPr="00446546" w:rsidRDefault="000C53DE" w:rsidP="001D576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Предельное</w:t>
            </w:r>
          </w:p>
          <w:p w:rsidR="000C53DE" w:rsidRPr="00446546" w:rsidRDefault="000C53DE" w:rsidP="001D576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количество</w:t>
            </w:r>
          </w:p>
          <w:p w:rsidR="000C53DE" w:rsidRPr="00446546" w:rsidRDefault="000C53DE" w:rsidP="001D576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этажей и</w:t>
            </w:r>
          </w:p>
          <w:p w:rsidR="000C53DE" w:rsidRPr="00446546" w:rsidRDefault="000C53DE" w:rsidP="001D576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(или)</w:t>
            </w:r>
          </w:p>
          <w:p w:rsidR="000C53DE" w:rsidRPr="00446546" w:rsidRDefault="000C53DE" w:rsidP="001D576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предельная</w:t>
            </w:r>
          </w:p>
          <w:p w:rsidR="000C53DE" w:rsidRPr="00446546" w:rsidRDefault="000C53DE" w:rsidP="001D576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высота</w:t>
            </w:r>
          </w:p>
          <w:p w:rsidR="000C53DE" w:rsidRPr="00446546" w:rsidRDefault="000C53DE" w:rsidP="001D576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зданий,</w:t>
            </w:r>
          </w:p>
          <w:p w:rsidR="000C53DE" w:rsidRPr="00446546" w:rsidRDefault="000C53DE" w:rsidP="001D576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строений,</w:t>
            </w:r>
          </w:p>
          <w:p w:rsidR="000C53DE" w:rsidRPr="00446546" w:rsidRDefault="000C53DE" w:rsidP="001D576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сооружений</w:t>
            </w:r>
          </w:p>
        </w:tc>
        <w:tc>
          <w:tcPr>
            <w:tcW w:w="788" w:type="dxa"/>
            <w:gridSpan w:val="2"/>
            <w:tcBorders>
              <w:top w:val="nil"/>
            </w:tcBorders>
          </w:tcPr>
          <w:p w:rsidR="000C53DE" w:rsidRPr="00446546" w:rsidRDefault="000C53DE" w:rsidP="001D576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Максимальный</w:t>
            </w:r>
          </w:p>
          <w:p w:rsidR="000C53DE" w:rsidRPr="00446546" w:rsidRDefault="000C53DE" w:rsidP="001D576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процент</w:t>
            </w:r>
          </w:p>
          <w:p w:rsidR="000C53DE" w:rsidRPr="00446546" w:rsidRDefault="000C53DE" w:rsidP="001D576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 xml:space="preserve">застройки </w:t>
            </w:r>
            <w:proofErr w:type="gramStart"/>
            <w:r w:rsidRPr="00446546">
              <w:rPr>
                <w:sz w:val="16"/>
                <w:szCs w:val="16"/>
              </w:rPr>
              <w:t>в</w:t>
            </w:r>
            <w:proofErr w:type="gramEnd"/>
          </w:p>
          <w:p w:rsidR="000C53DE" w:rsidRPr="00446546" w:rsidRDefault="000C53DE" w:rsidP="001D576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gramStart"/>
            <w:r w:rsidRPr="00446546">
              <w:rPr>
                <w:sz w:val="16"/>
                <w:szCs w:val="16"/>
              </w:rPr>
              <w:t>границах</w:t>
            </w:r>
            <w:proofErr w:type="gramEnd"/>
          </w:p>
          <w:p w:rsidR="000C53DE" w:rsidRPr="00446546" w:rsidRDefault="000C53DE" w:rsidP="001D576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земельного</w:t>
            </w:r>
          </w:p>
          <w:p w:rsidR="000C53DE" w:rsidRPr="00446546" w:rsidRDefault="000C53DE" w:rsidP="001D576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участка,</w:t>
            </w:r>
          </w:p>
          <w:p w:rsidR="000C53DE" w:rsidRPr="00446546" w:rsidRDefault="000C53DE" w:rsidP="001D576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определяемый</w:t>
            </w:r>
          </w:p>
          <w:p w:rsidR="000C53DE" w:rsidRPr="00446546" w:rsidRDefault="000C53DE" w:rsidP="001D576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как отношение</w:t>
            </w:r>
          </w:p>
          <w:p w:rsidR="000C53DE" w:rsidRPr="00446546" w:rsidRDefault="000C53DE" w:rsidP="001D576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суммарной</w:t>
            </w:r>
          </w:p>
          <w:p w:rsidR="000C53DE" w:rsidRPr="00446546" w:rsidRDefault="000C53DE" w:rsidP="001D576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площади</w:t>
            </w:r>
          </w:p>
          <w:p w:rsidR="000C53DE" w:rsidRPr="00446546" w:rsidRDefault="000C53DE" w:rsidP="001D576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земельного</w:t>
            </w:r>
          </w:p>
          <w:p w:rsidR="000C53DE" w:rsidRPr="00446546" w:rsidRDefault="000C53DE" w:rsidP="001D576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участка,</w:t>
            </w:r>
          </w:p>
          <w:p w:rsidR="000C53DE" w:rsidRPr="00446546" w:rsidRDefault="000C53DE" w:rsidP="001D576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которая может</w:t>
            </w:r>
          </w:p>
          <w:p w:rsidR="000C53DE" w:rsidRPr="00446546" w:rsidRDefault="000C53DE" w:rsidP="001D576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 xml:space="preserve">быть </w:t>
            </w:r>
            <w:proofErr w:type="gramStart"/>
            <w:r w:rsidRPr="00446546">
              <w:rPr>
                <w:sz w:val="16"/>
                <w:szCs w:val="16"/>
              </w:rPr>
              <w:t>застроена</w:t>
            </w:r>
            <w:proofErr w:type="gramEnd"/>
            <w:r w:rsidRPr="00446546">
              <w:rPr>
                <w:sz w:val="16"/>
                <w:szCs w:val="16"/>
              </w:rPr>
              <w:t>,</w:t>
            </w:r>
          </w:p>
          <w:p w:rsidR="000C53DE" w:rsidRPr="00446546" w:rsidRDefault="000C53DE" w:rsidP="001D576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ко всей</w:t>
            </w:r>
          </w:p>
          <w:p w:rsidR="000C53DE" w:rsidRPr="00446546" w:rsidRDefault="000C53DE" w:rsidP="001D576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площади</w:t>
            </w:r>
          </w:p>
          <w:p w:rsidR="000C53DE" w:rsidRPr="00446546" w:rsidRDefault="000C53DE" w:rsidP="001D576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земельного</w:t>
            </w:r>
          </w:p>
          <w:p w:rsidR="000C53DE" w:rsidRPr="00446546" w:rsidRDefault="000C53DE" w:rsidP="001D576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участка</w:t>
            </w:r>
          </w:p>
        </w:tc>
        <w:tc>
          <w:tcPr>
            <w:tcW w:w="615" w:type="dxa"/>
            <w:tcBorders>
              <w:top w:val="nil"/>
            </w:tcBorders>
          </w:tcPr>
          <w:p w:rsidR="000C53DE" w:rsidRPr="00446546" w:rsidRDefault="000C53DE" w:rsidP="001D576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Иные</w:t>
            </w:r>
          </w:p>
          <w:p w:rsidR="000C53DE" w:rsidRPr="00446546" w:rsidRDefault="000C53DE" w:rsidP="001D576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 xml:space="preserve">требования </w:t>
            </w:r>
            <w:proofErr w:type="gramStart"/>
            <w:r w:rsidRPr="00446546">
              <w:rPr>
                <w:sz w:val="16"/>
                <w:szCs w:val="16"/>
              </w:rPr>
              <w:t>к</w:t>
            </w:r>
            <w:proofErr w:type="gramEnd"/>
          </w:p>
          <w:p w:rsidR="000C53DE" w:rsidRPr="00446546" w:rsidRDefault="000C53DE" w:rsidP="001D576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параметрам</w:t>
            </w:r>
          </w:p>
          <w:p w:rsidR="000C53DE" w:rsidRPr="00446546" w:rsidRDefault="000C53DE" w:rsidP="001D576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объекта</w:t>
            </w:r>
          </w:p>
          <w:p w:rsidR="000C53DE" w:rsidRPr="00446546" w:rsidRDefault="000C53DE" w:rsidP="001D576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капитального</w:t>
            </w:r>
          </w:p>
          <w:p w:rsidR="000C53DE" w:rsidRPr="00446546" w:rsidRDefault="000C53DE" w:rsidP="001D576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строительства</w:t>
            </w:r>
          </w:p>
        </w:tc>
        <w:tc>
          <w:tcPr>
            <w:tcW w:w="1172" w:type="dxa"/>
            <w:gridSpan w:val="2"/>
            <w:tcBorders>
              <w:top w:val="nil"/>
            </w:tcBorders>
          </w:tcPr>
          <w:p w:rsidR="000C53DE" w:rsidRPr="00446546" w:rsidRDefault="000C53DE" w:rsidP="001D576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Минимальные</w:t>
            </w:r>
          </w:p>
          <w:p w:rsidR="000C53DE" w:rsidRPr="00446546" w:rsidRDefault="000C53DE" w:rsidP="001D576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 xml:space="preserve">отступы </w:t>
            </w:r>
            <w:proofErr w:type="gramStart"/>
            <w:r w:rsidRPr="00446546">
              <w:rPr>
                <w:sz w:val="16"/>
                <w:szCs w:val="16"/>
              </w:rPr>
              <w:t>от</w:t>
            </w:r>
            <w:proofErr w:type="gramEnd"/>
          </w:p>
          <w:p w:rsidR="000C53DE" w:rsidRPr="00446546" w:rsidRDefault="000C53DE" w:rsidP="001D576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границ</w:t>
            </w:r>
          </w:p>
          <w:p w:rsidR="000C53DE" w:rsidRPr="00446546" w:rsidRDefault="000C53DE" w:rsidP="001D576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земельного</w:t>
            </w:r>
          </w:p>
          <w:p w:rsidR="000C53DE" w:rsidRPr="00446546" w:rsidRDefault="000C53DE" w:rsidP="001D576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 xml:space="preserve">участка </w:t>
            </w:r>
            <w:proofErr w:type="gramStart"/>
            <w:r w:rsidRPr="00446546">
              <w:rPr>
                <w:sz w:val="16"/>
                <w:szCs w:val="16"/>
              </w:rPr>
              <w:t>в</w:t>
            </w:r>
            <w:proofErr w:type="gramEnd"/>
          </w:p>
          <w:p w:rsidR="000C53DE" w:rsidRPr="00446546" w:rsidRDefault="000C53DE" w:rsidP="001D576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gramStart"/>
            <w:r w:rsidRPr="00446546">
              <w:rPr>
                <w:sz w:val="16"/>
                <w:szCs w:val="16"/>
              </w:rPr>
              <w:t>целях</w:t>
            </w:r>
            <w:proofErr w:type="gramEnd"/>
          </w:p>
          <w:p w:rsidR="000C53DE" w:rsidRPr="00446546" w:rsidRDefault="000C53DE" w:rsidP="001D576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определения</w:t>
            </w:r>
          </w:p>
          <w:p w:rsidR="000C53DE" w:rsidRPr="00446546" w:rsidRDefault="000C53DE" w:rsidP="001D576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мест</w:t>
            </w:r>
          </w:p>
          <w:p w:rsidR="000C53DE" w:rsidRPr="00446546" w:rsidRDefault="000C53DE" w:rsidP="001D576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допустимого</w:t>
            </w:r>
          </w:p>
          <w:p w:rsidR="000C53DE" w:rsidRPr="00446546" w:rsidRDefault="000C53DE" w:rsidP="001D576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размещения</w:t>
            </w:r>
          </w:p>
          <w:p w:rsidR="000C53DE" w:rsidRPr="00446546" w:rsidRDefault="000C53DE" w:rsidP="001D576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зданий,</w:t>
            </w:r>
          </w:p>
          <w:p w:rsidR="000C53DE" w:rsidRPr="00446546" w:rsidRDefault="000C53DE" w:rsidP="001D576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строений,</w:t>
            </w:r>
          </w:p>
          <w:p w:rsidR="000C53DE" w:rsidRPr="00446546" w:rsidRDefault="000C53DE" w:rsidP="001D576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сооружений,</w:t>
            </w:r>
          </w:p>
          <w:p w:rsidR="000C53DE" w:rsidRPr="00446546" w:rsidRDefault="000C53DE" w:rsidP="001D576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за пределами</w:t>
            </w:r>
          </w:p>
          <w:p w:rsidR="000C53DE" w:rsidRPr="00446546" w:rsidRDefault="000C53DE" w:rsidP="001D576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которых</w:t>
            </w:r>
          </w:p>
          <w:p w:rsidR="000C53DE" w:rsidRPr="00446546" w:rsidRDefault="000C53DE" w:rsidP="001D576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запрещено</w:t>
            </w:r>
          </w:p>
          <w:p w:rsidR="000C53DE" w:rsidRPr="00446546" w:rsidRDefault="000C53DE" w:rsidP="001D576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строительство</w:t>
            </w:r>
          </w:p>
          <w:p w:rsidR="000C53DE" w:rsidRPr="00446546" w:rsidRDefault="000C53DE" w:rsidP="001D576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зданий,</w:t>
            </w:r>
          </w:p>
          <w:p w:rsidR="000C53DE" w:rsidRPr="00446546" w:rsidRDefault="000C53DE" w:rsidP="001D576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строений,</w:t>
            </w:r>
          </w:p>
          <w:p w:rsidR="000C53DE" w:rsidRPr="00446546" w:rsidRDefault="000C53DE" w:rsidP="001D576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сооружений</w:t>
            </w:r>
          </w:p>
        </w:tc>
        <w:tc>
          <w:tcPr>
            <w:tcW w:w="1443" w:type="dxa"/>
            <w:gridSpan w:val="2"/>
            <w:vMerge/>
          </w:tcPr>
          <w:p w:rsidR="000C53DE" w:rsidRPr="00E210BF" w:rsidRDefault="000C53DE" w:rsidP="001D5768">
            <w:pPr>
              <w:jc w:val="both"/>
              <w:rPr>
                <w:sz w:val="16"/>
                <w:szCs w:val="18"/>
              </w:rPr>
            </w:pPr>
          </w:p>
        </w:tc>
      </w:tr>
      <w:tr w:rsidR="000C53DE" w:rsidTr="005D7F11">
        <w:tc>
          <w:tcPr>
            <w:tcW w:w="1700" w:type="dxa"/>
            <w:gridSpan w:val="2"/>
          </w:tcPr>
          <w:p w:rsidR="000C53DE" w:rsidRPr="00E210BF" w:rsidRDefault="000C53DE" w:rsidP="001D5768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</w:t>
            </w:r>
          </w:p>
        </w:tc>
        <w:tc>
          <w:tcPr>
            <w:tcW w:w="994" w:type="dxa"/>
            <w:gridSpan w:val="2"/>
          </w:tcPr>
          <w:p w:rsidR="000C53DE" w:rsidRPr="00E210BF" w:rsidRDefault="000C53DE" w:rsidP="001D5768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0C53DE" w:rsidRPr="00E210BF" w:rsidRDefault="000C53DE" w:rsidP="001D5768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</w:t>
            </w:r>
          </w:p>
        </w:tc>
        <w:tc>
          <w:tcPr>
            <w:tcW w:w="2126" w:type="dxa"/>
            <w:gridSpan w:val="3"/>
          </w:tcPr>
          <w:p w:rsidR="000C53DE" w:rsidRPr="00E210BF" w:rsidRDefault="000C53DE" w:rsidP="001D5768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</w:t>
            </w:r>
          </w:p>
        </w:tc>
        <w:tc>
          <w:tcPr>
            <w:tcW w:w="1136" w:type="dxa"/>
            <w:gridSpan w:val="2"/>
          </w:tcPr>
          <w:p w:rsidR="000C53DE" w:rsidRPr="00E210BF" w:rsidRDefault="000C53DE" w:rsidP="001D5768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</w:t>
            </w:r>
          </w:p>
        </w:tc>
        <w:tc>
          <w:tcPr>
            <w:tcW w:w="1403" w:type="dxa"/>
            <w:gridSpan w:val="3"/>
          </w:tcPr>
          <w:p w:rsidR="000C53DE" w:rsidRPr="00E210BF" w:rsidRDefault="000C53DE" w:rsidP="001D5768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</w:t>
            </w:r>
          </w:p>
        </w:tc>
        <w:tc>
          <w:tcPr>
            <w:tcW w:w="1147" w:type="dxa"/>
            <w:gridSpan w:val="2"/>
          </w:tcPr>
          <w:p w:rsidR="000C53DE" w:rsidRPr="00E210BF" w:rsidRDefault="000C53DE" w:rsidP="001D5768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</w:t>
            </w:r>
          </w:p>
        </w:tc>
        <w:tc>
          <w:tcPr>
            <w:tcW w:w="1419" w:type="dxa"/>
          </w:tcPr>
          <w:p w:rsidR="000C53DE" w:rsidRPr="00E210BF" w:rsidRDefault="000C53DE" w:rsidP="001D5768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</w:t>
            </w:r>
          </w:p>
        </w:tc>
      </w:tr>
    </w:tbl>
    <w:p w:rsidR="000C53DE" w:rsidRDefault="000C53DE" w:rsidP="00F94A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</w:p>
    <w:p w:rsidR="00A35313" w:rsidRDefault="00A35313" w:rsidP="00F94A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</w:p>
    <w:p w:rsidR="005B7ECD" w:rsidRPr="005708A3" w:rsidRDefault="007623CB" w:rsidP="0045148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5708A3">
        <w:rPr>
          <w:rFonts w:ascii="Times New Roman" w:hAnsi="Times New Roman" w:cs="Times New Roman"/>
          <w:b/>
          <w:bCs/>
          <w:sz w:val="18"/>
          <w:szCs w:val="18"/>
        </w:rPr>
        <w:t>ОСОБЫЕ ОТМЕТКИ:</w:t>
      </w:r>
    </w:p>
    <w:p w:rsidR="00377238" w:rsidRPr="005708A3" w:rsidRDefault="00377238" w:rsidP="003772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5C4803" w:rsidRPr="005708A3" w:rsidRDefault="005C4803" w:rsidP="005C48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5708A3">
        <w:rPr>
          <w:rFonts w:ascii="Times New Roman" w:hAnsi="Times New Roman" w:cs="Times New Roman"/>
          <w:b/>
          <w:sz w:val="18"/>
          <w:szCs w:val="18"/>
        </w:rPr>
        <w:t>Лот №1:</w:t>
      </w:r>
    </w:p>
    <w:p w:rsidR="005C4803" w:rsidRPr="00B54DC4" w:rsidRDefault="00AC6F02" w:rsidP="00B54D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708A3">
        <w:rPr>
          <w:rFonts w:ascii="Times New Roman" w:hAnsi="Times New Roman" w:cs="Times New Roman"/>
          <w:sz w:val="18"/>
          <w:szCs w:val="18"/>
        </w:rPr>
        <w:t xml:space="preserve">ограничения прав на земельный участок, предусмотренные статьей 56 Земельного кодекса Российской Федерации; срок действия: c 24.01.2025; реквизиты документа-основания: приказ "Об утверждении установленных границ водоохранных зон, границ прибрежных защитных полос и границ береговой полосы бассейна реки Косьва" от 13.11.2017 № </w:t>
      </w:r>
      <w:r w:rsidR="00B54DC4" w:rsidRPr="005708A3">
        <w:rPr>
          <w:rFonts w:ascii="Times New Roman" w:hAnsi="Times New Roman" w:cs="Times New Roman"/>
          <w:sz w:val="18"/>
          <w:szCs w:val="18"/>
        </w:rPr>
        <w:t xml:space="preserve">СЭД-30-01-02-1723 выдан: </w:t>
      </w:r>
      <w:r w:rsidRPr="005708A3">
        <w:rPr>
          <w:rFonts w:ascii="Times New Roman" w:hAnsi="Times New Roman" w:cs="Times New Roman"/>
          <w:sz w:val="18"/>
          <w:szCs w:val="18"/>
        </w:rPr>
        <w:t>Министерство природных ресурсо</w:t>
      </w:r>
      <w:r w:rsidR="00B54DC4" w:rsidRPr="005708A3">
        <w:rPr>
          <w:rFonts w:ascii="Times New Roman" w:hAnsi="Times New Roman" w:cs="Times New Roman"/>
          <w:sz w:val="18"/>
          <w:szCs w:val="18"/>
        </w:rPr>
        <w:t xml:space="preserve">в, лесного хозяйства и экологии </w:t>
      </w:r>
      <w:r w:rsidRPr="005708A3">
        <w:rPr>
          <w:rFonts w:ascii="Times New Roman" w:hAnsi="Times New Roman" w:cs="Times New Roman"/>
          <w:sz w:val="18"/>
          <w:szCs w:val="18"/>
        </w:rPr>
        <w:t>Пермского края; водный кодекс Российской Федерации</w:t>
      </w:r>
      <w:r w:rsidR="00B54DC4" w:rsidRPr="005708A3">
        <w:rPr>
          <w:rFonts w:ascii="Times New Roman" w:hAnsi="Times New Roman" w:cs="Times New Roman"/>
          <w:sz w:val="18"/>
          <w:szCs w:val="18"/>
        </w:rPr>
        <w:br/>
      </w:r>
      <w:r w:rsidRPr="005708A3">
        <w:rPr>
          <w:rFonts w:ascii="Times New Roman" w:hAnsi="Times New Roman" w:cs="Times New Roman"/>
          <w:sz w:val="18"/>
          <w:szCs w:val="18"/>
        </w:rPr>
        <w:t>от 03.06.2006 № 74-ФЗ выдан: Правительство</w:t>
      </w:r>
      <w:r w:rsidR="00B54DC4" w:rsidRPr="005708A3">
        <w:rPr>
          <w:rFonts w:ascii="Times New Roman" w:hAnsi="Times New Roman" w:cs="Times New Roman"/>
          <w:sz w:val="18"/>
          <w:szCs w:val="18"/>
        </w:rPr>
        <w:t xml:space="preserve"> </w:t>
      </w:r>
      <w:r w:rsidRPr="005708A3">
        <w:rPr>
          <w:rFonts w:ascii="Times New Roman" w:hAnsi="Times New Roman" w:cs="Times New Roman"/>
          <w:sz w:val="18"/>
          <w:szCs w:val="18"/>
        </w:rPr>
        <w:t>Российской Федерации; постановление «Об утверждении правил у</w:t>
      </w:r>
      <w:r w:rsidR="00B54DC4" w:rsidRPr="005708A3">
        <w:rPr>
          <w:rFonts w:ascii="Times New Roman" w:hAnsi="Times New Roman" w:cs="Times New Roman"/>
          <w:sz w:val="18"/>
          <w:szCs w:val="18"/>
        </w:rPr>
        <w:t>становления</w:t>
      </w:r>
      <w:r w:rsidR="00B54DC4" w:rsidRPr="005708A3">
        <w:rPr>
          <w:rFonts w:ascii="Times New Roman" w:hAnsi="Times New Roman" w:cs="Times New Roman"/>
          <w:sz w:val="18"/>
          <w:szCs w:val="18"/>
        </w:rPr>
        <w:br/>
        <w:t xml:space="preserve">на местности границ </w:t>
      </w:r>
      <w:proofErr w:type="spellStart"/>
      <w:r w:rsidRPr="005708A3">
        <w:rPr>
          <w:rFonts w:ascii="Times New Roman" w:hAnsi="Times New Roman" w:cs="Times New Roman"/>
          <w:sz w:val="18"/>
          <w:szCs w:val="18"/>
        </w:rPr>
        <w:t>водоохраннных</w:t>
      </w:r>
      <w:proofErr w:type="spellEnd"/>
      <w:r w:rsidRPr="005708A3">
        <w:rPr>
          <w:rFonts w:ascii="Times New Roman" w:hAnsi="Times New Roman" w:cs="Times New Roman"/>
          <w:sz w:val="18"/>
          <w:szCs w:val="18"/>
        </w:rPr>
        <w:t xml:space="preserve"> зон и границ прибрежных защитных полос водн</w:t>
      </w:r>
      <w:r w:rsidR="00B54DC4" w:rsidRPr="005708A3">
        <w:rPr>
          <w:rFonts w:ascii="Times New Roman" w:hAnsi="Times New Roman" w:cs="Times New Roman"/>
          <w:sz w:val="18"/>
          <w:szCs w:val="18"/>
        </w:rPr>
        <w:t xml:space="preserve">ых объектов» от 10.01.2009 № 17 </w:t>
      </w:r>
      <w:proofErr w:type="gramStart"/>
      <w:r w:rsidRPr="005708A3">
        <w:rPr>
          <w:rFonts w:ascii="Times New Roman" w:hAnsi="Times New Roman" w:cs="Times New Roman"/>
          <w:sz w:val="18"/>
          <w:szCs w:val="18"/>
        </w:rPr>
        <w:t>выдан</w:t>
      </w:r>
      <w:proofErr w:type="gramEnd"/>
      <w:r w:rsidRPr="005708A3">
        <w:rPr>
          <w:rFonts w:ascii="Times New Roman" w:hAnsi="Times New Roman" w:cs="Times New Roman"/>
          <w:sz w:val="18"/>
          <w:szCs w:val="18"/>
        </w:rPr>
        <w:t>: Правительство Российской Федерации</w:t>
      </w:r>
      <w:proofErr w:type="gramStart"/>
      <w:r w:rsidRPr="005708A3">
        <w:rPr>
          <w:rFonts w:ascii="Times New Roman" w:hAnsi="Times New Roman" w:cs="Times New Roman"/>
          <w:sz w:val="18"/>
          <w:szCs w:val="18"/>
        </w:rPr>
        <w:t>.</w:t>
      </w:r>
      <w:proofErr w:type="gramEnd"/>
      <w:r w:rsidRPr="005708A3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5708A3">
        <w:rPr>
          <w:rFonts w:ascii="Times New Roman" w:hAnsi="Times New Roman" w:cs="Times New Roman"/>
          <w:sz w:val="18"/>
          <w:szCs w:val="18"/>
        </w:rPr>
        <w:t>в</w:t>
      </w:r>
      <w:proofErr w:type="gramEnd"/>
      <w:r w:rsidRPr="005708A3">
        <w:rPr>
          <w:rFonts w:ascii="Times New Roman" w:hAnsi="Times New Roman" w:cs="Times New Roman"/>
          <w:sz w:val="18"/>
          <w:szCs w:val="18"/>
        </w:rPr>
        <w:t>ид ограничения (об</w:t>
      </w:r>
      <w:r w:rsidR="00B54DC4" w:rsidRPr="005708A3">
        <w:rPr>
          <w:rFonts w:ascii="Times New Roman" w:hAnsi="Times New Roman" w:cs="Times New Roman"/>
          <w:sz w:val="18"/>
          <w:szCs w:val="18"/>
        </w:rPr>
        <w:t xml:space="preserve">ременения): ограничения прав на </w:t>
      </w:r>
      <w:r w:rsidRPr="005708A3">
        <w:rPr>
          <w:rFonts w:ascii="Times New Roman" w:hAnsi="Times New Roman" w:cs="Times New Roman"/>
          <w:sz w:val="18"/>
          <w:szCs w:val="18"/>
        </w:rPr>
        <w:t>земельный участок, предусмотренные статьей 56 Земельного кодекса Российской Федера</w:t>
      </w:r>
      <w:r w:rsidR="00B54DC4" w:rsidRPr="005708A3">
        <w:rPr>
          <w:rFonts w:ascii="Times New Roman" w:hAnsi="Times New Roman" w:cs="Times New Roman"/>
          <w:sz w:val="18"/>
          <w:szCs w:val="18"/>
        </w:rPr>
        <w:t xml:space="preserve">ции; срок </w:t>
      </w:r>
      <w:r w:rsidRPr="005708A3">
        <w:rPr>
          <w:rFonts w:ascii="Times New Roman" w:hAnsi="Times New Roman" w:cs="Times New Roman"/>
          <w:sz w:val="18"/>
          <w:szCs w:val="18"/>
        </w:rPr>
        <w:t>действия: c 24.01.2025; реквизиты документа-основания: пост</w:t>
      </w:r>
      <w:r w:rsidR="00B54DC4" w:rsidRPr="005708A3">
        <w:rPr>
          <w:rFonts w:ascii="Times New Roman" w:hAnsi="Times New Roman" w:cs="Times New Roman"/>
          <w:sz w:val="18"/>
          <w:szCs w:val="18"/>
        </w:rPr>
        <w:t xml:space="preserve">ановление об утверждении Правил </w:t>
      </w:r>
      <w:r w:rsidRPr="005708A3">
        <w:rPr>
          <w:rFonts w:ascii="Times New Roman" w:hAnsi="Times New Roman" w:cs="Times New Roman"/>
          <w:sz w:val="18"/>
          <w:szCs w:val="18"/>
        </w:rPr>
        <w:t>установления на местности границ водоохранных зон и границ п</w:t>
      </w:r>
      <w:r w:rsidR="00B54DC4" w:rsidRPr="005708A3">
        <w:rPr>
          <w:rFonts w:ascii="Times New Roman" w:hAnsi="Times New Roman" w:cs="Times New Roman"/>
          <w:sz w:val="18"/>
          <w:szCs w:val="18"/>
        </w:rPr>
        <w:t xml:space="preserve">рибрежных защитных полос водных </w:t>
      </w:r>
      <w:r w:rsidRPr="005708A3">
        <w:rPr>
          <w:rFonts w:ascii="Times New Roman" w:hAnsi="Times New Roman" w:cs="Times New Roman"/>
          <w:sz w:val="18"/>
          <w:szCs w:val="18"/>
        </w:rPr>
        <w:t>объектов от 10.01.2009 № 17 выдан: Правительство Российской</w:t>
      </w:r>
      <w:r w:rsidRPr="00B54DC4">
        <w:rPr>
          <w:rFonts w:ascii="Times New Roman" w:hAnsi="Times New Roman" w:cs="Times New Roman"/>
          <w:sz w:val="18"/>
          <w:szCs w:val="18"/>
        </w:rPr>
        <w:t xml:space="preserve"> Фед</w:t>
      </w:r>
      <w:r w:rsidR="00B54DC4">
        <w:rPr>
          <w:rFonts w:ascii="Times New Roman" w:hAnsi="Times New Roman" w:cs="Times New Roman"/>
          <w:sz w:val="18"/>
          <w:szCs w:val="18"/>
        </w:rPr>
        <w:t xml:space="preserve">ерации; приказ об утверждении </w:t>
      </w:r>
      <w:r w:rsidRPr="00B54DC4">
        <w:rPr>
          <w:rFonts w:ascii="Times New Roman" w:hAnsi="Times New Roman" w:cs="Times New Roman"/>
          <w:sz w:val="18"/>
          <w:szCs w:val="18"/>
        </w:rPr>
        <w:t>установленных границ водоохранных зон, границ прибрежных за</w:t>
      </w:r>
      <w:r w:rsidR="00B54DC4">
        <w:rPr>
          <w:rFonts w:ascii="Times New Roman" w:hAnsi="Times New Roman" w:cs="Times New Roman"/>
          <w:sz w:val="18"/>
          <w:szCs w:val="18"/>
        </w:rPr>
        <w:t xml:space="preserve">щитных полос и границ береговой полосы бассейна реки Косьва </w:t>
      </w:r>
      <w:r w:rsidRPr="00B54DC4">
        <w:rPr>
          <w:rFonts w:ascii="Times New Roman" w:hAnsi="Times New Roman" w:cs="Times New Roman"/>
          <w:sz w:val="18"/>
          <w:szCs w:val="18"/>
        </w:rPr>
        <w:t>от 13.11.2017 № СЭД-30-01-02-172</w:t>
      </w:r>
      <w:r w:rsidR="00B54DC4">
        <w:rPr>
          <w:rFonts w:ascii="Times New Roman" w:hAnsi="Times New Roman" w:cs="Times New Roman"/>
          <w:sz w:val="18"/>
          <w:szCs w:val="18"/>
        </w:rPr>
        <w:t xml:space="preserve">3 выдан: Министерство природных </w:t>
      </w:r>
      <w:r w:rsidRPr="00B54DC4">
        <w:rPr>
          <w:rFonts w:ascii="Times New Roman" w:hAnsi="Times New Roman" w:cs="Times New Roman"/>
          <w:sz w:val="18"/>
          <w:szCs w:val="18"/>
        </w:rPr>
        <w:t>ресурсов, лесного хозяйства и экологии Пермского края; водный</w:t>
      </w:r>
      <w:r w:rsidR="00B54DC4">
        <w:rPr>
          <w:rFonts w:ascii="Times New Roman" w:hAnsi="Times New Roman" w:cs="Times New Roman"/>
          <w:sz w:val="18"/>
          <w:szCs w:val="18"/>
        </w:rPr>
        <w:t xml:space="preserve"> кодекс Российской Федерации от </w:t>
      </w:r>
      <w:r w:rsidRPr="00B54DC4">
        <w:rPr>
          <w:rFonts w:ascii="Times New Roman" w:hAnsi="Times New Roman" w:cs="Times New Roman"/>
          <w:sz w:val="18"/>
          <w:szCs w:val="18"/>
        </w:rPr>
        <w:t>03.06.2006 № 74-ФЗ выдан: Правительство Российской Федера</w:t>
      </w:r>
      <w:r w:rsidR="00B54DC4">
        <w:rPr>
          <w:rFonts w:ascii="Times New Roman" w:hAnsi="Times New Roman" w:cs="Times New Roman"/>
          <w:sz w:val="18"/>
          <w:szCs w:val="18"/>
        </w:rPr>
        <w:t xml:space="preserve">ции. Земельный участок подлежит </w:t>
      </w:r>
      <w:r w:rsidRPr="00B54DC4">
        <w:rPr>
          <w:rFonts w:ascii="Times New Roman" w:hAnsi="Times New Roman" w:cs="Times New Roman"/>
          <w:sz w:val="18"/>
          <w:szCs w:val="18"/>
        </w:rPr>
        <w:t xml:space="preserve">снятию с государственного кадастрового учета по истечении пяти </w:t>
      </w:r>
      <w:r w:rsidR="00B54DC4">
        <w:rPr>
          <w:rFonts w:ascii="Times New Roman" w:hAnsi="Times New Roman" w:cs="Times New Roman"/>
          <w:sz w:val="18"/>
          <w:szCs w:val="18"/>
        </w:rPr>
        <w:t xml:space="preserve">лет со дня его государственного </w:t>
      </w:r>
      <w:r w:rsidRPr="00B54DC4">
        <w:rPr>
          <w:rFonts w:ascii="Times New Roman" w:hAnsi="Times New Roman" w:cs="Times New Roman"/>
          <w:sz w:val="18"/>
          <w:szCs w:val="18"/>
        </w:rPr>
        <w:t xml:space="preserve">кадастрового учета, если на него </w:t>
      </w:r>
      <w:r w:rsidR="00B54DC4" w:rsidRPr="00B54DC4">
        <w:rPr>
          <w:rFonts w:ascii="Times New Roman" w:hAnsi="Times New Roman" w:cs="Times New Roman"/>
          <w:sz w:val="18"/>
          <w:szCs w:val="18"/>
        </w:rPr>
        <w:t>не будут зарегистрированы права</w:t>
      </w:r>
      <w:r w:rsidR="005C4803" w:rsidRPr="00B54DC4">
        <w:rPr>
          <w:rFonts w:ascii="Times New Roman" w:hAnsi="Times New Roman" w:cs="Times New Roman"/>
          <w:sz w:val="18"/>
          <w:szCs w:val="18"/>
        </w:rPr>
        <w:t>;</w:t>
      </w:r>
    </w:p>
    <w:p w:rsidR="00B54DC4" w:rsidRPr="00B54DC4" w:rsidRDefault="00B54DC4" w:rsidP="00B54D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B54DC4" w:rsidRPr="00B54DC4" w:rsidRDefault="00B54DC4" w:rsidP="00B54D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54DC4">
        <w:rPr>
          <w:rFonts w:ascii="Times New Roman" w:hAnsi="Times New Roman" w:cs="Times New Roman"/>
          <w:sz w:val="18"/>
          <w:szCs w:val="18"/>
        </w:rPr>
        <w:t>ограничения прав на земельный участок, предусмотренны</w:t>
      </w:r>
      <w:r>
        <w:rPr>
          <w:rFonts w:ascii="Times New Roman" w:hAnsi="Times New Roman" w:cs="Times New Roman"/>
          <w:sz w:val="18"/>
          <w:szCs w:val="18"/>
        </w:rPr>
        <w:t xml:space="preserve">е статьей 56 Земельного кодекса </w:t>
      </w:r>
      <w:r w:rsidRPr="00B54DC4">
        <w:rPr>
          <w:rFonts w:ascii="Times New Roman" w:hAnsi="Times New Roman" w:cs="Times New Roman"/>
          <w:sz w:val="18"/>
          <w:szCs w:val="18"/>
        </w:rPr>
        <w:t>Российской Федерации; Срок действия: не установлен; реквизиты документа-ос</w:t>
      </w:r>
      <w:r>
        <w:rPr>
          <w:rFonts w:ascii="Times New Roman" w:hAnsi="Times New Roman" w:cs="Times New Roman"/>
          <w:sz w:val="18"/>
          <w:szCs w:val="18"/>
        </w:rPr>
        <w:t xml:space="preserve">нования: приказ "Об утверждении </w:t>
      </w:r>
      <w:r w:rsidRPr="00B54DC4">
        <w:rPr>
          <w:rFonts w:ascii="Times New Roman" w:hAnsi="Times New Roman" w:cs="Times New Roman"/>
          <w:sz w:val="18"/>
          <w:szCs w:val="18"/>
        </w:rPr>
        <w:t>установленных границ водоохранных зон, границ прибрежных защитных полос и границ</w:t>
      </w:r>
      <w:r>
        <w:rPr>
          <w:rFonts w:ascii="Times New Roman" w:hAnsi="Times New Roman" w:cs="Times New Roman"/>
          <w:sz w:val="18"/>
          <w:szCs w:val="18"/>
        </w:rPr>
        <w:t xml:space="preserve"> береговой полосы бассейна реки </w:t>
      </w:r>
      <w:r w:rsidRPr="00B54DC4">
        <w:rPr>
          <w:rFonts w:ascii="Times New Roman" w:hAnsi="Times New Roman" w:cs="Times New Roman"/>
          <w:sz w:val="18"/>
          <w:szCs w:val="18"/>
        </w:rPr>
        <w:t>Косьва" от 13.11.2017 № СЭД-30-01-02-1723 выдан: Министерство природных ресурсов, лесного хозяйства и экологии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B54DC4">
        <w:rPr>
          <w:rFonts w:ascii="Times New Roman" w:hAnsi="Times New Roman" w:cs="Times New Roman"/>
          <w:sz w:val="18"/>
          <w:szCs w:val="18"/>
        </w:rPr>
        <w:t>Пермского края; водный кодекс Российской Федерации от 03.06.2006 № 74-ФЗ выдан: Прав</w:t>
      </w:r>
      <w:r>
        <w:rPr>
          <w:rFonts w:ascii="Times New Roman" w:hAnsi="Times New Roman" w:cs="Times New Roman"/>
          <w:sz w:val="18"/>
          <w:szCs w:val="18"/>
        </w:rPr>
        <w:t xml:space="preserve">ительство Российской Федерации; </w:t>
      </w:r>
      <w:r w:rsidRPr="00B54DC4">
        <w:rPr>
          <w:rFonts w:ascii="Times New Roman" w:hAnsi="Times New Roman" w:cs="Times New Roman"/>
          <w:sz w:val="18"/>
          <w:szCs w:val="18"/>
        </w:rPr>
        <w:t>постановление «Об утверждении правил установления</w:t>
      </w:r>
      <w:r>
        <w:rPr>
          <w:rFonts w:ascii="Times New Roman" w:hAnsi="Times New Roman" w:cs="Times New Roman"/>
          <w:sz w:val="18"/>
          <w:szCs w:val="18"/>
        </w:rPr>
        <w:br/>
        <w:t>на местности границ водоохран</w:t>
      </w:r>
      <w:r w:rsidRPr="00B54DC4">
        <w:rPr>
          <w:rFonts w:ascii="Times New Roman" w:hAnsi="Times New Roman" w:cs="Times New Roman"/>
          <w:sz w:val="18"/>
          <w:szCs w:val="18"/>
        </w:rPr>
        <w:t>ных з</w:t>
      </w:r>
      <w:r>
        <w:rPr>
          <w:rFonts w:ascii="Times New Roman" w:hAnsi="Times New Roman" w:cs="Times New Roman"/>
          <w:sz w:val="18"/>
          <w:szCs w:val="18"/>
        </w:rPr>
        <w:t xml:space="preserve">он и границ прибрежных защитных </w:t>
      </w:r>
      <w:r w:rsidRPr="00B54DC4">
        <w:rPr>
          <w:rFonts w:ascii="Times New Roman" w:hAnsi="Times New Roman" w:cs="Times New Roman"/>
          <w:sz w:val="18"/>
          <w:szCs w:val="18"/>
        </w:rPr>
        <w:t xml:space="preserve">полос водных объектов» от 10.01.2009 № 17 </w:t>
      </w:r>
      <w:proofErr w:type="gramStart"/>
      <w:r w:rsidRPr="00B54DC4">
        <w:rPr>
          <w:rFonts w:ascii="Times New Roman" w:hAnsi="Times New Roman" w:cs="Times New Roman"/>
          <w:sz w:val="18"/>
          <w:szCs w:val="18"/>
        </w:rPr>
        <w:t>выдан</w:t>
      </w:r>
      <w:proofErr w:type="gramEnd"/>
      <w:r w:rsidRPr="00B54DC4">
        <w:rPr>
          <w:rFonts w:ascii="Times New Roman" w:hAnsi="Times New Roman" w:cs="Times New Roman"/>
          <w:sz w:val="18"/>
          <w:szCs w:val="18"/>
        </w:rPr>
        <w:t>: Правительство Российской Фе</w:t>
      </w:r>
      <w:r>
        <w:rPr>
          <w:rFonts w:ascii="Times New Roman" w:hAnsi="Times New Roman" w:cs="Times New Roman"/>
          <w:sz w:val="18"/>
          <w:szCs w:val="18"/>
        </w:rPr>
        <w:t xml:space="preserve">дерации; Содержание ограничения </w:t>
      </w:r>
      <w:r w:rsidRPr="00B54DC4">
        <w:rPr>
          <w:rFonts w:ascii="Times New Roman" w:hAnsi="Times New Roman" w:cs="Times New Roman"/>
          <w:sz w:val="18"/>
          <w:szCs w:val="18"/>
        </w:rPr>
        <w:t>(обременения): Ограничения в использовании объектов недвижимости в границах прибрежно</w:t>
      </w:r>
      <w:r>
        <w:rPr>
          <w:rFonts w:ascii="Times New Roman" w:hAnsi="Times New Roman" w:cs="Times New Roman"/>
          <w:sz w:val="18"/>
          <w:szCs w:val="18"/>
        </w:rPr>
        <w:t xml:space="preserve">й защитной полосы бассейна реки </w:t>
      </w:r>
      <w:r w:rsidRPr="00B54DC4">
        <w:rPr>
          <w:rFonts w:ascii="Times New Roman" w:hAnsi="Times New Roman" w:cs="Times New Roman"/>
          <w:sz w:val="18"/>
          <w:szCs w:val="18"/>
        </w:rPr>
        <w:t>Косьва установлены в соответствии со ст. 65 Водного кодекса Российской Федерации</w:t>
      </w:r>
      <w:r>
        <w:rPr>
          <w:rFonts w:ascii="Times New Roman" w:hAnsi="Times New Roman" w:cs="Times New Roman"/>
          <w:sz w:val="18"/>
          <w:szCs w:val="18"/>
        </w:rPr>
        <w:t xml:space="preserve"> от 03 июня 2006 года № 74-ФЗ В </w:t>
      </w:r>
      <w:r w:rsidRPr="00B54DC4">
        <w:rPr>
          <w:rFonts w:ascii="Times New Roman" w:hAnsi="Times New Roman" w:cs="Times New Roman"/>
          <w:sz w:val="18"/>
          <w:szCs w:val="18"/>
        </w:rPr>
        <w:t>границах прибрежных защитных полос запрещаются:</w:t>
      </w:r>
      <w:r>
        <w:rPr>
          <w:rFonts w:ascii="Times New Roman" w:hAnsi="Times New Roman" w:cs="Times New Roman"/>
          <w:sz w:val="18"/>
          <w:szCs w:val="18"/>
        </w:rPr>
        <w:br/>
      </w:r>
      <w:r w:rsidRPr="00B54DC4">
        <w:rPr>
          <w:rFonts w:ascii="Times New Roman" w:hAnsi="Times New Roman" w:cs="Times New Roman"/>
          <w:sz w:val="18"/>
          <w:szCs w:val="18"/>
        </w:rPr>
        <w:t>1) использование сточных вод в целях ре</w:t>
      </w:r>
      <w:r>
        <w:rPr>
          <w:rFonts w:ascii="Times New Roman" w:hAnsi="Times New Roman" w:cs="Times New Roman"/>
          <w:sz w:val="18"/>
          <w:szCs w:val="18"/>
        </w:rPr>
        <w:t xml:space="preserve">гулирования плодородия почв; </w:t>
      </w:r>
      <w:proofErr w:type="gramStart"/>
      <w:r>
        <w:rPr>
          <w:rFonts w:ascii="Times New Roman" w:hAnsi="Times New Roman" w:cs="Times New Roman"/>
          <w:sz w:val="18"/>
          <w:szCs w:val="18"/>
        </w:rPr>
        <w:t xml:space="preserve">2) </w:t>
      </w:r>
      <w:r w:rsidRPr="00B54DC4">
        <w:rPr>
          <w:rFonts w:ascii="Times New Roman" w:hAnsi="Times New Roman" w:cs="Times New Roman"/>
          <w:sz w:val="18"/>
          <w:szCs w:val="18"/>
        </w:rPr>
        <w:t>размещение кладбищ, скотомогильников, объектов размещения отходов производства и потре</w:t>
      </w:r>
      <w:r>
        <w:rPr>
          <w:rFonts w:ascii="Times New Roman" w:hAnsi="Times New Roman" w:cs="Times New Roman"/>
          <w:sz w:val="18"/>
          <w:szCs w:val="18"/>
        </w:rPr>
        <w:t xml:space="preserve">бления, химических, взрывчатых, </w:t>
      </w:r>
      <w:r w:rsidRPr="00B54DC4">
        <w:rPr>
          <w:rFonts w:ascii="Times New Roman" w:hAnsi="Times New Roman" w:cs="Times New Roman"/>
          <w:sz w:val="18"/>
          <w:szCs w:val="18"/>
        </w:rPr>
        <w:t>токсичных, отравляющих и ядовитых веществ, пунктов захоронения радиоактивных отходов; 3</w:t>
      </w:r>
      <w:r>
        <w:rPr>
          <w:rFonts w:ascii="Times New Roman" w:hAnsi="Times New Roman" w:cs="Times New Roman"/>
          <w:sz w:val="18"/>
          <w:szCs w:val="18"/>
        </w:rPr>
        <w:t xml:space="preserve">) осуществление авиационных мер </w:t>
      </w:r>
      <w:r w:rsidRPr="00B54DC4">
        <w:rPr>
          <w:rFonts w:ascii="Times New Roman" w:hAnsi="Times New Roman" w:cs="Times New Roman"/>
          <w:sz w:val="18"/>
          <w:szCs w:val="18"/>
        </w:rPr>
        <w:t>по борьбе с вредными организмами;</w:t>
      </w:r>
      <w:r>
        <w:rPr>
          <w:rFonts w:ascii="Times New Roman" w:hAnsi="Times New Roman" w:cs="Times New Roman"/>
          <w:sz w:val="18"/>
          <w:szCs w:val="18"/>
        </w:rPr>
        <w:br/>
      </w:r>
      <w:r w:rsidRPr="00B54DC4">
        <w:rPr>
          <w:rFonts w:ascii="Times New Roman" w:hAnsi="Times New Roman" w:cs="Times New Roman"/>
          <w:sz w:val="18"/>
          <w:szCs w:val="18"/>
        </w:rPr>
        <w:t>4) движение и стоянка транспортных средств (кроме специальных транспортных средств),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B54DC4">
        <w:rPr>
          <w:rFonts w:ascii="Times New Roman" w:hAnsi="Times New Roman" w:cs="Times New Roman"/>
          <w:sz w:val="18"/>
          <w:szCs w:val="18"/>
        </w:rPr>
        <w:t>за исключением их движения</w:t>
      </w:r>
      <w:r>
        <w:rPr>
          <w:rFonts w:ascii="Times New Roman" w:hAnsi="Times New Roman" w:cs="Times New Roman"/>
          <w:sz w:val="18"/>
          <w:szCs w:val="18"/>
        </w:rPr>
        <w:br/>
      </w:r>
      <w:r w:rsidRPr="00B54DC4">
        <w:rPr>
          <w:rFonts w:ascii="Times New Roman" w:hAnsi="Times New Roman" w:cs="Times New Roman"/>
          <w:sz w:val="18"/>
          <w:szCs w:val="18"/>
        </w:rPr>
        <w:lastRenderedPageBreak/>
        <w:t>по дорогам и стоянки на дорогах и в специально оборуд</w:t>
      </w:r>
      <w:r>
        <w:rPr>
          <w:rFonts w:ascii="Times New Roman" w:hAnsi="Times New Roman" w:cs="Times New Roman"/>
          <w:sz w:val="18"/>
          <w:szCs w:val="18"/>
        </w:rPr>
        <w:t xml:space="preserve">ованных местах, имеющих твердое </w:t>
      </w:r>
      <w:r w:rsidRPr="00B54DC4">
        <w:rPr>
          <w:rFonts w:ascii="Times New Roman" w:hAnsi="Times New Roman" w:cs="Times New Roman"/>
          <w:sz w:val="18"/>
          <w:szCs w:val="18"/>
        </w:rPr>
        <w:t>покрытие;</w:t>
      </w:r>
      <w:proofErr w:type="gramEnd"/>
      <w:r w:rsidRPr="00B54DC4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B54DC4">
        <w:rPr>
          <w:rFonts w:ascii="Times New Roman" w:hAnsi="Times New Roman" w:cs="Times New Roman"/>
          <w:sz w:val="18"/>
          <w:szCs w:val="18"/>
        </w:rPr>
        <w:t>5) размещение автозаправочных станций, складов горюче-смазочных материало</w:t>
      </w:r>
      <w:r>
        <w:rPr>
          <w:rFonts w:ascii="Times New Roman" w:hAnsi="Times New Roman" w:cs="Times New Roman"/>
          <w:sz w:val="18"/>
          <w:szCs w:val="18"/>
        </w:rPr>
        <w:t xml:space="preserve">в (за исключением случаев, если </w:t>
      </w:r>
      <w:r w:rsidRPr="00B54DC4">
        <w:rPr>
          <w:rFonts w:ascii="Times New Roman" w:hAnsi="Times New Roman" w:cs="Times New Roman"/>
          <w:sz w:val="18"/>
          <w:szCs w:val="18"/>
        </w:rPr>
        <w:t>автозаправочные станции, склады горюче-смазочных материалов размещены на террито</w:t>
      </w:r>
      <w:r>
        <w:rPr>
          <w:rFonts w:ascii="Times New Roman" w:hAnsi="Times New Roman" w:cs="Times New Roman"/>
          <w:sz w:val="18"/>
          <w:szCs w:val="18"/>
        </w:rPr>
        <w:t xml:space="preserve">риях портов, судостроительных и </w:t>
      </w:r>
      <w:r w:rsidRPr="00B54DC4">
        <w:rPr>
          <w:rFonts w:ascii="Times New Roman" w:hAnsi="Times New Roman" w:cs="Times New Roman"/>
          <w:sz w:val="18"/>
          <w:szCs w:val="18"/>
        </w:rPr>
        <w:t>судоремонтных организаций, инфраструктуры внутренних водных путей при условии соблюдения требовани</w:t>
      </w:r>
      <w:r>
        <w:rPr>
          <w:rFonts w:ascii="Times New Roman" w:hAnsi="Times New Roman" w:cs="Times New Roman"/>
          <w:sz w:val="18"/>
          <w:szCs w:val="18"/>
        </w:rPr>
        <w:t xml:space="preserve">й законодательства в </w:t>
      </w:r>
      <w:r w:rsidRPr="00B54DC4">
        <w:rPr>
          <w:rFonts w:ascii="Times New Roman" w:hAnsi="Times New Roman" w:cs="Times New Roman"/>
          <w:sz w:val="18"/>
          <w:szCs w:val="18"/>
        </w:rPr>
        <w:t>области охраны окружающей среды и настоящего Кодекса), станций технического</w:t>
      </w:r>
      <w:r>
        <w:rPr>
          <w:rFonts w:ascii="Times New Roman" w:hAnsi="Times New Roman" w:cs="Times New Roman"/>
          <w:sz w:val="18"/>
          <w:szCs w:val="18"/>
        </w:rPr>
        <w:t xml:space="preserve"> обслуживания, используемых для </w:t>
      </w:r>
      <w:r w:rsidRPr="00B54DC4">
        <w:rPr>
          <w:rFonts w:ascii="Times New Roman" w:hAnsi="Times New Roman" w:cs="Times New Roman"/>
          <w:sz w:val="18"/>
          <w:szCs w:val="18"/>
        </w:rPr>
        <w:t>технического осмотра</w:t>
      </w:r>
      <w:r>
        <w:rPr>
          <w:rFonts w:ascii="Times New Roman" w:hAnsi="Times New Roman" w:cs="Times New Roman"/>
          <w:sz w:val="18"/>
          <w:szCs w:val="18"/>
        </w:rPr>
        <w:br/>
      </w:r>
      <w:r w:rsidRPr="00B54DC4">
        <w:rPr>
          <w:rFonts w:ascii="Times New Roman" w:hAnsi="Times New Roman" w:cs="Times New Roman"/>
          <w:sz w:val="18"/>
          <w:szCs w:val="18"/>
        </w:rPr>
        <w:t>и ремонта транспортных средств, осуществление мойки тран</w:t>
      </w:r>
      <w:r>
        <w:rPr>
          <w:rFonts w:ascii="Times New Roman" w:hAnsi="Times New Roman" w:cs="Times New Roman"/>
          <w:sz w:val="18"/>
          <w:szCs w:val="18"/>
        </w:rPr>
        <w:t>спортных средств;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6) размещение </w:t>
      </w:r>
      <w:r w:rsidRPr="00B54DC4">
        <w:rPr>
          <w:rFonts w:ascii="Times New Roman" w:hAnsi="Times New Roman" w:cs="Times New Roman"/>
          <w:sz w:val="18"/>
          <w:szCs w:val="18"/>
        </w:rPr>
        <w:t xml:space="preserve">специализированных хранилищ пестицидов и </w:t>
      </w:r>
      <w:proofErr w:type="spellStart"/>
      <w:r w:rsidRPr="00B54DC4">
        <w:rPr>
          <w:rFonts w:ascii="Times New Roman" w:hAnsi="Times New Roman" w:cs="Times New Roman"/>
          <w:sz w:val="18"/>
          <w:szCs w:val="18"/>
        </w:rPr>
        <w:t>агрохимикатов</w:t>
      </w:r>
      <w:proofErr w:type="spellEnd"/>
      <w:r w:rsidRPr="00B54DC4">
        <w:rPr>
          <w:rFonts w:ascii="Times New Roman" w:hAnsi="Times New Roman" w:cs="Times New Roman"/>
          <w:sz w:val="18"/>
          <w:szCs w:val="18"/>
        </w:rPr>
        <w:t xml:space="preserve">, применение пестицидов и </w:t>
      </w:r>
      <w:proofErr w:type="spellStart"/>
      <w:r w:rsidRPr="00B54DC4">
        <w:rPr>
          <w:rFonts w:ascii="Times New Roman" w:hAnsi="Times New Roman" w:cs="Times New Roman"/>
          <w:sz w:val="18"/>
          <w:szCs w:val="18"/>
        </w:rPr>
        <w:t>агрохим</w:t>
      </w:r>
      <w:r>
        <w:rPr>
          <w:rFonts w:ascii="Times New Roman" w:hAnsi="Times New Roman" w:cs="Times New Roman"/>
          <w:sz w:val="18"/>
          <w:szCs w:val="18"/>
        </w:rPr>
        <w:t>икатов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; 7) сброс сточных, в том </w:t>
      </w:r>
      <w:r w:rsidRPr="00B54DC4">
        <w:rPr>
          <w:rFonts w:ascii="Times New Roman" w:hAnsi="Times New Roman" w:cs="Times New Roman"/>
          <w:sz w:val="18"/>
          <w:szCs w:val="18"/>
        </w:rPr>
        <w:t>числе дренажных, вод;</w:t>
      </w:r>
      <w:r>
        <w:rPr>
          <w:rFonts w:ascii="Times New Roman" w:hAnsi="Times New Roman" w:cs="Times New Roman"/>
          <w:sz w:val="18"/>
          <w:szCs w:val="18"/>
        </w:rPr>
        <w:br/>
      </w:r>
      <w:proofErr w:type="gramStart"/>
      <w:r w:rsidRPr="00B54DC4">
        <w:rPr>
          <w:rFonts w:ascii="Times New Roman" w:hAnsi="Times New Roman" w:cs="Times New Roman"/>
          <w:sz w:val="18"/>
          <w:szCs w:val="18"/>
        </w:rPr>
        <w:t>8) разведка и добыча общераспространенных полезных ископаемы</w:t>
      </w:r>
      <w:r>
        <w:rPr>
          <w:rFonts w:ascii="Times New Roman" w:hAnsi="Times New Roman" w:cs="Times New Roman"/>
          <w:sz w:val="18"/>
          <w:szCs w:val="18"/>
        </w:rPr>
        <w:t xml:space="preserve">х (за исключением случаев, если </w:t>
      </w:r>
      <w:r w:rsidRPr="00B54DC4">
        <w:rPr>
          <w:rFonts w:ascii="Times New Roman" w:hAnsi="Times New Roman" w:cs="Times New Roman"/>
          <w:sz w:val="18"/>
          <w:szCs w:val="18"/>
        </w:rPr>
        <w:t>разведка и добыча общераспространенных полезных ископаемых осуществляются польз</w:t>
      </w:r>
      <w:r>
        <w:rPr>
          <w:rFonts w:ascii="Times New Roman" w:hAnsi="Times New Roman" w:cs="Times New Roman"/>
          <w:sz w:val="18"/>
          <w:szCs w:val="18"/>
        </w:rPr>
        <w:t xml:space="preserve">ователями недр, осуществляющими </w:t>
      </w:r>
      <w:r w:rsidRPr="00B54DC4">
        <w:rPr>
          <w:rFonts w:ascii="Times New Roman" w:hAnsi="Times New Roman" w:cs="Times New Roman"/>
          <w:sz w:val="18"/>
          <w:szCs w:val="18"/>
        </w:rPr>
        <w:t>разведку и добычу иных видов полезных ископаемых, в границах предоставленных им в с</w:t>
      </w:r>
      <w:r>
        <w:rPr>
          <w:rFonts w:ascii="Times New Roman" w:hAnsi="Times New Roman" w:cs="Times New Roman"/>
          <w:sz w:val="18"/>
          <w:szCs w:val="18"/>
        </w:rPr>
        <w:t xml:space="preserve">оответствии с законодательством </w:t>
      </w:r>
      <w:r w:rsidRPr="00B54DC4">
        <w:rPr>
          <w:rFonts w:ascii="Times New Roman" w:hAnsi="Times New Roman" w:cs="Times New Roman"/>
          <w:sz w:val="18"/>
          <w:szCs w:val="18"/>
        </w:rPr>
        <w:t>Российской Федерации</w:t>
      </w:r>
      <w:r>
        <w:rPr>
          <w:rFonts w:ascii="Times New Roman" w:hAnsi="Times New Roman" w:cs="Times New Roman"/>
          <w:sz w:val="18"/>
          <w:szCs w:val="18"/>
        </w:rPr>
        <w:br/>
      </w:r>
      <w:r w:rsidRPr="00B54DC4">
        <w:rPr>
          <w:rFonts w:ascii="Times New Roman" w:hAnsi="Times New Roman" w:cs="Times New Roman"/>
          <w:sz w:val="18"/>
          <w:szCs w:val="18"/>
        </w:rPr>
        <w:t>о недрах горных отводов и (или) геологических отводов на основании утвержденного технического проекта в соответствии</w:t>
      </w:r>
      <w:r>
        <w:rPr>
          <w:rFonts w:ascii="Times New Roman" w:hAnsi="Times New Roman" w:cs="Times New Roman"/>
          <w:sz w:val="18"/>
          <w:szCs w:val="18"/>
        </w:rPr>
        <w:br/>
      </w:r>
      <w:r w:rsidRPr="00B54DC4">
        <w:rPr>
          <w:rFonts w:ascii="Times New Roman" w:hAnsi="Times New Roman" w:cs="Times New Roman"/>
          <w:sz w:val="18"/>
          <w:szCs w:val="18"/>
        </w:rPr>
        <w:t>со статьей 19.1 Закона Российской Федерации от</w:t>
      </w:r>
      <w:proofErr w:type="gramEnd"/>
      <w:r w:rsidRPr="00B54DC4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B54DC4">
        <w:rPr>
          <w:rFonts w:ascii="Times New Roman" w:hAnsi="Times New Roman" w:cs="Times New Roman"/>
          <w:sz w:val="18"/>
          <w:szCs w:val="18"/>
        </w:rPr>
        <w:t>21 февраля 199</w:t>
      </w:r>
      <w:r>
        <w:rPr>
          <w:rFonts w:ascii="Times New Roman" w:hAnsi="Times New Roman" w:cs="Times New Roman"/>
          <w:sz w:val="18"/>
          <w:szCs w:val="18"/>
        </w:rPr>
        <w:t xml:space="preserve">2 года N 2395-1 "О недрах"); 9) </w:t>
      </w:r>
      <w:r w:rsidRPr="00B54DC4">
        <w:rPr>
          <w:rFonts w:ascii="Times New Roman" w:hAnsi="Times New Roman" w:cs="Times New Roman"/>
          <w:sz w:val="18"/>
          <w:szCs w:val="18"/>
        </w:rPr>
        <w:t>распашка земель; 10) размещение отвалов размываемых грунтов; 11) выпас сельскохозяйстве</w:t>
      </w:r>
      <w:r>
        <w:rPr>
          <w:rFonts w:ascii="Times New Roman" w:hAnsi="Times New Roman" w:cs="Times New Roman"/>
          <w:sz w:val="18"/>
          <w:szCs w:val="18"/>
        </w:rPr>
        <w:t xml:space="preserve">нных животных и организация для </w:t>
      </w:r>
      <w:r w:rsidRPr="00B54DC4">
        <w:rPr>
          <w:rFonts w:ascii="Times New Roman" w:hAnsi="Times New Roman" w:cs="Times New Roman"/>
          <w:sz w:val="18"/>
          <w:szCs w:val="18"/>
        </w:rPr>
        <w:t>них летних лаг</w:t>
      </w:r>
      <w:r>
        <w:rPr>
          <w:rFonts w:ascii="Times New Roman" w:hAnsi="Times New Roman" w:cs="Times New Roman"/>
          <w:sz w:val="18"/>
          <w:szCs w:val="18"/>
        </w:rPr>
        <w:t>ерей, ванн</w:t>
      </w:r>
      <w:r w:rsidRPr="00B54DC4">
        <w:rPr>
          <w:rFonts w:ascii="Times New Roman" w:hAnsi="Times New Roman" w:cs="Times New Roman"/>
          <w:sz w:val="18"/>
          <w:szCs w:val="18"/>
        </w:rPr>
        <w:t>; Реестровый номер границы: 59:00-6.183; Вид объекта реестра г</w:t>
      </w:r>
      <w:r>
        <w:rPr>
          <w:rFonts w:ascii="Times New Roman" w:hAnsi="Times New Roman" w:cs="Times New Roman"/>
          <w:sz w:val="18"/>
          <w:szCs w:val="18"/>
        </w:rPr>
        <w:t>раниц: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Зона с особыми условиями </w:t>
      </w:r>
      <w:r w:rsidRPr="00B54DC4">
        <w:rPr>
          <w:rFonts w:ascii="Times New Roman" w:hAnsi="Times New Roman" w:cs="Times New Roman"/>
          <w:sz w:val="18"/>
          <w:szCs w:val="18"/>
        </w:rPr>
        <w:t>использования территории; Вид зоны по документу: Прибрежная защитная полоса бассейна р</w:t>
      </w:r>
      <w:r>
        <w:rPr>
          <w:rFonts w:ascii="Times New Roman" w:hAnsi="Times New Roman" w:cs="Times New Roman"/>
          <w:sz w:val="18"/>
          <w:szCs w:val="18"/>
        </w:rPr>
        <w:t xml:space="preserve">. Косьва на территории Пермского </w:t>
      </w:r>
      <w:r w:rsidRPr="00B54DC4">
        <w:rPr>
          <w:rFonts w:ascii="Times New Roman" w:hAnsi="Times New Roman" w:cs="Times New Roman"/>
          <w:sz w:val="18"/>
          <w:szCs w:val="18"/>
        </w:rPr>
        <w:t>края;</w:t>
      </w:r>
    </w:p>
    <w:p w:rsidR="00B54DC4" w:rsidRPr="00E67D80" w:rsidRDefault="00B54DC4" w:rsidP="00B54D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18"/>
          <w:szCs w:val="18"/>
        </w:rPr>
      </w:pPr>
      <w:r w:rsidRPr="006E7451">
        <w:rPr>
          <w:rFonts w:ascii="Times New Roman" w:eastAsia="TimesNewRomanPSMT" w:hAnsi="Times New Roman" w:cs="Times New Roman"/>
          <w:b/>
          <w:i/>
          <w:sz w:val="18"/>
          <w:szCs w:val="18"/>
        </w:rPr>
        <w:t xml:space="preserve">Тип зоны: </w:t>
      </w:r>
      <w:r w:rsidRPr="00B54DC4">
        <w:rPr>
          <w:rFonts w:ascii="Times New Roman" w:eastAsia="TimesNewRomanPSMT" w:hAnsi="Times New Roman" w:cs="Times New Roman"/>
          <w:b/>
          <w:i/>
          <w:sz w:val="18"/>
          <w:szCs w:val="18"/>
        </w:rPr>
        <w:t>Прибрежная защитная полоса</w:t>
      </w:r>
    </w:p>
    <w:p w:rsidR="005C4803" w:rsidRDefault="005C4803" w:rsidP="00120E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B54DC4" w:rsidRDefault="00B54DC4" w:rsidP="003262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262E1">
        <w:rPr>
          <w:rFonts w:ascii="Times New Roman" w:hAnsi="Times New Roman" w:cs="Times New Roman"/>
          <w:sz w:val="18"/>
          <w:szCs w:val="18"/>
        </w:rPr>
        <w:t>ограничения прав на земельный участок, предусмотренные статьей 56 Земельного кодекса</w:t>
      </w:r>
      <w:r w:rsidR="003262E1">
        <w:rPr>
          <w:rFonts w:ascii="Times New Roman" w:hAnsi="Times New Roman" w:cs="Times New Roman"/>
          <w:sz w:val="18"/>
          <w:szCs w:val="18"/>
        </w:rPr>
        <w:t xml:space="preserve"> </w:t>
      </w:r>
      <w:r w:rsidRPr="003262E1">
        <w:rPr>
          <w:rFonts w:ascii="Times New Roman" w:hAnsi="Times New Roman" w:cs="Times New Roman"/>
          <w:sz w:val="18"/>
          <w:szCs w:val="18"/>
        </w:rPr>
        <w:t>Российской Федерации; Срок действия: не установлен; реквизиты документа-основания: постановление об утверждении Правил</w:t>
      </w:r>
      <w:r w:rsidR="003262E1">
        <w:rPr>
          <w:rFonts w:ascii="Times New Roman" w:hAnsi="Times New Roman" w:cs="Times New Roman"/>
          <w:sz w:val="18"/>
          <w:szCs w:val="18"/>
        </w:rPr>
        <w:t xml:space="preserve"> </w:t>
      </w:r>
      <w:r w:rsidRPr="003262E1">
        <w:rPr>
          <w:rFonts w:ascii="Times New Roman" w:hAnsi="Times New Roman" w:cs="Times New Roman"/>
          <w:sz w:val="18"/>
          <w:szCs w:val="18"/>
        </w:rPr>
        <w:t>установления на местности границ водоохранных зон и границ прибрежных защитных полос водных объектов от 10.01.2009 №</w:t>
      </w:r>
      <w:r w:rsidR="003262E1">
        <w:rPr>
          <w:rFonts w:ascii="Times New Roman" w:hAnsi="Times New Roman" w:cs="Times New Roman"/>
          <w:sz w:val="18"/>
          <w:szCs w:val="18"/>
        </w:rPr>
        <w:t xml:space="preserve"> </w:t>
      </w:r>
      <w:r w:rsidRPr="003262E1">
        <w:rPr>
          <w:rFonts w:ascii="Times New Roman" w:hAnsi="Times New Roman" w:cs="Times New Roman"/>
          <w:sz w:val="18"/>
          <w:szCs w:val="18"/>
        </w:rPr>
        <w:t>17 выдан: Правительство Российской Федерации; приказ об утверждении установленных границ водоохранных зон, границ</w:t>
      </w:r>
      <w:r w:rsidR="003262E1">
        <w:rPr>
          <w:rFonts w:ascii="Times New Roman" w:hAnsi="Times New Roman" w:cs="Times New Roman"/>
          <w:sz w:val="18"/>
          <w:szCs w:val="18"/>
        </w:rPr>
        <w:t xml:space="preserve"> </w:t>
      </w:r>
      <w:r w:rsidRPr="003262E1">
        <w:rPr>
          <w:rFonts w:ascii="Times New Roman" w:hAnsi="Times New Roman" w:cs="Times New Roman"/>
          <w:sz w:val="18"/>
          <w:szCs w:val="18"/>
        </w:rPr>
        <w:t>прибрежных защитных полос</w:t>
      </w:r>
      <w:r w:rsidR="003262E1">
        <w:rPr>
          <w:rFonts w:ascii="Times New Roman" w:hAnsi="Times New Roman" w:cs="Times New Roman"/>
          <w:sz w:val="18"/>
          <w:szCs w:val="18"/>
        </w:rPr>
        <w:br/>
      </w:r>
      <w:r w:rsidRPr="003262E1">
        <w:rPr>
          <w:rFonts w:ascii="Times New Roman" w:hAnsi="Times New Roman" w:cs="Times New Roman"/>
          <w:sz w:val="18"/>
          <w:szCs w:val="18"/>
        </w:rPr>
        <w:t>и границ береговой полосы бассейна реки Косьва от 13.11.2017 № СЭД-30-01-02-1723 выдан:</w:t>
      </w:r>
      <w:r w:rsidR="003262E1">
        <w:rPr>
          <w:rFonts w:ascii="Times New Roman" w:hAnsi="Times New Roman" w:cs="Times New Roman"/>
          <w:sz w:val="18"/>
          <w:szCs w:val="18"/>
        </w:rPr>
        <w:t xml:space="preserve"> </w:t>
      </w:r>
      <w:r w:rsidRPr="003262E1">
        <w:rPr>
          <w:rFonts w:ascii="Times New Roman" w:hAnsi="Times New Roman" w:cs="Times New Roman"/>
          <w:sz w:val="18"/>
          <w:szCs w:val="18"/>
        </w:rPr>
        <w:t>Министерство природных ресурсов, лесного хозяйства и экологии Пермского края; водный кодекс Российской Федерации от</w:t>
      </w:r>
      <w:r w:rsidR="003262E1">
        <w:rPr>
          <w:rFonts w:ascii="Times New Roman" w:hAnsi="Times New Roman" w:cs="Times New Roman"/>
          <w:sz w:val="18"/>
          <w:szCs w:val="18"/>
        </w:rPr>
        <w:t xml:space="preserve"> </w:t>
      </w:r>
      <w:r w:rsidRPr="003262E1">
        <w:rPr>
          <w:rFonts w:ascii="Times New Roman" w:hAnsi="Times New Roman" w:cs="Times New Roman"/>
          <w:sz w:val="18"/>
          <w:szCs w:val="18"/>
        </w:rPr>
        <w:t>03.06.2006 № 74-ФЗ выдан: Правительство Российской Федерации; Содержание ограничения (обременения): В соответствии со</w:t>
      </w:r>
      <w:r w:rsidR="003262E1">
        <w:rPr>
          <w:rFonts w:ascii="Times New Roman" w:hAnsi="Times New Roman" w:cs="Times New Roman"/>
          <w:sz w:val="18"/>
          <w:szCs w:val="18"/>
        </w:rPr>
        <w:t xml:space="preserve"> </w:t>
      </w:r>
      <w:r w:rsidRPr="003262E1">
        <w:rPr>
          <w:rFonts w:ascii="Times New Roman" w:hAnsi="Times New Roman" w:cs="Times New Roman"/>
          <w:sz w:val="18"/>
          <w:szCs w:val="18"/>
        </w:rPr>
        <w:t>ст. 65 Водного кодекса Российской Федерации от 03 июня 2006 года № 74-ФЗ в границах водоохранных зон запрещается: 1)</w:t>
      </w:r>
      <w:r w:rsidR="003262E1">
        <w:rPr>
          <w:rFonts w:ascii="Times New Roman" w:hAnsi="Times New Roman" w:cs="Times New Roman"/>
          <w:sz w:val="18"/>
          <w:szCs w:val="18"/>
        </w:rPr>
        <w:t xml:space="preserve"> </w:t>
      </w:r>
      <w:r w:rsidRPr="003262E1">
        <w:rPr>
          <w:rFonts w:ascii="Times New Roman" w:hAnsi="Times New Roman" w:cs="Times New Roman"/>
          <w:sz w:val="18"/>
          <w:szCs w:val="18"/>
        </w:rPr>
        <w:t>использование сточных вод в целях регулирования плодородия почв; 2) размещение кладбищ, скотомогильников, объектов</w:t>
      </w:r>
      <w:r w:rsidR="003262E1">
        <w:rPr>
          <w:rFonts w:ascii="Times New Roman" w:hAnsi="Times New Roman" w:cs="Times New Roman"/>
          <w:sz w:val="18"/>
          <w:szCs w:val="18"/>
        </w:rPr>
        <w:t xml:space="preserve"> </w:t>
      </w:r>
      <w:r w:rsidRPr="003262E1">
        <w:rPr>
          <w:rFonts w:ascii="Times New Roman" w:hAnsi="Times New Roman" w:cs="Times New Roman"/>
          <w:sz w:val="18"/>
          <w:szCs w:val="18"/>
        </w:rPr>
        <w:t>размещения отходов производства и потребления, химических, взрывчатых, токсичных, отравляющих и ядовитых веществ,</w:t>
      </w:r>
      <w:r w:rsidR="003262E1">
        <w:rPr>
          <w:rFonts w:ascii="Times New Roman" w:hAnsi="Times New Roman" w:cs="Times New Roman"/>
          <w:sz w:val="18"/>
          <w:szCs w:val="18"/>
        </w:rPr>
        <w:t xml:space="preserve"> </w:t>
      </w:r>
      <w:r w:rsidRPr="003262E1">
        <w:rPr>
          <w:rFonts w:ascii="Times New Roman" w:hAnsi="Times New Roman" w:cs="Times New Roman"/>
          <w:sz w:val="18"/>
          <w:szCs w:val="18"/>
        </w:rPr>
        <w:t>пунктов захоронения радиоактивных отходов; 3) осуществление авиационных мер по борьбе с вредными организмами; 4)</w:t>
      </w:r>
      <w:r w:rsidR="003262E1">
        <w:rPr>
          <w:rFonts w:ascii="Times New Roman" w:hAnsi="Times New Roman" w:cs="Times New Roman"/>
          <w:sz w:val="18"/>
          <w:szCs w:val="18"/>
        </w:rPr>
        <w:t xml:space="preserve"> </w:t>
      </w:r>
      <w:r w:rsidRPr="003262E1">
        <w:rPr>
          <w:rFonts w:ascii="Times New Roman" w:hAnsi="Times New Roman" w:cs="Times New Roman"/>
          <w:sz w:val="18"/>
          <w:szCs w:val="18"/>
        </w:rPr>
        <w:t>движение и стоянка транспортных средств (кроме специальных транспортных средств), за исключением их движения по</w:t>
      </w:r>
      <w:r w:rsidR="003262E1">
        <w:rPr>
          <w:rFonts w:ascii="Times New Roman" w:hAnsi="Times New Roman" w:cs="Times New Roman"/>
          <w:sz w:val="18"/>
          <w:szCs w:val="18"/>
        </w:rPr>
        <w:t xml:space="preserve"> </w:t>
      </w:r>
      <w:r w:rsidRPr="003262E1">
        <w:rPr>
          <w:rFonts w:ascii="Times New Roman" w:hAnsi="Times New Roman" w:cs="Times New Roman"/>
          <w:sz w:val="18"/>
          <w:szCs w:val="18"/>
        </w:rPr>
        <w:t>дорогам и стоянки</w:t>
      </w:r>
      <w:r w:rsidR="003262E1">
        <w:rPr>
          <w:rFonts w:ascii="Times New Roman" w:hAnsi="Times New Roman" w:cs="Times New Roman"/>
          <w:sz w:val="18"/>
          <w:szCs w:val="18"/>
        </w:rPr>
        <w:br/>
      </w:r>
      <w:r w:rsidRPr="003262E1">
        <w:rPr>
          <w:rFonts w:ascii="Times New Roman" w:hAnsi="Times New Roman" w:cs="Times New Roman"/>
          <w:sz w:val="18"/>
          <w:szCs w:val="18"/>
        </w:rPr>
        <w:t xml:space="preserve">на дорогах и в специально оборудованных местах, имеющих твердое покрытие; </w:t>
      </w:r>
      <w:proofErr w:type="gramStart"/>
      <w:r w:rsidRPr="003262E1">
        <w:rPr>
          <w:rFonts w:ascii="Times New Roman" w:hAnsi="Times New Roman" w:cs="Times New Roman"/>
          <w:sz w:val="18"/>
          <w:szCs w:val="18"/>
        </w:rPr>
        <w:t>5) размещение</w:t>
      </w:r>
      <w:r w:rsidR="003262E1">
        <w:rPr>
          <w:rFonts w:ascii="Times New Roman" w:hAnsi="Times New Roman" w:cs="Times New Roman"/>
          <w:sz w:val="18"/>
          <w:szCs w:val="18"/>
        </w:rPr>
        <w:t xml:space="preserve"> </w:t>
      </w:r>
      <w:r w:rsidRPr="003262E1">
        <w:rPr>
          <w:rFonts w:ascii="Times New Roman" w:hAnsi="Times New Roman" w:cs="Times New Roman"/>
          <w:sz w:val="18"/>
          <w:szCs w:val="18"/>
        </w:rPr>
        <w:t>автозаправочных станций, складов горюче-смазочных материалов (за исключением случаев, если автозаправочные станции,</w:t>
      </w:r>
      <w:r w:rsidR="003262E1">
        <w:rPr>
          <w:rFonts w:ascii="Times New Roman" w:hAnsi="Times New Roman" w:cs="Times New Roman"/>
          <w:sz w:val="18"/>
          <w:szCs w:val="18"/>
        </w:rPr>
        <w:t xml:space="preserve"> </w:t>
      </w:r>
      <w:r w:rsidRPr="003262E1">
        <w:rPr>
          <w:rFonts w:ascii="Times New Roman" w:hAnsi="Times New Roman" w:cs="Times New Roman"/>
          <w:sz w:val="18"/>
          <w:szCs w:val="18"/>
        </w:rPr>
        <w:t>склады горюче-смазочных материалов размещены на территориях портов, судостроительных и судоремонтных организаций,</w:t>
      </w:r>
      <w:r w:rsidR="003262E1">
        <w:rPr>
          <w:rFonts w:ascii="Times New Roman" w:hAnsi="Times New Roman" w:cs="Times New Roman"/>
          <w:sz w:val="18"/>
          <w:szCs w:val="18"/>
        </w:rPr>
        <w:t xml:space="preserve"> </w:t>
      </w:r>
      <w:r w:rsidRPr="003262E1">
        <w:rPr>
          <w:rFonts w:ascii="Times New Roman" w:hAnsi="Times New Roman" w:cs="Times New Roman"/>
          <w:sz w:val="18"/>
          <w:szCs w:val="18"/>
        </w:rPr>
        <w:t>инфраструктуры внутренних водных путей при условии соблюдения требований за</w:t>
      </w:r>
      <w:r w:rsidR="003262E1">
        <w:rPr>
          <w:rFonts w:ascii="Times New Roman" w:hAnsi="Times New Roman" w:cs="Times New Roman"/>
          <w:sz w:val="18"/>
          <w:szCs w:val="18"/>
        </w:rPr>
        <w:t xml:space="preserve">конодательства в области охраны </w:t>
      </w:r>
      <w:r w:rsidRPr="003262E1">
        <w:rPr>
          <w:rFonts w:ascii="Times New Roman" w:hAnsi="Times New Roman" w:cs="Times New Roman"/>
          <w:sz w:val="18"/>
          <w:szCs w:val="18"/>
        </w:rPr>
        <w:t>окружающей</w:t>
      </w:r>
      <w:r w:rsidR="003262E1">
        <w:rPr>
          <w:rFonts w:ascii="Times New Roman" w:hAnsi="Times New Roman" w:cs="Times New Roman"/>
          <w:sz w:val="18"/>
          <w:szCs w:val="18"/>
        </w:rPr>
        <w:t xml:space="preserve"> </w:t>
      </w:r>
      <w:r w:rsidRPr="003262E1">
        <w:rPr>
          <w:rFonts w:ascii="Times New Roman" w:hAnsi="Times New Roman" w:cs="Times New Roman"/>
          <w:sz w:val="18"/>
          <w:szCs w:val="18"/>
        </w:rPr>
        <w:t>среды и настоящего Кодекса), станций технического обслуживания, используемых для технического осмотра и ремонта</w:t>
      </w:r>
      <w:r w:rsidR="003262E1">
        <w:rPr>
          <w:rFonts w:ascii="Times New Roman" w:hAnsi="Times New Roman" w:cs="Times New Roman"/>
          <w:sz w:val="18"/>
          <w:szCs w:val="18"/>
        </w:rPr>
        <w:t xml:space="preserve"> </w:t>
      </w:r>
      <w:r w:rsidRPr="003262E1">
        <w:rPr>
          <w:rFonts w:ascii="Times New Roman" w:hAnsi="Times New Roman" w:cs="Times New Roman"/>
          <w:sz w:val="18"/>
          <w:szCs w:val="18"/>
        </w:rPr>
        <w:t>транспортных средств, осуществление мойки транспортных средств;</w:t>
      </w:r>
      <w:proofErr w:type="gramEnd"/>
      <w:r w:rsidRPr="003262E1">
        <w:rPr>
          <w:rFonts w:ascii="Times New Roman" w:hAnsi="Times New Roman" w:cs="Times New Roman"/>
          <w:sz w:val="18"/>
          <w:szCs w:val="18"/>
        </w:rPr>
        <w:t xml:space="preserve"> 6) размещение специализированных хранилищ пестицидов и</w:t>
      </w:r>
      <w:r w:rsidR="003262E1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3262E1">
        <w:rPr>
          <w:rFonts w:ascii="Times New Roman" w:hAnsi="Times New Roman" w:cs="Times New Roman"/>
          <w:sz w:val="18"/>
          <w:szCs w:val="18"/>
        </w:rPr>
        <w:t>агрохимикатов</w:t>
      </w:r>
      <w:proofErr w:type="spellEnd"/>
      <w:r w:rsidRPr="003262E1">
        <w:rPr>
          <w:rFonts w:ascii="Times New Roman" w:hAnsi="Times New Roman" w:cs="Times New Roman"/>
          <w:sz w:val="18"/>
          <w:szCs w:val="18"/>
        </w:rPr>
        <w:t>, применение пестицидов</w:t>
      </w:r>
      <w:r w:rsidR="003262E1">
        <w:rPr>
          <w:rFonts w:ascii="Times New Roman" w:hAnsi="Times New Roman" w:cs="Times New Roman"/>
          <w:sz w:val="18"/>
          <w:szCs w:val="18"/>
        </w:rPr>
        <w:br/>
      </w:r>
      <w:r w:rsidRPr="003262E1">
        <w:rPr>
          <w:rFonts w:ascii="Times New Roman" w:hAnsi="Times New Roman" w:cs="Times New Roman"/>
          <w:sz w:val="18"/>
          <w:szCs w:val="18"/>
        </w:rPr>
        <w:t xml:space="preserve">и </w:t>
      </w:r>
      <w:proofErr w:type="spellStart"/>
      <w:r w:rsidRPr="003262E1">
        <w:rPr>
          <w:rFonts w:ascii="Times New Roman" w:hAnsi="Times New Roman" w:cs="Times New Roman"/>
          <w:sz w:val="18"/>
          <w:szCs w:val="18"/>
        </w:rPr>
        <w:t>агрохимикатов</w:t>
      </w:r>
      <w:proofErr w:type="spellEnd"/>
      <w:r w:rsidRPr="003262E1">
        <w:rPr>
          <w:rFonts w:ascii="Times New Roman" w:hAnsi="Times New Roman" w:cs="Times New Roman"/>
          <w:sz w:val="18"/>
          <w:szCs w:val="18"/>
        </w:rPr>
        <w:t xml:space="preserve">; 7) сброс сточных, в том числе дренажных, вод; </w:t>
      </w:r>
      <w:proofErr w:type="gramStart"/>
      <w:r w:rsidRPr="003262E1">
        <w:rPr>
          <w:rFonts w:ascii="Times New Roman" w:hAnsi="Times New Roman" w:cs="Times New Roman"/>
          <w:sz w:val="18"/>
          <w:szCs w:val="18"/>
        </w:rPr>
        <w:t>8) разведка и</w:t>
      </w:r>
      <w:r w:rsidR="003262E1">
        <w:rPr>
          <w:rFonts w:ascii="Times New Roman" w:hAnsi="Times New Roman" w:cs="Times New Roman"/>
          <w:sz w:val="18"/>
          <w:szCs w:val="18"/>
        </w:rPr>
        <w:t xml:space="preserve"> </w:t>
      </w:r>
      <w:r w:rsidRPr="003262E1">
        <w:rPr>
          <w:rFonts w:ascii="Times New Roman" w:hAnsi="Times New Roman" w:cs="Times New Roman"/>
          <w:sz w:val="18"/>
          <w:szCs w:val="18"/>
        </w:rPr>
        <w:t>добыча общераспространенных полезных ископаемых (за исключением случаев, если разведка и добыча общераспространенных</w:t>
      </w:r>
      <w:r w:rsidR="003262E1">
        <w:rPr>
          <w:rFonts w:ascii="Times New Roman" w:hAnsi="Times New Roman" w:cs="Times New Roman"/>
          <w:sz w:val="18"/>
          <w:szCs w:val="18"/>
        </w:rPr>
        <w:t xml:space="preserve"> </w:t>
      </w:r>
      <w:r w:rsidRPr="003262E1">
        <w:rPr>
          <w:rFonts w:ascii="Times New Roman" w:hAnsi="Times New Roman" w:cs="Times New Roman"/>
          <w:sz w:val="18"/>
          <w:szCs w:val="18"/>
        </w:rPr>
        <w:t>полезных ископаемых осуществляются пользователями недр, осуществляющими разведку и добычу иных видов полезных</w:t>
      </w:r>
      <w:r w:rsidR="003262E1">
        <w:rPr>
          <w:rFonts w:ascii="Times New Roman" w:hAnsi="Times New Roman" w:cs="Times New Roman"/>
          <w:sz w:val="18"/>
          <w:szCs w:val="18"/>
        </w:rPr>
        <w:t xml:space="preserve"> </w:t>
      </w:r>
      <w:r w:rsidRPr="003262E1">
        <w:rPr>
          <w:rFonts w:ascii="Times New Roman" w:hAnsi="Times New Roman" w:cs="Times New Roman"/>
          <w:sz w:val="18"/>
          <w:szCs w:val="18"/>
        </w:rPr>
        <w:t>ископаемых, в границах предоставленных</w:t>
      </w:r>
      <w:r w:rsidR="003262E1">
        <w:rPr>
          <w:rFonts w:ascii="Times New Roman" w:hAnsi="Times New Roman" w:cs="Times New Roman"/>
          <w:sz w:val="18"/>
          <w:szCs w:val="18"/>
        </w:rPr>
        <w:br/>
      </w:r>
      <w:r w:rsidRPr="003262E1">
        <w:rPr>
          <w:rFonts w:ascii="Times New Roman" w:hAnsi="Times New Roman" w:cs="Times New Roman"/>
          <w:sz w:val="18"/>
          <w:szCs w:val="18"/>
        </w:rPr>
        <w:t>им в соответствии с законодательством Российской Федерации о недрах горных</w:t>
      </w:r>
      <w:r w:rsidR="003262E1">
        <w:rPr>
          <w:rFonts w:ascii="Times New Roman" w:hAnsi="Times New Roman" w:cs="Times New Roman"/>
          <w:sz w:val="18"/>
          <w:szCs w:val="18"/>
        </w:rPr>
        <w:t xml:space="preserve"> </w:t>
      </w:r>
      <w:r w:rsidRPr="003262E1">
        <w:rPr>
          <w:rFonts w:ascii="Times New Roman" w:hAnsi="Times New Roman" w:cs="Times New Roman"/>
          <w:sz w:val="18"/>
          <w:szCs w:val="18"/>
        </w:rPr>
        <w:t>отводов и (или) геологических отводов</w:t>
      </w:r>
      <w:r w:rsidR="004316B2">
        <w:rPr>
          <w:rFonts w:ascii="Times New Roman" w:hAnsi="Times New Roman" w:cs="Times New Roman"/>
          <w:sz w:val="18"/>
          <w:szCs w:val="18"/>
        </w:rPr>
        <w:br/>
      </w:r>
      <w:r w:rsidRPr="003262E1">
        <w:rPr>
          <w:rFonts w:ascii="Times New Roman" w:hAnsi="Times New Roman" w:cs="Times New Roman"/>
          <w:sz w:val="18"/>
          <w:szCs w:val="18"/>
        </w:rPr>
        <w:t>на основании утвержденного технического проекта в соответствии со статьей 19.1</w:t>
      </w:r>
      <w:r w:rsidR="003262E1">
        <w:rPr>
          <w:rFonts w:ascii="Times New Roman" w:hAnsi="Times New Roman" w:cs="Times New Roman"/>
          <w:sz w:val="18"/>
          <w:szCs w:val="18"/>
        </w:rPr>
        <w:t xml:space="preserve"> </w:t>
      </w:r>
      <w:r w:rsidRPr="003262E1">
        <w:rPr>
          <w:rFonts w:ascii="Times New Roman" w:hAnsi="Times New Roman" w:cs="Times New Roman"/>
          <w:sz w:val="18"/>
          <w:szCs w:val="18"/>
        </w:rPr>
        <w:t>Закона Российской Федерации от</w:t>
      </w:r>
      <w:proofErr w:type="gramEnd"/>
      <w:r w:rsidRPr="003262E1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3262E1">
        <w:rPr>
          <w:rFonts w:ascii="Times New Roman" w:hAnsi="Times New Roman" w:cs="Times New Roman"/>
          <w:sz w:val="18"/>
          <w:szCs w:val="18"/>
        </w:rPr>
        <w:t>21 февраля</w:t>
      </w:r>
      <w:r w:rsidR="003262E1">
        <w:rPr>
          <w:rFonts w:ascii="Times New Roman" w:hAnsi="Times New Roman" w:cs="Times New Roman"/>
          <w:sz w:val="18"/>
          <w:szCs w:val="18"/>
        </w:rPr>
        <w:br/>
      </w:r>
      <w:r w:rsidRPr="003262E1">
        <w:rPr>
          <w:rFonts w:ascii="Times New Roman" w:hAnsi="Times New Roman" w:cs="Times New Roman"/>
          <w:sz w:val="18"/>
          <w:szCs w:val="18"/>
        </w:rPr>
        <w:t>1992 года N 2395-1 "О недрах").</w:t>
      </w:r>
      <w:proofErr w:type="gramEnd"/>
      <w:r w:rsidRPr="003262E1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3262E1">
        <w:rPr>
          <w:rFonts w:ascii="Times New Roman" w:hAnsi="Times New Roman" w:cs="Times New Roman"/>
          <w:sz w:val="18"/>
          <w:szCs w:val="18"/>
        </w:rPr>
        <w:t xml:space="preserve">В границах </w:t>
      </w:r>
      <w:proofErr w:type="spellStart"/>
      <w:r w:rsidRPr="003262E1">
        <w:rPr>
          <w:rFonts w:ascii="Times New Roman" w:hAnsi="Times New Roman" w:cs="Times New Roman"/>
          <w:sz w:val="18"/>
          <w:szCs w:val="18"/>
        </w:rPr>
        <w:t>водоохранной</w:t>
      </w:r>
      <w:proofErr w:type="spellEnd"/>
      <w:r w:rsidRPr="003262E1">
        <w:rPr>
          <w:rFonts w:ascii="Times New Roman" w:hAnsi="Times New Roman" w:cs="Times New Roman"/>
          <w:sz w:val="18"/>
          <w:szCs w:val="18"/>
        </w:rPr>
        <w:t xml:space="preserve"> зоны допускается</w:t>
      </w:r>
      <w:r w:rsidR="003262E1">
        <w:rPr>
          <w:rFonts w:ascii="Times New Roman" w:hAnsi="Times New Roman" w:cs="Times New Roman"/>
          <w:sz w:val="18"/>
          <w:szCs w:val="18"/>
        </w:rPr>
        <w:t xml:space="preserve"> </w:t>
      </w:r>
      <w:r w:rsidRPr="003262E1">
        <w:rPr>
          <w:rFonts w:ascii="Times New Roman" w:hAnsi="Times New Roman" w:cs="Times New Roman"/>
          <w:sz w:val="18"/>
          <w:szCs w:val="18"/>
        </w:rPr>
        <w:t>проектирование, строительство, реконструкция, ввод в эксплуатацию, эксплуатация хозяйственных и иных объектов при</w:t>
      </w:r>
      <w:r w:rsidR="003262E1" w:rsidRPr="003262E1">
        <w:rPr>
          <w:rFonts w:ascii="Times New Roman" w:hAnsi="Times New Roman" w:cs="Times New Roman"/>
          <w:sz w:val="18"/>
          <w:szCs w:val="18"/>
        </w:rPr>
        <w:t xml:space="preserve"> условии оборудования таких объектов сооружениями, обеспечивающими охрану водных объек</w:t>
      </w:r>
      <w:r w:rsidR="003262E1">
        <w:rPr>
          <w:rFonts w:ascii="Times New Roman" w:hAnsi="Times New Roman" w:cs="Times New Roman"/>
          <w:sz w:val="18"/>
          <w:szCs w:val="18"/>
        </w:rPr>
        <w:t xml:space="preserve">тов от загрязнения, засорения и </w:t>
      </w:r>
      <w:r w:rsidR="003262E1" w:rsidRPr="003262E1">
        <w:rPr>
          <w:rFonts w:ascii="Times New Roman" w:hAnsi="Times New Roman" w:cs="Times New Roman"/>
          <w:sz w:val="18"/>
          <w:szCs w:val="18"/>
        </w:rPr>
        <w:t>истощения вод в соответствии с водным законодательством и законодательством в об</w:t>
      </w:r>
      <w:r w:rsidR="003262E1">
        <w:rPr>
          <w:rFonts w:ascii="Times New Roman" w:hAnsi="Times New Roman" w:cs="Times New Roman"/>
          <w:sz w:val="18"/>
          <w:szCs w:val="18"/>
        </w:rPr>
        <w:t xml:space="preserve">ласти охраны окружающей среды.; </w:t>
      </w:r>
      <w:r w:rsidR="003262E1" w:rsidRPr="003262E1">
        <w:rPr>
          <w:rFonts w:ascii="Times New Roman" w:hAnsi="Times New Roman" w:cs="Times New Roman"/>
          <w:sz w:val="18"/>
          <w:szCs w:val="18"/>
        </w:rPr>
        <w:t>Реестровый номер границы: 59:00-6.182; Вид объекта реестра границ:</w:t>
      </w:r>
      <w:proofErr w:type="gramEnd"/>
      <w:r w:rsidR="003262E1" w:rsidRPr="003262E1">
        <w:rPr>
          <w:rFonts w:ascii="Times New Roman" w:hAnsi="Times New Roman" w:cs="Times New Roman"/>
          <w:sz w:val="18"/>
          <w:szCs w:val="18"/>
        </w:rPr>
        <w:t xml:space="preserve"> Зона с особыми усло</w:t>
      </w:r>
      <w:r w:rsidR="003262E1">
        <w:rPr>
          <w:rFonts w:ascii="Times New Roman" w:hAnsi="Times New Roman" w:cs="Times New Roman"/>
          <w:sz w:val="18"/>
          <w:szCs w:val="18"/>
        </w:rPr>
        <w:t xml:space="preserve">виями использования территории; </w:t>
      </w:r>
      <w:r w:rsidR="003262E1" w:rsidRPr="003262E1">
        <w:rPr>
          <w:rFonts w:ascii="Times New Roman" w:hAnsi="Times New Roman" w:cs="Times New Roman"/>
          <w:sz w:val="18"/>
          <w:szCs w:val="18"/>
        </w:rPr>
        <w:t xml:space="preserve">Вид зоны по документу: </w:t>
      </w:r>
      <w:proofErr w:type="spellStart"/>
      <w:r w:rsidR="003262E1" w:rsidRPr="003262E1">
        <w:rPr>
          <w:rFonts w:ascii="Times New Roman" w:hAnsi="Times New Roman" w:cs="Times New Roman"/>
          <w:sz w:val="18"/>
          <w:szCs w:val="18"/>
        </w:rPr>
        <w:t>Водоохранная</w:t>
      </w:r>
      <w:proofErr w:type="spellEnd"/>
      <w:r w:rsidR="003262E1" w:rsidRPr="003262E1">
        <w:rPr>
          <w:rFonts w:ascii="Times New Roman" w:hAnsi="Times New Roman" w:cs="Times New Roman"/>
          <w:sz w:val="18"/>
          <w:szCs w:val="18"/>
        </w:rPr>
        <w:t xml:space="preserve"> зона бассейна р.</w:t>
      </w:r>
      <w:r w:rsidR="003262E1">
        <w:rPr>
          <w:rFonts w:ascii="Times New Roman" w:hAnsi="Times New Roman" w:cs="Times New Roman"/>
          <w:sz w:val="18"/>
          <w:szCs w:val="18"/>
        </w:rPr>
        <w:t xml:space="preserve"> </w:t>
      </w:r>
      <w:r w:rsidR="003262E1" w:rsidRPr="003262E1">
        <w:rPr>
          <w:rFonts w:ascii="Times New Roman" w:hAnsi="Times New Roman" w:cs="Times New Roman"/>
          <w:sz w:val="18"/>
          <w:szCs w:val="18"/>
        </w:rPr>
        <w:t>Косьва на территории Пермского края</w:t>
      </w:r>
      <w:r w:rsidR="003262E1">
        <w:rPr>
          <w:rFonts w:ascii="Times New Roman" w:hAnsi="Times New Roman" w:cs="Times New Roman"/>
          <w:sz w:val="18"/>
          <w:szCs w:val="18"/>
        </w:rPr>
        <w:t>;</w:t>
      </w:r>
    </w:p>
    <w:p w:rsidR="003262E1" w:rsidRPr="003262E1" w:rsidRDefault="003262E1" w:rsidP="003262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262E1">
        <w:rPr>
          <w:rFonts w:ascii="Times New Roman" w:hAnsi="Times New Roman" w:cs="Times New Roman"/>
          <w:b/>
          <w:i/>
          <w:sz w:val="18"/>
          <w:szCs w:val="18"/>
        </w:rPr>
        <w:t xml:space="preserve">Тип зоны: </w:t>
      </w:r>
      <w:proofErr w:type="spellStart"/>
      <w:r w:rsidRPr="003262E1">
        <w:rPr>
          <w:rFonts w:ascii="Times New Roman" w:hAnsi="Times New Roman" w:cs="Times New Roman"/>
          <w:b/>
          <w:i/>
          <w:sz w:val="18"/>
          <w:szCs w:val="18"/>
        </w:rPr>
        <w:t>Водоохранная</w:t>
      </w:r>
      <w:proofErr w:type="spellEnd"/>
      <w:r w:rsidRPr="003262E1">
        <w:rPr>
          <w:rFonts w:ascii="Times New Roman" w:hAnsi="Times New Roman" w:cs="Times New Roman"/>
          <w:b/>
          <w:i/>
          <w:sz w:val="18"/>
          <w:szCs w:val="18"/>
        </w:rPr>
        <w:t xml:space="preserve"> зона</w:t>
      </w:r>
    </w:p>
    <w:p w:rsidR="00B54DC4" w:rsidRPr="006E7451" w:rsidRDefault="00B54DC4" w:rsidP="00120E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5C4803" w:rsidRPr="006E7451" w:rsidRDefault="005C4803" w:rsidP="005C48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6E7451">
        <w:rPr>
          <w:rFonts w:ascii="Times New Roman" w:hAnsi="Times New Roman" w:cs="Times New Roman"/>
          <w:b/>
          <w:sz w:val="18"/>
          <w:szCs w:val="18"/>
        </w:rPr>
        <w:t>Лот №2:</w:t>
      </w:r>
    </w:p>
    <w:p w:rsidR="00E67D80" w:rsidRPr="00E67D80" w:rsidRDefault="00E67D80" w:rsidP="00E67D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9"/>
          <w:szCs w:val="19"/>
        </w:rPr>
      </w:pPr>
      <w:r w:rsidRPr="00E67D80">
        <w:rPr>
          <w:rFonts w:ascii="Times New Roman" w:hAnsi="Times New Roman" w:cs="Times New Roman"/>
          <w:color w:val="000000"/>
          <w:sz w:val="19"/>
          <w:szCs w:val="19"/>
        </w:rPr>
        <w:t xml:space="preserve">ограничения прав на земельный участок, предусмотренные статьей 56 </w:t>
      </w:r>
      <w:r>
        <w:rPr>
          <w:rFonts w:ascii="Times New Roman" w:hAnsi="Times New Roman" w:cs="Times New Roman"/>
          <w:color w:val="000000"/>
          <w:sz w:val="19"/>
          <w:szCs w:val="19"/>
        </w:rPr>
        <w:t xml:space="preserve"> </w:t>
      </w:r>
      <w:r w:rsidRPr="00E67D80">
        <w:rPr>
          <w:rFonts w:ascii="Times New Roman" w:hAnsi="Times New Roman" w:cs="Times New Roman"/>
          <w:sz w:val="19"/>
          <w:szCs w:val="19"/>
        </w:rPr>
        <w:t>Земельного код</w:t>
      </w:r>
      <w:r>
        <w:rPr>
          <w:rFonts w:ascii="Times New Roman" w:hAnsi="Times New Roman" w:cs="Times New Roman"/>
          <w:sz w:val="19"/>
          <w:szCs w:val="19"/>
        </w:rPr>
        <w:t xml:space="preserve">екса Российской Федерации; срок </w:t>
      </w:r>
      <w:r w:rsidRPr="00E67D80">
        <w:rPr>
          <w:rFonts w:ascii="Times New Roman" w:hAnsi="Times New Roman" w:cs="Times New Roman"/>
          <w:sz w:val="19"/>
          <w:szCs w:val="19"/>
        </w:rPr>
        <w:t xml:space="preserve">действия: c 30.10.2020; реквизиты </w:t>
      </w:r>
      <w:r>
        <w:rPr>
          <w:rFonts w:ascii="Times New Roman" w:hAnsi="Times New Roman" w:cs="Times New Roman"/>
          <w:color w:val="000000"/>
          <w:sz w:val="19"/>
          <w:szCs w:val="19"/>
        </w:rPr>
        <w:t xml:space="preserve"> </w:t>
      </w:r>
      <w:r w:rsidRPr="00E67D80">
        <w:rPr>
          <w:rFonts w:ascii="Times New Roman" w:hAnsi="Times New Roman" w:cs="Times New Roman"/>
          <w:sz w:val="19"/>
          <w:szCs w:val="19"/>
        </w:rPr>
        <w:t>документа-основания: постановление "О введении</w:t>
      </w:r>
      <w:r>
        <w:rPr>
          <w:rFonts w:ascii="Times New Roman" w:hAnsi="Times New Roman" w:cs="Times New Roman"/>
          <w:sz w:val="19"/>
          <w:szCs w:val="19"/>
        </w:rPr>
        <w:t xml:space="preserve"> в действие санитарных правил</w:t>
      </w:r>
      <w:r>
        <w:rPr>
          <w:rFonts w:ascii="Times New Roman" w:hAnsi="Times New Roman" w:cs="Times New Roman"/>
          <w:sz w:val="19"/>
          <w:szCs w:val="19"/>
        </w:rPr>
        <w:br/>
        <w:t xml:space="preserve">и </w:t>
      </w:r>
      <w:r w:rsidRPr="00E67D80">
        <w:rPr>
          <w:rFonts w:ascii="Times New Roman" w:hAnsi="Times New Roman" w:cs="Times New Roman"/>
          <w:sz w:val="19"/>
          <w:szCs w:val="19"/>
        </w:rPr>
        <w:t xml:space="preserve">норм "Зоны санитарной охраны источников водоснабжения и водопроводов питьевого назначения. СанПиН </w:t>
      </w:r>
      <w:r>
        <w:rPr>
          <w:rFonts w:ascii="Times New Roman" w:hAnsi="Times New Roman" w:cs="Times New Roman"/>
          <w:color w:val="000000"/>
          <w:sz w:val="19"/>
          <w:szCs w:val="19"/>
        </w:rPr>
        <w:t xml:space="preserve"> </w:t>
      </w:r>
      <w:r w:rsidRPr="00E67D80">
        <w:rPr>
          <w:rFonts w:ascii="Times New Roman" w:hAnsi="Times New Roman" w:cs="Times New Roman"/>
          <w:sz w:val="19"/>
          <w:szCs w:val="19"/>
        </w:rPr>
        <w:t xml:space="preserve">2.1.4.1110-02" от 14.03.2002 № 10 выдан: Главный государственный санитарный врач Российской </w:t>
      </w:r>
      <w:r>
        <w:rPr>
          <w:rFonts w:ascii="Times New Roman" w:hAnsi="Times New Roman" w:cs="Times New Roman"/>
          <w:sz w:val="19"/>
          <w:szCs w:val="19"/>
        </w:rPr>
        <w:t>Федерации</w:t>
      </w:r>
      <w:r w:rsidRPr="00E67D80">
        <w:rPr>
          <w:rFonts w:ascii="Times New Roman" w:hAnsi="Times New Roman" w:cs="Times New Roman"/>
          <w:sz w:val="19"/>
          <w:szCs w:val="19"/>
        </w:rPr>
        <w:t>; приказ</w:t>
      </w:r>
      <w:r>
        <w:rPr>
          <w:rFonts w:ascii="Times New Roman" w:hAnsi="Times New Roman" w:cs="Times New Roman"/>
          <w:sz w:val="19"/>
          <w:szCs w:val="19"/>
        </w:rPr>
        <w:br/>
      </w:r>
      <w:r w:rsidRPr="00E67D80">
        <w:rPr>
          <w:rFonts w:ascii="Times New Roman" w:hAnsi="Times New Roman" w:cs="Times New Roman"/>
          <w:sz w:val="19"/>
          <w:szCs w:val="19"/>
        </w:rPr>
        <w:t>"Об утверждении проекта зон санитарной охраны" от 18.05.2020 № 30-01-02-16 выдан: Министерс</w:t>
      </w:r>
      <w:r>
        <w:rPr>
          <w:rFonts w:ascii="Times New Roman" w:hAnsi="Times New Roman" w:cs="Times New Roman"/>
          <w:sz w:val="19"/>
          <w:szCs w:val="19"/>
        </w:rPr>
        <w:t xml:space="preserve">тво природных ресурсов, лесного </w:t>
      </w:r>
      <w:r w:rsidRPr="00E67D80">
        <w:rPr>
          <w:rFonts w:ascii="Times New Roman" w:hAnsi="Times New Roman" w:cs="Times New Roman"/>
          <w:sz w:val="19"/>
          <w:szCs w:val="19"/>
        </w:rPr>
        <w:t>хозяйства и экологии Пермского края</w:t>
      </w:r>
      <w:proofErr w:type="gramStart"/>
      <w:r w:rsidRPr="00E67D80">
        <w:rPr>
          <w:rFonts w:ascii="Times New Roman" w:hAnsi="Times New Roman" w:cs="Times New Roman"/>
          <w:sz w:val="19"/>
          <w:szCs w:val="19"/>
        </w:rPr>
        <w:t>.</w:t>
      </w:r>
      <w:proofErr w:type="gramEnd"/>
      <w:r w:rsidRPr="00E67D80">
        <w:rPr>
          <w:rFonts w:ascii="Times New Roman" w:hAnsi="Times New Roman" w:cs="Times New Roman"/>
          <w:sz w:val="19"/>
          <w:szCs w:val="19"/>
        </w:rPr>
        <w:t xml:space="preserve"> </w:t>
      </w:r>
      <w:proofErr w:type="gramStart"/>
      <w:r w:rsidRPr="00E67D80">
        <w:rPr>
          <w:rFonts w:ascii="Times New Roman" w:hAnsi="Times New Roman" w:cs="Times New Roman"/>
          <w:sz w:val="19"/>
          <w:szCs w:val="19"/>
        </w:rPr>
        <w:t>в</w:t>
      </w:r>
      <w:proofErr w:type="gramEnd"/>
      <w:r w:rsidRPr="00E67D80">
        <w:rPr>
          <w:rFonts w:ascii="Times New Roman" w:hAnsi="Times New Roman" w:cs="Times New Roman"/>
          <w:sz w:val="19"/>
          <w:szCs w:val="19"/>
        </w:rPr>
        <w:t>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16.05.2024; реквизиты документа-основания: постановление "О введении в действие санитарных правил и норм "Зоны санитарной охраны источников водоснабжения и водопроводов питьевого назначения. СанПиН 2.1.4.1110-02 от 14.03.2002 № 10 выдан: Главный государственный санитарный врач РФ; приказ "Об утверждении проекта зон санитарной охраны" от 27.02.2024 № 30-01-02-198 выдан: Министерство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  <w:r w:rsidRPr="00E67D80">
        <w:rPr>
          <w:rFonts w:ascii="Times New Roman" w:hAnsi="Times New Roman" w:cs="Times New Roman"/>
          <w:sz w:val="19"/>
          <w:szCs w:val="19"/>
        </w:rPr>
        <w:t>природных ресурсов, лесного хозяйства и экологии Пермского края</w:t>
      </w:r>
      <w:r w:rsidRPr="006E7451">
        <w:rPr>
          <w:rFonts w:ascii="Times New Roman" w:eastAsia="TimesNewRomanPSMT" w:hAnsi="Times New Roman" w:cs="Times New Roman"/>
          <w:sz w:val="18"/>
          <w:szCs w:val="18"/>
        </w:rPr>
        <w:t>;</w:t>
      </w:r>
    </w:p>
    <w:p w:rsidR="00E67D80" w:rsidRPr="006E7451" w:rsidRDefault="00E67D80" w:rsidP="00E67D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</w:p>
    <w:p w:rsidR="00E67D80" w:rsidRDefault="00E67D80" w:rsidP="00E67D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E67D80">
        <w:rPr>
          <w:rFonts w:ascii="Times New Roman" w:eastAsia="TimesNewRomanPSMT" w:hAnsi="Times New Roman" w:cs="Times New Roman"/>
          <w:sz w:val="18"/>
          <w:szCs w:val="18"/>
        </w:rPr>
        <w:t xml:space="preserve">ограничения прав на земельный участок, предусмотренные статьей 56 Земельного кодекса </w:t>
      </w:r>
      <w:r w:rsidR="00186618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E67D80">
        <w:rPr>
          <w:rFonts w:ascii="Times New Roman" w:eastAsia="TimesNewRomanPSMT" w:hAnsi="Times New Roman" w:cs="Times New Roman"/>
          <w:sz w:val="18"/>
          <w:szCs w:val="18"/>
        </w:rPr>
        <w:t xml:space="preserve">Российской Федерации; Срок действия: не установлен; реквизиты документа-основания: постановление "О введении в </w:t>
      </w:r>
      <w:r w:rsidR="00186618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E67D80">
        <w:rPr>
          <w:rFonts w:ascii="Times New Roman" w:eastAsia="TimesNewRomanPSMT" w:hAnsi="Times New Roman" w:cs="Times New Roman"/>
          <w:sz w:val="18"/>
          <w:szCs w:val="18"/>
        </w:rPr>
        <w:t xml:space="preserve">действие санитарных правил и норм "Зоны санитарной охраны источников водоснабжения и водопроводов питьевого </w:t>
      </w:r>
      <w:r w:rsidR="00186618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E67D80">
        <w:rPr>
          <w:rFonts w:ascii="Times New Roman" w:eastAsia="TimesNewRomanPSMT" w:hAnsi="Times New Roman" w:cs="Times New Roman"/>
          <w:sz w:val="18"/>
          <w:szCs w:val="18"/>
        </w:rPr>
        <w:t>назначения. СанПиН 2.1.4.1110-02"</w:t>
      </w:r>
      <w:r w:rsidR="00AC6F02">
        <w:rPr>
          <w:rFonts w:ascii="Times New Roman" w:eastAsia="TimesNewRomanPSMT" w:hAnsi="Times New Roman" w:cs="Times New Roman"/>
          <w:sz w:val="18"/>
          <w:szCs w:val="18"/>
        </w:rPr>
        <w:br/>
      </w:r>
      <w:r w:rsidRPr="00E67D80">
        <w:rPr>
          <w:rFonts w:ascii="Times New Roman" w:eastAsia="TimesNewRomanPSMT" w:hAnsi="Times New Roman" w:cs="Times New Roman"/>
          <w:sz w:val="18"/>
          <w:szCs w:val="18"/>
        </w:rPr>
        <w:t xml:space="preserve">от 14.03.2002 № 10 выдан: Главный государственный санитарный врач Российской </w:t>
      </w:r>
      <w:r w:rsidR="00186618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E67D80">
        <w:rPr>
          <w:rFonts w:ascii="Times New Roman" w:eastAsia="TimesNewRomanPSMT" w:hAnsi="Times New Roman" w:cs="Times New Roman"/>
          <w:sz w:val="18"/>
          <w:szCs w:val="18"/>
        </w:rPr>
        <w:t>Федерации</w:t>
      </w:r>
      <w:proofErr w:type="gramStart"/>
      <w:r w:rsidRPr="00E67D80">
        <w:rPr>
          <w:rFonts w:ascii="Times New Roman" w:eastAsia="TimesNewRomanPSMT" w:hAnsi="Times New Roman" w:cs="Times New Roman"/>
          <w:sz w:val="18"/>
          <w:szCs w:val="18"/>
        </w:rPr>
        <w:t xml:space="preserve"> ;</w:t>
      </w:r>
      <w:proofErr w:type="gramEnd"/>
      <w:r w:rsidRPr="00E67D80">
        <w:rPr>
          <w:rFonts w:ascii="Times New Roman" w:eastAsia="TimesNewRomanPSMT" w:hAnsi="Times New Roman" w:cs="Times New Roman"/>
          <w:sz w:val="18"/>
          <w:szCs w:val="18"/>
        </w:rPr>
        <w:t xml:space="preserve"> приказ "Об утверждении проекта зон санитарной охраны" от 18.05.2020 № 30-01-02-16 выдан: Министерство </w:t>
      </w:r>
      <w:r w:rsidR="00186618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E67D80">
        <w:rPr>
          <w:rFonts w:ascii="Times New Roman" w:eastAsia="TimesNewRomanPSMT" w:hAnsi="Times New Roman" w:cs="Times New Roman"/>
          <w:sz w:val="18"/>
          <w:szCs w:val="18"/>
        </w:rPr>
        <w:t>природных ресурсо</w:t>
      </w:r>
      <w:r w:rsidR="00186618">
        <w:rPr>
          <w:rFonts w:ascii="Times New Roman" w:eastAsia="TimesNewRomanPSMT" w:hAnsi="Times New Roman" w:cs="Times New Roman"/>
          <w:sz w:val="18"/>
          <w:szCs w:val="18"/>
        </w:rPr>
        <w:t xml:space="preserve">в, лесного хозяйства и экологии </w:t>
      </w:r>
      <w:r w:rsidRPr="00E67D80">
        <w:rPr>
          <w:rFonts w:ascii="Times New Roman" w:eastAsia="TimesNewRomanPSMT" w:hAnsi="Times New Roman" w:cs="Times New Roman"/>
          <w:sz w:val="18"/>
          <w:szCs w:val="18"/>
        </w:rPr>
        <w:t xml:space="preserve">Пермского края; Содержание ограничения (обременения): Режимы </w:t>
      </w:r>
      <w:r w:rsidR="00186618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E67D80">
        <w:rPr>
          <w:rFonts w:ascii="Times New Roman" w:eastAsia="TimesNewRomanPSMT" w:hAnsi="Times New Roman" w:cs="Times New Roman"/>
          <w:sz w:val="18"/>
          <w:szCs w:val="18"/>
        </w:rPr>
        <w:t xml:space="preserve">хозяйственного </w:t>
      </w:r>
      <w:proofErr w:type="gramStart"/>
      <w:r w:rsidRPr="00E67D80">
        <w:rPr>
          <w:rFonts w:ascii="Times New Roman" w:eastAsia="TimesNewRomanPSMT" w:hAnsi="Times New Roman" w:cs="Times New Roman"/>
          <w:sz w:val="18"/>
          <w:szCs w:val="18"/>
        </w:rPr>
        <w:t>использования зон санитарной охраны источников водоснабжения</w:t>
      </w:r>
      <w:proofErr w:type="gramEnd"/>
      <w:r w:rsidRPr="00E67D80">
        <w:rPr>
          <w:rFonts w:ascii="Times New Roman" w:eastAsia="TimesNewRomanPSMT" w:hAnsi="Times New Roman" w:cs="Times New Roman"/>
          <w:sz w:val="18"/>
          <w:szCs w:val="18"/>
        </w:rPr>
        <w:t xml:space="preserve"> и во</w:t>
      </w:r>
      <w:r w:rsidR="00186618">
        <w:rPr>
          <w:rFonts w:ascii="Times New Roman" w:eastAsia="TimesNewRomanPSMT" w:hAnsi="Times New Roman" w:cs="Times New Roman"/>
          <w:sz w:val="18"/>
          <w:szCs w:val="18"/>
        </w:rPr>
        <w:t xml:space="preserve">допроводов питьевого назначения </w:t>
      </w:r>
      <w:r w:rsidRPr="00E67D80">
        <w:rPr>
          <w:rFonts w:ascii="Times New Roman" w:eastAsia="TimesNewRomanPSMT" w:hAnsi="Times New Roman" w:cs="Times New Roman"/>
          <w:sz w:val="18"/>
          <w:szCs w:val="18"/>
        </w:rPr>
        <w:t>установлены в соответствии с постановлением Главного государственного санитарного врача Российской Федерации №10 от 14 марта 2002 г. "О введении в действие санитарных правил и норм "Зоны санитарной охраны источников водоснабжения и водопроводов питьевого наз</w:t>
      </w:r>
      <w:r w:rsidR="00186618">
        <w:rPr>
          <w:rFonts w:ascii="Times New Roman" w:eastAsia="TimesNewRomanPSMT" w:hAnsi="Times New Roman" w:cs="Times New Roman"/>
          <w:sz w:val="18"/>
          <w:szCs w:val="18"/>
        </w:rPr>
        <w:t xml:space="preserve">начения. СанПиН 2.1.4.1110-02". </w:t>
      </w:r>
      <w:r w:rsidRPr="00E67D80">
        <w:rPr>
          <w:rFonts w:ascii="Times New Roman" w:eastAsia="TimesNewRomanPSMT" w:hAnsi="Times New Roman" w:cs="Times New Roman"/>
          <w:sz w:val="18"/>
          <w:szCs w:val="18"/>
        </w:rPr>
        <w:t xml:space="preserve">Согласно СанПиН 2.1.4.1110-02 по третьему поясу: 3.2.2.3. Запрещение закачки отработанных вод в подземные горизонты, подземного складирования твердых отходов и разработки недр земли. 3.2.2.4. Запрещение размещения складов горюче - смазочных материалов, ядохимикатов и минеральных удобрений, накопителей </w:t>
      </w:r>
      <w:proofErr w:type="spellStart"/>
      <w:r w:rsidRPr="00E67D80">
        <w:rPr>
          <w:rFonts w:ascii="Times New Roman" w:eastAsia="TimesNewRomanPSMT" w:hAnsi="Times New Roman" w:cs="Times New Roman"/>
          <w:sz w:val="18"/>
          <w:szCs w:val="18"/>
        </w:rPr>
        <w:t>промстоков</w:t>
      </w:r>
      <w:proofErr w:type="spellEnd"/>
      <w:r w:rsidRPr="00E67D80"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proofErr w:type="spellStart"/>
      <w:r w:rsidRPr="00E67D80">
        <w:rPr>
          <w:rFonts w:ascii="Times New Roman" w:eastAsia="TimesNewRomanPSMT" w:hAnsi="Times New Roman" w:cs="Times New Roman"/>
          <w:sz w:val="18"/>
          <w:szCs w:val="18"/>
        </w:rPr>
        <w:t>шламохранилищ</w:t>
      </w:r>
      <w:proofErr w:type="spellEnd"/>
      <w:r w:rsidRPr="00E67D80">
        <w:rPr>
          <w:rFonts w:ascii="Times New Roman" w:eastAsia="TimesNewRomanPSMT" w:hAnsi="Times New Roman" w:cs="Times New Roman"/>
          <w:sz w:val="18"/>
          <w:szCs w:val="18"/>
        </w:rPr>
        <w:t xml:space="preserve"> и других объектов, обусловливающих опасность химического загрязнения подземных вод. </w:t>
      </w:r>
      <w:proofErr w:type="gramStart"/>
      <w:r w:rsidRPr="00E67D80">
        <w:rPr>
          <w:rFonts w:ascii="Times New Roman" w:eastAsia="TimesNewRomanPSMT" w:hAnsi="Times New Roman" w:cs="Times New Roman"/>
          <w:sz w:val="18"/>
          <w:szCs w:val="18"/>
        </w:rPr>
        <w:t xml:space="preserve">Размещение таких объектов допускается в пределах третьего пояса ЗСО только при использовании защищенных подземных вод, при условии выполнения специальных мероприятий по защите водоносного горизонта от загрязнения при наличии санитарно - эпидемиологического заключения центра </w:t>
      </w:r>
      <w:r w:rsidRPr="00E67D80">
        <w:rPr>
          <w:rFonts w:ascii="Times New Roman" w:eastAsia="TimesNewRomanPSMT" w:hAnsi="Times New Roman" w:cs="Times New Roman"/>
          <w:sz w:val="18"/>
          <w:szCs w:val="18"/>
        </w:rPr>
        <w:lastRenderedPageBreak/>
        <w:t>государственного санитарно - эпидемиологического надзора, выданного с учетом заключения органов геологического контроля.; Реестровый номер границы: 59:18-6.1246; Вид объекта реестра границ:</w:t>
      </w:r>
      <w:proofErr w:type="gramEnd"/>
      <w:r w:rsidRPr="00E67D80">
        <w:rPr>
          <w:rFonts w:ascii="Times New Roman" w:eastAsia="TimesNewRomanPSMT" w:hAnsi="Times New Roman" w:cs="Times New Roman"/>
          <w:sz w:val="18"/>
          <w:szCs w:val="18"/>
        </w:rPr>
        <w:t xml:space="preserve"> Зона с особыми условиями использования территории; Вид зоны по документу: Зона санитарной охраны водозаборной скважины № 2/18 в г.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E67D80">
        <w:rPr>
          <w:rFonts w:ascii="Times New Roman" w:eastAsia="TimesNewRomanPSMT" w:hAnsi="Times New Roman" w:cs="Times New Roman"/>
          <w:sz w:val="18"/>
          <w:szCs w:val="18"/>
        </w:rPr>
        <w:t>Добрянка Пермского края</w:t>
      </w:r>
      <w:r w:rsidR="00AC6F02">
        <w:rPr>
          <w:rFonts w:ascii="Times New Roman" w:eastAsia="TimesNewRomanPSMT" w:hAnsi="Times New Roman" w:cs="Times New Roman"/>
          <w:sz w:val="18"/>
          <w:szCs w:val="18"/>
        </w:rPr>
        <w:br/>
      </w:r>
      <w:r w:rsidRPr="00E67D80">
        <w:rPr>
          <w:rFonts w:ascii="Times New Roman" w:eastAsia="TimesNewRomanPSMT" w:hAnsi="Times New Roman" w:cs="Times New Roman"/>
          <w:sz w:val="18"/>
          <w:szCs w:val="18"/>
        </w:rPr>
        <w:t xml:space="preserve">ООО "Уралводоканал" III пояс; </w:t>
      </w:r>
    </w:p>
    <w:p w:rsidR="00E67D80" w:rsidRPr="006E7451" w:rsidRDefault="00E67D80" w:rsidP="00E67D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6E7451">
        <w:rPr>
          <w:rFonts w:ascii="Times New Roman" w:eastAsia="TimesNewRomanPSMT" w:hAnsi="Times New Roman" w:cs="Times New Roman"/>
          <w:b/>
          <w:i/>
          <w:sz w:val="18"/>
          <w:szCs w:val="18"/>
        </w:rPr>
        <w:t xml:space="preserve">Тип зоны: </w:t>
      </w:r>
      <w:r w:rsidRPr="00E67D80">
        <w:rPr>
          <w:rFonts w:ascii="Times New Roman" w:eastAsia="TimesNewRomanPSMT" w:hAnsi="Times New Roman" w:cs="Times New Roman"/>
          <w:b/>
          <w:i/>
          <w:sz w:val="18"/>
          <w:szCs w:val="18"/>
        </w:rPr>
        <w:t xml:space="preserve">Зона санитарной охраны источников водоснабжения и водопроводов питьевого назначения </w:t>
      </w:r>
    </w:p>
    <w:p w:rsidR="00E67D80" w:rsidRPr="006E7451" w:rsidRDefault="00E67D80" w:rsidP="00E67D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E67D80" w:rsidRPr="00186618" w:rsidRDefault="00186618" w:rsidP="001866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186618">
        <w:rPr>
          <w:rFonts w:ascii="Times New Roman" w:eastAsia="TimesNewRomanPSMT" w:hAnsi="Times New Roman" w:cs="Times New Roman"/>
          <w:sz w:val="18"/>
          <w:szCs w:val="18"/>
        </w:rPr>
        <w:t>ограничения прав на земельный участок, предусмотренны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е статьей 56 Земельного кодекса </w:t>
      </w:r>
      <w:r w:rsidRPr="00186618">
        <w:rPr>
          <w:rFonts w:ascii="Times New Roman" w:eastAsia="TimesNewRomanPSMT" w:hAnsi="Times New Roman" w:cs="Times New Roman"/>
          <w:sz w:val="18"/>
          <w:szCs w:val="18"/>
        </w:rPr>
        <w:t>Российской Федерации; Срок действия: не установлен; реквизиты документа-основан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ия: постановление "О введении в </w:t>
      </w:r>
      <w:r w:rsidRPr="00186618">
        <w:rPr>
          <w:rFonts w:ascii="Times New Roman" w:eastAsia="TimesNewRomanPSMT" w:hAnsi="Times New Roman" w:cs="Times New Roman"/>
          <w:sz w:val="18"/>
          <w:szCs w:val="18"/>
        </w:rPr>
        <w:t>действие санитарных правил и норм "Зоны санитарной охраны источников водосна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бжения и водопроводов питьевого </w:t>
      </w:r>
      <w:r w:rsidRPr="00186618">
        <w:rPr>
          <w:rFonts w:ascii="Times New Roman" w:eastAsia="TimesNewRomanPSMT" w:hAnsi="Times New Roman" w:cs="Times New Roman"/>
          <w:sz w:val="18"/>
          <w:szCs w:val="18"/>
        </w:rPr>
        <w:t>назначения. СанПиН 2.1.4.1110-02 от 14.03.2002 № 10 выдан: Главный государственный санитарный врач РФ; приказ "Об утверждении пр</w:t>
      </w:r>
      <w:r>
        <w:rPr>
          <w:rFonts w:ascii="Times New Roman" w:eastAsia="TimesNewRomanPSMT" w:hAnsi="Times New Roman" w:cs="Times New Roman"/>
          <w:sz w:val="18"/>
          <w:szCs w:val="18"/>
        </w:rPr>
        <w:t>оекта зон санитарной охраны"</w:t>
      </w:r>
      <w:r>
        <w:rPr>
          <w:rFonts w:ascii="Times New Roman" w:eastAsia="TimesNewRomanPSMT" w:hAnsi="Times New Roman" w:cs="Times New Roman"/>
          <w:sz w:val="18"/>
          <w:szCs w:val="18"/>
        </w:rPr>
        <w:br/>
        <w:t xml:space="preserve">от </w:t>
      </w:r>
      <w:r w:rsidRPr="00186618">
        <w:rPr>
          <w:rFonts w:ascii="Times New Roman" w:eastAsia="TimesNewRomanPSMT" w:hAnsi="Times New Roman" w:cs="Times New Roman"/>
          <w:sz w:val="18"/>
          <w:szCs w:val="18"/>
        </w:rPr>
        <w:t>27.02.2024 № 30-01-02-198 выдан: Министерство приро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дных ресурсов, </w:t>
      </w:r>
      <w:r w:rsidRPr="00186618">
        <w:rPr>
          <w:rFonts w:ascii="Times New Roman" w:eastAsia="TimesNewRomanPSMT" w:hAnsi="Times New Roman" w:cs="Times New Roman"/>
          <w:sz w:val="18"/>
          <w:szCs w:val="18"/>
        </w:rPr>
        <w:t>лесного хозяйства и экологии Пермского края; Содержание ограничения (обременени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я): Ограничения в использовании </w:t>
      </w:r>
      <w:r w:rsidRPr="00186618">
        <w:rPr>
          <w:rFonts w:ascii="Times New Roman" w:eastAsia="TimesNewRomanPSMT" w:hAnsi="Times New Roman" w:cs="Times New Roman"/>
          <w:sz w:val="18"/>
          <w:szCs w:val="18"/>
        </w:rPr>
        <w:t>объектов недвижимости в границах зон санитарной охраны установлены в соответ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ствии с постановлением Главного </w:t>
      </w:r>
      <w:r w:rsidRPr="00186618">
        <w:rPr>
          <w:rFonts w:ascii="Times New Roman" w:eastAsia="TimesNewRomanPSMT" w:hAnsi="Times New Roman" w:cs="Times New Roman"/>
          <w:sz w:val="18"/>
          <w:szCs w:val="18"/>
        </w:rPr>
        <w:t>государственного санитарного врача РФ от 14.03.2002 №10</w:t>
      </w:r>
      <w:r>
        <w:rPr>
          <w:rFonts w:ascii="Times New Roman" w:eastAsia="TimesNewRomanPSMT" w:hAnsi="Times New Roman" w:cs="Times New Roman"/>
          <w:sz w:val="18"/>
          <w:szCs w:val="18"/>
        </w:rPr>
        <w:br/>
      </w:r>
      <w:r w:rsidRPr="00186618">
        <w:rPr>
          <w:rFonts w:ascii="Times New Roman" w:eastAsia="TimesNewRomanPSMT" w:hAnsi="Times New Roman" w:cs="Times New Roman"/>
          <w:sz w:val="18"/>
          <w:szCs w:val="18"/>
        </w:rPr>
        <w:t>"О введении в действие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Санитарных правил и норм "Зоны </w:t>
      </w:r>
      <w:r w:rsidRPr="00186618">
        <w:rPr>
          <w:rFonts w:ascii="Times New Roman" w:eastAsia="TimesNewRomanPSMT" w:hAnsi="Times New Roman" w:cs="Times New Roman"/>
          <w:sz w:val="18"/>
          <w:szCs w:val="18"/>
        </w:rPr>
        <w:t xml:space="preserve">санитарной охраны источников водоснабжения и водопроводов питьевого назначения. СанПиН </w:t>
      </w:r>
      <w:r>
        <w:rPr>
          <w:rFonts w:ascii="Times New Roman" w:eastAsia="TimesNewRomanPSMT" w:hAnsi="Times New Roman" w:cs="Times New Roman"/>
          <w:sz w:val="18"/>
          <w:szCs w:val="18"/>
        </w:rPr>
        <w:t>2.1.4.1110-02": В соответс</w:t>
      </w:r>
      <w:r w:rsidR="00AC6F02">
        <w:rPr>
          <w:rFonts w:ascii="Times New Roman" w:eastAsia="TimesNewRomanPSMT" w:hAnsi="Times New Roman" w:cs="Times New Roman"/>
          <w:sz w:val="18"/>
          <w:szCs w:val="18"/>
        </w:rPr>
        <w:t>т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вии с </w:t>
      </w:r>
      <w:proofErr w:type="gramStart"/>
      <w:r w:rsidRPr="00186618">
        <w:rPr>
          <w:rFonts w:ascii="Times New Roman" w:eastAsia="TimesNewRomanPSMT" w:hAnsi="Times New Roman" w:cs="Times New Roman"/>
          <w:sz w:val="18"/>
          <w:szCs w:val="18"/>
        </w:rPr>
        <w:t>п</w:t>
      </w:r>
      <w:proofErr w:type="gramEnd"/>
      <w:r w:rsidRPr="00186618">
        <w:rPr>
          <w:rFonts w:ascii="Times New Roman" w:eastAsia="TimesNewRomanPSMT" w:hAnsi="Times New Roman" w:cs="Times New Roman"/>
          <w:sz w:val="18"/>
          <w:szCs w:val="18"/>
        </w:rPr>
        <w:t xml:space="preserve"> 3.2.2. СанПиН 2.1.4.1110-02 Мероприятия по третьему поясу Выявление, тампонирование 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или восстановление всех старых, </w:t>
      </w:r>
      <w:r w:rsidRPr="00186618">
        <w:rPr>
          <w:rFonts w:ascii="Times New Roman" w:eastAsia="TimesNewRomanPSMT" w:hAnsi="Times New Roman" w:cs="Times New Roman"/>
          <w:sz w:val="18"/>
          <w:szCs w:val="18"/>
        </w:rPr>
        <w:t>бездействующих, дефектных или неправильно эксплуатируемых скважин, представляющи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х опасность в части возможности </w:t>
      </w:r>
      <w:r w:rsidRPr="00186618">
        <w:rPr>
          <w:rFonts w:ascii="Times New Roman" w:eastAsia="TimesNewRomanPSMT" w:hAnsi="Times New Roman" w:cs="Times New Roman"/>
          <w:sz w:val="18"/>
          <w:szCs w:val="18"/>
        </w:rPr>
        <w:t>загрязнения водоносных горизонтов. Бурение новых скважин и новое строительство, св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язанное с нарушением почвенного </w:t>
      </w:r>
      <w:r w:rsidRPr="00186618">
        <w:rPr>
          <w:rFonts w:ascii="Times New Roman" w:eastAsia="TimesNewRomanPSMT" w:hAnsi="Times New Roman" w:cs="Times New Roman"/>
          <w:sz w:val="18"/>
          <w:szCs w:val="18"/>
        </w:rPr>
        <w:t>покрова, производится при обязательном согласовании с центром государственного санитар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но-эпидемиологического надзора. </w:t>
      </w:r>
      <w:r w:rsidRPr="00186618">
        <w:rPr>
          <w:rFonts w:ascii="Times New Roman" w:eastAsia="TimesNewRomanPSMT" w:hAnsi="Times New Roman" w:cs="Times New Roman"/>
          <w:sz w:val="18"/>
          <w:szCs w:val="18"/>
        </w:rPr>
        <w:t>Запрещение закачки отработанных вод в подземные горизонты, Запрещение размещения складов горюче-сма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зочных материалов, </w:t>
      </w:r>
      <w:r w:rsidRPr="00186618">
        <w:rPr>
          <w:rFonts w:ascii="Times New Roman" w:eastAsia="TimesNewRomanPSMT" w:hAnsi="Times New Roman" w:cs="Times New Roman"/>
          <w:sz w:val="18"/>
          <w:szCs w:val="18"/>
        </w:rPr>
        <w:t xml:space="preserve">ядохимикатов и минеральных удобрений, накопителей </w:t>
      </w:r>
      <w:proofErr w:type="spellStart"/>
      <w:r w:rsidRPr="00186618">
        <w:rPr>
          <w:rFonts w:ascii="Times New Roman" w:eastAsia="TimesNewRomanPSMT" w:hAnsi="Times New Roman" w:cs="Times New Roman"/>
          <w:sz w:val="18"/>
          <w:szCs w:val="18"/>
        </w:rPr>
        <w:t>промстоков</w:t>
      </w:r>
      <w:proofErr w:type="spellEnd"/>
      <w:r w:rsidRPr="00186618"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proofErr w:type="spellStart"/>
      <w:r w:rsidRPr="00186618">
        <w:rPr>
          <w:rFonts w:ascii="Times New Roman" w:eastAsia="TimesNewRomanPSMT" w:hAnsi="Times New Roman" w:cs="Times New Roman"/>
          <w:sz w:val="18"/>
          <w:szCs w:val="18"/>
        </w:rPr>
        <w:t>шламохранилищ</w:t>
      </w:r>
      <w:proofErr w:type="spellEnd"/>
      <w:r w:rsidRPr="00186618">
        <w:rPr>
          <w:rFonts w:ascii="Times New Roman" w:eastAsia="TimesNewRomanPSMT" w:hAnsi="Times New Roman" w:cs="Times New Roman"/>
          <w:sz w:val="18"/>
          <w:szCs w:val="18"/>
        </w:rPr>
        <w:t xml:space="preserve"> и д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ругих объектов, обусловливающих </w:t>
      </w:r>
      <w:r w:rsidRPr="00186618">
        <w:rPr>
          <w:rFonts w:ascii="Times New Roman" w:eastAsia="TimesNewRomanPSMT" w:hAnsi="Times New Roman" w:cs="Times New Roman"/>
          <w:sz w:val="18"/>
          <w:szCs w:val="18"/>
        </w:rPr>
        <w:t>опасность химического загрязнения подземных вод. Срок,</w:t>
      </w:r>
      <w:r>
        <w:rPr>
          <w:rFonts w:ascii="Times New Roman" w:eastAsia="TimesNewRomanPSMT" w:hAnsi="Times New Roman" w:cs="Times New Roman"/>
          <w:sz w:val="18"/>
          <w:szCs w:val="18"/>
        </w:rPr>
        <w:br/>
      </w:r>
      <w:r w:rsidRPr="00186618">
        <w:rPr>
          <w:rFonts w:ascii="Times New Roman" w:eastAsia="TimesNewRomanPSMT" w:hAnsi="Times New Roman" w:cs="Times New Roman"/>
          <w:sz w:val="18"/>
          <w:szCs w:val="18"/>
        </w:rPr>
        <w:t>на который устанавливается зона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– бессрочно; Реестровый номер </w:t>
      </w:r>
      <w:r w:rsidRPr="00186618">
        <w:rPr>
          <w:rFonts w:ascii="Times New Roman" w:eastAsia="TimesNewRomanPSMT" w:hAnsi="Times New Roman" w:cs="Times New Roman"/>
          <w:sz w:val="18"/>
          <w:szCs w:val="18"/>
        </w:rPr>
        <w:t>границы: 59:18-6.2519; Вид объекта реестра границ: Зона</w:t>
      </w:r>
      <w:r>
        <w:rPr>
          <w:rFonts w:ascii="Times New Roman" w:eastAsia="TimesNewRomanPSMT" w:hAnsi="Times New Roman" w:cs="Times New Roman"/>
          <w:sz w:val="18"/>
          <w:szCs w:val="18"/>
        </w:rPr>
        <w:br/>
      </w:r>
      <w:r w:rsidRPr="00186618">
        <w:rPr>
          <w:rFonts w:ascii="Times New Roman" w:eastAsia="TimesNewRomanPSMT" w:hAnsi="Times New Roman" w:cs="Times New Roman"/>
          <w:sz w:val="18"/>
          <w:szCs w:val="18"/>
        </w:rPr>
        <w:t>с особыми условиями исполь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зования территории; Вид зоны по </w:t>
      </w:r>
      <w:r w:rsidRPr="00186618">
        <w:rPr>
          <w:rFonts w:ascii="Times New Roman" w:eastAsia="TimesNewRomanPSMT" w:hAnsi="Times New Roman" w:cs="Times New Roman"/>
          <w:sz w:val="18"/>
          <w:szCs w:val="18"/>
        </w:rPr>
        <w:t>документу: III-пояс зоны санитарной охраны скважины</w:t>
      </w:r>
      <w:r>
        <w:rPr>
          <w:rFonts w:ascii="Times New Roman" w:eastAsia="TimesNewRomanPSMT" w:hAnsi="Times New Roman" w:cs="Times New Roman"/>
          <w:sz w:val="18"/>
          <w:szCs w:val="18"/>
        </w:rPr>
        <w:br/>
      </w:r>
      <w:r w:rsidRPr="00186618">
        <w:rPr>
          <w:rFonts w:ascii="Times New Roman" w:eastAsia="TimesNewRomanPSMT" w:hAnsi="Times New Roman" w:cs="Times New Roman"/>
          <w:sz w:val="18"/>
          <w:szCs w:val="18"/>
        </w:rPr>
        <w:t>№ 4/22 ООО «Уралводоканал» в г.</w:t>
      </w:r>
      <w:r w:rsidR="00AC6F02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186618">
        <w:rPr>
          <w:rFonts w:ascii="Times New Roman" w:eastAsia="TimesNewRomanPSMT" w:hAnsi="Times New Roman" w:cs="Times New Roman"/>
          <w:sz w:val="18"/>
          <w:szCs w:val="18"/>
        </w:rPr>
        <w:t>Добрянка Пермского края</w:t>
      </w:r>
      <w:r w:rsidR="00E67D80" w:rsidRPr="00186618">
        <w:rPr>
          <w:rFonts w:ascii="Times New Roman" w:eastAsia="TimesNewRomanPSMT" w:hAnsi="Times New Roman" w:cs="Times New Roman"/>
          <w:sz w:val="18"/>
          <w:szCs w:val="18"/>
        </w:rPr>
        <w:t xml:space="preserve">; </w:t>
      </w:r>
    </w:p>
    <w:p w:rsidR="00E67D80" w:rsidRPr="00186618" w:rsidRDefault="00E67D80" w:rsidP="001866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186618">
        <w:rPr>
          <w:rFonts w:ascii="Times New Roman" w:eastAsia="TimesNewRomanPSMT" w:hAnsi="Times New Roman" w:cs="Times New Roman"/>
          <w:b/>
          <w:i/>
          <w:sz w:val="18"/>
          <w:szCs w:val="18"/>
        </w:rPr>
        <w:t xml:space="preserve">Тип зоны: </w:t>
      </w:r>
      <w:r w:rsidR="00186618" w:rsidRPr="00186618">
        <w:rPr>
          <w:rFonts w:ascii="Times New Roman" w:eastAsia="TimesNewRomanPSMT" w:hAnsi="Times New Roman" w:cs="Times New Roman"/>
          <w:b/>
          <w:i/>
          <w:sz w:val="18"/>
          <w:szCs w:val="18"/>
        </w:rPr>
        <w:t>Зона санитарной охраны источников питьевого и хозяйственно-бытового водоснабжения, а также устанавливаемые в случаях, предусмотренных Водным кодексом Российской Федерации, в отношении подземных водных объектов зоны специальной охраны</w:t>
      </w:r>
    </w:p>
    <w:p w:rsidR="00E67D80" w:rsidRPr="006E7451" w:rsidRDefault="00E67D80" w:rsidP="00E67D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</w:p>
    <w:p w:rsidR="00B62026" w:rsidRPr="006E7451" w:rsidRDefault="008874D3" w:rsidP="00120E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6E7451">
        <w:rPr>
          <w:rFonts w:ascii="Times New Roman" w:hAnsi="Times New Roman" w:cs="Times New Roman"/>
          <w:b/>
          <w:sz w:val="18"/>
          <w:szCs w:val="18"/>
        </w:rPr>
        <w:t>Лот №</w:t>
      </w:r>
      <w:r w:rsidR="005C4803" w:rsidRPr="006E7451">
        <w:rPr>
          <w:rFonts w:ascii="Times New Roman" w:hAnsi="Times New Roman" w:cs="Times New Roman"/>
          <w:b/>
          <w:sz w:val="18"/>
          <w:szCs w:val="18"/>
        </w:rPr>
        <w:t>3</w:t>
      </w:r>
      <w:r w:rsidRPr="006E7451">
        <w:rPr>
          <w:rFonts w:ascii="Times New Roman" w:hAnsi="Times New Roman" w:cs="Times New Roman"/>
          <w:b/>
          <w:sz w:val="18"/>
          <w:szCs w:val="18"/>
        </w:rPr>
        <w:t>:</w:t>
      </w:r>
      <w:r w:rsidR="0023622F" w:rsidRPr="006E745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</w:p>
    <w:p w:rsidR="00052477" w:rsidRDefault="00821964" w:rsidP="008219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821964">
        <w:rPr>
          <w:rFonts w:ascii="Times New Roman" w:eastAsia="TimesNewRomanPSMT" w:hAnsi="Times New Roman" w:cs="Times New Roman"/>
          <w:sz w:val="18"/>
          <w:szCs w:val="18"/>
        </w:rPr>
        <w:t>прочие ограничения прав и обремен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ения объекта недвижимости; срок </w:t>
      </w:r>
      <w:r w:rsidRPr="00821964">
        <w:rPr>
          <w:rFonts w:ascii="Times New Roman" w:eastAsia="TimesNewRomanPSMT" w:hAnsi="Times New Roman" w:cs="Times New Roman"/>
          <w:sz w:val="18"/>
          <w:szCs w:val="18"/>
        </w:rPr>
        <w:t>действия: c 29.10.2016; реквизиты документа-основания: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приказ "Об установлении границ </w:t>
      </w:r>
      <w:r w:rsidRPr="00821964">
        <w:rPr>
          <w:rFonts w:ascii="Times New Roman" w:eastAsia="TimesNewRomanPSMT" w:hAnsi="Times New Roman" w:cs="Times New Roman"/>
          <w:sz w:val="18"/>
          <w:szCs w:val="18"/>
        </w:rPr>
        <w:t>водоохранных зон и прибрежных защитных полос Камского вод</w:t>
      </w:r>
      <w:r>
        <w:rPr>
          <w:rFonts w:ascii="Times New Roman" w:eastAsia="TimesNewRomanPSMT" w:hAnsi="Times New Roman" w:cs="Times New Roman"/>
          <w:sz w:val="18"/>
          <w:szCs w:val="18"/>
        </w:rPr>
        <w:t>охранилища" от 07.07.2014</w:t>
      </w:r>
      <w:r>
        <w:rPr>
          <w:rFonts w:ascii="Times New Roman" w:eastAsia="TimesNewRomanPSMT" w:hAnsi="Times New Roman" w:cs="Times New Roman"/>
          <w:sz w:val="18"/>
          <w:szCs w:val="18"/>
        </w:rPr>
        <w:br/>
        <w:t xml:space="preserve">№ 163 </w:t>
      </w:r>
      <w:r w:rsidRPr="00821964">
        <w:rPr>
          <w:rFonts w:ascii="Times New Roman" w:eastAsia="TimesNewRomanPSMT" w:hAnsi="Times New Roman" w:cs="Times New Roman"/>
          <w:sz w:val="18"/>
          <w:szCs w:val="18"/>
        </w:rPr>
        <w:t>выдан: Камское бассейновое водное управление Федерального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агентства водных ресурсов. Вид </w:t>
      </w:r>
      <w:r w:rsidRPr="00821964">
        <w:rPr>
          <w:rFonts w:ascii="Times New Roman" w:eastAsia="TimesNewRomanPSMT" w:hAnsi="Times New Roman" w:cs="Times New Roman"/>
          <w:sz w:val="18"/>
          <w:szCs w:val="18"/>
        </w:rPr>
        <w:t>ограничения (обременения): прочие ограничения прав и обремен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ения объекта недвижимости; срок </w:t>
      </w:r>
      <w:r w:rsidRPr="00821964">
        <w:rPr>
          <w:rFonts w:ascii="Times New Roman" w:eastAsia="TimesNewRomanPSMT" w:hAnsi="Times New Roman" w:cs="Times New Roman"/>
          <w:sz w:val="18"/>
          <w:szCs w:val="18"/>
        </w:rPr>
        <w:t>действия: c 29.10.2016; реквизиты документа-основания: приказ "Об установле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нии границ </w:t>
      </w:r>
      <w:r w:rsidRPr="00821964">
        <w:rPr>
          <w:rFonts w:ascii="Times New Roman" w:eastAsia="TimesNewRomanPSMT" w:hAnsi="Times New Roman" w:cs="Times New Roman"/>
          <w:sz w:val="18"/>
          <w:szCs w:val="18"/>
        </w:rPr>
        <w:t>водоохранных зон и прибрежных защитных полос Камского вод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охранилища" от 07.07.2014 № 163 </w:t>
      </w:r>
      <w:r w:rsidRPr="00821964">
        <w:rPr>
          <w:rFonts w:ascii="Times New Roman" w:eastAsia="TimesNewRomanPSMT" w:hAnsi="Times New Roman" w:cs="Times New Roman"/>
          <w:sz w:val="18"/>
          <w:szCs w:val="18"/>
        </w:rPr>
        <w:t>выдан: Камское бассейновое водное управление Федерального агентства водных ресурсов</w:t>
      </w:r>
      <w:r w:rsidR="00843ACA" w:rsidRPr="00843ACA">
        <w:rPr>
          <w:rFonts w:ascii="Times New Roman" w:eastAsia="TimesNewRomanPSMT" w:hAnsi="Times New Roman" w:cs="Times New Roman"/>
          <w:sz w:val="18"/>
          <w:szCs w:val="18"/>
        </w:rPr>
        <w:t>;</w:t>
      </w:r>
    </w:p>
    <w:p w:rsidR="00821964" w:rsidRDefault="00821964" w:rsidP="008219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</w:p>
    <w:p w:rsidR="00821964" w:rsidRDefault="00821964" w:rsidP="008219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821964">
        <w:rPr>
          <w:rFonts w:ascii="Times New Roman" w:eastAsia="TimesNewRomanPSMT" w:hAnsi="Times New Roman" w:cs="Times New Roman"/>
          <w:sz w:val="18"/>
          <w:szCs w:val="18"/>
        </w:rPr>
        <w:t xml:space="preserve">прочие ограничения прав и обременения объекта 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недвижимости; Срок действия: не </w:t>
      </w:r>
      <w:r w:rsidRPr="00821964">
        <w:rPr>
          <w:rFonts w:ascii="Times New Roman" w:eastAsia="TimesNewRomanPSMT" w:hAnsi="Times New Roman" w:cs="Times New Roman"/>
          <w:sz w:val="18"/>
          <w:szCs w:val="18"/>
        </w:rPr>
        <w:t>установлен; реквизиты документа-основания: приказ "Об установлении границ водоохранных зон и приб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режных защитных полос </w:t>
      </w:r>
      <w:r w:rsidRPr="00821964">
        <w:rPr>
          <w:rFonts w:ascii="Times New Roman" w:eastAsia="TimesNewRomanPSMT" w:hAnsi="Times New Roman" w:cs="Times New Roman"/>
          <w:sz w:val="18"/>
          <w:szCs w:val="18"/>
        </w:rPr>
        <w:t>Камского водохранилища" от 07.07.2014</w:t>
      </w:r>
      <w:r>
        <w:rPr>
          <w:rFonts w:ascii="Times New Roman" w:eastAsia="TimesNewRomanPSMT" w:hAnsi="Times New Roman" w:cs="Times New Roman"/>
          <w:sz w:val="18"/>
          <w:szCs w:val="18"/>
        </w:rPr>
        <w:br/>
      </w:r>
      <w:r w:rsidRPr="00821964">
        <w:rPr>
          <w:rFonts w:ascii="Times New Roman" w:eastAsia="TimesNewRomanPSMT" w:hAnsi="Times New Roman" w:cs="Times New Roman"/>
          <w:sz w:val="18"/>
          <w:szCs w:val="18"/>
        </w:rPr>
        <w:t>№ 163 выдан: Камское бассейновое водное управлени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е Федерального агентства водных </w:t>
      </w:r>
      <w:r w:rsidRPr="00821964">
        <w:rPr>
          <w:rFonts w:ascii="Times New Roman" w:eastAsia="TimesNewRomanPSMT" w:hAnsi="Times New Roman" w:cs="Times New Roman"/>
          <w:sz w:val="18"/>
          <w:szCs w:val="18"/>
        </w:rPr>
        <w:t xml:space="preserve">ресурсов; </w:t>
      </w:r>
    </w:p>
    <w:p w:rsidR="00821964" w:rsidRDefault="00821964" w:rsidP="008219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sz w:val="18"/>
          <w:szCs w:val="18"/>
        </w:rPr>
      </w:pPr>
      <w:r w:rsidRPr="00821964">
        <w:rPr>
          <w:rFonts w:ascii="Times New Roman" w:eastAsia="TimesNewRomanPSMT" w:hAnsi="Times New Roman" w:cs="Times New Roman"/>
          <w:b/>
          <w:sz w:val="18"/>
          <w:szCs w:val="18"/>
        </w:rPr>
        <w:t xml:space="preserve">Содержание ограничения (обременения): Часть </w:t>
      </w:r>
      <w:proofErr w:type="spellStart"/>
      <w:r w:rsidRPr="00821964">
        <w:rPr>
          <w:rFonts w:ascii="Times New Roman" w:eastAsia="TimesNewRomanPSMT" w:hAnsi="Times New Roman" w:cs="Times New Roman"/>
          <w:b/>
          <w:sz w:val="18"/>
          <w:szCs w:val="18"/>
        </w:rPr>
        <w:t>водоохранной</w:t>
      </w:r>
      <w:proofErr w:type="spellEnd"/>
      <w:r w:rsidRPr="00821964">
        <w:rPr>
          <w:rFonts w:ascii="Times New Roman" w:eastAsia="TimesNewRomanPSMT" w:hAnsi="Times New Roman" w:cs="Times New Roman"/>
          <w:b/>
          <w:sz w:val="18"/>
          <w:szCs w:val="18"/>
        </w:rPr>
        <w:t xml:space="preserve"> зоны Камского водохранилища</w:t>
      </w:r>
    </w:p>
    <w:p w:rsidR="001D1E68" w:rsidRDefault="001D1E68" w:rsidP="008219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sz w:val="18"/>
          <w:szCs w:val="18"/>
        </w:rPr>
      </w:pPr>
    </w:p>
    <w:p w:rsidR="001D1E68" w:rsidRPr="001D1E68" w:rsidRDefault="001D1E68" w:rsidP="001D1E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1D1E68">
        <w:rPr>
          <w:rFonts w:ascii="Times New Roman" w:eastAsia="TimesNewRomanPSMT" w:hAnsi="Times New Roman" w:cs="Times New Roman"/>
          <w:sz w:val="18"/>
          <w:szCs w:val="18"/>
        </w:rPr>
        <w:t xml:space="preserve">прочие ограничения прав и обременения объекта 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недвижимости; Срок действия: не </w:t>
      </w:r>
      <w:r w:rsidRPr="001D1E68">
        <w:rPr>
          <w:rFonts w:ascii="Times New Roman" w:eastAsia="TimesNewRomanPSMT" w:hAnsi="Times New Roman" w:cs="Times New Roman"/>
          <w:sz w:val="18"/>
          <w:szCs w:val="18"/>
        </w:rPr>
        <w:t xml:space="preserve">установлен; реквизиты документа-основания: приказ "Об установлении границ водоохранных 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зон и прибрежных защитных полос </w:t>
      </w:r>
      <w:r w:rsidRPr="001D1E68">
        <w:rPr>
          <w:rFonts w:ascii="Times New Roman" w:eastAsia="TimesNewRomanPSMT" w:hAnsi="Times New Roman" w:cs="Times New Roman"/>
          <w:sz w:val="18"/>
          <w:szCs w:val="18"/>
        </w:rPr>
        <w:t>Камского водохранилища" от 07.07.2014</w:t>
      </w:r>
      <w:r>
        <w:rPr>
          <w:rFonts w:ascii="Times New Roman" w:eastAsia="TimesNewRomanPSMT" w:hAnsi="Times New Roman" w:cs="Times New Roman"/>
          <w:sz w:val="18"/>
          <w:szCs w:val="18"/>
        </w:rPr>
        <w:br/>
      </w:r>
      <w:r w:rsidRPr="001D1E68">
        <w:rPr>
          <w:rFonts w:ascii="Times New Roman" w:eastAsia="TimesNewRomanPSMT" w:hAnsi="Times New Roman" w:cs="Times New Roman"/>
          <w:sz w:val="18"/>
          <w:szCs w:val="18"/>
        </w:rPr>
        <w:t>№ 163 выдан: Камское бассейновое водное управлени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е Федерального агентства водных </w:t>
      </w:r>
      <w:r w:rsidRPr="001D1E68">
        <w:rPr>
          <w:rFonts w:ascii="Times New Roman" w:eastAsia="TimesNewRomanPSMT" w:hAnsi="Times New Roman" w:cs="Times New Roman"/>
          <w:sz w:val="18"/>
          <w:szCs w:val="18"/>
        </w:rPr>
        <w:t>ресурсов;</w:t>
      </w:r>
      <w:r w:rsidRPr="001D1E68">
        <w:rPr>
          <w:rFonts w:ascii="Times New Roman" w:eastAsia="TimesNewRomanPSMT" w:hAnsi="Times New Roman" w:cs="Times New Roman"/>
          <w:b/>
          <w:sz w:val="18"/>
          <w:szCs w:val="18"/>
        </w:rPr>
        <w:t xml:space="preserve"> </w:t>
      </w:r>
    </w:p>
    <w:p w:rsidR="001D1E68" w:rsidRPr="00821964" w:rsidRDefault="001D1E68" w:rsidP="001D1E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sz w:val="18"/>
          <w:szCs w:val="18"/>
        </w:rPr>
      </w:pPr>
      <w:r w:rsidRPr="001D1E68">
        <w:rPr>
          <w:rFonts w:ascii="Times New Roman" w:eastAsia="TimesNewRomanPSMT" w:hAnsi="Times New Roman" w:cs="Times New Roman"/>
          <w:b/>
          <w:sz w:val="18"/>
          <w:szCs w:val="18"/>
        </w:rPr>
        <w:t>Содержание ограничения (обременения): Часть прибрежной защитной полосы Камского водохранилища</w:t>
      </w:r>
    </w:p>
    <w:p w:rsidR="001D5768" w:rsidRDefault="001D5768" w:rsidP="001C61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1C6176" w:rsidRPr="006E7451" w:rsidRDefault="001C6176" w:rsidP="001C61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6E7451">
        <w:rPr>
          <w:rFonts w:ascii="Times New Roman" w:hAnsi="Times New Roman" w:cs="Times New Roman"/>
          <w:b/>
          <w:sz w:val="18"/>
          <w:szCs w:val="18"/>
        </w:rPr>
        <w:t>Лот №4:</w:t>
      </w:r>
    </w:p>
    <w:p w:rsidR="001D5768" w:rsidRDefault="001D1E68" w:rsidP="001D1E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1D1E68">
        <w:rPr>
          <w:rFonts w:ascii="Times New Roman" w:eastAsia="TimesNewRomanPSMT" w:hAnsi="Times New Roman" w:cs="Times New Roman"/>
          <w:sz w:val="18"/>
          <w:szCs w:val="18"/>
        </w:rPr>
        <w:t>ограничения прав на земельный учас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ток, предусмотренные статьей 56 </w:t>
      </w:r>
      <w:r w:rsidRPr="001D1E68">
        <w:rPr>
          <w:rFonts w:ascii="Times New Roman" w:eastAsia="TimesNewRomanPSMT" w:hAnsi="Times New Roman" w:cs="Times New Roman"/>
          <w:sz w:val="18"/>
          <w:szCs w:val="18"/>
        </w:rPr>
        <w:t>Земельного кодекса Российской Федерации; срок действия: c 19.11.20</w:t>
      </w:r>
      <w:r w:rsidR="00510610">
        <w:rPr>
          <w:rFonts w:ascii="Times New Roman" w:eastAsia="TimesNewRomanPSMT" w:hAnsi="Times New Roman" w:cs="Times New Roman"/>
          <w:sz w:val="18"/>
          <w:szCs w:val="18"/>
        </w:rPr>
        <w:t xml:space="preserve">20; реквизиты </w:t>
      </w:r>
      <w:r w:rsidRPr="001D1E68">
        <w:rPr>
          <w:rFonts w:ascii="Times New Roman" w:eastAsia="TimesNewRomanPSMT" w:hAnsi="Times New Roman" w:cs="Times New Roman"/>
          <w:sz w:val="18"/>
          <w:szCs w:val="18"/>
        </w:rPr>
        <w:t>документа-основания: о порядке установления охранных зон объек</w:t>
      </w:r>
      <w:r w:rsidR="00510610">
        <w:rPr>
          <w:rFonts w:ascii="Times New Roman" w:eastAsia="TimesNewRomanPSMT" w:hAnsi="Times New Roman" w:cs="Times New Roman"/>
          <w:sz w:val="18"/>
          <w:szCs w:val="18"/>
        </w:rPr>
        <w:t>тов электросетевого хозяйства</w:t>
      </w:r>
      <w:r w:rsidR="00510610">
        <w:rPr>
          <w:rFonts w:ascii="Times New Roman" w:eastAsia="TimesNewRomanPSMT" w:hAnsi="Times New Roman" w:cs="Times New Roman"/>
          <w:sz w:val="18"/>
          <w:szCs w:val="18"/>
        </w:rPr>
        <w:br/>
        <w:t xml:space="preserve">и </w:t>
      </w:r>
      <w:r w:rsidRPr="001D1E68">
        <w:rPr>
          <w:rFonts w:ascii="Times New Roman" w:eastAsia="TimesNewRomanPSMT" w:hAnsi="Times New Roman" w:cs="Times New Roman"/>
          <w:sz w:val="18"/>
          <w:szCs w:val="18"/>
        </w:rPr>
        <w:t>особых условий использования земельных участков, распол</w:t>
      </w:r>
      <w:r w:rsidR="00510610">
        <w:rPr>
          <w:rFonts w:ascii="Times New Roman" w:eastAsia="TimesNewRomanPSMT" w:hAnsi="Times New Roman" w:cs="Times New Roman"/>
          <w:sz w:val="18"/>
          <w:szCs w:val="18"/>
        </w:rPr>
        <w:t xml:space="preserve">оженных в границах таких зон от </w:t>
      </w:r>
      <w:r w:rsidRPr="001D1E68">
        <w:rPr>
          <w:rFonts w:ascii="Times New Roman" w:eastAsia="TimesNewRomanPSMT" w:hAnsi="Times New Roman" w:cs="Times New Roman"/>
          <w:sz w:val="18"/>
          <w:szCs w:val="18"/>
        </w:rPr>
        <w:t>24.02.2009 № 160 выдан: Правительство РФ</w:t>
      </w:r>
      <w:proofErr w:type="gramStart"/>
      <w:r w:rsidRPr="001D1E68">
        <w:rPr>
          <w:rFonts w:ascii="Times New Roman" w:eastAsia="TimesNewRomanPSMT" w:hAnsi="Times New Roman" w:cs="Times New Roman"/>
          <w:sz w:val="18"/>
          <w:szCs w:val="18"/>
        </w:rPr>
        <w:t>.</w:t>
      </w:r>
      <w:proofErr w:type="gramEnd"/>
      <w:r w:rsidRPr="001D1E68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proofErr w:type="gramStart"/>
      <w:r w:rsidRPr="001D1E68">
        <w:rPr>
          <w:rFonts w:ascii="Times New Roman" w:eastAsia="TimesNewRomanPSMT" w:hAnsi="Times New Roman" w:cs="Times New Roman"/>
          <w:sz w:val="18"/>
          <w:szCs w:val="18"/>
        </w:rPr>
        <w:t>в</w:t>
      </w:r>
      <w:proofErr w:type="gramEnd"/>
      <w:r w:rsidRPr="001D1E68">
        <w:rPr>
          <w:rFonts w:ascii="Times New Roman" w:eastAsia="TimesNewRomanPSMT" w:hAnsi="Times New Roman" w:cs="Times New Roman"/>
          <w:sz w:val="18"/>
          <w:szCs w:val="18"/>
        </w:rPr>
        <w:t>ид ограничения (об</w:t>
      </w:r>
      <w:r w:rsidR="00510610">
        <w:rPr>
          <w:rFonts w:ascii="Times New Roman" w:eastAsia="TimesNewRomanPSMT" w:hAnsi="Times New Roman" w:cs="Times New Roman"/>
          <w:sz w:val="18"/>
          <w:szCs w:val="18"/>
        </w:rPr>
        <w:t xml:space="preserve">ременения): публичный сервитут; </w:t>
      </w:r>
      <w:r w:rsidRPr="001D1E68">
        <w:rPr>
          <w:rFonts w:ascii="Times New Roman" w:eastAsia="TimesNewRomanPSMT" w:hAnsi="Times New Roman" w:cs="Times New Roman"/>
          <w:sz w:val="18"/>
          <w:szCs w:val="18"/>
        </w:rPr>
        <w:t>срок действия: c 27.11.2024; реквизиты документа-основания</w:t>
      </w:r>
      <w:r w:rsidR="00510610">
        <w:rPr>
          <w:rFonts w:ascii="Times New Roman" w:eastAsia="TimesNewRomanPSMT" w:hAnsi="Times New Roman" w:cs="Times New Roman"/>
          <w:sz w:val="18"/>
          <w:szCs w:val="18"/>
        </w:rPr>
        <w:t xml:space="preserve">: постановление об установлении </w:t>
      </w:r>
      <w:r w:rsidRPr="001D1E68">
        <w:rPr>
          <w:rFonts w:ascii="Times New Roman" w:eastAsia="TimesNewRomanPSMT" w:hAnsi="Times New Roman" w:cs="Times New Roman"/>
          <w:sz w:val="18"/>
          <w:szCs w:val="18"/>
        </w:rPr>
        <w:t>публичного сервитута от 11.10.2024 № 2867 выдан: Администраци</w:t>
      </w:r>
      <w:r w:rsidR="00510610">
        <w:rPr>
          <w:rFonts w:ascii="Times New Roman" w:eastAsia="TimesNewRomanPSMT" w:hAnsi="Times New Roman" w:cs="Times New Roman"/>
          <w:sz w:val="18"/>
          <w:szCs w:val="18"/>
        </w:rPr>
        <w:t xml:space="preserve">я Добрянского городского округа </w:t>
      </w:r>
      <w:r w:rsidRPr="001D1E68">
        <w:rPr>
          <w:rFonts w:ascii="Times New Roman" w:eastAsia="TimesNewRomanPSMT" w:hAnsi="Times New Roman" w:cs="Times New Roman"/>
          <w:sz w:val="18"/>
          <w:szCs w:val="18"/>
        </w:rPr>
        <w:t>Пермского края; постановление о внесении изменения в постанов</w:t>
      </w:r>
      <w:r w:rsidR="00510610">
        <w:rPr>
          <w:rFonts w:ascii="Times New Roman" w:eastAsia="TimesNewRomanPSMT" w:hAnsi="Times New Roman" w:cs="Times New Roman"/>
          <w:sz w:val="18"/>
          <w:szCs w:val="18"/>
        </w:rPr>
        <w:t xml:space="preserve">ление администрации Добрянского </w:t>
      </w:r>
      <w:r w:rsidRPr="001D1E68">
        <w:rPr>
          <w:rFonts w:ascii="Times New Roman" w:eastAsia="TimesNewRomanPSMT" w:hAnsi="Times New Roman" w:cs="Times New Roman"/>
          <w:sz w:val="18"/>
          <w:szCs w:val="18"/>
        </w:rPr>
        <w:t>городского округа от 11 октября 2024г. №2867 "Об устано</w:t>
      </w:r>
      <w:r w:rsidR="00510610">
        <w:rPr>
          <w:rFonts w:ascii="Times New Roman" w:eastAsia="TimesNewRomanPSMT" w:hAnsi="Times New Roman" w:cs="Times New Roman"/>
          <w:sz w:val="18"/>
          <w:szCs w:val="18"/>
        </w:rPr>
        <w:t xml:space="preserve">влении публичного сервитута" от </w:t>
      </w:r>
      <w:r w:rsidRPr="001D1E68">
        <w:rPr>
          <w:rFonts w:ascii="Times New Roman" w:eastAsia="TimesNewRomanPSMT" w:hAnsi="Times New Roman" w:cs="Times New Roman"/>
          <w:sz w:val="18"/>
          <w:szCs w:val="18"/>
        </w:rPr>
        <w:t xml:space="preserve">30.10.2024 № 3044 </w:t>
      </w:r>
      <w:proofErr w:type="gramStart"/>
      <w:r w:rsidRPr="001D1E68">
        <w:rPr>
          <w:rFonts w:ascii="Times New Roman" w:eastAsia="TimesNewRomanPSMT" w:hAnsi="Times New Roman" w:cs="Times New Roman"/>
          <w:sz w:val="18"/>
          <w:szCs w:val="18"/>
        </w:rPr>
        <w:t>выдан</w:t>
      </w:r>
      <w:proofErr w:type="gramEnd"/>
      <w:r w:rsidRPr="001D1E68">
        <w:rPr>
          <w:rFonts w:ascii="Times New Roman" w:eastAsia="TimesNewRomanPSMT" w:hAnsi="Times New Roman" w:cs="Times New Roman"/>
          <w:sz w:val="18"/>
          <w:szCs w:val="18"/>
        </w:rPr>
        <w:t>: Администрация Добрянского город</w:t>
      </w:r>
      <w:r w:rsidR="00510610">
        <w:rPr>
          <w:rFonts w:ascii="Times New Roman" w:eastAsia="TimesNewRomanPSMT" w:hAnsi="Times New Roman" w:cs="Times New Roman"/>
          <w:sz w:val="18"/>
          <w:szCs w:val="18"/>
        </w:rPr>
        <w:t xml:space="preserve">ского округа. Земельный участок </w:t>
      </w:r>
      <w:r w:rsidRPr="001D1E68">
        <w:rPr>
          <w:rFonts w:ascii="Times New Roman" w:eastAsia="TimesNewRomanPSMT" w:hAnsi="Times New Roman" w:cs="Times New Roman"/>
          <w:sz w:val="18"/>
          <w:szCs w:val="18"/>
        </w:rPr>
        <w:t>подлежит снятию с государственного кадастрового учета</w:t>
      </w:r>
      <w:r w:rsidR="0094224E">
        <w:rPr>
          <w:rFonts w:ascii="Times New Roman" w:eastAsia="TimesNewRomanPSMT" w:hAnsi="Times New Roman" w:cs="Times New Roman"/>
          <w:sz w:val="18"/>
          <w:szCs w:val="18"/>
        </w:rPr>
        <w:br/>
      </w:r>
      <w:r w:rsidRPr="001D1E68">
        <w:rPr>
          <w:rFonts w:ascii="Times New Roman" w:eastAsia="TimesNewRomanPSMT" w:hAnsi="Times New Roman" w:cs="Times New Roman"/>
          <w:sz w:val="18"/>
          <w:szCs w:val="18"/>
        </w:rPr>
        <w:t>п</w:t>
      </w:r>
      <w:r w:rsidR="00510610">
        <w:rPr>
          <w:rFonts w:ascii="Times New Roman" w:eastAsia="TimesNewRomanPSMT" w:hAnsi="Times New Roman" w:cs="Times New Roman"/>
          <w:sz w:val="18"/>
          <w:szCs w:val="18"/>
        </w:rPr>
        <w:t xml:space="preserve">о истечении пяти лет со дня его </w:t>
      </w:r>
      <w:r w:rsidRPr="001D1E68">
        <w:rPr>
          <w:rFonts w:ascii="Times New Roman" w:eastAsia="TimesNewRomanPSMT" w:hAnsi="Times New Roman" w:cs="Times New Roman"/>
          <w:sz w:val="18"/>
          <w:szCs w:val="18"/>
        </w:rPr>
        <w:t>государственного кадастрового учета, если на него не будут зарегистрированы права</w:t>
      </w:r>
      <w:r w:rsidR="001D5768" w:rsidRPr="006E7451">
        <w:rPr>
          <w:rFonts w:ascii="Times New Roman" w:eastAsia="TimesNewRomanPSMT" w:hAnsi="Times New Roman" w:cs="Times New Roman"/>
          <w:sz w:val="18"/>
          <w:szCs w:val="18"/>
        </w:rPr>
        <w:t>;</w:t>
      </w:r>
    </w:p>
    <w:p w:rsidR="00510610" w:rsidRDefault="00510610" w:rsidP="001D1E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</w:p>
    <w:p w:rsidR="00510610" w:rsidRDefault="00510610" w:rsidP="005106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510610">
        <w:rPr>
          <w:rFonts w:ascii="Times New Roman" w:eastAsia="TimesNewRomanPSMT" w:hAnsi="Times New Roman" w:cs="Times New Roman"/>
          <w:sz w:val="18"/>
          <w:szCs w:val="18"/>
        </w:rPr>
        <w:t>ограничения прав на земельный участок, предусмотренные статьей 56 Земельного коде</w:t>
      </w:r>
      <w:r w:rsidR="0094224E">
        <w:rPr>
          <w:rFonts w:ascii="Times New Roman" w:eastAsia="TimesNewRomanPSMT" w:hAnsi="Times New Roman" w:cs="Times New Roman"/>
          <w:sz w:val="18"/>
          <w:szCs w:val="18"/>
        </w:rPr>
        <w:t xml:space="preserve">кса </w:t>
      </w:r>
      <w:r w:rsidRPr="00510610">
        <w:rPr>
          <w:rFonts w:ascii="Times New Roman" w:eastAsia="TimesNewRomanPSMT" w:hAnsi="Times New Roman" w:cs="Times New Roman"/>
          <w:sz w:val="18"/>
          <w:szCs w:val="18"/>
        </w:rPr>
        <w:t>Российской Федерации; Срок действия: не установлен; реквизиты документа-основания: о по</w:t>
      </w:r>
      <w:r w:rsidR="0094224E">
        <w:rPr>
          <w:rFonts w:ascii="Times New Roman" w:eastAsia="TimesNewRomanPSMT" w:hAnsi="Times New Roman" w:cs="Times New Roman"/>
          <w:sz w:val="18"/>
          <w:szCs w:val="18"/>
        </w:rPr>
        <w:t xml:space="preserve">рядке установления охранных зон </w:t>
      </w:r>
      <w:r w:rsidRPr="00510610">
        <w:rPr>
          <w:rFonts w:ascii="Times New Roman" w:eastAsia="TimesNewRomanPSMT" w:hAnsi="Times New Roman" w:cs="Times New Roman"/>
          <w:sz w:val="18"/>
          <w:szCs w:val="18"/>
        </w:rPr>
        <w:t>объектов электросетевого хозяйства и особых условий использования земельных участков,</w:t>
      </w:r>
      <w:r w:rsidR="0094224E">
        <w:rPr>
          <w:rFonts w:ascii="Times New Roman" w:eastAsia="TimesNewRomanPSMT" w:hAnsi="Times New Roman" w:cs="Times New Roman"/>
          <w:sz w:val="18"/>
          <w:szCs w:val="18"/>
        </w:rPr>
        <w:t xml:space="preserve"> расположенных в границах таких </w:t>
      </w:r>
      <w:r w:rsidRPr="00510610">
        <w:rPr>
          <w:rFonts w:ascii="Times New Roman" w:eastAsia="TimesNewRomanPSMT" w:hAnsi="Times New Roman" w:cs="Times New Roman"/>
          <w:sz w:val="18"/>
          <w:szCs w:val="18"/>
        </w:rPr>
        <w:t>зон от 24.02.2009 № 160 выдан: Правительство РФ; Содержание ограничения (обрем</w:t>
      </w:r>
      <w:r w:rsidR="0094224E">
        <w:rPr>
          <w:rFonts w:ascii="Times New Roman" w:eastAsia="TimesNewRomanPSMT" w:hAnsi="Times New Roman" w:cs="Times New Roman"/>
          <w:sz w:val="18"/>
          <w:szCs w:val="18"/>
        </w:rPr>
        <w:t xml:space="preserve">енения): Пункты 8, 9, 11 Правил </w:t>
      </w:r>
      <w:r w:rsidRPr="00510610">
        <w:rPr>
          <w:rFonts w:ascii="Times New Roman" w:eastAsia="TimesNewRomanPSMT" w:hAnsi="Times New Roman" w:cs="Times New Roman"/>
          <w:sz w:val="18"/>
          <w:szCs w:val="18"/>
        </w:rPr>
        <w:t>установления охранных зон объектов электросетевого хозяйства и особых условий ис</w:t>
      </w:r>
      <w:r w:rsidR="0094224E">
        <w:rPr>
          <w:rFonts w:ascii="Times New Roman" w:eastAsia="TimesNewRomanPSMT" w:hAnsi="Times New Roman" w:cs="Times New Roman"/>
          <w:sz w:val="18"/>
          <w:szCs w:val="18"/>
        </w:rPr>
        <w:t xml:space="preserve">пользования земельных участков, </w:t>
      </w:r>
      <w:r w:rsidRPr="00510610">
        <w:rPr>
          <w:rFonts w:ascii="Times New Roman" w:eastAsia="TimesNewRomanPSMT" w:hAnsi="Times New Roman" w:cs="Times New Roman"/>
          <w:sz w:val="18"/>
          <w:szCs w:val="18"/>
        </w:rPr>
        <w:t>расположенных в границах таких зон, утверждённых постановлением Правительства РФ</w:t>
      </w:r>
      <w:r w:rsidR="0094224E">
        <w:rPr>
          <w:rFonts w:ascii="Times New Roman" w:eastAsia="TimesNewRomanPSMT" w:hAnsi="Times New Roman" w:cs="Times New Roman"/>
          <w:sz w:val="18"/>
          <w:szCs w:val="18"/>
        </w:rPr>
        <w:t xml:space="preserve"> от 24 февраля 2009 г. № 160 (в </w:t>
      </w:r>
      <w:r w:rsidRPr="00510610">
        <w:rPr>
          <w:rFonts w:ascii="Times New Roman" w:eastAsia="TimesNewRomanPSMT" w:hAnsi="Times New Roman" w:cs="Times New Roman"/>
          <w:sz w:val="18"/>
          <w:szCs w:val="18"/>
        </w:rPr>
        <w:t xml:space="preserve">редакции от 18 февраля 2023 г.). </w:t>
      </w:r>
      <w:proofErr w:type="gramStart"/>
      <w:r w:rsidRPr="00510610">
        <w:rPr>
          <w:rFonts w:ascii="Times New Roman" w:eastAsia="TimesNewRomanPSMT" w:hAnsi="Times New Roman" w:cs="Times New Roman"/>
          <w:sz w:val="18"/>
          <w:szCs w:val="18"/>
        </w:rPr>
        <w:t>В охранных зонах запрещается осуществлять любые д</w:t>
      </w:r>
      <w:r w:rsidR="0094224E">
        <w:rPr>
          <w:rFonts w:ascii="Times New Roman" w:eastAsia="TimesNewRomanPSMT" w:hAnsi="Times New Roman" w:cs="Times New Roman"/>
          <w:sz w:val="18"/>
          <w:szCs w:val="18"/>
        </w:rPr>
        <w:t xml:space="preserve">ействия, которые могут нарушить </w:t>
      </w:r>
      <w:r w:rsidRPr="00510610">
        <w:rPr>
          <w:rFonts w:ascii="Times New Roman" w:eastAsia="TimesNewRomanPSMT" w:hAnsi="Times New Roman" w:cs="Times New Roman"/>
          <w:sz w:val="18"/>
          <w:szCs w:val="18"/>
        </w:rPr>
        <w:t>безопасную работу объектов электросетевого хозяйства, в том числе привести к их повре</w:t>
      </w:r>
      <w:r w:rsidR="0094224E">
        <w:rPr>
          <w:rFonts w:ascii="Times New Roman" w:eastAsia="TimesNewRomanPSMT" w:hAnsi="Times New Roman" w:cs="Times New Roman"/>
          <w:sz w:val="18"/>
          <w:szCs w:val="18"/>
        </w:rPr>
        <w:t xml:space="preserve">ждению или уничтожению, и (или) </w:t>
      </w:r>
      <w:r w:rsidRPr="00510610">
        <w:rPr>
          <w:rFonts w:ascii="Times New Roman" w:eastAsia="TimesNewRomanPSMT" w:hAnsi="Times New Roman" w:cs="Times New Roman"/>
          <w:sz w:val="18"/>
          <w:szCs w:val="18"/>
        </w:rPr>
        <w:t>повлечь причинение вреда жизни, здоровью граждан и имуществу физических или юридических</w:t>
      </w:r>
      <w:r w:rsidR="0094224E">
        <w:rPr>
          <w:rFonts w:ascii="Times New Roman" w:eastAsia="TimesNewRomanPSMT" w:hAnsi="Times New Roman" w:cs="Times New Roman"/>
          <w:sz w:val="18"/>
          <w:szCs w:val="18"/>
        </w:rPr>
        <w:t xml:space="preserve"> лиц, а также повлечь нанесение </w:t>
      </w:r>
      <w:r w:rsidRPr="00510610">
        <w:rPr>
          <w:rFonts w:ascii="Times New Roman" w:eastAsia="TimesNewRomanPSMT" w:hAnsi="Times New Roman" w:cs="Times New Roman"/>
          <w:sz w:val="18"/>
          <w:szCs w:val="18"/>
        </w:rPr>
        <w:t xml:space="preserve">экологического ущерба и возникновение пожаров, в том числе: а) набрасывать на </w:t>
      </w:r>
      <w:r w:rsidR="0094224E">
        <w:rPr>
          <w:rFonts w:ascii="Times New Roman" w:eastAsia="TimesNewRomanPSMT" w:hAnsi="Times New Roman" w:cs="Times New Roman"/>
          <w:sz w:val="18"/>
          <w:szCs w:val="18"/>
        </w:rPr>
        <w:t xml:space="preserve">провода и опоры воздушных линий </w:t>
      </w:r>
      <w:r w:rsidRPr="00510610">
        <w:rPr>
          <w:rFonts w:ascii="Times New Roman" w:eastAsia="TimesNewRomanPSMT" w:hAnsi="Times New Roman" w:cs="Times New Roman"/>
          <w:sz w:val="18"/>
          <w:szCs w:val="18"/>
        </w:rPr>
        <w:t>электропередачи посторонние</w:t>
      </w:r>
      <w:proofErr w:type="gramEnd"/>
      <w:r w:rsidRPr="00510610">
        <w:rPr>
          <w:rFonts w:ascii="Times New Roman" w:eastAsia="TimesNewRomanPSMT" w:hAnsi="Times New Roman" w:cs="Times New Roman"/>
          <w:sz w:val="18"/>
          <w:szCs w:val="18"/>
        </w:rPr>
        <w:t xml:space="preserve"> предметы, а также подниматься на опоры воздушных лини</w:t>
      </w:r>
      <w:r w:rsidR="0094224E">
        <w:rPr>
          <w:rFonts w:ascii="Times New Roman" w:eastAsia="TimesNewRomanPSMT" w:hAnsi="Times New Roman" w:cs="Times New Roman"/>
          <w:sz w:val="18"/>
          <w:szCs w:val="18"/>
        </w:rPr>
        <w:t xml:space="preserve">й электропередачи; </w:t>
      </w:r>
      <w:proofErr w:type="gramStart"/>
      <w:r w:rsidR="0094224E">
        <w:rPr>
          <w:rFonts w:ascii="Times New Roman" w:eastAsia="TimesNewRomanPSMT" w:hAnsi="Times New Roman" w:cs="Times New Roman"/>
          <w:sz w:val="18"/>
          <w:szCs w:val="18"/>
        </w:rPr>
        <w:t xml:space="preserve">б) проводить </w:t>
      </w:r>
      <w:r w:rsidRPr="00510610">
        <w:rPr>
          <w:rFonts w:ascii="Times New Roman" w:eastAsia="TimesNewRomanPSMT" w:hAnsi="Times New Roman" w:cs="Times New Roman"/>
          <w:sz w:val="18"/>
          <w:szCs w:val="18"/>
        </w:rPr>
        <w:t>работы, угрожающие повреждению объектов электросетевого хозяйства, размещать об</w:t>
      </w:r>
      <w:r w:rsidR="0094224E">
        <w:rPr>
          <w:rFonts w:ascii="Times New Roman" w:eastAsia="TimesNewRomanPSMT" w:hAnsi="Times New Roman" w:cs="Times New Roman"/>
          <w:sz w:val="18"/>
          <w:szCs w:val="18"/>
        </w:rPr>
        <w:t xml:space="preserve">ъекты и предметы, которые могут </w:t>
      </w:r>
      <w:r w:rsidRPr="00510610">
        <w:rPr>
          <w:rFonts w:ascii="Times New Roman" w:eastAsia="TimesNewRomanPSMT" w:hAnsi="Times New Roman" w:cs="Times New Roman"/>
          <w:sz w:val="18"/>
          <w:szCs w:val="18"/>
        </w:rPr>
        <w:t>препятствовать доступу обслуживающего персонала</w:t>
      </w:r>
      <w:r w:rsidR="001B4310">
        <w:rPr>
          <w:rFonts w:ascii="Times New Roman" w:eastAsia="TimesNewRomanPSMT" w:hAnsi="Times New Roman" w:cs="Times New Roman"/>
          <w:sz w:val="18"/>
          <w:szCs w:val="18"/>
        </w:rPr>
        <w:br/>
      </w:r>
      <w:r w:rsidRPr="00510610">
        <w:rPr>
          <w:rFonts w:ascii="Times New Roman" w:eastAsia="TimesNewRomanPSMT" w:hAnsi="Times New Roman" w:cs="Times New Roman"/>
          <w:sz w:val="18"/>
          <w:szCs w:val="18"/>
        </w:rPr>
        <w:t>и техники к объектам электроэне</w:t>
      </w:r>
      <w:r w:rsidR="0094224E">
        <w:rPr>
          <w:rFonts w:ascii="Times New Roman" w:eastAsia="TimesNewRomanPSMT" w:hAnsi="Times New Roman" w:cs="Times New Roman"/>
          <w:sz w:val="18"/>
          <w:szCs w:val="18"/>
        </w:rPr>
        <w:t xml:space="preserve">ргетики, без сохранения и (или) </w:t>
      </w:r>
      <w:r w:rsidRPr="00510610">
        <w:rPr>
          <w:rFonts w:ascii="Times New Roman" w:eastAsia="TimesNewRomanPSMT" w:hAnsi="Times New Roman" w:cs="Times New Roman"/>
          <w:sz w:val="18"/>
          <w:szCs w:val="18"/>
        </w:rPr>
        <w:t>создания, в том числе в соответствии с требованиями нормативно-технических документов,</w:t>
      </w:r>
      <w:r w:rsidR="0094224E">
        <w:rPr>
          <w:rFonts w:ascii="Times New Roman" w:eastAsia="TimesNewRomanPSMT" w:hAnsi="Times New Roman" w:cs="Times New Roman"/>
          <w:sz w:val="18"/>
          <w:szCs w:val="18"/>
        </w:rPr>
        <w:t xml:space="preserve"> необходимых для такого доступа </w:t>
      </w:r>
      <w:r w:rsidRPr="00510610">
        <w:rPr>
          <w:rFonts w:ascii="Times New Roman" w:eastAsia="TimesNewRomanPSMT" w:hAnsi="Times New Roman" w:cs="Times New Roman"/>
          <w:sz w:val="18"/>
          <w:szCs w:val="18"/>
        </w:rPr>
        <w:t>проходов и подъездов в целях обеспечения эксплуатации оборудования, зданий и сооруже</w:t>
      </w:r>
      <w:r w:rsidR="0094224E">
        <w:rPr>
          <w:rFonts w:ascii="Times New Roman" w:eastAsia="TimesNewRomanPSMT" w:hAnsi="Times New Roman" w:cs="Times New Roman"/>
          <w:sz w:val="18"/>
          <w:szCs w:val="18"/>
        </w:rPr>
        <w:t xml:space="preserve">ний объектов электроэнергетики, </w:t>
      </w:r>
      <w:r w:rsidRPr="00510610">
        <w:rPr>
          <w:rFonts w:ascii="Times New Roman" w:eastAsia="TimesNewRomanPSMT" w:hAnsi="Times New Roman" w:cs="Times New Roman"/>
          <w:sz w:val="18"/>
          <w:szCs w:val="18"/>
        </w:rPr>
        <w:t>проведения работ по ликвидации аварий и</w:t>
      </w:r>
      <w:proofErr w:type="gramEnd"/>
      <w:r w:rsidRPr="00510610">
        <w:rPr>
          <w:rFonts w:ascii="Times New Roman" w:eastAsia="TimesNewRomanPSMT" w:hAnsi="Times New Roman" w:cs="Times New Roman"/>
          <w:sz w:val="18"/>
          <w:szCs w:val="18"/>
        </w:rPr>
        <w:t xml:space="preserve"> устранению</w:t>
      </w:r>
      <w:r w:rsidR="001B4310">
        <w:rPr>
          <w:rFonts w:ascii="Times New Roman" w:eastAsia="TimesNewRomanPSMT" w:hAnsi="Times New Roman" w:cs="Times New Roman"/>
          <w:sz w:val="18"/>
          <w:szCs w:val="18"/>
        </w:rPr>
        <w:br/>
      </w:r>
      <w:r w:rsidRPr="00510610">
        <w:rPr>
          <w:rFonts w:ascii="Times New Roman" w:eastAsia="TimesNewRomanPSMT" w:hAnsi="Times New Roman" w:cs="Times New Roman"/>
          <w:sz w:val="18"/>
          <w:szCs w:val="18"/>
        </w:rPr>
        <w:t>их последствий на всем протяжении гран</w:t>
      </w:r>
      <w:r w:rsidR="0094224E">
        <w:rPr>
          <w:rFonts w:ascii="Times New Roman" w:eastAsia="TimesNewRomanPSMT" w:hAnsi="Times New Roman" w:cs="Times New Roman"/>
          <w:sz w:val="18"/>
          <w:szCs w:val="18"/>
        </w:rPr>
        <w:t xml:space="preserve">ицы объекта </w:t>
      </w:r>
      <w:r w:rsidRPr="00510610">
        <w:rPr>
          <w:rFonts w:ascii="Times New Roman" w:eastAsia="TimesNewRomanPSMT" w:hAnsi="Times New Roman" w:cs="Times New Roman"/>
          <w:sz w:val="18"/>
          <w:szCs w:val="18"/>
        </w:rPr>
        <w:t xml:space="preserve">электроэнергетики; </w:t>
      </w:r>
      <w:proofErr w:type="gramStart"/>
      <w:r w:rsidRPr="00510610">
        <w:rPr>
          <w:rFonts w:ascii="Times New Roman" w:eastAsia="TimesNewRomanPSMT" w:hAnsi="Times New Roman" w:cs="Times New Roman"/>
          <w:sz w:val="18"/>
          <w:szCs w:val="18"/>
        </w:rPr>
        <w:t>в) находиться в пределах огороженной территории</w:t>
      </w:r>
      <w:r w:rsidR="001B4310">
        <w:rPr>
          <w:rFonts w:ascii="Times New Roman" w:eastAsia="TimesNewRomanPSMT" w:hAnsi="Times New Roman" w:cs="Times New Roman"/>
          <w:sz w:val="18"/>
          <w:szCs w:val="18"/>
        </w:rPr>
        <w:br/>
      </w:r>
      <w:r w:rsidRPr="00510610">
        <w:rPr>
          <w:rFonts w:ascii="Times New Roman" w:eastAsia="TimesNewRomanPSMT" w:hAnsi="Times New Roman" w:cs="Times New Roman"/>
          <w:sz w:val="18"/>
          <w:szCs w:val="18"/>
        </w:rPr>
        <w:t>и помещения</w:t>
      </w:r>
      <w:r w:rsidR="0094224E">
        <w:rPr>
          <w:rFonts w:ascii="Times New Roman" w:eastAsia="TimesNewRomanPSMT" w:hAnsi="Times New Roman" w:cs="Times New Roman"/>
          <w:sz w:val="18"/>
          <w:szCs w:val="18"/>
        </w:rPr>
        <w:t xml:space="preserve">х распределительных устройств и </w:t>
      </w:r>
      <w:r w:rsidRPr="00510610">
        <w:rPr>
          <w:rFonts w:ascii="Times New Roman" w:eastAsia="TimesNewRomanPSMT" w:hAnsi="Times New Roman" w:cs="Times New Roman"/>
          <w:sz w:val="18"/>
          <w:szCs w:val="18"/>
        </w:rPr>
        <w:t>подстанций, открывать двери и люки распределительных устройств и подстанций, производи</w:t>
      </w:r>
      <w:r w:rsidR="0094224E">
        <w:rPr>
          <w:rFonts w:ascii="Times New Roman" w:eastAsia="TimesNewRomanPSMT" w:hAnsi="Times New Roman" w:cs="Times New Roman"/>
          <w:sz w:val="18"/>
          <w:szCs w:val="18"/>
        </w:rPr>
        <w:t xml:space="preserve">ть переключения и подключения в </w:t>
      </w:r>
      <w:r w:rsidRPr="00510610">
        <w:rPr>
          <w:rFonts w:ascii="Times New Roman" w:eastAsia="TimesNewRomanPSMT" w:hAnsi="Times New Roman" w:cs="Times New Roman"/>
          <w:sz w:val="18"/>
          <w:szCs w:val="18"/>
        </w:rPr>
        <w:t>электрических сетях (указанное требование не распространяется на работников, за</w:t>
      </w:r>
      <w:r w:rsidR="0094224E">
        <w:rPr>
          <w:rFonts w:ascii="Times New Roman" w:eastAsia="TimesNewRomanPSMT" w:hAnsi="Times New Roman" w:cs="Times New Roman"/>
          <w:sz w:val="18"/>
          <w:szCs w:val="18"/>
        </w:rPr>
        <w:t xml:space="preserve">нятых выполнением разрешенных в </w:t>
      </w:r>
      <w:r w:rsidRPr="00510610">
        <w:rPr>
          <w:rFonts w:ascii="Times New Roman" w:eastAsia="TimesNewRomanPSMT" w:hAnsi="Times New Roman" w:cs="Times New Roman"/>
          <w:sz w:val="18"/>
          <w:szCs w:val="18"/>
        </w:rPr>
        <w:t>установленном порядке работ), разводить огонь в пределах охранных зон вводных</w:t>
      </w:r>
      <w:r w:rsidR="001B4310">
        <w:rPr>
          <w:rFonts w:ascii="Times New Roman" w:eastAsia="TimesNewRomanPSMT" w:hAnsi="Times New Roman" w:cs="Times New Roman"/>
          <w:sz w:val="18"/>
          <w:szCs w:val="18"/>
        </w:rPr>
        <w:br/>
      </w:r>
      <w:r w:rsidRPr="00510610">
        <w:rPr>
          <w:rFonts w:ascii="Times New Roman" w:eastAsia="TimesNewRomanPSMT" w:hAnsi="Times New Roman" w:cs="Times New Roman"/>
          <w:sz w:val="18"/>
          <w:szCs w:val="18"/>
        </w:rPr>
        <w:t>и распределительных устройств,</w:t>
      </w:r>
      <w:r w:rsidR="0094224E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510610">
        <w:rPr>
          <w:rFonts w:ascii="Times New Roman" w:eastAsia="TimesNewRomanPSMT" w:hAnsi="Times New Roman" w:cs="Times New Roman"/>
          <w:sz w:val="18"/>
          <w:szCs w:val="18"/>
        </w:rPr>
        <w:t>подстанций, воздушных линий электропередачи, а также в</w:t>
      </w:r>
      <w:r w:rsidR="0094224E">
        <w:rPr>
          <w:rFonts w:ascii="Times New Roman" w:eastAsia="TimesNewRomanPSMT" w:hAnsi="Times New Roman" w:cs="Times New Roman"/>
          <w:sz w:val="18"/>
          <w:szCs w:val="18"/>
        </w:rPr>
        <w:t xml:space="preserve"> охранных зонах кабельных</w:t>
      </w:r>
      <w:proofErr w:type="gramEnd"/>
      <w:r w:rsidR="0094224E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proofErr w:type="gramStart"/>
      <w:r w:rsidR="0094224E">
        <w:rPr>
          <w:rFonts w:ascii="Times New Roman" w:eastAsia="TimesNewRomanPSMT" w:hAnsi="Times New Roman" w:cs="Times New Roman"/>
          <w:sz w:val="18"/>
          <w:szCs w:val="18"/>
        </w:rPr>
        <w:t xml:space="preserve">линий </w:t>
      </w:r>
      <w:r w:rsidR="0094224E">
        <w:rPr>
          <w:rFonts w:ascii="Times New Roman" w:eastAsia="TimesNewRomanPSMT" w:hAnsi="Times New Roman" w:cs="Times New Roman"/>
          <w:sz w:val="18"/>
          <w:szCs w:val="18"/>
        </w:rPr>
        <w:lastRenderedPageBreak/>
        <w:t xml:space="preserve">электропередачи; г) размещать </w:t>
      </w:r>
      <w:r w:rsidRPr="00510610">
        <w:rPr>
          <w:rFonts w:ascii="Times New Roman" w:eastAsia="TimesNewRomanPSMT" w:hAnsi="Times New Roman" w:cs="Times New Roman"/>
          <w:sz w:val="18"/>
          <w:szCs w:val="18"/>
        </w:rPr>
        <w:t>свалки; д) производить работы ударными механизмами, сбрасывать тяжести массой свыше 5</w:t>
      </w:r>
      <w:r w:rsidR="0094224E">
        <w:rPr>
          <w:rFonts w:ascii="Times New Roman" w:eastAsia="TimesNewRomanPSMT" w:hAnsi="Times New Roman" w:cs="Times New Roman"/>
          <w:sz w:val="18"/>
          <w:szCs w:val="18"/>
        </w:rPr>
        <w:t xml:space="preserve"> тонн, производить сброс и слив </w:t>
      </w:r>
      <w:r w:rsidRPr="00510610">
        <w:rPr>
          <w:rFonts w:ascii="Times New Roman" w:eastAsia="TimesNewRomanPSMT" w:hAnsi="Times New Roman" w:cs="Times New Roman"/>
          <w:sz w:val="18"/>
          <w:szCs w:val="18"/>
        </w:rPr>
        <w:t>едких и коррозионных веществ и горюче-смазочных материалов (в охранных зона</w:t>
      </w:r>
      <w:r w:rsidR="0094224E">
        <w:rPr>
          <w:rFonts w:ascii="Times New Roman" w:eastAsia="TimesNewRomanPSMT" w:hAnsi="Times New Roman" w:cs="Times New Roman"/>
          <w:sz w:val="18"/>
          <w:szCs w:val="18"/>
        </w:rPr>
        <w:t xml:space="preserve">х подземных кабельных линий </w:t>
      </w:r>
      <w:r w:rsidRPr="00510610">
        <w:rPr>
          <w:rFonts w:ascii="Times New Roman" w:eastAsia="TimesNewRomanPSMT" w:hAnsi="Times New Roman" w:cs="Times New Roman"/>
          <w:sz w:val="18"/>
          <w:szCs w:val="18"/>
        </w:rPr>
        <w:t>электропередачи); е) убирать, уничтожать, перемещать, засыпать и повреждать предупреждающие</w:t>
      </w:r>
      <w:r w:rsidR="001B4310">
        <w:rPr>
          <w:rFonts w:ascii="Times New Roman" w:eastAsia="TimesNewRomanPSMT" w:hAnsi="Times New Roman" w:cs="Times New Roman"/>
          <w:sz w:val="18"/>
          <w:szCs w:val="18"/>
        </w:rPr>
        <w:br/>
      </w:r>
      <w:r w:rsidRPr="00510610">
        <w:rPr>
          <w:rFonts w:ascii="Times New Roman" w:eastAsia="TimesNewRomanPSMT" w:hAnsi="Times New Roman" w:cs="Times New Roman"/>
          <w:sz w:val="18"/>
          <w:szCs w:val="18"/>
        </w:rPr>
        <w:t>и информационные знаки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510610">
        <w:rPr>
          <w:rFonts w:ascii="Times New Roman" w:eastAsia="TimesNewRomanPSMT" w:hAnsi="Times New Roman" w:cs="Times New Roman"/>
          <w:sz w:val="18"/>
          <w:szCs w:val="18"/>
        </w:rPr>
        <w:t>(либо предупреждающие и информационные надписи, нанесенные на объекты электроэнергетик</w:t>
      </w:r>
      <w:r w:rsidR="0094224E">
        <w:rPr>
          <w:rFonts w:ascii="Times New Roman" w:eastAsia="TimesNewRomanPSMT" w:hAnsi="Times New Roman" w:cs="Times New Roman"/>
          <w:sz w:val="18"/>
          <w:szCs w:val="18"/>
        </w:rPr>
        <w:t>и);</w:t>
      </w:r>
      <w:proofErr w:type="gramEnd"/>
      <w:r w:rsidR="001B4310">
        <w:rPr>
          <w:rFonts w:ascii="Times New Roman" w:eastAsia="TimesNewRomanPSMT" w:hAnsi="Times New Roman" w:cs="Times New Roman"/>
          <w:sz w:val="18"/>
          <w:szCs w:val="18"/>
        </w:rPr>
        <w:br/>
      </w:r>
      <w:r w:rsidR="0094224E">
        <w:rPr>
          <w:rFonts w:ascii="Times New Roman" w:eastAsia="TimesNewRomanPSMT" w:hAnsi="Times New Roman" w:cs="Times New Roman"/>
          <w:sz w:val="18"/>
          <w:szCs w:val="18"/>
        </w:rPr>
        <w:t xml:space="preserve">ж) производить переключения </w:t>
      </w:r>
      <w:r w:rsidRPr="00510610">
        <w:rPr>
          <w:rFonts w:ascii="Times New Roman" w:eastAsia="TimesNewRomanPSMT" w:hAnsi="Times New Roman" w:cs="Times New Roman"/>
          <w:sz w:val="18"/>
          <w:szCs w:val="18"/>
        </w:rPr>
        <w:t xml:space="preserve">и подключения в электрических сетях (указанное требование не распространяется на </w:t>
      </w:r>
      <w:r w:rsidR="0094224E">
        <w:rPr>
          <w:rFonts w:ascii="Times New Roman" w:eastAsia="TimesNewRomanPSMT" w:hAnsi="Times New Roman" w:cs="Times New Roman"/>
          <w:sz w:val="18"/>
          <w:szCs w:val="18"/>
        </w:rPr>
        <w:t xml:space="preserve">работников, занятых выполнением </w:t>
      </w:r>
      <w:r w:rsidRPr="00510610">
        <w:rPr>
          <w:rFonts w:ascii="Times New Roman" w:eastAsia="TimesNewRomanPSMT" w:hAnsi="Times New Roman" w:cs="Times New Roman"/>
          <w:sz w:val="18"/>
          <w:szCs w:val="18"/>
        </w:rPr>
        <w:t>разрешенных в установленном порядке работ); з) осуществлять использование земельных уч</w:t>
      </w:r>
      <w:r w:rsidR="0094224E">
        <w:rPr>
          <w:rFonts w:ascii="Times New Roman" w:eastAsia="TimesNewRomanPSMT" w:hAnsi="Times New Roman" w:cs="Times New Roman"/>
          <w:sz w:val="18"/>
          <w:szCs w:val="18"/>
        </w:rPr>
        <w:t>астков</w:t>
      </w:r>
      <w:r w:rsidR="001B4310">
        <w:rPr>
          <w:rFonts w:ascii="Times New Roman" w:eastAsia="TimesNewRomanPSMT" w:hAnsi="Times New Roman" w:cs="Times New Roman"/>
          <w:sz w:val="18"/>
          <w:szCs w:val="18"/>
        </w:rPr>
        <w:br/>
      </w:r>
      <w:r w:rsidR="0094224E">
        <w:rPr>
          <w:rFonts w:ascii="Times New Roman" w:eastAsia="TimesNewRomanPSMT" w:hAnsi="Times New Roman" w:cs="Times New Roman"/>
          <w:sz w:val="18"/>
          <w:szCs w:val="18"/>
        </w:rPr>
        <w:t xml:space="preserve">в качестве испытательных </w:t>
      </w:r>
      <w:r w:rsidRPr="00510610">
        <w:rPr>
          <w:rFonts w:ascii="Times New Roman" w:eastAsia="TimesNewRomanPSMT" w:hAnsi="Times New Roman" w:cs="Times New Roman"/>
          <w:sz w:val="18"/>
          <w:szCs w:val="18"/>
        </w:rPr>
        <w:t>полигонов, мест уничтожения вооружения и захоронения отходов, возникающих в связи</w:t>
      </w:r>
      <w:r w:rsidR="001B4310">
        <w:rPr>
          <w:rFonts w:ascii="Times New Roman" w:eastAsia="TimesNewRomanPSMT" w:hAnsi="Times New Roman" w:cs="Times New Roman"/>
          <w:sz w:val="18"/>
          <w:szCs w:val="18"/>
        </w:rPr>
        <w:br/>
      </w:r>
      <w:r w:rsidRPr="00510610">
        <w:rPr>
          <w:rFonts w:ascii="Times New Roman" w:eastAsia="TimesNewRomanPSMT" w:hAnsi="Times New Roman" w:cs="Times New Roman"/>
          <w:sz w:val="18"/>
          <w:szCs w:val="18"/>
        </w:rPr>
        <w:t>с</w:t>
      </w:r>
      <w:r w:rsidR="0094224E">
        <w:rPr>
          <w:rFonts w:ascii="Times New Roman" w:eastAsia="TimesNewRomanPSMT" w:hAnsi="Times New Roman" w:cs="Times New Roman"/>
          <w:sz w:val="18"/>
          <w:szCs w:val="18"/>
        </w:rPr>
        <w:t xml:space="preserve"> использованием, производством, </w:t>
      </w:r>
      <w:r w:rsidRPr="00510610">
        <w:rPr>
          <w:rFonts w:ascii="Times New Roman" w:eastAsia="TimesNewRomanPSMT" w:hAnsi="Times New Roman" w:cs="Times New Roman"/>
          <w:sz w:val="18"/>
          <w:szCs w:val="18"/>
        </w:rPr>
        <w:t>ремонтом или уничтожением вооружений или боеприпасов. В охранных зонах, установленн</w:t>
      </w:r>
      <w:r w:rsidR="0094224E">
        <w:rPr>
          <w:rFonts w:ascii="Times New Roman" w:eastAsia="TimesNewRomanPSMT" w:hAnsi="Times New Roman" w:cs="Times New Roman"/>
          <w:sz w:val="18"/>
          <w:szCs w:val="18"/>
        </w:rPr>
        <w:t xml:space="preserve">ых для объектов электросетевого </w:t>
      </w:r>
      <w:r w:rsidRPr="00510610">
        <w:rPr>
          <w:rFonts w:ascii="Times New Roman" w:eastAsia="TimesNewRomanPSMT" w:hAnsi="Times New Roman" w:cs="Times New Roman"/>
          <w:sz w:val="18"/>
          <w:szCs w:val="18"/>
        </w:rPr>
        <w:t>хозяйства напряжением свыше 1000 вольт, помимо действий, предусмотренных пунктом</w:t>
      </w:r>
      <w:r w:rsidR="001B4310">
        <w:rPr>
          <w:rFonts w:ascii="Times New Roman" w:eastAsia="TimesNewRomanPSMT" w:hAnsi="Times New Roman" w:cs="Times New Roman"/>
          <w:sz w:val="18"/>
          <w:szCs w:val="18"/>
        </w:rPr>
        <w:br/>
      </w:r>
      <w:r w:rsidRPr="00510610">
        <w:rPr>
          <w:rFonts w:ascii="Times New Roman" w:eastAsia="TimesNewRomanPSMT" w:hAnsi="Times New Roman" w:cs="Times New Roman"/>
          <w:sz w:val="18"/>
          <w:szCs w:val="18"/>
        </w:rPr>
        <w:t>8 на</w:t>
      </w:r>
      <w:r w:rsidR="0094224E">
        <w:rPr>
          <w:rFonts w:ascii="Times New Roman" w:eastAsia="TimesNewRomanPSMT" w:hAnsi="Times New Roman" w:cs="Times New Roman"/>
          <w:sz w:val="18"/>
          <w:szCs w:val="18"/>
        </w:rPr>
        <w:t xml:space="preserve">стоящих Правил, запрещается: а) </w:t>
      </w:r>
      <w:r w:rsidRPr="00510610">
        <w:rPr>
          <w:rFonts w:ascii="Times New Roman" w:eastAsia="TimesNewRomanPSMT" w:hAnsi="Times New Roman" w:cs="Times New Roman"/>
          <w:sz w:val="18"/>
          <w:szCs w:val="18"/>
        </w:rPr>
        <w:t>складировать или размещать хранилища любых, в том числе горюче-смазочных, мат</w:t>
      </w:r>
      <w:r w:rsidR="0094224E">
        <w:rPr>
          <w:rFonts w:ascii="Times New Roman" w:eastAsia="TimesNewRomanPSMT" w:hAnsi="Times New Roman" w:cs="Times New Roman"/>
          <w:sz w:val="18"/>
          <w:szCs w:val="18"/>
        </w:rPr>
        <w:t xml:space="preserve">ериалов; </w:t>
      </w:r>
      <w:proofErr w:type="gramStart"/>
      <w:r w:rsidR="0094224E">
        <w:rPr>
          <w:rFonts w:ascii="Times New Roman" w:eastAsia="TimesNewRomanPSMT" w:hAnsi="Times New Roman" w:cs="Times New Roman"/>
          <w:sz w:val="18"/>
          <w:szCs w:val="18"/>
        </w:rPr>
        <w:t xml:space="preserve">б) размещать детские и </w:t>
      </w:r>
      <w:r w:rsidRPr="00510610">
        <w:rPr>
          <w:rFonts w:ascii="Times New Roman" w:eastAsia="TimesNewRomanPSMT" w:hAnsi="Times New Roman" w:cs="Times New Roman"/>
          <w:sz w:val="18"/>
          <w:szCs w:val="18"/>
        </w:rPr>
        <w:t>спортивные площадки, стадионы, рынки, торговые точки, полевые станы, загоны для скота, гаражи и ст</w:t>
      </w:r>
      <w:r w:rsidR="0094224E">
        <w:rPr>
          <w:rFonts w:ascii="Times New Roman" w:eastAsia="TimesNewRomanPSMT" w:hAnsi="Times New Roman" w:cs="Times New Roman"/>
          <w:sz w:val="18"/>
          <w:szCs w:val="18"/>
        </w:rPr>
        <w:t xml:space="preserve">оянки всех видов </w:t>
      </w:r>
      <w:r w:rsidRPr="00510610">
        <w:rPr>
          <w:rFonts w:ascii="Times New Roman" w:eastAsia="TimesNewRomanPSMT" w:hAnsi="Times New Roman" w:cs="Times New Roman"/>
          <w:sz w:val="18"/>
          <w:szCs w:val="18"/>
        </w:rPr>
        <w:t>машин и механизмов, проводить любые мероприятия, связанные с большим скопление</w:t>
      </w:r>
      <w:r w:rsidR="0094224E">
        <w:rPr>
          <w:rFonts w:ascii="Times New Roman" w:eastAsia="TimesNewRomanPSMT" w:hAnsi="Times New Roman" w:cs="Times New Roman"/>
          <w:sz w:val="18"/>
          <w:szCs w:val="18"/>
        </w:rPr>
        <w:t>м людей,</w:t>
      </w:r>
      <w:r w:rsidR="001B4310">
        <w:rPr>
          <w:rFonts w:ascii="Times New Roman" w:eastAsia="TimesNewRomanPSMT" w:hAnsi="Times New Roman" w:cs="Times New Roman"/>
          <w:sz w:val="18"/>
          <w:szCs w:val="18"/>
        </w:rPr>
        <w:br/>
      </w:r>
      <w:r w:rsidR="0094224E">
        <w:rPr>
          <w:rFonts w:ascii="Times New Roman" w:eastAsia="TimesNewRomanPSMT" w:hAnsi="Times New Roman" w:cs="Times New Roman"/>
          <w:sz w:val="18"/>
          <w:szCs w:val="18"/>
        </w:rPr>
        <w:t xml:space="preserve">не занятых выполнением </w:t>
      </w:r>
      <w:r w:rsidRPr="00510610">
        <w:rPr>
          <w:rFonts w:ascii="Times New Roman" w:eastAsia="TimesNewRomanPSMT" w:hAnsi="Times New Roman" w:cs="Times New Roman"/>
          <w:sz w:val="18"/>
          <w:szCs w:val="18"/>
        </w:rPr>
        <w:t>разрешенных в установленном порядке работ в) использовать (запускать) любые ле</w:t>
      </w:r>
      <w:r w:rsidR="0094224E">
        <w:rPr>
          <w:rFonts w:ascii="Times New Roman" w:eastAsia="TimesNewRomanPSMT" w:hAnsi="Times New Roman" w:cs="Times New Roman"/>
          <w:sz w:val="18"/>
          <w:szCs w:val="18"/>
        </w:rPr>
        <w:t xml:space="preserve">тательные аппараты, в том числе </w:t>
      </w:r>
      <w:r w:rsidRPr="00510610">
        <w:rPr>
          <w:rFonts w:ascii="Times New Roman" w:eastAsia="TimesNewRomanPSMT" w:hAnsi="Times New Roman" w:cs="Times New Roman"/>
          <w:sz w:val="18"/>
          <w:szCs w:val="18"/>
        </w:rPr>
        <w:t>воздушных змеев, спортивные модели летательных аппаратов (в охранных зонах возду</w:t>
      </w:r>
      <w:r w:rsidR="0094224E">
        <w:rPr>
          <w:rFonts w:ascii="Times New Roman" w:eastAsia="TimesNewRomanPSMT" w:hAnsi="Times New Roman" w:cs="Times New Roman"/>
          <w:sz w:val="18"/>
          <w:szCs w:val="18"/>
        </w:rPr>
        <w:t>шных линий электропередачи</w:t>
      </w:r>
      <w:proofErr w:type="gramEnd"/>
      <w:r w:rsidR="0094224E">
        <w:rPr>
          <w:rFonts w:ascii="Times New Roman" w:eastAsia="TimesNewRomanPSMT" w:hAnsi="Times New Roman" w:cs="Times New Roman"/>
          <w:sz w:val="18"/>
          <w:szCs w:val="18"/>
        </w:rPr>
        <w:t xml:space="preserve">); г) </w:t>
      </w:r>
      <w:r w:rsidRPr="00510610">
        <w:rPr>
          <w:rFonts w:ascii="Times New Roman" w:eastAsia="TimesNewRomanPSMT" w:hAnsi="Times New Roman" w:cs="Times New Roman"/>
          <w:sz w:val="18"/>
          <w:szCs w:val="18"/>
        </w:rPr>
        <w:t>бросать якоря с судов и осуществлять их проход с отданными якорями, цепями, лотами, в</w:t>
      </w:r>
      <w:r w:rsidR="0094224E">
        <w:rPr>
          <w:rFonts w:ascii="Times New Roman" w:eastAsia="TimesNewRomanPSMT" w:hAnsi="Times New Roman" w:cs="Times New Roman"/>
          <w:sz w:val="18"/>
          <w:szCs w:val="18"/>
        </w:rPr>
        <w:t>олокушами</w:t>
      </w:r>
      <w:r w:rsidR="001B4310">
        <w:rPr>
          <w:rFonts w:ascii="Times New Roman" w:eastAsia="TimesNewRomanPSMT" w:hAnsi="Times New Roman" w:cs="Times New Roman"/>
          <w:sz w:val="18"/>
          <w:szCs w:val="18"/>
        </w:rPr>
        <w:br/>
      </w:r>
      <w:r w:rsidR="0094224E">
        <w:rPr>
          <w:rFonts w:ascii="Times New Roman" w:eastAsia="TimesNewRomanPSMT" w:hAnsi="Times New Roman" w:cs="Times New Roman"/>
          <w:sz w:val="18"/>
          <w:szCs w:val="18"/>
        </w:rPr>
        <w:t xml:space="preserve">и тралами (в охранных </w:t>
      </w:r>
      <w:r w:rsidRPr="00510610">
        <w:rPr>
          <w:rFonts w:ascii="Times New Roman" w:eastAsia="TimesNewRomanPSMT" w:hAnsi="Times New Roman" w:cs="Times New Roman"/>
          <w:sz w:val="18"/>
          <w:szCs w:val="18"/>
        </w:rPr>
        <w:t>зонах подводных кабельных линий электропередачи); д) осуществлять проход судов с под</w:t>
      </w:r>
      <w:r w:rsidR="0094224E">
        <w:rPr>
          <w:rFonts w:ascii="Times New Roman" w:eastAsia="TimesNewRomanPSMT" w:hAnsi="Times New Roman" w:cs="Times New Roman"/>
          <w:sz w:val="18"/>
          <w:szCs w:val="18"/>
        </w:rPr>
        <w:t xml:space="preserve">нятыми стрелами кранов и других </w:t>
      </w:r>
      <w:r w:rsidRPr="00510610">
        <w:rPr>
          <w:rFonts w:ascii="Times New Roman" w:eastAsia="TimesNewRomanPSMT" w:hAnsi="Times New Roman" w:cs="Times New Roman"/>
          <w:sz w:val="18"/>
          <w:szCs w:val="18"/>
        </w:rPr>
        <w:t>механизмов (в охранных зонах воздушных линий электропередачи); е) осуществлять ос</w:t>
      </w:r>
      <w:r w:rsidR="0094224E">
        <w:rPr>
          <w:rFonts w:ascii="Times New Roman" w:eastAsia="TimesNewRomanPSMT" w:hAnsi="Times New Roman" w:cs="Times New Roman"/>
          <w:sz w:val="18"/>
          <w:szCs w:val="18"/>
        </w:rPr>
        <w:t xml:space="preserve">тановку транспортных средств на </w:t>
      </w:r>
      <w:r w:rsidRPr="00510610">
        <w:rPr>
          <w:rFonts w:ascii="Times New Roman" w:eastAsia="TimesNewRomanPSMT" w:hAnsi="Times New Roman" w:cs="Times New Roman"/>
          <w:sz w:val="18"/>
          <w:szCs w:val="18"/>
        </w:rPr>
        <w:t xml:space="preserve">автомобильных дорогах в местах пересечения с воздушными линиями электропередачи с </w:t>
      </w:r>
      <w:proofErr w:type="gramStart"/>
      <w:r w:rsidRPr="00510610">
        <w:rPr>
          <w:rFonts w:ascii="Times New Roman" w:eastAsia="TimesNewRomanPSMT" w:hAnsi="Times New Roman" w:cs="Times New Roman"/>
          <w:sz w:val="18"/>
          <w:szCs w:val="18"/>
        </w:rPr>
        <w:t>прое</w:t>
      </w:r>
      <w:r w:rsidR="0094224E">
        <w:rPr>
          <w:rFonts w:ascii="Times New Roman" w:eastAsia="TimesNewRomanPSMT" w:hAnsi="Times New Roman" w:cs="Times New Roman"/>
          <w:sz w:val="18"/>
          <w:szCs w:val="18"/>
        </w:rPr>
        <w:t>ктным</w:t>
      </w:r>
      <w:proofErr w:type="gramEnd"/>
      <w:r w:rsidR="0094224E">
        <w:rPr>
          <w:rFonts w:ascii="Times New Roman" w:eastAsia="TimesNewRomanPSMT" w:hAnsi="Times New Roman" w:cs="Times New Roman"/>
          <w:sz w:val="18"/>
          <w:szCs w:val="18"/>
        </w:rPr>
        <w:t xml:space="preserve"> номинальным к; Реестровый </w:t>
      </w:r>
      <w:r w:rsidRPr="00510610">
        <w:rPr>
          <w:rFonts w:ascii="Times New Roman" w:eastAsia="TimesNewRomanPSMT" w:hAnsi="Times New Roman" w:cs="Times New Roman"/>
          <w:sz w:val="18"/>
          <w:szCs w:val="18"/>
        </w:rPr>
        <w:t>номер границы: 59:18-6.105; Вид объекта реестра границ: Зона с особыми условиями исполь</w:t>
      </w:r>
      <w:r w:rsidR="0094224E">
        <w:rPr>
          <w:rFonts w:ascii="Times New Roman" w:eastAsia="TimesNewRomanPSMT" w:hAnsi="Times New Roman" w:cs="Times New Roman"/>
          <w:sz w:val="18"/>
          <w:szCs w:val="18"/>
        </w:rPr>
        <w:t xml:space="preserve">зования территории; Вид зоны по </w:t>
      </w:r>
      <w:r w:rsidRPr="00510610">
        <w:rPr>
          <w:rFonts w:ascii="Times New Roman" w:eastAsia="TimesNewRomanPSMT" w:hAnsi="Times New Roman" w:cs="Times New Roman"/>
          <w:sz w:val="18"/>
          <w:szCs w:val="18"/>
        </w:rPr>
        <w:t xml:space="preserve">документу: Охранная зона ВЛ-10 </w:t>
      </w:r>
      <w:proofErr w:type="spellStart"/>
      <w:r w:rsidRPr="00510610">
        <w:rPr>
          <w:rFonts w:ascii="Times New Roman" w:eastAsia="TimesNewRomanPSMT" w:hAnsi="Times New Roman" w:cs="Times New Roman"/>
          <w:sz w:val="18"/>
          <w:szCs w:val="18"/>
        </w:rPr>
        <w:t>кВ</w:t>
      </w:r>
      <w:proofErr w:type="spellEnd"/>
      <w:r w:rsidRPr="00510610">
        <w:rPr>
          <w:rFonts w:ascii="Times New Roman" w:eastAsia="TimesNewRomanPSMT" w:hAnsi="Times New Roman" w:cs="Times New Roman"/>
          <w:sz w:val="18"/>
          <w:szCs w:val="18"/>
        </w:rPr>
        <w:t xml:space="preserve"> от ПС 110/10 </w:t>
      </w:r>
      <w:proofErr w:type="spellStart"/>
      <w:r w:rsidRPr="00510610">
        <w:rPr>
          <w:rFonts w:ascii="Times New Roman" w:eastAsia="TimesNewRomanPSMT" w:hAnsi="Times New Roman" w:cs="Times New Roman"/>
          <w:sz w:val="18"/>
          <w:szCs w:val="18"/>
        </w:rPr>
        <w:t>кВ</w:t>
      </w:r>
      <w:proofErr w:type="spellEnd"/>
      <w:r w:rsidRPr="00510610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proofErr w:type="spellStart"/>
      <w:r w:rsidRPr="00510610">
        <w:rPr>
          <w:rFonts w:ascii="Times New Roman" w:eastAsia="TimesNewRomanPSMT" w:hAnsi="Times New Roman" w:cs="Times New Roman"/>
          <w:sz w:val="18"/>
          <w:szCs w:val="18"/>
        </w:rPr>
        <w:t>Лунежская</w:t>
      </w:r>
      <w:proofErr w:type="spellEnd"/>
      <w:r w:rsidRPr="00510610">
        <w:rPr>
          <w:rFonts w:ascii="Times New Roman" w:eastAsia="TimesNewRomanPSMT" w:hAnsi="Times New Roman" w:cs="Times New Roman"/>
          <w:sz w:val="18"/>
          <w:szCs w:val="18"/>
        </w:rPr>
        <w:t xml:space="preserve"> ф. </w:t>
      </w:r>
      <w:proofErr w:type="spellStart"/>
      <w:r w:rsidRPr="00510610">
        <w:rPr>
          <w:rFonts w:ascii="Times New Roman" w:eastAsia="TimesNewRomanPSMT" w:hAnsi="Times New Roman" w:cs="Times New Roman"/>
          <w:sz w:val="18"/>
          <w:szCs w:val="18"/>
        </w:rPr>
        <w:t>Н.Задолгое</w:t>
      </w:r>
      <w:proofErr w:type="spellEnd"/>
      <w:r w:rsidRPr="00510610">
        <w:rPr>
          <w:rFonts w:ascii="Times New Roman" w:eastAsia="TimesNewRomanPSMT" w:hAnsi="Times New Roman" w:cs="Times New Roman"/>
          <w:sz w:val="18"/>
          <w:szCs w:val="18"/>
        </w:rPr>
        <w:t xml:space="preserve"> (диспетчерское наи</w:t>
      </w:r>
      <w:r w:rsidR="0094224E">
        <w:rPr>
          <w:rFonts w:ascii="Times New Roman" w:eastAsia="TimesNewRomanPSMT" w:hAnsi="Times New Roman" w:cs="Times New Roman"/>
          <w:sz w:val="18"/>
          <w:szCs w:val="18"/>
        </w:rPr>
        <w:t xml:space="preserve">менование КВЛ 10 </w:t>
      </w:r>
      <w:proofErr w:type="spellStart"/>
      <w:r w:rsidR="0094224E">
        <w:rPr>
          <w:rFonts w:ascii="Times New Roman" w:eastAsia="TimesNewRomanPSMT" w:hAnsi="Times New Roman" w:cs="Times New Roman"/>
          <w:sz w:val="18"/>
          <w:szCs w:val="18"/>
        </w:rPr>
        <w:t>кВ</w:t>
      </w:r>
      <w:proofErr w:type="spellEnd"/>
      <w:r w:rsidR="0094224E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proofErr w:type="spellStart"/>
      <w:r w:rsidRPr="00510610">
        <w:rPr>
          <w:rFonts w:ascii="Times New Roman" w:eastAsia="TimesNewRomanPSMT" w:hAnsi="Times New Roman" w:cs="Times New Roman"/>
          <w:sz w:val="18"/>
          <w:szCs w:val="18"/>
        </w:rPr>
        <w:t>Н.Задолгое</w:t>
      </w:r>
      <w:proofErr w:type="spellEnd"/>
      <w:r w:rsidRPr="00510610">
        <w:rPr>
          <w:rFonts w:ascii="Times New Roman" w:eastAsia="TimesNewRomanPSMT" w:hAnsi="Times New Roman" w:cs="Times New Roman"/>
          <w:sz w:val="18"/>
          <w:szCs w:val="18"/>
        </w:rPr>
        <w:t xml:space="preserve"> от ПС </w:t>
      </w:r>
      <w:proofErr w:type="spellStart"/>
      <w:r w:rsidRPr="00510610">
        <w:rPr>
          <w:rFonts w:ascii="Times New Roman" w:eastAsia="TimesNewRomanPSMT" w:hAnsi="Times New Roman" w:cs="Times New Roman"/>
          <w:sz w:val="18"/>
          <w:szCs w:val="18"/>
        </w:rPr>
        <w:t>Лунежская</w:t>
      </w:r>
      <w:proofErr w:type="spellEnd"/>
      <w:r w:rsidRPr="00510610">
        <w:rPr>
          <w:rFonts w:ascii="Times New Roman" w:eastAsia="TimesNewRomanPSMT" w:hAnsi="Times New Roman" w:cs="Times New Roman"/>
          <w:sz w:val="18"/>
          <w:szCs w:val="18"/>
        </w:rPr>
        <w:t>);</w:t>
      </w:r>
    </w:p>
    <w:p w:rsidR="001D1E68" w:rsidRDefault="001D1E68" w:rsidP="005106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1D1E68">
        <w:rPr>
          <w:rFonts w:ascii="Times New Roman" w:eastAsia="TimesNewRomanPSMT" w:hAnsi="Times New Roman" w:cs="Times New Roman"/>
          <w:b/>
          <w:i/>
          <w:sz w:val="18"/>
          <w:szCs w:val="18"/>
        </w:rPr>
        <w:t xml:space="preserve">Тип зоны: </w:t>
      </w:r>
      <w:r w:rsidR="00510610" w:rsidRPr="00510610">
        <w:rPr>
          <w:rFonts w:ascii="Times New Roman" w:eastAsia="TimesNewRomanPSMT" w:hAnsi="Times New Roman" w:cs="Times New Roman"/>
          <w:b/>
          <w:i/>
          <w:sz w:val="18"/>
          <w:szCs w:val="18"/>
        </w:rPr>
        <w:t>Охранная зона объектов электроэнергетики (объек</w:t>
      </w:r>
      <w:r w:rsidR="00510610">
        <w:rPr>
          <w:rFonts w:ascii="Times New Roman" w:eastAsia="TimesNewRomanPSMT" w:hAnsi="Times New Roman" w:cs="Times New Roman"/>
          <w:b/>
          <w:i/>
          <w:sz w:val="18"/>
          <w:szCs w:val="18"/>
        </w:rPr>
        <w:t xml:space="preserve">тов электросетевого хозяйства и </w:t>
      </w:r>
      <w:r w:rsidR="00510610" w:rsidRPr="00510610">
        <w:rPr>
          <w:rFonts w:ascii="Times New Roman" w:eastAsia="TimesNewRomanPSMT" w:hAnsi="Times New Roman" w:cs="Times New Roman"/>
          <w:b/>
          <w:i/>
          <w:sz w:val="18"/>
          <w:szCs w:val="18"/>
        </w:rPr>
        <w:t>объектов по производству электрической энергии)</w:t>
      </w:r>
    </w:p>
    <w:p w:rsidR="0094224E" w:rsidRDefault="0094224E" w:rsidP="005106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</w:p>
    <w:p w:rsidR="0094224E" w:rsidRPr="0094224E" w:rsidRDefault="0094224E" w:rsidP="009422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94224E">
        <w:rPr>
          <w:rFonts w:ascii="Times New Roman" w:eastAsia="TimesNewRomanPSMT" w:hAnsi="Times New Roman" w:cs="Times New Roman"/>
          <w:sz w:val="18"/>
          <w:szCs w:val="18"/>
        </w:rPr>
        <w:t>публичный сервитут; Срок действия: не установлен;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реквизиты документа-основания: </w:t>
      </w:r>
      <w:r w:rsidRPr="0094224E">
        <w:rPr>
          <w:rFonts w:ascii="Times New Roman" w:eastAsia="TimesNewRomanPSMT" w:hAnsi="Times New Roman" w:cs="Times New Roman"/>
          <w:sz w:val="18"/>
          <w:szCs w:val="18"/>
        </w:rPr>
        <w:t>постановление об установлении публичного сервитута от 11.10.2024 № 2867 выдан: Админ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истрация Добрянского городского </w:t>
      </w:r>
      <w:r w:rsidRPr="0094224E">
        <w:rPr>
          <w:rFonts w:ascii="Times New Roman" w:eastAsia="TimesNewRomanPSMT" w:hAnsi="Times New Roman" w:cs="Times New Roman"/>
          <w:sz w:val="18"/>
          <w:szCs w:val="18"/>
        </w:rPr>
        <w:t>округа Пермского края; постановление о внесении изменения в постановление администраци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и Добрянского городского округа </w:t>
      </w:r>
      <w:r w:rsidRPr="0094224E">
        <w:rPr>
          <w:rFonts w:ascii="Times New Roman" w:eastAsia="TimesNewRomanPSMT" w:hAnsi="Times New Roman" w:cs="Times New Roman"/>
          <w:sz w:val="18"/>
          <w:szCs w:val="18"/>
        </w:rPr>
        <w:t>от 11 октября 2024г. №2867 "Об установлении публичного сервитута" от 30.10.2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024 № 3044 </w:t>
      </w:r>
      <w:proofErr w:type="gramStart"/>
      <w:r>
        <w:rPr>
          <w:rFonts w:ascii="Times New Roman" w:eastAsia="TimesNewRomanPSMT" w:hAnsi="Times New Roman" w:cs="Times New Roman"/>
          <w:sz w:val="18"/>
          <w:szCs w:val="18"/>
        </w:rPr>
        <w:t>выдан</w:t>
      </w:r>
      <w:proofErr w:type="gramEnd"/>
      <w:r>
        <w:rPr>
          <w:rFonts w:ascii="Times New Roman" w:eastAsia="TimesNewRomanPSMT" w:hAnsi="Times New Roman" w:cs="Times New Roman"/>
          <w:sz w:val="18"/>
          <w:szCs w:val="18"/>
        </w:rPr>
        <w:t xml:space="preserve">: Администрация </w:t>
      </w:r>
      <w:r w:rsidRPr="0094224E">
        <w:rPr>
          <w:rFonts w:ascii="Times New Roman" w:eastAsia="TimesNewRomanPSMT" w:hAnsi="Times New Roman" w:cs="Times New Roman"/>
          <w:sz w:val="18"/>
          <w:szCs w:val="18"/>
        </w:rPr>
        <w:t>Добрянского городского округа; Содер</w:t>
      </w:r>
      <w:r w:rsidR="004751AC">
        <w:rPr>
          <w:rFonts w:ascii="Times New Roman" w:eastAsia="TimesNewRomanPSMT" w:hAnsi="Times New Roman" w:cs="Times New Roman"/>
          <w:sz w:val="18"/>
          <w:szCs w:val="18"/>
        </w:rPr>
        <w:t>жание ограничения (обременения)</w:t>
      </w:r>
      <w:r w:rsidRPr="0094224E">
        <w:rPr>
          <w:rFonts w:ascii="Times New Roman" w:eastAsia="TimesNewRomanPSMT" w:hAnsi="Times New Roman" w:cs="Times New Roman"/>
          <w:sz w:val="18"/>
          <w:szCs w:val="18"/>
        </w:rPr>
        <w:t>; Реестровый номер границы: 59:18:0000000-17.43</w:t>
      </w:r>
      <w:r>
        <w:rPr>
          <w:rFonts w:ascii="Times New Roman" w:eastAsia="TimesNewRomanPSMT" w:hAnsi="Times New Roman" w:cs="Times New Roman"/>
          <w:sz w:val="18"/>
          <w:szCs w:val="18"/>
        </w:rPr>
        <w:t>.</w:t>
      </w:r>
    </w:p>
    <w:p w:rsidR="001C6176" w:rsidRPr="006E7451" w:rsidRDefault="001C6176" w:rsidP="001D57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1C6176" w:rsidRPr="006E7451" w:rsidRDefault="001C6176" w:rsidP="001C61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  <w:r w:rsidRPr="006E7451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Лот №5:</w:t>
      </w:r>
    </w:p>
    <w:p w:rsidR="001C6176" w:rsidRDefault="004751AC" w:rsidP="004751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4751AC">
        <w:rPr>
          <w:rFonts w:ascii="Times New Roman" w:hAnsi="Times New Roman" w:cs="Times New Roman"/>
          <w:color w:val="000000" w:themeColor="text1"/>
          <w:sz w:val="18"/>
          <w:szCs w:val="18"/>
        </w:rPr>
        <w:t>ограничения прав на земельный учас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ток, предусмотренные статьей 56 </w:t>
      </w:r>
      <w:r w:rsidRPr="004751AC">
        <w:rPr>
          <w:rFonts w:ascii="Times New Roman" w:hAnsi="Times New Roman" w:cs="Times New Roman"/>
          <w:color w:val="000000" w:themeColor="text1"/>
          <w:sz w:val="18"/>
          <w:szCs w:val="18"/>
        </w:rPr>
        <w:t>Земельного кодекса Российской Федерации; срок де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йствия: c 04.10.2024; реквизиты </w:t>
      </w:r>
      <w:r w:rsidRPr="004751AC">
        <w:rPr>
          <w:rFonts w:ascii="Times New Roman" w:hAnsi="Times New Roman" w:cs="Times New Roman"/>
          <w:color w:val="000000" w:themeColor="text1"/>
          <w:sz w:val="18"/>
          <w:szCs w:val="18"/>
        </w:rPr>
        <w:t>документа-основания: постановление "О порядке уст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ановления охранных зон объектов </w:t>
      </w:r>
      <w:r w:rsidRPr="004751AC">
        <w:rPr>
          <w:rFonts w:ascii="Times New Roman" w:hAnsi="Times New Roman" w:cs="Times New Roman"/>
          <w:color w:val="000000" w:themeColor="text1"/>
          <w:sz w:val="18"/>
          <w:szCs w:val="18"/>
        </w:rPr>
        <w:t>электросетевого хозяйства и особых условий использования земе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льных участков, расположенных в </w:t>
      </w:r>
      <w:r w:rsidRPr="004751AC">
        <w:rPr>
          <w:rFonts w:ascii="Times New Roman" w:hAnsi="Times New Roman" w:cs="Times New Roman"/>
          <w:color w:val="000000" w:themeColor="text1"/>
          <w:sz w:val="18"/>
          <w:szCs w:val="18"/>
        </w:rPr>
        <w:t>границах таких зон" от 24.02.2009 № 160 выдан: Пр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>авительства РФ</w:t>
      </w:r>
      <w:proofErr w:type="gramStart"/>
      <w:r>
        <w:rPr>
          <w:rFonts w:ascii="Times New Roman" w:hAnsi="Times New Roman" w:cs="Times New Roman"/>
          <w:color w:val="000000" w:themeColor="text1"/>
          <w:sz w:val="18"/>
          <w:szCs w:val="18"/>
        </w:rPr>
        <w:t>.</w:t>
      </w:r>
      <w:proofErr w:type="gramEnd"/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z w:val="18"/>
          <w:szCs w:val="18"/>
        </w:rPr>
        <w:t>в</w:t>
      </w:r>
      <w:proofErr w:type="gramEnd"/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ид ограничения </w:t>
      </w:r>
      <w:r w:rsidRPr="004751AC">
        <w:rPr>
          <w:rFonts w:ascii="Times New Roman" w:hAnsi="Times New Roman" w:cs="Times New Roman"/>
          <w:color w:val="000000" w:themeColor="text1"/>
          <w:sz w:val="18"/>
          <w:szCs w:val="18"/>
        </w:rPr>
        <w:t>(обременения): ограничения прав на земельный участок, предусмотренные статьей</w:t>
      </w:r>
      <w:r w:rsidR="00757627">
        <w:rPr>
          <w:rFonts w:ascii="Times New Roman" w:hAnsi="Times New Roman" w:cs="Times New Roman"/>
          <w:color w:val="000000" w:themeColor="text1"/>
          <w:sz w:val="18"/>
          <w:szCs w:val="18"/>
        </w:rPr>
        <w:br/>
      </w:r>
      <w:r w:rsidRPr="004751AC">
        <w:rPr>
          <w:rFonts w:ascii="Times New Roman" w:hAnsi="Times New Roman" w:cs="Times New Roman"/>
          <w:color w:val="000000" w:themeColor="text1"/>
          <w:sz w:val="18"/>
          <w:szCs w:val="18"/>
        </w:rPr>
        <w:t>56 З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емельного </w:t>
      </w:r>
      <w:r w:rsidRPr="004751AC">
        <w:rPr>
          <w:rFonts w:ascii="Times New Roman" w:hAnsi="Times New Roman" w:cs="Times New Roman"/>
          <w:color w:val="000000" w:themeColor="text1"/>
          <w:sz w:val="18"/>
          <w:szCs w:val="18"/>
        </w:rPr>
        <w:t>кодекса Российской Федерации; срок действия: c 04.10.2024;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реквизиты документа-основания: приказ</w:t>
      </w:r>
      <w:r w:rsidR="00757627">
        <w:rPr>
          <w:rFonts w:ascii="Times New Roman" w:hAnsi="Times New Roman" w:cs="Times New Roman"/>
          <w:color w:val="000000" w:themeColor="text1"/>
          <w:sz w:val="18"/>
          <w:szCs w:val="18"/>
        </w:rPr>
        <w:br/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"Об </w:t>
      </w:r>
      <w:r w:rsidRPr="004751AC">
        <w:rPr>
          <w:rFonts w:ascii="Times New Roman" w:hAnsi="Times New Roman" w:cs="Times New Roman"/>
          <w:color w:val="000000" w:themeColor="text1"/>
          <w:sz w:val="18"/>
          <w:szCs w:val="18"/>
        </w:rPr>
        <w:t>установлении границ водоохранных зон и при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брежных защитных полос Камского </w:t>
      </w:r>
      <w:r w:rsidRPr="004751AC">
        <w:rPr>
          <w:rFonts w:ascii="Times New Roman" w:hAnsi="Times New Roman" w:cs="Times New Roman"/>
          <w:color w:val="000000" w:themeColor="text1"/>
          <w:sz w:val="18"/>
          <w:szCs w:val="18"/>
        </w:rPr>
        <w:t>водохранилища" от 07.07.2014 № 163 выдан: Камское бассейновое водное уп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равление Федерального </w:t>
      </w:r>
      <w:r w:rsidRPr="004751AC">
        <w:rPr>
          <w:rFonts w:ascii="Times New Roman" w:hAnsi="Times New Roman" w:cs="Times New Roman"/>
          <w:color w:val="000000" w:themeColor="text1"/>
          <w:sz w:val="18"/>
          <w:szCs w:val="18"/>
        </w:rPr>
        <w:t>агентства водных ресурсов; водный кодекс Российской Федерац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ии от 03.06.2006 № 74-ФЗ выдан: </w:t>
      </w:r>
      <w:r w:rsidRPr="004751AC">
        <w:rPr>
          <w:rFonts w:ascii="Times New Roman" w:hAnsi="Times New Roman" w:cs="Times New Roman"/>
          <w:color w:val="000000" w:themeColor="text1"/>
          <w:sz w:val="18"/>
          <w:szCs w:val="18"/>
        </w:rPr>
        <w:t>Правительство Российской Федерации; постановление "Об утв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>ерждении правил установления</w:t>
      </w:r>
      <w:r w:rsidR="00757627">
        <w:rPr>
          <w:rFonts w:ascii="Times New Roman" w:hAnsi="Times New Roman" w:cs="Times New Roman"/>
          <w:color w:val="000000" w:themeColor="text1"/>
          <w:sz w:val="18"/>
          <w:szCs w:val="18"/>
        </w:rPr>
        <w:br/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на </w:t>
      </w:r>
      <w:r w:rsidRPr="004751AC">
        <w:rPr>
          <w:rFonts w:ascii="Times New Roman" w:hAnsi="Times New Roman" w:cs="Times New Roman"/>
          <w:color w:val="000000" w:themeColor="text1"/>
          <w:sz w:val="18"/>
          <w:szCs w:val="18"/>
        </w:rPr>
        <w:t>местности границ водоохранных зон и границ прибрежных защ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итных полос водных объектов" от </w:t>
      </w:r>
      <w:r w:rsidRPr="004751AC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10.01.2009 № 17 </w:t>
      </w:r>
      <w:proofErr w:type="gramStart"/>
      <w:r w:rsidRPr="004751AC">
        <w:rPr>
          <w:rFonts w:ascii="Times New Roman" w:hAnsi="Times New Roman" w:cs="Times New Roman"/>
          <w:color w:val="000000" w:themeColor="text1"/>
          <w:sz w:val="18"/>
          <w:szCs w:val="18"/>
        </w:rPr>
        <w:t>выдан</w:t>
      </w:r>
      <w:proofErr w:type="gramEnd"/>
      <w:r w:rsidRPr="004751AC">
        <w:rPr>
          <w:rFonts w:ascii="Times New Roman" w:hAnsi="Times New Roman" w:cs="Times New Roman"/>
          <w:color w:val="000000" w:themeColor="text1"/>
          <w:sz w:val="18"/>
          <w:szCs w:val="18"/>
        </w:rPr>
        <w:t>: Правительство Российской Федерации</w:t>
      </w:r>
      <w:proofErr w:type="gramStart"/>
      <w:r w:rsidRPr="004751AC">
        <w:rPr>
          <w:rFonts w:ascii="Times New Roman" w:hAnsi="Times New Roman" w:cs="Times New Roman"/>
          <w:color w:val="000000" w:themeColor="text1"/>
          <w:sz w:val="18"/>
          <w:szCs w:val="18"/>
        </w:rPr>
        <w:t>.</w:t>
      </w:r>
      <w:proofErr w:type="gramEnd"/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z w:val="18"/>
          <w:szCs w:val="18"/>
        </w:rPr>
        <w:t>в</w:t>
      </w:r>
      <w:proofErr w:type="gramEnd"/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ид ограничения (обременения): </w:t>
      </w:r>
      <w:r w:rsidRPr="004751AC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ограничения прав на земельный участок, предусмотренные статьей 56 Земельного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кодекса </w:t>
      </w:r>
      <w:r w:rsidRPr="004751AC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Российской Федерации; срок действия: c 04.10.2024; реквизиты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документа-основания: приказ "Об </w:t>
      </w:r>
      <w:r w:rsidRPr="004751AC">
        <w:rPr>
          <w:rFonts w:ascii="Times New Roman" w:hAnsi="Times New Roman" w:cs="Times New Roman"/>
          <w:color w:val="000000" w:themeColor="text1"/>
          <w:sz w:val="18"/>
          <w:szCs w:val="18"/>
        </w:rPr>
        <w:t>установлении границ водоохранных зон и прибрежных защитных п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>олос Камского водохранилища"</w:t>
      </w:r>
      <w:r w:rsidR="00757627">
        <w:rPr>
          <w:rFonts w:ascii="Times New Roman" w:hAnsi="Times New Roman" w:cs="Times New Roman"/>
          <w:color w:val="000000" w:themeColor="text1"/>
          <w:sz w:val="18"/>
          <w:szCs w:val="18"/>
        </w:rPr>
        <w:br/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от </w:t>
      </w:r>
      <w:r w:rsidRPr="004751AC">
        <w:rPr>
          <w:rFonts w:ascii="Times New Roman" w:hAnsi="Times New Roman" w:cs="Times New Roman"/>
          <w:color w:val="000000" w:themeColor="text1"/>
          <w:sz w:val="18"/>
          <w:szCs w:val="18"/>
        </w:rPr>
        <w:t>07.07.2014 № 163 выдан: Камское бассейновое водное управление Ф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едерального агентства водных </w:t>
      </w:r>
      <w:r w:rsidRPr="004751AC">
        <w:rPr>
          <w:rFonts w:ascii="Times New Roman" w:hAnsi="Times New Roman" w:cs="Times New Roman"/>
          <w:color w:val="000000" w:themeColor="text1"/>
          <w:sz w:val="18"/>
          <w:szCs w:val="18"/>
        </w:rPr>
        <w:t>ресурсов; водный кодекс Российской Федерации от 03.06.20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06 № 74-ФЗ выдан: Правительство </w:t>
      </w:r>
      <w:r w:rsidRPr="004751AC">
        <w:rPr>
          <w:rFonts w:ascii="Times New Roman" w:hAnsi="Times New Roman" w:cs="Times New Roman"/>
          <w:color w:val="000000" w:themeColor="text1"/>
          <w:sz w:val="18"/>
          <w:szCs w:val="18"/>
        </w:rPr>
        <w:t>Российской Федерации; постановление "Об утверждении правил у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становления на местности границ </w:t>
      </w:r>
      <w:r w:rsidRPr="004751AC">
        <w:rPr>
          <w:rFonts w:ascii="Times New Roman" w:hAnsi="Times New Roman" w:cs="Times New Roman"/>
          <w:color w:val="000000" w:themeColor="text1"/>
          <w:sz w:val="18"/>
          <w:szCs w:val="18"/>
        </w:rPr>
        <w:t>водоохранных зон и границ прибрежных защитных полос водных объе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>ктов"</w:t>
      </w:r>
      <w:r w:rsidR="00757627">
        <w:rPr>
          <w:rFonts w:ascii="Times New Roman" w:hAnsi="Times New Roman" w:cs="Times New Roman"/>
          <w:color w:val="000000" w:themeColor="text1"/>
          <w:sz w:val="18"/>
          <w:szCs w:val="18"/>
        </w:rPr>
        <w:br/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от 10.01.2009 № 17 </w:t>
      </w:r>
      <w:proofErr w:type="gramStart"/>
      <w:r>
        <w:rPr>
          <w:rFonts w:ascii="Times New Roman" w:hAnsi="Times New Roman" w:cs="Times New Roman"/>
          <w:color w:val="000000" w:themeColor="text1"/>
          <w:sz w:val="18"/>
          <w:szCs w:val="18"/>
        </w:rPr>
        <w:t>выдан</w:t>
      </w:r>
      <w:proofErr w:type="gramEnd"/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: </w:t>
      </w:r>
      <w:r w:rsidRPr="004751AC">
        <w:rPr>
          <w:rFonts w:ascii="Times New Roman" w:hAnsi="Times New Roman" w:cs="Times New Roman"/>
          <w:color w:val="000000" w:themeColor="text1"/>
          <w:sz w:val="18"/>
          <w:szCs w:val="18"/>
        </w:rPr>
        <w:t>Пра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>вительство Российской Федерации</w:t>
      </w:r>
      <w:r w:rsidR="001D5768" w:rsidRPr="001D5768">
        <w:rPr>
          <w:rFonts w:ascii="Times New Roman" w:hAnsi="Times New Roman" w:cs="Times New Roman"/>
          <w:color w:val="000000" w:themeColor="text1"/>
          <w:sz w:val="18"/>
          <w:szCs w:val="18"/>
        </w:rPr>
        <w:t>;</w:t>
      </w:r>
    </w:p>
    <w:p w:rsidR="004751AC" w:rsidRDefault="004751AC" w:rsidP="004751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4751AC" w:rsidRDefault="004751AC" w:rsidP="004751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751AC">
        <w:rPr>
          <w:rFonts w:ascii="Times New Roman" w:hAnsi="Times New Roman" w:cs="Times New Roman"/>
          <w:sz w:val="18"/>
          <w:szCs w:val="18"/>
        </w:rPr>
        <w:t>ограничения прав на земельный участок, предусмотренны</w:t>
      </w:r>
      <w:r>
        <w:rPr>
          <w:rFonts w:ascii="Times New Roman" w:hAnsi="Times New Roman" w:cs="Times New Roman"/>
          <w:sz w:val="18"/>
          <w:szCs w:val="18"/>
        </w:rPr>
        <w:t xml:space="preserve">е статьей 56 Земельного кодекса </w:t>
      </w:r>
      <w:r w:rsidRPr="004751AC">
        <w:rPr>
          <w:rFonts w:ascii="Times New Roman" w:hAnsi="Times New Roman" w:cs="Times New Roman"/>
          <w:sz w:val="18"/>
          <w:szCs w:val="18"/>
        </w:rPr>
        <w:t>Российской Федерации; Срок действия: не установлен; реквизиты документа-осно</w:t>
      </w:r>
      <w:r>
        <w:rPr>
          <w:rFonts w:ascii="Times New Roman" w:hAnsi="Times New Roman" w:cs="Times New Roman"/>
          <w:sz w:val="18"/>
          <w:szCs w:val="18"/>
        </w:rPr>
        <w:t xml:space="preserve">вания: постановление "О порядке </w:t>
      </w:r>
      <w:r w:rsidRPr="004751AC">
        <w:rPr>
          <w:rFonts w:ascii="Times New Roman" w:hAnsi="Times New Roman" w:cs="Times New Roman"/>
          <w:sz w:val="18"/>
          <w:szCs w:val="18"/>
        </w:rPr>
        <w:t>установления охранных зон объектов электросетевого хозяйства и особых условий ис</w:t>
      </w:r>
      <w:r>
        <w:rPr>
          <w:rFonts w:ascii="Times New Roman" w:hAnsi="Times New Roman" w:cs="Times New Roman"/>
          <w:sz w:val="18"/>
          <w:szCs w:val="18"/>
        </w:rPr>
        <w:t xml:space="preserve">пользования земельных участков, </w:t>
      </w:r>
      <w:r w:rsidRPr="004751AC">
        <w:rPr>
          <w:rFonts w:ascii="Times New Roman" w:hAnsi="Times New Roman" w:cs="Times New Roman"/>
          <w:sz w:val="18"/>
          <w:szCs w:val="18"/>
        </w:rPr>
        <w:t>расположенных в границах таких зон"</w:t>
      </w:r>
      <w:r w:rsidR="00757627">
        <w:rPr>
          <w:rFonts w:ascii="Times New Roman" w:hAnsi="Times New Roman" w:cs="Times New Roman"/>
          <w:sz w:val="18"/>
          <w:szCs w:val="18"/>
        </w:rPr>
        <w:br/>
      </w:r>
      <w:r w:rsidRPr="004751AC">
        <w:rPr>
          <w:rFonts w:ascii="Times New Roman" w:hAnsi="Times New Roman" w:cs="Times New Roman"/>
          <w:sz w:val="18"/>
          <w:szCs w:val="18"/>
        </w:rPr>
        <w:t>от 24.02.2009 № 160 выдан: Правительства РФ; Содерж</w:t>
      </w:r>
      <w:r>
        <w:rPr>
          <w:rFonts w:ascii="Times New Roman" w:hAnsi="Times New Roman" w:cs="Times New Roman"/>
          <w:sz w:val="18"/>
          <w:szCs w:val="18"/>
        </w:rPr>
        <w:t xml:space="preserve">ание ограничения (обременения): </w:t>
      </w:r>
      <w:r w:rsidRPr="004751AC">
        <w:rPr>
          <w:rFonts w:ascii="Times New Roman" w:hAnsi="Times New Roman" w:cs="Times New Roman"/>
          <w:sz w:val="18"/>
          <w:szCs w:val="18"/>
        </w:rPr>
        <w:t>Огран</w:t>
      </w:r>
      <w:r>
        <w:rPr>
          <w:rFonts w:ascii="Times New Roman" w:hAnsi="Times New Roman" w:cs="Times New Roman"/>
          <w:sz w:val="18"/>
          <w:szCs w:val="18"/>
        </w:rPr>
        <w:t xml:space="preserve">ичение в использовании объектов </w:t>
      </w:r>
      <w:r w:rsidRPr="004751AC">
        <w:rPr>
          <w:rFonts w:ascii="Times New Roman" w:hAnsi="Times New Roman" w:cs="Times New Roman"/>
          <w:sz w:val="18"/>
          <w:szCs w:val="18"/>
        </w:rPr>
        <w:t xml:space="preserve">недвижимости в границах охранной зоны </w:t>
      </w:r>
      <w:proofErr w:type="gramStart"/>
      <w:r w:rsidRPr="004751AC">
        <w:rPr>
          <w:rFonts w:ascii="Times New Roman" w:hAnsi="Times New Roman" w:cs="Times New Roman"/>
          <w:sz w:val="18"/>
          <w:szCs w:val="18"/>
        </w:rPr>
        <w:t>ВЛ</w:t>
      </w:r>
      <w:proofErr w:type="gramEnd"/>
      <w:r w:rsidRPr="004751AC">
        <w:rPr>
          <w:rFonts w:ascii="Times New Roman" w:hAnsi="Times New Roman" w:cs="Times New Roman"/>
          <w:sz w:val="18"/>
          <w:szCs w:val="18"/>
        </w:rPr>
        <w:t xml:space="preserve"> 0.</w:t>
      </w:r>
      <w:r>
        <w:rPr>
          <w:rFonts w:ascii="Times New Roman" w:hAnsi="Times New Roman" w:cs="Times New Roman"/>
          <w:sz w:val="18"/>
          <w:szCs w:val="18"/>
        </w:rPr>
        <w:t xml:space="preserve">4 </w:t>
      </w:r>
      <w:proofErr w:type="spellStart"/>
      <w:r>
        <w:rPr>
          <w:rFonts w:ascii="Times New Roman" w:hAnsi="Times New Roman" w:cs="Times New Roman"/>
          <w:sz w:val="18"/>
          <w:szCs w:val="18"/>
        </w:rPr>
        <w:t>кВ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от ТП 234 в соответствии с </w:t>
      </w:r>
      <w:r w:rsidRPr="004751AC">
        <w:rPr>
          <w:rFonts w:ascii="Times New Roman" w:hAnsi="Times New Roman" w:cs="Times New Roman"/>
          <w:sz w:val="18"/>
          <w:szCs w:val="18"/>
        </w:rPr>
        <w:t>Постановление</w:t>
      </w:r>
      <w:r>
        <w:rPr>
          <w:rFonts w:ascii="Times New Roman" w:hAnsi="Times New Roman" w:cs="Times New Roman"/>
          <w:sz w:val="18"/>
          <w:szCs w:val="18"/>
        </w:rPr>
        <w:t xml:space="preserve">м от 24.02.2009 №160 «О порядке </w:t>
      </w:r>
      <w:r w:rsidRPr="004751AC">
        <w:rPr>
          <w:rFonts w:ascii="Times New Roman" w:hAnsi="Times New Roman" w:cs="Times New Roman"/>
          <w:sz w:val="18"/>
          <w:szCs w:val="18"/>
        </w:rPr>
        <w:t>установления охранных зон объектов электросетевого</w:t>
      </w:r>
      <w:r>
        <w:rPr>
          <w:rFonts w:ascii="Times New Roman" w:hAnsi="Times New Roman" w:cs="Times New Roman"/>
          <w:sz w:val="18"/>
          <w:szCs w:val="18"/>
        </w:rPr>
        <w:t xml:space="preserve"> хозяйства и особых </w:t>
      </w:r>
      <w:r w:rsidRPr="004751AC">
        <w:rPr>
          <w:rFonts w:ascii="Times New Roman" w:hAnsi="Times New Roman" w:cs="Times New Roman"/>
          <w:sz w:val="18"/>
          <w:szCs w:val="18"/>
        </w:rPr>
        <w:t>условий использования земельных участков, расположенных в границах таких зон»; Реестро</w:t>
      </w:r>
      <w:r>
        <w:rPr>
          <w:rFonts w:ascii="Times New Roman" w:hAnsi="Times New Roman" w:cs="Times New Roman"/>
          <w:sz w:val="18"/>
          <w:szCs w:val="18"/>
        </w:rPr>
        <w:t xml:space="preserve">вый номер границы: 59:18-6.260; </w:t>
      </w:r>
      <w:r w:rsidRPr="004751AC">
        <w:rPr>
          <w:rFonts w:ascii="Times New Roman" w:hAnsi="Times New Roman" w:cs="Times New Roman"/>
          <w:sz w:val="18"/>
          <w:szCs w:val="18"/>
        </w:rPr>
        <w:t xml:space="preserve">Вид объекта реестра границ: Зона с особыми условиями использования территории; Вид зоны по документу: охранная зона </w:t>
      </w:r>
      <w:proofErr w:type="gramStart"/>
      <w:r w:rsidRPr="004751AC">
        <w:rPr>
          <w:rFonts w:ascii="Times New Roman" w:hAnsi="Times New Roman" w:cs="Times New Roman"/>
          <w:sz w:val="18"/>
          <w:szCs w:val="18"/>
        </w:rPr>
        <w:t>ВЛ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4751AC">
        <w:rPr>
          <w:rFonts w:ascii="Times New Roman" w:hAnsi="Times New Roman" w:cs="Times New Roman"/>
          <w:sz w:val="18"/>
          <w:szCs w:val="18"/>
        </w:rPr>
        <w:t xml:space="preserve">0.4 </w:t>
      </w:r>
      <w:proofErr w:type="spellStart"/>
      <w:r w:rsidRPr="004751AC">
        <w:rPr>
          <w:rFonts w:ascii="Times New Roman" w:hAnsi="Times New Roman" w:cs="Times New Roman"/>
          <w:sz w:val="18"/>
          <w:szCs w:val="18"/>
        </w:rPr>
        <w:t>кВ</w:t>
      </w:r>
      <w:proofErr w:type="spellEnd"/>
      <w:r w:rsidRPr="004751AC">
        <w:rPr>
          <w:rFonts w:ascii="Times New Roman" w:hAnsi="Times New Roman" w:cs="Times New Roman"/>
          <w:sz w:val="18"/>
          <w:szCs w:val="18"/>
        </w:rPr>
        <w:t xml:space="preserve"> от ТП 234;</w:t>
      </w:r>
    </w:p>
    <w:p w:rsidR="001D5768" w:rsidRPr="00AA74DB" w:rsidRDefault="004751AC" w:rsidP="004133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 w:rsidRPr="00AA74DB">
        <w:rPr>
          <w:rFonts w:ascii="Times New Roman" w:hAnsi="Times New Roman" w:cs="Times New Roman"/>
          <w:b/>
          <w:i/>
          <w:sz w:val="18"/>
          <w:szCs w:val="18"/>
        </w:rPr>
        <w:t>Тип зоны: Охранная зона инженерных коммуникаций</w:t>
      </w:r>
    </w:p>
    <w:p w:rsidR="004751AC" w:rsidRDefault="004751AC" w:rsidP="004133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4751AC" w:rsidRDefault="004751AC" w:rsidP="004751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751AC">
        <w:rPr>
          <w:rFonts w:ascii="Times New Roman" w:hAnsi="Times New Roman" w:cs="Times New Roman"/>
          <w:sz w:val="18"/>
          <w:szCs w:val="18"/>
        </w:rPr>
        <w:t>ограничения прав на земельный участок, предусмотренны</w:t>
      </w:r>
      <w:r>
        <w:rPr>
          <w:rFonts w:ascii="Times New Roman" w:hAnsi="Times New Roman" w:cs="Times New Roman"/>
          <w:sz w:val="18"/>
          <w:szCs w:val="18"/>
        </w:rPr>
        <w:t xml:space="preserve">е статьей 56 Земельного кодекса </w:t>
      </w:r>
      <w:r w:rsidRPr="004751AC">
        <w:rPr>
          <w:rFonts w:ascii="Times New Roman" w:hAnsi="Times New Roman" w:cs="Times New Roman"/>
          <w:sz w:val="18"/>
          <w:szCs w:val="18"/>
        </w:rPr>
        <w:t>Российской Федерации; Срок действия: не установлен; реквизиты документа-основания:</w:t>
      </w:r>
      <w:r>
        <w:rPr>
          <w:rFonts w:ascii="Times New Roman" w:hAnsi="Times New Roman" w:cs="Times New Roman"/>
          <w:sz w:val="18"/>
          <w:szCs w:val="18"/>
        </w:rPr>
        <w:t xml:space="preserve"> приказ "Об установлении границ </w:t>
      </w:r>
      <w:r w:rsidRPr="004751AC">
        <w:rPr>
          <w:rFonts w:ascii="Times New Roman" w:hAnsi="Times New Roman" w:cs="Times New Roman"/>
          <w:sz w:val="18"/>
          <w:szCs w:val="18"/>
        </w:rPr>
        <w:t>водоохранных зон и прибрежных защитных полос Камского водохранилища" от 07.07.2014 №</w:t>
      </w:r>
      <w:r>
        <w:rPr>
          <w:rFonts w:ascii="Times New Roman" w:hAnsi="Times New Roman" w:cs="Times New Roman"/>
          <w:sz w:val="18"/>
          <w:szCs w:val="18"/>
        </w:rPr>
        <w:t xml:space="preserve"> 163 выдан: Камское бассейновое </w:t>
      </w:r>
      <w:r w:rsidRPr="004751AC">
        <w:rPr>
          <w:rFonts w:ascii="Times New Roman" w:hAnsi="Times New Roman" w:cs="Times New Roman"/>
          <w:sz w:val="18"/>
          <w:szCs w:val="18"/>
        </w:rPr>
        <w:t xml:space="preserve">водное управление Федерального агентства водных ресурсов; водный кодекс Российской </w:t>
      </w:r>
      <w:r>
        <w:rPr>
          <w:rFonts w:ascii="Times New Roman" w:hAnsi="Times New Roman" w:cs="Times New Roman"/>
          <w:sz w:val="18"/>
          <w:szCs w:val="18"/>
        </w:rPr>
        <w:t xml:space="preserve">Федерации от 03.06.2006 № 74-ФЗ </w:t>
      </w:r>
      <w:r w:rsidRPr="004751AC">
        <w:rPr>
          <w:rFonts w:ascii="Times New Roman" w:hAnsi="Times New Roman" w:cs="Times New Roman"/>
          <w:sz w:val="18"/>
          <w:szCs w:val="18"/>
        </w:rPr>
        <w:t>выдан: Правительство Российской Федерации; постановление "Об утверждении правил у</w:t>
      </w:r>
      <w:r>
        <w:rPr>
          <w:rFonts w:ascii="Times New Roman" w:hAnsi="Times New Roman" w:cs="Times New Roman"/>
          <w:sz w:val="18"/>
          <w:szCs w:val="18"/>
        </w:rPr>
        <w:t xml:space="preserve">становления на местности границ </w:t>
      </w:r>
      <w:r w:rsidRPr="004751AC">
        <w:rPr>
          <w:rFonts w:ascii="Times New Roman" w:hAnsi="Times New Roman" w:cs="Times New Roman"/>
          <w:sz w:val="18"/>
          <w:szCs w:val="18"/>
        </w:rPr>
        <w:t>водоохранных зон и границ прибрежных защитных полос водных объектов" от 10.01</w:t>
      </w:r>
      <w:r>
        <w:rPr>
          <w:rFonts w:ascii="Times New Roman" w:hAnsi="Times New Roman" w:cs="Times New Roman"/>
          <w:sz w:val="18"/>
          <w:szCs w:val="18"/>
        </w:rPr>
        <w:t xml:space="preserve">.2009 № 17 </w:t>
      </w:r>
      <w:proofErr w:type="gramStart"/>
      <w:r>
        <w:rPr>
          <w:rFonts w:ascii="Times New Roman" w:hAnsi="Times New Roman" w:cs="Times New Roman"/>
          <w:sz w:val="18"/>
          <w:szCs w:val="18"/>
        </w:rPr>
        <w:t>выдан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: Правительство </w:t>
      </w:r>
      <w:r w:rsidRPr="004751AC">
        <w:rPr>
          <w:rFonts w:ascii="Times New Roman" w:hAnsi="Times New Roman" w:cs="Times New Roman"/>
          <w:sz w:val="18"/>
          <w:szCs w:val="18"/>
        </w:rPr>
        <w:t xml:space="preserve">Российской Федерации; Содержание ограничения (обременения): </w:t>
      </w:r>
      <w:proofErr w:type="gramStart"/>
      <w:r w:rsidRPr="004751AC">
        <w:rPr>
          <w:rFonts w:ascii="Times New Roman" w:hAnsi="Times New Roman" w:cs="Times New Roman"/>
          <w:sz w:val="18"/>
          <w:szCs w:val="18"/>
        </w:rPr>
        <w:t>В соответствии со ст. 65 Во</w:t>
      </w:r>
      <w:r>
        <w:rPr>
          <w:rFonts w:ascii="Times New Roman" w:hAnsi="Times New Roman" w:cs="Times New Roman"/>
          <w:sz w:val="18"/>
          <w:szCs w:val="18"/>
        </w:rPr>
        <w:t xml:space="preserve">дного кодекса Российской </w:t>
      </w:r>
      <w:r w:rsidRPr="004751AC">
        <w:rPr>
          <w:rFonts w:ascii="Times New Roman" w:hAnsi="Times New Roman" w:cs="Times New Roman"/>
          <w:sz w:val="18"/>
          <w:szCs w:val="18"/>
        </w:rPr>
        <w:t>Федерации от 03 июня 2006 года № 74-ФЗ в границах прибрежной защитной полосы запреща</w:t>
      </w:r>
      <w:r>
        <w:rPr>
          <w:rFonts w:ascii="Times New Roman" w:hAnsi="Times New Roman" w:cs="Times New Roman"/>
          <w:sz w:val="18"/>
          <w:szCs w:val="18"/>
        </w:rPr>
        <w:t xml:space="preserve">ется: использование сточных вод </w:t>
      </w:r>
      <w:r w:rsidRPr="004751AC">
        <w:rPr>
          <w:rFonts w:ascii="Times New Roman" w:hAnsi="Times New Roman" w:cs="Times New Roman"/>
          <w:sz w:val="18"/>
          <w:szCs w:val="18"/>
        </w:rPr>
        <w:t>для удобрения почв; размещение кладбищ, скотомогильников, мест захоронения отхо</w:t>
      </w:r>
      <w:r>
        <w:rPr>
          <w:rFonts w:ascii="Times New Roman" w:hAnsi="Times New Roman" w:cs="Times New Roman"/>
          <w:sz w:val="18"/>
          <w:szCs w:val="18"/>
        </w:rPr>
        <w:t xml:space="preserve">дов производства и потребления, </w:t>
      </w:r>
      <w:r w:rsidRPr="004751AC">
        <w:rPr>
          <w:rFonts w:ascii="Times New Roman" w:hAnsi="Times New Roman" w:cs="Times New Roman"/>
          <w:sz w:val="18"/>
          <w:szCs w:val="18"/>
        </w:rPr>
        <w:t>химических, взрывчатых, токсичных, отравляющих</w:t>
      </w:r>
      <w:r w:rsidR="00757627">
        <w:rPr>
          <w:rFonts w:ascii="Times New Roman" w:hAnsi="Times New Roman" w:cs="Times New Roman"/>
          <w:sz w:val="18"/>
          <w:szCs w:val="18"/>
        </w:rPr>
        <w:br/>
      </w:r>
      <w:r w:rsidRPr="004751AC">
        <w:rPr>
          <w:rFonts w:ascii="Times New Roman" w:hAnsi="Times New Roman" w:cs="Times New Roman"/>
          <w:sz w:val="18"/>
          <w:szCs w:val="18"/>
        </w:rPr>
        <w:t>и ядовитых веществ, пунктов зах</w:t>
      </w:r>
      <w:r>
        <w:rPr>
          <w:rFonts w:ascii="Times New Roman" w:hAnsi="Times New Roman" w:cs="Times New Roman"/>
          <w:sz w:val="18"/>
          <w:szCs w:val="18"/>
        </w:rPr>
        <w:t xml:space="preserve">оронения радиоактивных отходов; </w:t>
      </w:r>
      <w:r w:rsidRPr="004751AC">
        <w:rPr>
          <w:rFonts w:ascii="Times New Roman" w:hAnsi="Times New Roman" w:cs="Times New Roman"/>
          <w:sz w:val="18"/>
          <w:szCs w:val="18"/>
        </w:rPr>
        <w:t>осуществление авиационных мер по борьбе с вредителями</w:t>
      </w:r>
      <w:r w:rsidR="00757627">
        <w:rPr>
          <w:rFonts w:ascii="Times New Roman" w:hAnsi="Times New Roman" w:cs="Times New Roman"/>
          <w:sz w:val="18"/>
          <w:szCs w:val="18"/>
        </w:rPr>
        <w:br/>
      </w:r>
      <w:r w:rsidRPr="004751AC">
        <w:rPr>
          <w:rFonts w:ascii="Times New Roman" w:hAnsi="Times New Roman" w:cs="Times New Roman"/>
          <w:sz w:val="18"/>
          <w:szCs w:val="18"/>
        </w:rPr>
        <w:t>и болезнями растений;</w:t>
      </w:r>
      <w:proofErr w:type="gramEnd"/>
      <w:r w:rsidRPr="004751AC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4751AC">
        <w:rPr>
          <w:rFonts w:ascii="Times New Roman" w:hAnsi="Times New Roman" w:cs="Times New Roman"/>
          <w:sz w:val="18"/>
          <w:szCs w:val="18"/>
        </w:rPr>
        <w:t>движение</w:t>
      </w:r>
      <w:r>
        <w:rPr>
          <w:rFonts w:ascii="Times New Roman" w:hAnsi="Times New Roman" w:cs="Times New Roman"/>
          <w:sz w:val="18"/>
          <w:szCs w:val="18"/>
        </w:rPr>
        <w:t xml:space="preserve"> и стоянка транспортных средств </w:t>
      </w:r>
      <w:r w:rsidRPr="004751AC">
        <w:rPr>
          <w:rFonts w:ascii="Times New Roman" w:hAnsi="Times New Roman" w:cs="Times New Roman"/>
          <w:sz w:val="18"/>
          <w:szCs w:val="18"/>
        </w:rPr>
        <w:t>(кроме специальных транспортных средств), за исключением их движения по дорогам и ст</w:t>
      </w:r>
      <w:r>
        <w:rPr>
          <w:rFonts w:ascii="Times New Roman" w:hAnsi="Times New Roman" w:cs="Times New Roman"/>
          <w:sz w:val="18"/>
          <w:szCs w:val="18"/>
        </w:rPr>
        <w:t xml:space="preserve">оянки на дорогах и в специально </w:t>
      </w:r>
      <w:r w:rsidRPr="004751AC">
        <w:rPr>
          <w:rFonts w:ascii="Times New Roman" w:hAnsi="Times New Roman" w:cs="Times New Roman"/>
          <w:sz w:val="18"/>
          <w:szCs w:val="18"/>
        </w:rPr>
        <w:t>оборудованных местах, имеющих твердое покрытие; распашка земель; размещение отв</w:t>
      </w:r>
      <w:r>
        <w:rPr>
          <w:rFonts w:ascii="Times New Roman" w:hAnsi="Times New Roman" w:cs="Times New Roman"/>
          <w:sz w:val="18"/>
          <w:szCs w:val="18"/>
        </w:rPr>
        <w:t xml:space="preserve">алов размываемых грунтов; выпас </w:t>
      </w:r>
      <w:r w:rsidRPr="004751AC">
        <w:rPr>
          <w:rFonts w:ascii="Times New Roman" w:hAnsi="Times New Roman" w:cs="Times New Roman"/>
          <w:sz w:val="18"/>
          <w:szCs w:val="18"/>
        </w:rPr>
        <w:t>сельскохозяйственных животных и организация для них летних лагерей, ванн.; Реестровый н</w:t>
      </w:r>
      <w:r>
        <w:rPr>
          <w:rFonts w:ascii="Times New Roman" w:hAnsi="Times New Roman" w:cs="Times New Roman"/>
          <w:sz w:val="18"/>
          <w:szCs w:val="18"/>
        </w:rPr>
        <w:t xml:space="preserve">омер границы: 59:01-6.4321; Вид </w:t>
      </w:r>
      <w:r w:rsidRPr="004751AC">
        <w:rPr>
          <w:rFonts w:ascii="Times New Roman" w:hAnsi="Times New Roman" w:cs="Times New Roman"/>
          <w:sz w:val="18"/>
          <w:szCs w:val="18"/>
        </w:rPr>
        <w:t>объекта реестра границ:</w:t>
      </w:r>
      <w:proofErr w:type="gramEnd"/>
      <w:r w:rsidRPr="004751AC">
        <w:rPr>
          <w:rFonts w:ascii="Times New Roman" w:hAnsi="Times New Roman" w:cs="Times New Roman"/>
          <w:sz w:val="18"/>
          <w:szCs w:val="18"/>
        </w:rPr>
        <w:t xml:space="preserve"> Зона с особыми условиями использования территории; Вид зоны по документу: Часть прибрежной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4751AC">
        <w:rPr>
          <w:rFonts w:ascii="Times New Roman" w:hAnsi="Times New Roman" w:cs="Times New Roman"/>
          <w:sz w:val="18"/>
          <w:szCs w:val="18"/>
        </w:rPr>
        <w:t>защитной полосы Камского водохранилища;</w:t>
      </w:r>
    </w:p>
    <w:p w:rsidR="004751AC" w:rsidRPr="00AA74DB" w:rsidRDefault="004751AC" w:rsidP="004751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 w:rsidRPr="00AA74DB">
        <w:rPr>
          <w:rFonts w:ascii="Times New Roman" w:hAnsi="Times New Roman" w:cs="Times New Roman"/>
          <w:b/>
          <w:i/>
          <w:sz w:val="18"/>
          <w:szCs w:val="18"/>
        </w:rPr>
        <w:t>Тип зоны: Прибрежная защитная полоса</w:t>
      </w:r>
    </w:p>
    <w:p w:rsidR="004751AC" w:rsidRDefault="004751AC" w:rsidP="004751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4751AC" w:rsidRDefault="004751AC" w:rsidP="004751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751AC">
        <w:rPr>
          <w:rFonts w:ascii="Times New Roman" w:hAnsi="Times New Roman" w:cs="Times New Roman"/>
          <w:sz w:val="18"/>
          <w:szCs w:val="18"/>
        </w:rPr>
        <w:t>ограничения прав на земельный участок, предусмотренны</w:t>
      </w:r>
      <w:r>
        <w:rPr>
          <w:rFonts w:ascii="Times New Roman" w:hAnsi="Times New Roman" w:cs="Times New Roman"/>
          <w:sz w:val="18"/>
          <w:szCs w:val="18"/>
        </w:rPr>
        <w:t xml:space="preserve">е статьей 56 Земельного кодекса Российской Федерации; Срок </w:t>
      </w:r>
      <w:r w:rsidRPr="004751AC">
        <w:rPr>
          <w:rFonts w:ascii="Times New Roman" w:hAnsi="Times New Roman" w:cs="Times New Roman"/>
          <w:sz w:val="18"/>
          <w:szCs w:val="18"/>
        </w:rPr>
        <w:t>действия: не установлен; реквизиты документа-основания:</w:t>
      </w:r>
      <w:r>
        <w:rPr>
          <w:rFonts w:ascii="Times New Roman" w:hAnsi="Times New Roman" w:cs="Times New Roman"/>
          <w:sz w:val="18"/>
          <w:szCs w:val="18"/>
        </w:rPr>
        <w:t xml:space="preserve"> приказ "Об установлении границ </w:t>
      </w:r>
      <w:r w:rsidRPr="004751AC">
        <w:rPr>
          <w:rFonts w:ascii="Times New Roman" w:hAnsi="Times New Roman" w:cs="Times New Roman"/>
          <w:sz w:val="18"/>
          <w:szCs w:val="18"/>
        </w:rPr>
        <w:t xml:space="preserve">водоохранных зон и прибрежных </w:t>
      </w:r>
      <w:r w:rsidRPr="004751AC">
        <w:rPr>
          <w:rFonts w:ascii="Times New Roman" w:hAnsi="Times New Roman" w:cs="Times New Roman"/>
          <w:sz w:val="18"/>
          <w:szCs w:val="18"/>
        </w:rPr>
        <w:lastRenderedPageBreak/>
        <w:t>защитных полос Камского водохранилища" от 07.07.2014 №</w:t>
      </w:r>
      <w:r>
        <w:rPr>
          <w:rFonts w:ascii="Times New Roman" w:hAnsi="Times New Roman" w:cs="Times New Roman"/>
          <w:sz w:val="18"/>
          <w:szCs w:val="18"/>
        </w:rPr>
        <w:t xml:space="preserve"> 163 выдан: Камское бассейновое </w:t>
      </w:r>
      <w:r w:rsidRPr="004751AC">
        <w:rPr>
          <w:rFonts w:ascii="Times New Roman" w:hAnsi="Times New Roman" w:cs="Times New Roman"/>
          <w:sz w:val="18"/>
          <w:szCs w:val="18"/>
        </w:rPr>
        <w:t xml:space="preserve">водное управление Федерального агентства водных ресурсов; водный кодекс Российской Федерации </w:t>
      </w:r>
      <w:r>
        <w:rPr>
          <w:rFonts w:ascii="Times New Roman" w:hAnsi="Times New Roman" w:cs="Times New Roman"/>
          <w:sz w:val="18"/>
          <w:szCs w:val="18"/>
        </w:rPr>
        <w:t xml:space="preserve">от 03.06.2006 № 74-ФЗ </w:t>
      </w:r>
      <w:r w:rsidRPr="004751AC">
        <w:rPr>
          <w:rFonts w:ascii="Times New Roman" w:hAnsi="Times New Roman" w:cs="Times New Roman"/>
          <w:sz w:val="18"/>
          <w:szCs w:val="18"/>
        </w:rPr>
        <w:t>выдан: Правительство Российской Федерации; постановление "Об утверждении правил у</w:t>
      </w:r>
      <w:r>
        <w:rPr>
          <w:rFonts w:ascii="Times New Roman" w:hAnsi="Times New Roman" w:cs="Times New Roman"/>
          <w:sz w:val="18"/>
          <w:szCs w:val="18"/>
        </w:rPr>
        <w:t xml:space="preserve">становления на местности границ </w:t>
      </w:r>
      <w:r w:rsidRPr="004751AC">
        <w:rPr>
          <w:rFonts w:ascii="Times New Roman" w:hAnsi="Times New Roman" w:cs="Times New Roman"/>
          <w:sz w:val="18"/>
          <w:szCs w:val="18"/>
        </w:rPr>
        <w:t>водоохранных зон и границ прибрежных защитных полос водных объектов" от 10.01</w:t>
      </w:r>
      <w:r>
        <w:rPr>
          <w:rFonts w:ascii="Times New Roman" w:hAnsi="Times New Roman" w:cs="Times New Roman"/>
          <w:sz w:val="18"/>
          <w:szCs w:val="18"/>
        </w:rPr>
        <w:t xml:space="preserve">.2009 № 17 </w:t>
      </w:r>
      <w:proofErr w:type="gramStart"/>
      <w:r>
        <w:rPr>
          <w:rFonts w:ascii="Times New Roman" w:hAnsi="Times New Roman" w:cs="Times New Roman"/>
          <w:sz w:val="18"/>
          <w:szCs w:val="18"/>
        </w:rPr>
        <w:t>выдан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: Правительство </w:t>
      </w:r>
      <w:r w:rsidRPr="004751AC">
        <w:rPr>
          <w:rFonts w:ascii="Times New Roman" w:hAnsi="Times New Roman" w:cs="Times New Roman"/>
          <w:sz w:val="18"/>
          <w:szCs w:val="18"/>
        </w:rPr>
        <w:t xml:space="preserve">Российской Федерации; Содержание ограничения (обременения): </w:t>
      </w:r>
      <w:proofErr w:type="gramStart"/>
      <w:r w:rsidRPr="004751AC">
        <w:rPr>
          <w:rFonts w:ascii="Times New Roman" w:hAnsi="Times New Roman" w:cs="Times New Roman"/>
          <w:sz w:val="18"/>
          <w:szCs w:val="18"/>
        </w:rPr>
        <w:t>В соответствии со ст</w:t>
      </w:r>
      <w:r>
        <w:rPr>
          <w:rFonts w:ascii="Times New Roman" w:hAnsi="Times New Roman" w:cs="Times New Roman"/>
          <w:sz w:val="18"/>
          <w:szCs w:val="18"/>
        </w:rPr>
        <w:t xml:space="preserve">. 65 Водного кодекса Российской </w:t>
      </w:r>
      <w:r w:rsidRPr="004751AC">
        <w:rPr>
          <w:rFonts w:ascii="Times New Roman" w:hAnsi="Times New Roman" w:cs="Times New Roman"/>
          <w:sz w:val="18"/>
          <w:szCs w:val="18"/>
        </w:rPr>
        <w:t>Федерации от 03 июня 2006 года № 74-ФЗ в границах водоохранных зон запрещается</w:t>
      </w:r>
      <w:r>
        <w:rPr>
          <w:rFonts w:ascii="Times New Roman" w:hAnsi="Times New Roman" w:cs="Times New Roman"/>
          <w:sz w:val="18"/>
          <w:szCs w:val="18"/>
        </w:rPr>
        <w:t xml:space="preserve">: использование сточных вод для </w:t>
      </w:r>
      <w:r w:rsidRPr="004751AC">
        <w:rPr>
          <w:rFonts w:ascii="Times New Roman" w:hAnsi="Times New Roman" w:cs="Times New Roman"/>
          <w:sz w:val="18"/>
          <w:szCs w:val="18"/>
        </w:rPr>
        <w:t>удобрения почв; размещение кладбищ, скотомогильников, мест захоронения отходов производ</w:t>
      </w:r>
      <w:r>
        <w:rPr>
          <w:rFonts w:ascii="Times New Roman" w:hAnsi="Times New Roman" w:cs="Times New Roman"/>
          <w:sz w:val="18"/>
          <w:szCs w:val="18"/>
        </w:rPr>
        <w:t xml:space="preserve">ства и потребления, химических, </w:t>
      </w:r>
      <w:r w:rsidRPr="004751AC">
        <w:rPr>
          <w:rFonts w:ascii="Times New Roman" w:hAnsi="Times New Roman" w:cs="Times New Roman"/>
          <w:sz w:val="18"/>
          <w:szCs w:val="18"/>
        </w:rPr>
        <w:t>взрывчатых, токсичных, отравляющих и ядовитых веществ, пунктов захоронения радио</w:t>
      </w:r>
      <w:r>
        <w:rPr>
          <w:rFonts w:ascii="Times New Roman" w:hAnsi="Times New Roman" w:cs="Times New Roman"/>
          <w:sz w:val="18"/>
          <w:szCs w:val="18"/>
        </w:rPr>
        <w:t xml:space="preserve">активных отходов; осуществление </w:t>
      </w:r>
      <w:r w:rsidRPr="004751AC">
        <w:rPr>
          <w:rFonts w:ascii="Times New Roman" w:hAnsi="Times New Roman" w:cs="Times New Roman"/>
          <w:sz w:val="18"/>
          <w:szCs w:val="18"/>
        </w:rPr>
        <w:t>авиационных мер по борьбе с вредителями и болезнями растений;</w:t>
      </w:r>
      <w:proofErr w:type="gramEnd"/>
      <w:r w:rsidRPr="004751AC">
        <w:rPr>
          <w:rFonts w:ascii="Times New Roman" w:hAnsi="Times New Roman" w:cs="Times New Roman"/>
          <w:sz w:val="18"/>
          <w:szCs w:val="18"/>
        </w:rPr>
        <w:t xml:space="preserve"> движение и стоя</w:t>
      </w:r>
      <w:r>
        <w:rPr>
          <w:rFonts w:ascii="Times New Roman" w:hAnsi="Times New Roman" w:cs="Times New Roman"/>
          <w:sz w:val="18"/>
          <w:szCs w:val="18"/>
        </w:rPr>
        <w:t xml:space="preserve">нка транспортных средств (кроме </w:t>
      </w:r>
      <w:r w:rsidRPr="004751AC">
        <w:rPr>
          <w:rFonts w:ascii="Times New Roman" w:hAnsi="Times New Roman" w:cs="Times New Roman"/>
          <w:sz w:val="18"/>
          <w:szCs w:val="18"/>
        </w:rPr>
        <w:t>специальных транспортных средств), за исключением их движения по дорогам и ст</w:t>
      </w:r>
      <w:r>
        <w:rPr>
          <w:rFonts w:ascii="Times New Roman" w:hAnsi="Times New Roman" w:cs="Times New Roman"/>
          <w:sz w:val="18"/>
          <w:szCs w:val="18"/>
        </w:rPr>
        <w:t xml:space="preserve">оянки на дорогах и в специально </w:t>
      </w:r>
      <w:r w:rsidRPr="004751AC">
        <w:rPr>
          <w:rFonts w:ascii="Times New Roman" w:hAnsi="Times New Roman" w:cs="Times New Roman"/>
          <w:sz w:val="18"/>
          <w:szCs w:val="18"/>
        </w:rPr>
        <w:t xml:space="preserve">оборудованных местах, имеющих твердое покрытие. </w:t>
      </w:r>
      <w:proofErr w:type="gramStart"/>
      <w:r w:rsidRPr="004751AC">
        <w:rPr>
          <w:rFonts w:ascii="Times New Roman" w:hAnsi="Times New Roman" w:cs="Times New Roman"/>
          <w:sz w:val="18"/>
          <w:szCs w:val="18"/>
        </w:rPr>
        <w:t xml:space="preserve">В границах </w:t>
      </w:r>
      <w:proofErr w:type="spellStart"/>
      <w:r w:rsidRPr="004751AC">
        <w:rPr>
          <w:rFonts w:ascii="Times New Roman" w:hAnsi="Times New Roman" w:cs="Times New Roman"/>
          <w:sz w:val="18"/>
          <w:szCs w:val="18"/>
        </w:rPr>
        <w:t>водоохранной</w:t>
      </w:r>
      <w:proofErr w:type="spellEnd"/>
      <w:r w:rsidRPr="004751AC">
        <w:rPr>
          <w:rFonts w:ascii="Times New Roman" w:hAnsi="Times New Roman" w:cs="Times New Roman"/>
          <w:sz w:val="18"/>
          <w:szCs w:val="18"/>
        </w:rPr>
        <w:t xml:space="preserve"> з</w:t>
      </w:r>
      <w:r>
        <w:rPr>
          <w:rFonts w:ascii="Times New Roman" w:hAnsi="Times New Roman" w:cs="Times New Roman"/>
          <w:sz w:val="18"/>
          <w:szCs w:val="18"/>
        </w:rPr>
        <w:t xml:space="preserve">оны допускается проектирование, </w:t>
      </w:r>
      <w:r w:rsidRPr="004751AC">
        <w:rPr>
          <w:rFonts w:ascii="Times New Roman" w:hAnsi="Times New Roman" w:cs="Times New Roman"/>
          <w:sz w:val="18"/>
          <w:szCs w:val="18"/>
        </w:rPr>
        <w:t>строительство, реконструкция, ввод в эксплуатацию, эксплуатация хозяйственных и иных об</w:t>
      </w:r>
      <w:r>
        <w:rPr>
          <w:rFonts w:ascii="Times New Roman" w:hAnsi="Times New Roman" w:cs="Times New Roman"/>
          <w:sz w:val="18"/>
          <w:szCs w:val="18"/>
        </w:rPr>
        <w:t xml:space="preserve">ъектов при условии оборудования </w:t>
      </w:r>
      <w:r w:rsidRPr="004751AC">
        <w:rPr>
          <w:rFonts w:ascii="Times New Roman" w:hAnsi="Times New Roman" w:cs="Times New Roman"/>
          <w:sz w:val="18"/>
          <w:szCs w:val="18"/>
        </w:rPr>
        <w:t>таких объектов сооружениями, обеспечивающими охрану водных объектов от загрязнения, засорения и</w:t>
      </w:r>
      <w:r>
        <w:rPr>
          <w:rFonts w:ascii="Times New Roman" w:hAnsi="Times New Roman" w:cs="Times New Roman"/>
          <w:sz w:val="18"/>
          <w:szCs w:val="18"/>
        </w:rPr>
        <w:t xml:space="preserve"> истощения вод в </w:t>
      </w:r>
      <w:r w:rsidRPr="004751AC">
        <w:rPr>
          <w:rFonts w:ascii="Times New Roman" w:hAnsi="Times New Roman" w:cs="Times New Roman"/>
          <w:sz w:val="18"/>
          <w:szCs w:val="18"/>
        </w:rPr>
        <w:t>соответствии с водным законодательством и в области охраны окружающей среды.; Реестров</w:t>
      </w:r>
      <w:r>
        <w:rPr>
          <w:rFonts w:ascii="Times New Roman" w:hAnsi="Times New Roman" w:cs="Times New Roman"/>
          <w:sz w:val="18"/>
          <w:szCs w:val="18"/>
        </w:rPr>
        <w:t xml:space="preserve">ый номер границы: 59:01-6.1326; </w:t>
      </w:r>
      <w:r w:rsidRPr="004751AC">
        <w:rPr>
          <w:rFonts w:ascii="Times New Roman" w:hAnsi="Times New Roman" w:cs="Times New Roman"/>
          <w:sz w:val="18"/>
          <w:szCs w:val="18"/>
        </w:rPr>
        <w:t>Вид объекта реестра границ:</w:t>
      </w:r>
      <w:proofErr w:type="gramEnd"/>
      <w:r w:rsidRPr="004751AC">
        <w:rPr>
          <w:rFonts w:ascii="Times New Roman" w:hAnsi="Times New Roman" w:cs="Times New Roman"/>
          <w:sz w:val="18"/>
          <w:szCs w:val="18"/>
        </w:rPr>
        <w:t xml:space="preserve"> Зона с особыми условиями использования территори</w:t>
      </w:r>
      <w:r>
        <w:rPr>
          <w:rFonts w:ascii="Times New Roman" w:hAnsi="Times New Roman" w:cs="Times New Roman"/>
          <w:sz w:val="18"/>
          <w:szCs w:val="18"/>
        </w:rPr>
        <w:t>и; Вид зоны</w:t>
      </w:r>
      <w:r w:rsidR="00963565">
        <w:rPr>
          <w:rFonts w:ascii="Times New Roman" w:hAnsi="Times New Roman" w:cs="Times New Roman"/>
          <w:sz w:val="18"/>
          <w:szCs w:val="18"/>
        </w:rPr>
        <w:br/>
      </w:r>
      <w:r>
        <w:rPr>
          <w:rFonts w:ascii="Times New Roman" w:hAnsi="Times New Roman" w:cs="Times New Roman"/>
          <w:sz w:val="18"/>
          <w:szCs w:val="18"/>
        </w:rPr>
        <w:t xml:space="preserve">по документу: Часть </w:t>
      </w:r>
      <w:proofErr w:type="spellStart"/>
      <w:r w:rsidRPr="004751AC">
        <w:rPr>
          <w:rFonts w:ascii="Times New Roman" w:hAnsi="Times New Roman" w:cs="Times New Roman"/>
          <w:sz w:val="18"/>
          <w:szCs w:val="18"/>
        </w:rPr>
        <w:t>водоохранной</w:t>
      </w:r>
      <w:proofErr w:type="spellEnd"/>
      <w:r w:rsidRPr="004751AC">
        <w:rPr>
          <w:rFonts w:ascii="Times New Roman" w:hAnsi="Times New Roman" w:cs="Times New Roman"/>
          <w:sz w:val="18"/>
          <w:szCs w:val="18"/>
        </w:rPr>
        <w:t xml:space="preserve"> зоны Камского водохранилища;</w:t>
      </w:r>
    </w:p>
    <w:p w:rsidR="004751AC" w:rsidRPr="00AA74DB" w:rsidRDefault="004751AC" w:rsidP="004751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 w:rsidRPr="00AA74DB">
        <w:rPr>
          <w:rFonts w:ascii="Times New Roman" w:hAnsi="Times New Roman" w:cs="Times New Roman"/>
          <w:b/>
          <w:i/>
          <w:sz w:val="18"/>
          <w:szCs w:val="18"/>
        </w:rPr>
        <w:t xml:space="preserve">Тип зоны: </w:t>
      </w:r>
      <w:proofErr w:type="spellStart"/>
      <w:r w:rsidRPr="00AA74DB">
        <w:rPr>
          <w:rFonts w:ascii="Times New Roman" w:hAnsi="Times New Roman" w:cs="Times New Roman"/>
          <w:b/>
          <w:i/>
          <w:sz w:val="18"/>
          <w:szCs w:val="18"/>
        </w:rPr>
        <w:t>Водоохранная</w:t>
      </w:r>
      <w:proofErr w:type="spellEnd"/>
      <w:r w:rsidRPr="00AA74DB">
        <w:rPr>
          <w:rFonts w:ascii="Times New Roman" w:hAnsi="Times New Roman" w:cs="Times New Roman"/>
          <w:b/>
          <w:i/>
          <w:sz w:val="18"/>
          <w:szCs w:val="18"/>
        </w:rPr>
        <w:t xml:space="preserve"> зона</w:t>
      </w:r>
    </w:p>
    <w:p w:rsidR="004751AC" w:rsidRPr="004751AC" w:rsidRDefault="004751AC" w:rsidP="004751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B62026" w:rsidRPr="006E7451" w:rsidRDefault="00413398" w:rsidP="0041339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TimesNewRomanPSMT" w:cs="TimesNewRomanPSMT"/>
          <w:sz w:val="20"/>
          <w:szCs w:val="20"/>
        </w:rPr>
      </w:pPr>
      <w:r w:rsidRPr="006E7451">
        <w:rPr>
          <w:rFonts w:ascii="Times New Roman" w:hAnsi="Times New Roman" w:cs="Times New Roman"/>
          <w:b/>
          <w:sz w:val="18"/>
          <w:szCs w:val="18"/>
        </w:rPr>
        <w:t>Лот №</w:t>
      </w:r>
      <w:r w:rsidR="00D56813" w:rsidRPr="006E7451">
        <w:rPr>
          <w:rFonts w:ascii="Times New Roman" w:hAnsi="Times New Roman" w:cs="Times New Roman"/>
          <w:b/>
          <w:sz w:val="18"/>
          <w:szCs w:val="18"/>
        </w:rPr>
        <w:t>6</w:t>
      </w:r>
      <w:r w:rsidRPr="006E7451">
        <w:rPr>
          <w:rFonts w:ascii="Times New Roman" w:hAnsi="Times New Roman" w:cs="Times New Roman"/>
          <w:b/>
          <w:sz w:val="18"/>
          <w:szCs w:val="18"/>
        </w:rPr>
        <w:t>:</w:t>
      </w:r>
      <w:r w:rsidRPr="006E7451">
        <w:rPr>
          <w:rFonts w:ascii="TimesNewRomanPSMT" w:eastAsia="TimesNewRomanPSMT" w:cs="TimesNewRomanPSMT" w:hint="eastAsia"/>
          <w:sz w:val="20"/>
          <w:szCs w:val="20"/>
        </w:rPr>
        <w:t xml:space="preserve"> </w:t>
      </w:r>
    </w:p>
    <w:p w:rsidR="001D5768" w:rsidRDefault="00963565" w:rsidP="009635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963565">
        <w:rPr>
          <w:rFonts w:ascii="Times New Roman" w:eastAsia="TimesNewRomanPSMT" w:hAnsi="Times New Roman" w:cs="Times New Roman"/>
          <w:sz w:val="18"/>
          <w:szCs w:val="18"/>
        </w:rPr>
        <w:t>ограничения прав на земельный участок, пред</w:t>
      </w:r>
      <w:r w:rsidR="00F34C5A">
        <w:rPr>
          <w:rFonts w:ascii="Times New Roman" w:eastAsia="TimesNewRomanPSMT" w:hAnsi="Times New Roman" w:cs="Times New Roman"/>
          <w:sz w:val="18"/>
          <w:szCs w:val="18"/>
        </w:rPr>
        <w:t xml:space="preserve">усмотренные статьей 56 </w:t>
      </w:r>
      <w:r w:rsidRPr="00963565">
        <w:rPr>
          <w:rFonts w:ascii="Times New Roman" w:eastAsia="TimesNewRomanPSMT" w:hAnsi="Times New Roman" w:cs="Times New Roman"/>
          <w:sz w:val="18"/>
          <w:szCs w:val="18"/>
        </w:rPr>
        <w:t>Земельного кодекса Российской Федерации; срок де</w:t>
      </w:r>
      <w:r w:rsidR="00F34C5A">
        <w:rPr>
          <w:rFonts w:ascii="Times New Roman" w:eastAsia="TimesNewRomanPSMT" w:hAnsi="Times New Roman" w:cs="Times New Roman"/>
          <w:sz w:val="18"/>
          <w:szCs w:val="18"/>
        </w:rPr>
        <w:t xml:space="preserve">йствия: c 23.12.2024; реквизиты </w:t>
      </w:r>
      <w:r w:rsidRPr="00963565">
        <w:rPr>
          <w:rFonts w:ascii="Times New Roman" w:eastAsia="TimesNewRomanPSMT" w:hAnsi="Times New Roman" w:cs="Times New Roman"/>
          <w:sz w:val="18"/>
          <w:szCs w:val="18"/>
        </w:rPr>
        <w:t>документа-основания: постановление "О порядке уст</w:t>
      </w:r>
      <w:r w:rsidR="00F34C5A">
        <w:rPr>
          <w:rFonts w:ascii="Times New Roman" w:eastAsia="TimesNewRomanPSMT" w:hAnsi="Times New Roman" w:cs="Times New Roman"/>
          <w:sz w:val="18"/>
          <w:szCs w:val="18"/>
        </w:rPr>
        <w:t xml:space="preserve">ановления охранных зон объектов </w:t>
      </w:r>
      <w:r w:rsidRPr="00963565">
        <w:rPr>
          <w:rFonts w:ascii="Times New Roman" w:eastAsia="TimesNewRomanPSMT" w:hAnsi="Times New Roman" w:cs="Times New Roman"/>
          <w:sz w:val="18"/>
          <w:szCs w:val="18"/>
        </w:rPr>
        <w:t>электросетевого хозяйства и особых условий использования земельных участ</w:t>
      </w:r>
      <w:r w:rsidR="00F34C5A">
        <w:rPr>
          <w:rFonts w:ascii="Times New Roman" w:eastAsia="TimesNewRomanPSMT" w:hAnsi="Times New Roman" w:cs="Times New Roman"/>
          <w:sz w:val="18"/>
          <w:szCs w:val="18"/>
        </w:rPr>
        <w:t xml:space="preserve">ков, расположенных в </w:t>
      </w:r>
      <w:r w:rsidRPr="00963565">
        <w:rPr>
          <w:rFonts w:ascii="Times New Roman" w:eastAsia="TimesNewRomanPSMT" w:hAnsi="Times New Roman" w:cs="Times New Roman"/>
          <w:sz w:val="18"/>
          <w:szCs w:val="18"/>
        </w:rPr>
        <w:t xml:space="preserve">границах таких зон" от 24.02.2009 № 160 выдан: Правительство </w:t>
      </w:r>
      <w:r w:rsidR="00F34C5A">
        <w:rPr>
          <w:rFonts w:ascii="Times New Roman" w:eastAsia="TimesNewRomanPSMT" w:hAnsi="Times New Roman" w:cs="Times New Roman"/>
          <w:sz w:val="18"/>
          <w:szCs w:val="18"/>
        </w:rPr>
        <w:t xml:space="preserve">Российской Федерации; решение о </w:t>
      </w:r>
      <w:r w:rsidRPr="00963565">
        <w:rPr>
          <w:rFonts w:ascii="Times New Roman" w:eastAsia="TimesNewRomanPSMT" w:hAnsi="Times New Roman" w:cs="Times New Roman"/>
          <w:sz w:val="18"/>
          <w:szCs w:val="18"/>
        </w:rPr>
        <w:t>согласовании границ охранной зоны объекта электросетевого хо</w:t>
      </w:r>
      <w:r w:rsidR="00F34C5A">
        <w:rPr>
          <w:rFonts w:ascii="Times New Roman" w:eastAsia="TimesNewRomanPSMT" w:hAnsi="Times New Roman" w:cs="Times New Roman"/>
          <w:sz w:val="18"/>
          <w:szCs w:val="18"/>
        </w:rPr>
        <w:t xml:space="preserve">зяйства от 08.10.2024 № 08/2434 </w:t>
      </w:r>
      <w:proofErr w:type="gramStart"/>
      <w:r w:rsidRPr="00963565">
        <w:rPr>
          <w:rFonts w:ascii="Times New Roman" w:eastAsia="TimesNewRomanPSMT" w:hAnsi="Times New Roman" w:cs="Times New Roman"/>
          <w:sz w:val="18"/>
          <w:szCs w:val="18"/>
        </w:rPr>
        <w:t>выдан</w:t>
      </w:r>
      <w:proofErr w:type="gramEnd"/>
      <w:r w:rsidRPr="00963565">
        <w:rPr>
          <w:rFonts w:ascii="Times New Roman" w:eastAsia="TimesNewRomanPSMT" w:hAnsi="Times New Roman" w:cs="Times New Roman"/>
          <w:sz w:val="18"/>
          <w:szCs w:val="18"/>
        </w:rPr>
        <w:t>: Западно-Уральское Управление Федеральной службы по эко</w:t>
      </w:r>
      <w:r w:rsidR="00F34C5A">
        <w:rPr>
          <w:rFonts w:ascii="Times New Roman" w:eastAsia="TimesNewRomanPSMT" w:hAnsi="Times New Roman" w:cs="Times New Roman"/>
          <w:sz w:val="18"/>
          <w:szCs w:val="18"/>
        </w:rPr>
        <w:t>логическому, технологическому</w:t>
      </w:r>
      <w:r w:rsidR="00F34C5A">
        <w:rPr>
          <w:rFonts w:ascii="Times New Roman" w:eastAsia="TimesNewRomanPSMT" w:hAnsi="Times New Roman" w:cs="Times New Roman"/>
          <w:sz w:val="18"/>
          <w:szCs w:val="18"/>
        </w:rPr>
        <w:br/>
        <w:t>и атомному надзору</w:t>
      </w:r>
      <w:r w:rsidR="001D5768" w:rsidRPr="006E7451">
        <w:rPr>
          <w:rFonts w:ascii="Times New Roman" w:eastAsia="TimesNewRomanPSMT" w:hAnsi="Times New Roman" w:cs="Times New Roman"/>
          <w:sz w:val="18"/>
          <w:szCs w:val="18"/>
        </w:rPr>
        <w:t>;</w:t>
      </w:r>
    </w:p>
    <w:p w:rsidR="00F34C5A" w:rsidRDefault="00F34C5A" w:rsidP="009635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</w:p>
    <w:p w:rsidR="00F34C5A" w:rsidRDefault="00F34C5A" w:rsidP="00F34C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F34C5A">
        <w:rPr>
          <w:rFonts w:ascii="Times New Roman" w:eastAsia="TimesNewRomanPSMT" w:hAnsi="Times New Roman" w:cs="Times New Roman"/>
          <w:sz w:val="18"/>
          <w:szCs w:val="18"/>
        </w:rPr>
        <w:t>ограничения прав на земельный участок, предусмотренны</w:t>
      </w:r>
      <w:r w:rsidR="0007703F">
        <w:rPr>
          <w:rFonts w:ascii="Times New Roman" w:eastAsia="TimesNewRomanPSMT" w:hAnsi="Times New Roman" w:cs="Times New Roman"/>
          <w:sz w:val="18"/>
          <w:szCs w:val="18"/>
        </w:rPr>
        <w:t xml:space="preserve">е статьей 56 Земельного кодекса </w:t>
      </w:r>
      <w:r w:rsidRPr="00F34C5A">
        <w:rPr>
          <w:rFonts w:ascii="Times New Roman" w:eastAsia="TimesNewRomanPSMT" w:hAnsi="Times New Roman" w:cs="Times New Roman"/>
          <w:sz w:val="18"/>
          <w:szCs w:val="18"/>
        </w:rPr>
        <w:t>Российской Федерации; Срок действия: не установлен; реквизиты документа-осно</w:t>
      </w:r>
      <w:r w:rsidR="0007703F">
        <w:rPr>
          <w:rFonts w:ascii="Times New Roman" w:eastAsia="TimesNewRomanPSMT" w:hAnsi="Times New Roman" w:cs="Times New Roman"/>
          <w:sz w:val="18"/>
          <w:szCs w:val="18"/>
        </w:rPr>
        <w:t xml:space="preserve">вания: постановление "О порядке </w:t>
      </w:r>
      <w:r w:rsidRPr="00F34C5A">
        <w:rPr>
          <w:rFonts w:ascii="Times New Roman" w:eastAsia="TimesNewRomanPSMT" w:hAnsi="Times New Roman" w:cs="Times New Roman"/>
          <w:sz w:val="18"/>
          <w:szCs w:val="18"/>
        </w:rPr>
        <w:t>установления охранных зон объектов электросетевого хозяйства и особых условий ис</w:t>
      </w:r>
      <w:r w:rsidR="0007703F">
        <w:rPr>
          <w:rFonts w:ascii="Times New Roman" w:eastAsia="TimesNewRomanPSMT" w:hAnsi="Times New Roman" w:cs="Times New Roman"/>
          <w:sz w:val="18"/>
          <w:szCs w:val="18"/>
        </w:rPr>
        <w:t xml:space="preserve">пользования земельных участков, </w:t>
      </w:r>
      <w:r w:rsidRPr="00F34C5A">
        <w:rPr>
          <w:rFonts w:ascii="Times New Roman" w:eastAsia="TimesNewRomanPSMT" w:hAnsi="Times New Roman" w:cs="Times New Roman"/>
          <w:sz w:val="18"/>
          <w:szCs w:val="18"/>
        </w:rPr>
        <w:t>расположенных в границах таких зон"</w:t>
      </w:r>
      <w:r w:rsidR="00757627">
        <w:rPr>
          <w:rFonts w:ascii="Times New Roman" w:eastAsia="TimesNewRomanPSMT" w:hAnsi="Times New Roman" w:cs="Times New Roman"/>
          <w:sz w:val="18"/>
          <w:szCs w:val="18"/>
        </w:rPr>
        <w:br/>
      </w:r>
      <w:r w:rsidRPr="00F34C5A">
        <w:rPr>
          <w:rFonts w:ascii="Times New Roman" w:eastAsia="TimesNewRomanPSMT" w:hAnsi="Times New Roman" w:cs="Times New Roman"/>
          <w:sz w:val="18"/>
          <w:szCs w:val="18"/>
        </w:rPr>
        <w:t xml:space="preserve">от 24.02.2009 № 160 выдан: Правительство </w:t>
      </w:r>
      <w:r w:rsidR="0007703F">
        <w:rPr>
          <w:rFonts w:ascii="Times New Roman" w:eastAsia="TimesNewRomanPSMT" w:hAnsi="Times New Roman" w:cs="Times New Roman"/>
          <w:sz w:val="18"/>
          <w:szCs w:val="18"/>
        </w:rPr>
        <w:t xml:space="preserve">Российской Федерации; решение о </w:t>
      </w:r>
      <w:r w:rsidRPr="00F34C5A">
        <w:rPr>
          <w:rFonts w:ascii="Times New Roman" w:eastAsia="TimesNewRomanPSMT" w:hAnsi="Times New Roman" w:cs="Times New Roman"/>
          <w:sz w:val="18"/>
          <w:szCs w:val="18"/>
        </w:rPr>
        <w:t>согласовании границ охранной зоны объекта электросетевого хозяйства от 08.10.2024 № 0</w:t>
      </w:r>
      <w:r w:rsidR="0007703F">
        <w:rPr>
          <w:rFonts w:ascii="Times New Roman" w:eastAsia="TimesNewRomanPSMT" w:hAnsi="Times New Roman" w:cs="Times New Roman"/>
          <w:sz w:val="18"/>
          <w:szCs w:val="18"/>
        </w:rPr>
        <w:t xml:space="preserve">8/2434 </w:t>
      </w:r>
      <w:proofErr w:type="gramStart"/>
      <w:r w:rsidR="0007703F">
        <w:rPr>
          <w:rFonts w:ascii="Times New Roman" w:eastAsia="TimesNewRomanPSMT" w:hAnsi="Times New Roman" w:cs="Times New Roman"/>
          <w:sz w:val="18"/>
          <w:szCs w:val="18"/>
        </w:rPr>
        <w:t>выдан</w:t>
      </w:r>
      <w:proofErr w:type="gramEnd"/>
      <w:r w:rsidR="0007703F">
        <w:rPr>
          <w:rFonts w:ascii="Times New Roman" w:eastAsia="TimesNewRomanPSMT" w:hAnsi="Times New Roman" w:cs="Times New Roman"/>
          <w:sz w:val="18"/>
          <w:szCs w:val="18"/>
        </w:rPr>
        <w:t xml:space="preserve">: Западно-Уральское </w:t>
      </w:r>
      <w:r w:rsidRPr="00F34C5A">
        <w:rPr>
          <w:rFonts w:ascii="Times New Roman" w:eastAsia="TimesNewRomanPSMT" w:hAnsi="Times New Roman" w:cs="Times New Roman"/>
          <w:sz w:val="18"/>
          <w:szCs w:val="18"/>
        </w:rPr>
        <w:t>Управление Федеральной службы</w:t>
      </w:r>
      <w:r w:rsidR="00757627">
        <w:rPr>
          <w:rFonts w:ascii="Times New Roman" w:eastAsia="TimesNewRomanPSMT" w:hAnsi="Times New Roman" w:cs="Times New Roman"/>
          <w:sz w:val="18"/>
          <w:szCs w:val="18"/>
        </w:rPr>
        <w:br/>
      </w:r>
      <w:r w:rsidRPr="00F34C5A">
        <w:rPr>
          <w:rFonts w:ascii="Times New Roman" w:eastAsia="TimesNewRomanPSMT" w:hAnsi="Times New Roman" w:cs="Times New Roman"/>
          <w:sz w:val="18"/>
          <w:szCs w:val="18"/>
        </w:rPr>
        <w:t xml:space="preserve">по экологическому, технологическому и атомному </w:t>
      </w:r>
      <w:r w:rsidR="0007703F">
        <w:rPr>
          <w:rFonts w:ascii="Times New Roman" w:eastAsia="TimesNewRomanPSMT" w:hAnsi="Times New Roman" w:cs="Times New Roman"/>
          <w:sz w:val="18"/>
          <w:szCs w:val="18"/>
        </w:rPr>
        <w:t xml:space="preserve">надзору; Содержание ограничения </w:t>
      </w:r>
      <w:r w:rsidRPr="00F34C5A">
        <w:rPr>
          <w:rFonts w:ascii="Times New Roman" w:eastAsia="TimesNewRomanPSMT" w:hAnsi="Times New Roman" w:cs="Times New Roman"/>
          <w:sz w:val="18"/>
          <w:szCs w:val="18"/>
        </w:rPr>
        <w:t>(обременения): «Правила установления охранных зон объектов электросетевого хозяйства</w:t>
      </w:r>
      <w:r w:rsidR="0007703F">
        <w:rPr>
          <w:rFonts w:ascii="Times New Roman" w:eastAsia="TimesNewRomanPSMT" w:hAnsi="Times New Roman" w:cs="Times New Roman"/>
          <w:sz w:val="18"/>
          <w:szCs w:val="18"/>
        </w:rPr>
        <w:t xml:space="preserve"> и особых условий использования </w:t>
      </w:r>
      <w:r w:rsidRPr="00F34C5A">
        <w:rPr>
          <w:rFonts w:ascii="Times New Roman" w:eastAsia="TimesNewRomanPSMT" w:hAnsi="Times New Roman" w:cs="Times New Roman"/>
          <w:sz w:val="18"/>
          <w:szCs w:val="18"/>
        </w:rPr>
        <w:t>земельных участков, расположенных</w:t>
      </w:r>
      <w:r w:rsidR="00757627">
        <w:rPr>
          <w:rFonts w:ascii="Times New Roman" w:eastAsia="TimesNewRomanPSMT" w:hAnsi="Times New Roman" w:cs="Times New Roman"/>
          <w:sz w:val="18"/>
          <w:szCs w:val="18"/>
        </w:rPr>
        <w:br/>
      </w:r>
      <w:r w:rsidRPr="00F34C5A">
        <w:rPr>
          <w:rFonts w:ascii="Times New Roman" w:eastAsia="TimesNewRomanPSMT" w:hAnsi="Times New Roman" w:cs="Times New Roman"/>
          <w:sz w:val="18"/>
          <w:szCs w:val="18"/>
        </w:rPr>
        <w:t>в границах таких зон», утв. Постановлением Правительс</w:t>
      </w:r>
      <w:r w:rsidR="0007703F">
        <w:rPr>
          <w:rFonts w:ascii="Times New Roman" w:eastAsia="TimesNewRomanPSMT" w:hAnsi="Times New Roman" w:cs="Times New Roman"/>
          <w:sz w:val="18"/>
          <w:szCs w:val="18"/>
        </w:rPr>
        <w:t xml:space="preserve">тва РФ №160 от 24.02.2009: 8. </w:t>
      </w:r>
      <w:proofErr w:type="gramStart"/>
      <w:r w:rsidR="0007703F">
        <w:rPr>
          <w:rFonts w:ascii="Times New Roman" w:eastAsia="TimesNewRomanPSMT" w:hAnsi="Times New Roman" w:cs="Times New Roman"/>
          <w:sz w:val="18"/>
          <w:szCs w:val="18"/>
        </w:rPr>
        <w:t xml:space="preserve">В </w:t>
      </w:r>
      <w:r w:rsidRPr="00F34C5A">
        <w:rPr>
          <w:rFonts w:ascii="Times New Roman" w:eastAsia="TimesNewRomanPSMT" w:hAnsi="Times New Roman" w:cs="Times New Roman"/>
          <w:sz w:val="18"/>
          <w:szCs w:val="18"/>
        </w:rPr>
        <w:t>охранных зонах запрещается осуществлять любые действия, которые могут нару</w:t>
      </w:r>
      <w:r w:rsidR="0007703F">
        <w:rPr>
          <w:rFonts w:ascii="Times New Roman" w:eastAsia="TimesNewRomanPSMT" w:hAnsi="Times New Roman" w:cs="Times New Roman"/>
          <w:sz w:val="18"/>
          <w:szCs w:val="18"/>
        </w:rPr>
        <w:t xml:space="preserve">шить безопасную работу объектов </w:t>
      </w:r>
      <w:r w:rsidRPr="00F34C5A">
        <w:rPr>
          <w:rFonts w:ascii="Times New Roman" w:eastAsia="TimesNewRomanPSMT" w:hAnsi="Times New Roman" w:cs="Times New Roman"/>
          <w:sz w:val="18"/>
          <w:szCs w:val="18"/>
        </w:rPr>
        <w:t>электросетевого хозяйства, в том числе привести к их повреждению или уничтожению, и</w:t>
      </w:r>
      <w:r w:rsidR="0007703F">
        <w:rPr>
          <w:rFonts w:ascii="Times New Roman" w:eastAsia="TimesNewRomanPSMT" w:hAnsi="Times New Roman" w:cs="Times New Roman"/>
          <w:sz w:val="18"/>
          <w:szCs w:val="18"/>
        </w:rPr>
        <w:t xml:space="preserve"> (или) повлечь причинение вреда </w:t>
      </w:r>
      <w:r w:rsidRPr="00F34C5A">
        <w:rPr>
          <w:rFonts w:ascii="Times New Roman" w:eastAsia="TimesNewRomanPSMT" w:hAnsi="Times New Roman" w:cs="Times New Roman"/>
          <w:sz w:val="18"/>
          <w:szCs w:val="18"/>
        </w:rPr>
        <w:t>жизни, здоровью граждан и имуществу физических или юридических лиц, а также повлечь на</w:t>
      </w:r>
      <w:r w:rsidR="0007703F">
        <w:rPr>
          <w:rFonts w:ascii="Times New Roman" w:eastAsia="TimesNewRomanPSMT" w:hAnsi="Times New Roman" w:cs="Times New Roman"/>
          <w:sz w:val="18"/>
          <w:szCs w:val="18"/>
        </w:rPr>
        <w:t xml:space="preserve">несение экологического ущерба и </w:t>
      </w:r>
      <w:r w:rsidRPr="00F34C5A">
        <w:rPr>
          <w:rFonts w:ascii="Times New Roman" w:eastAsia="TimesNewRomanPSMT" w:hAnsi="Times New Roman" w:cs="Times New Roman"/>
          <w:sz w:val="18"/>
          <w:szCs w:val="18"/>
        </w:rPr>
        <w:t>возникновение пожаров, в том числе:</w:t>
      </w:r>
      <w:r w:rsidR="00757627">
        <w:rPr>
          <w:rFonts w:ascii="Times New Roman" w:eastAsia="TimesNewRomanPSMT" w:hAnsi="Times New Roman" w:cs="Times New Roman"/>
          <w:sz w:val="18"/>
          <w:szCs w:val="18"/>
        </w:rPr>
        <w:br/>
      </w:r>
      <w:r w:rsidRPr="00F34C5A">
        <w:rPr>
          <w:rFonts w:ascii="Times New Roman" w:eastAsia="TimesNewRomanPSMT" w:hAnsi="Times New Roman" w:cs="Times New Roman"/>
          <w:sz w:val="18"/>
          <w:szCs w:val="18"/>
        </w:rPr>
        <w:t>а) набрасывать на провода и опоры воздушных ли</w:t>
      </w:r>
      <w:r w:rsidR="0007703F">
        <w:rPr>
          <w:rFonts w:ascii="Times New Roman" w:eastAsia="TimesNewRomanPSMT" w:hAnsi="Times New Roman" w:cs="Times New Roman"/>
          <w:sz w:val="18"/>
          <w:szCs w:val="18"/>
        </w:rPr>
        <w:t>ний электропередачи посторонние</w:t>
      </w:r>
      <w:proofErr w:type="gramEnd"/>
      <w:r w:rsidR="0007703F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F34C5A">
        <w:rPr>
          <w:rFonts w:ascii="Times New Roman" w:eastAsia="TimesNewRomanPSMT" w:hAnsi="Times New Roman" w:cs="Times New Roman"/>
          <w:sz w:val="18"/>
          <w:szCs w:val="18"/>
        </w:rPr>
        <w:t>предметы, а также подниматься на опоры воздушных линий электропередачи;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F34C5A">
        <w:rPr>
          <w:rFonts w:ascii="Times New Roman" w:eastAsia="TimesNewRomanPSMT" w:hAnsi="Times New Roman" w:cs="Times New Roman"/>
          <w:sz w:val="18"/>
          <w:szCs w:val="18"/>
        </w:rPr>
        <w:t>б) размеща</w:t>
      </w:r>
      <w:r w:rsidR="0007703F">
        <w:rPr>
          <w:rFonts w:ascii="Times New Roman" w:eastAsia="TimesNewRomanPSMT" w:hAnsi="Times New Roman" w:cs="Times New Roman"/>
          <w:sz w:val="18"/>
          <w:szCs w:val="18"/>
        </w:rPr>
        <w:t xml:space="preserve">ть любые объекты и предметы </w:t>
      </w:r>
      <w:r w:rsidRPr="00F34C5A">
        <w:rPr>
          <w:rFonts w:ascii="Times New Roman" w:eastAsia="TimesNewRomanPSMT" w:hAnsi="Times New Roman" w:cs="Times New Roman"/>
          <w:sz w:val="18"/>
          <w:szCs w:val="18"/>
        </w:rPr>
        <w:t xml:space="preserve">(материалы) в </w:t>
      </w:r>
      <w:proofErr w:type="gramStart"/>
      <w:r w:rsidRPr="00F34C5A">
        <w:rPr>
          <w:rFonts w:ascii="Times New Roman" w:eastAsia="TimesNewRomanPSMT" w:hAnsi="Times New Roman" w:cs="Times New Roman"/>
          <w:sz w:val="18"/>
          <w:szCs w:val="18"/>
        </w:rPr>
        <w:t>пределах</w:t>
      </w:r>
      <w:proofErr w:type="gramEnd"/>
      <w:r w:rsidRPr="00F34C5A">
        <w:rPr>
          <w:rFonts w:ascii="Times New Roman" w:eastAsia="TimesNewRomanPSMT" w:hAnsi="Times New Roman" w:cs="Times New Roman"/>
          <w:sz w:val="18"/>
          <w:szCs w:val="18"/>
        </w:rPr>
        <w:t xml:space="preserve"> созданных в соответствии с требованиями нормативно-технических </w:t>
      </w:r>
      <w:r w:rsidR="0007703F">
        <w:rPr>
          <w:rFonts w:ascii="Times New Roman" w:eastAsia="TimesNewRomanPSMT" w:hAnsi="Times New Roman" w:cs="Times New Roman"/>
          <w:sz w:val="18"/>
          <w:szCs w:val="18"/>
        </w:rPr>
        <w:t xml:space="preserve">документов проходов и подъездов </w:t>
      </w:r>
      <w:r w:rsidRPr="00F34C5A">
        <w:rPr>
          <w:rFonts w:ascii="Times New Roman" w:eastAsia="TimesNewRomanPSMT" w:hAnsi="Times New Roman" w:cs="Times New Roman"/>
          <w:sz w:val="18"/>
          <w:szCs w:val="18"/>
        </w:rPr>
        <w:t>для доступа к объектам электросетевого хозяйства,</w:t>
      </w:r>
      <w:r w:rsidR="00757627">
        <w:rPr>
          <w:rFonts w:ascii="Times New Roman" w:eastAsia="TimesNewRomanPSMT" w:hAnsi="Times New Roman" w:cs="Times New Roman"/>
          <w:sz w:val="18"/>
          <w:szCs w:val="18"/>
        </w:rPr>
        <w:br/>
      </w:r>
      <w:r w:rsidRPr="00F34C5A">
        <w:rPr>
          <w:rFonts w:ascii="Times New Roman" w:eastAsia="TimesNewRomanPSMT" w:hAnsi="Times New Roman" w:cs="Times New Roman"/>
          <w:sz w:val="18"/>
          <w:szCs w:val="18"/>
        </w:rPr>
        <w:t>а также проводить любые работы и возводить сооружения, котор</w:t>
      </w:r>
      <w:r w:rsidR="0007703F">
        <w:rPr>
          <w:rFonts w:ascii="Times New Roman" w:eastAsia="TimesNewRomanPSMT" w:hAnsi="Times New Roman" w:cs="Times New Roman"/>
          <w:sz w:val="18"/>
          <w:szCs w:val="18"/>
        </w:rPr>
        <w:t xml:space="preserve">ые могут </w:t>
      </w:r>
      <w:r w:rsidRPr="00F34C5A">
        <w:rPr>
          <w:rFonts w:ascii="Times New Roman" w:eastAsia="TimesNewRomanPSMT" w:hAnsi="Times New Roman" w:cs="Times New Roman"/>
          <w:sz w:val="18"/>
          <w:szCs w:val="18"/>
        </w:rPr>
        <w:t>препятствовать доступу к объектам электросетевого хозяйства, без создания необходимы</w:t>
      </w:r>
      <w:r w:rsidR="0007703F">
        <w:rPr>
          <w:rFonts w:ascii="Times New Roman" w:eastAsia="TimesNewRomanPSMT" w:hAnsi="Times New Roman" w:cs="Times New Roman"/>
          <w:sz w:val="18"/>
          <w:szCs w:val="18"/>
        </w:rPr>
        <w:t xml:space="preserve">х для такого доступа проходов и </w:t>
      </w:r>
      <w:r w:rsidRPr="00F34C5A">
        <w:rPr>
          <w:rFonts w:ascii="Times New Roman" w:eastAsia="TimesNewRomanPSMT" w:hAnsi="Times New Roman" w:cs="Times New Roman"/>
          <w:sz w:val="18"/>
          <w:szCs w:val="18"/>
        </w:rPr>
        <w:t>подъездов;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F34C5A">
        <w:rPr>
          <w:rFonts w:ascii="Times New Roman" w:eastAsia="TimesNewRomanPSMT" w:hAnsi="Times New Roman" w:cs="Times New Roman"/>
          <w:sz w:val="18"/>
          <w:szCs w:val="18"/>
        </w:rPr>
        <w:t>в) находиться в пределах огороженной территории и помещениях распредели</w:t>
      </w:r>
      <w:r w:rsidR="0007703F">
        <w:rPr>
          <w:rFonts w:ascii="Times New Roman" w:eastAsia="TimesNewRomanPSMT" w:hAnsi="Times New Roman" w:cs="Times New Roman"/>
          <w:sz w:val="18"/>
          <w:szCs w:val="18"/>
        </w:rPr>
        <w:t xml:space="preserve">тельных устройств и подстанций, </w:t>
      </w:r>
      <w:r w:rsidRPr="00F34C5A">
        <w:rPr>
          <w:rFonts w:ascii="Times New Roman" w:eastAsia="TimesNewRomanPSMT" w:hAnsi="Times New Roman" w:cs="Times New Roman"/>
          <w:sz w:val="18"/>
          <w:szCs w:val="18"/>
        </w:rPr>
        <w:t>открывать двери и люки распределительных устройств</w:t>
      </w:r>
      <w:r w:rsidR="00757627">
        <w:rPr>
          <w:rFonts w:ascii="Times New Roman" w:eastAsia="TimesNewRomanPSMT" w:hAnsi="Times New Roman" w:cs="Times New Roman"/>
          <w:sz w:val="18"/>
          <w:szCs w:val="18"/>
        </w:rPr>
        <w:br/>
      </w:r>
      <w:r w:rsidRPr="00F34C5A">
        <w:rPr>
          <w:rFonts w:ascii="Times New Roman" w:eastAsia="TimesNewRomanPSMT" w:hAnsi="Times New Roman" w:cs="Times New Roman"/>
          <w:sz w:val="18"/>
          <w:szCs w:val="18"/>
        </w:rPr>
        <w:t>и подстанций, производи</w:t>
      </w:r>
      <w:r w:rsidR="0007703F">
        <w:rPr>
          <w:rFonts w:ascii="Times New Roman" w:eastAsia="TimesNewRomanPSMT" w:hAnsi="Times New Roman" w:cs="Times New Roman"/>
          <w:sz w:val="18"/>
          <w:szCs w:val="18"/>
        </w:rPr>
        <w:t xml:space="preserve">ть переключения и подключения в </w:t>
      </w:r>
      <w:r w:rsidRPr="00F34C5A">
        <w:rPr>
          <w:rFonts w:ascii="Times New Roman" w:eastAsia="TimesNewRomanPSMT" w:hAnsi="Times New Roman" w:cs="Times New Roman"/>
          <w:sz w:val="18"/>
          <w:szCs w:val="18"/>
        </w:rPr>
        <w:t>электрических сетях (указанное требование не распространяется</w:t>
      </w:r>
      <w:r w:rsidR="00757627">
        <w:rPr>
          <w:rFonts w:ascii="Times New Roman" w:eastAsia="TimesNewRomanPSMT" w:hAnsi="Times New Roman" w:cs="Times New Roman"/>
          <w:sz w:val="18"/>
          <w:szCs w:val="18"/>
        </w:rPr>
        <w:br/>
      </w:r>
      <w:r w:rsidRPr="00F34C5A">
        <w:rPr>
          <w:rFonts w:ascii="Times New Roman" w:eastAsia="TimesNewRomanPSMT" w:hAnsi="Times New Roman" w:cs="Times New Roman"/>
          <w:sz w:val="18"/>
          <w:szCs w:val="18"/>
        </w:rPr>
        <w:t>на работников, за</w:t>
      </w:r>
      <w:r w:rsidR="0007703F">
        <w:rPr>
          <w:rFonts w:ascii="Times New Roman" w:eastAsia="TimesNewRomanPSMT" w:hAnsi="Times New Roman" w:cs="Times New Roman"/>
          <w:sz w:val="18"/>
          <w:szCs w:val="18"/>
        </w:rPr>
        <w:t xml:space="preserve">нятых выполнением разрешенных в </w:t>
      </w:r>
      <w:r w:rsidRPr="00F34C5A">
        <w:rPr>
          <w:rFonts w:ascii="Times New Roman" w:eastAsia="TimesNewRomanPSMT" w:hAnsi="Times New Roman" w:cs="Times New Roman"/>
          <w:sz w:val="18"/>
          <w:szCs w:val="18"/>
        </w:rPr>
        <w:t>установленном порядке работ), разводить огонь в пределах охранных зон вводных и распределительных устройств;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07703F">
        <w:rPr>
          <w:rFonts w:ascii="Times New Roman" w:eastAsia="TimesNewRomanPSMT" w:hAnsi="Times New Roman" w:cs="Times New Roman"/>
          <w:sz w:val="18"/>
          <w:szCs w:val="18"/>
        </w:rPr>
        <w:t xml:space="preserve">г) </w:t>
      </w:r>
      <w:r w:rsidRPr="00F34C5A">
        <w:rPr>
          <w:rFonts w:ascii="Times New Roman" w:eastAsia="TimesNewRomanPSMT" w:hAnsi="Times New Roman" w:cs="Times New Roman"/>
          <w:sz w:val="18"/>
          <w:szCs w:val="18"/>
        </w:rPr>
        <w:t>размещать свалки;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F34C5A">
        <w:rPr>
          <w:rFonts w:ascii="Times New Roman" w:eastAsia="TimesNewRomanPSMT" w:hAnsi="Times New Roman" w:cs="Times New Roman"/>
          <w:sz w:val="18"/>
          <w:szCs w:val="18"/>
        </w:rPr>
        <w:t xml:space="preserve">д) производить работы ударными механизмами, сбрасывать тяжести массой </w:t>
      </w:r>
      <w:r w:rsidR="0007703F">
        <w:rPr>
          <w:rFonts w:ascii="Times New Roman" w:eastAsia="TimesNewRomanPSMT" w:hAnsi="Times New Roman" w:cs="Times New Roman"/>
          <w:sz w:val="18"/>
          <w:szCs w:val="18"/>
        </w:rPr>
        <w:t xml:space="preserve">свыше 5 тонн, производить сброс </w:t>
      </w:r>
      <w:r w:rsidRPr="00F34C5A">
        <w:rPr>
          <w:rFonts w:ascii="Times New Roman" w:eastAsia="TimesNewRomanPSMT" w:hAnsi="Times New Roman" w:cs="Times New Roman"/>
          <w:sz w:val="18"/>
          <w:szCs w:val="18"/>
        </w:rPr>
        <w:t>и слив едких и коррозионных веществ и горюче-смазочных материалов.</w:t>
      </w:r>
      <w:r w:rsidR="00757627">
        <w:rPr>
          <w:rFonts w:ascii="Times New Roman" w:eastAsia="TimesNewRomanPSMT" w:hAnsi="Times New Roman" w:cs="Times New Roman"/>
          <w:sz w:val="18"/>
          <w:szCs w:val="18"/>
        </w:rPr>
        <w:br/>
      </w:r>
      <w:r w:rsidRPr="00F34C5A">
        <w:rPr>
          <w:rFonts w:ascii="Times New Roman" w:eastAsia="TimesNewRomanPSMT" w:hAnsi="Times New Roman" w:cs="Times New Roman"/>
          <w:sz w:val="18"/>
          <w:szCs w:val="18"/>
        </w:rPr>
        <w:t>В пределах охранны</w:t>
      </w:r>
      <w:r w:rsidR="0007703F">
        <w:rPr>
          <w:rFonts w:ascii="Times New Roman" w:eastAsia="TimesNewRomanPSMT" w:hAnsi="Times New Roman" w:cs="Times New Roman"/>
          <w:sz w:val="18"/>
          <w:szCs w:val="18"/>
        </w:rPr>
        <w:t xml:space="preserve">х зон без письменного решения о </w:t>
      </w:r>
      <w:r w:rsidRPr="00F34C5A">
        <w:rPr>
          <w:rFonts w:ascii="Times New Roman" w:eastAsia="TimesNewRomanPSMT" w:hAnsi="Times New Roman" w:cs="Times New Roman"/>
          <w:sz w:val="18"/>
          <w:szCs w:val="18"/>
        </w:rPr>
        <w:t>согласовании сетевых организаций юридическим и физическим лицам запрещаются: а) стр</w:t>
      </w:r>
      <w:r w:rsidR="0007703F">
        <w:rPr>
          <w:rFonts w:ascii="Times New Roman" w:eastAsia="TimesNewRomanPSMT" w:hAnsi="Times New Roman" w:cs="Times New Roman"/>
          <w:sz w:val="18"/>
          <w:szCs w:val="18"/>
        </w:rPr>
        <w:t xml:space="preserve">оительство, капитальный ремонт, </w:t>
      </w:r>
      <w:r w:rsidRPr="00F34C5A">
        <w:rPr>
          <w:rFonts w:ascii="Times New Roman" w:eastAsia="TimesNewRomanPSMT" w:hAnsi="Times New Roman" w:cs="Times New Roman"/>
          <w:sz w:val="18"/>
          <w:szCs w:val="18"/>
        </w:rPr>
        <w:t>реконструкция или снос зданий и сооружений; б) горные, взрывные, мелиоративные работы, в том числе связанные с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F34C5A">
        <w:rPr>
          <w:rFonts w:ascii="Times New Roman" w:eastAsia="TimesNewRomanPSMT" w:hAnsi="Times New Roman" w:cs="Times New Roman"/>
          <w:sz w:val="18"/>
          <w:szCs w:val="18"/>
        </w:rPr>
        <w:t>временным затоплением земель;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F34C5A">
        <w:rPr>
          <w:rFonts w:ascii="Times New Roman" w:eastAsia="TimesNewRomanPSMT" w:hAnsi="Times New Roman" w:cs="Times New Roman"/>
          <w:sz w:val="18"/>
          <w:szCs w:val="18"/>
        </w:rPr>
        <w:t>в) посадка и вырубка деревьев и кустарников;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F34C5A">
        <w:rPr>
          <w:rFonts w:ascii="Times New Roman" w:eastAsia="TimesNewRomanPSMT" w:hAnsi="Times New Roman" w:cs="Times New Roman"/>
          <w:sz w:val="18"/>
          <w:szCs w:val="18"/>
        </w:rPr>
        <w:t>д) проход</w:t>
      </w:r>
      <w:r w:rsidR="0007703F">
        <w:rPr>
          <w:rFonts w:ascii="Times New Roman" w:eastAsia="TimesNewRomanPSMT" w:hAnsi="Times New Roman" w:cs="Times New Roman"/>
          <w:sz w:val="18"/>
          <w:szCs w:val="18"/>
        </w:rPr>
        <w:t xml:space="preserve"> судов, у которых расстояние по </w:t>
      </w:r>
      <w:r w:rsidRPr="00F34C5A">
        <w:rPr>
          <w:rFonts w:ascii="Times New Roman" w:eastAsia="TimesNewRomanPSMT" w:hAnsi="Times New Roman" w:cs="Times New Roman"/>
          <w:sz w:val="18"/>
          <w:szCs w:val="18"/>
        </w:rPr>
        <w:t xml:space="preserve">вертикали от верхнего крайнего габарита с грузом или без груза до нижней точки </w:t>
      </w:r>
      <w:proofErr w:type="gramStart"/>
      <w:r w:rsidRPr="00F34C5A">
        <w:rPr>
          <w:rFonts w:ascii="Times New Roman" w:eastAsia="TimesNewRomanPSMT" w:hAnsi="Times New Roman" w:cs="Times New Roman"/>
          <w:sz w:val="18"/>
          <w:szCs w:val="18"/>
        </w:rPr>
        <w:t xml:space="preserve">провеса проводов </w:t>
      </w:r>
      <w:r w:rsidR="0007703F">
        <w:rPr>
          <w:rFonts w:ascii="Times New Roman" w:eastAsia="TimesNewRomanPSMT" w:hAnsi="Times New Roman" w:cs="Times New Roman"/>
          <w:sz w:val="18"/>
          <w:szCs w:val="18"/>
        </w:rPr>
        <w:t xml:space="preserve">переходов воздушных </w:t>
      </w:r>
      <w:r w:rsidRPr="00F34C5A">
        <w:rPr>
          <w:rFonts w:ascii="Times New Roman" w:eastAsia="TimesNewRomanPSMT" w:hAnsi="Times New Roman" w:cs="Times New Roman"/>
          <w:sz w:val="18"/>
          <w:szCs w:val="18"/>
        </w:rPr>
        <w:t>линий электропередачи</w:t>
      </w:r>
      <w:proofErr w:type="gramEnd"/>
      <w:r w:rsidRPr="00F34C5A">
        <w:rPr>
          <w:rFonts w:ascii="Times New Roman" w:eastAsia="TimesNewRomanPSMT" w:hAnsi="Times New Roman" w:cs="Times New Roman"/>
          <w:sz w:val="18"/>
          <w:szCs w:val="18"/>
        </w:rPr>
        <w:t xml:space="preserve"> через водоемы менее минимально допустимого расстояния,</w:t>
      </w:r>
      <w:r w:rsidR="00757627">
        <w:rPr>
          <w:rFonts w:ascii="Times New Roman" w:eastAsia="TimesNewRomanPSMT" w:hAnsi="Times New Roman" w:cs="Times New Roman"/>
          <w:sz w:val="18"/>
          <w:szCs w:val="18"/>
        </w:rPr>
        <w:br/>
      </w:r>
      <w:r w:rsidRPr="00F34C5A">
        <w:rPr>
          <w:rFonts w:ascii="Times New Roman" w:eastAsia="TimesNewRomanPSMT" w:hAnsi="Times New Roman" w:cs="Times New Roman"/>
          <w:sz w:val="18"/>
          <w:szCs w:val="18"/>
        </w:rPr>
        <w:t>в том числ</w:t>
      </w:r>
      <w:r w:rsidR="0007703F">
        <w:rPr>
          <w:rFonts w:ascii="Times New Roman" w:eastAsia="TimesNewRomanPSMT" w:hAnsi="Times New Roman" w:cs="Times New Roman"/>
          <w:sz w:val="18"/>
          <w:szCs w:val="18"/>
        </w:rPr>
        <w:t xml:space="preserve">е с учетом максимального уровня </w:t>
      </w:r>
      <w:r w:rsidRPr="00F34C5A">
        <w:rPr>
          <w:rFonts w:ascii="Times New Roman" w:eastAsia="TimesNewRomanPSMT" w:hAnsi="Times New Roman" w:cs="Times New Roman"/>
          <w:sz w:val="18"/>
          <w:szCs w:val="18"/>
        </w:rPr>
        <w:t>подъема воды при паводке; е) проезд машин и механизмов, имеющих общую высоту с груз</w:t>
      </w:r>
      <w:r w:rsidR="0007703F">
        <w:rPr>
          <w:rFonts w:ascii="Times New Roman" w:eastAsia="TimesNewRomanPSMT" w:hAnsi="Times New Roman" w:cs="Times New Roman"/>
          <w:sz w:val="18"/>
          <w:szCs w:val="18"/>
        </w:rPr>
        <w:t xml:space="preserve">ом или без груза от поверхности </w:t>
      </w:r>
      <w:r w:rsidRPr="00F34C5A">
        <w:rPr>
          <w:rFonts w:ascii="Times New Roman" w:eastAsia="TimesNewRomanPSMT" w:hAnsi="Times New Roman" w:cs="Times New Roman"/>
          <w:sz w:val="18"/>
          <w:szCs w:val="18"/>
        </w:rPr>
        <w:t>дороги более 4,5 метра (в охранных зонах воздушных линий электропередачи);</w:t>
      </w:r>
      <w:r w:rsidR="00757627">
        <w:rPr>
          <w:rFonts w:ascii="Times New Roman" w:eastAsia="TimesNewRomanPSMT" w:hAnsi="Times New Roman" w:cs="Times New Roman"/>
          <w:sz w:val="18"/>
          <w:szCs w:val="18"/>
        </w:rPr>
        <w:br/>
      </w:r>
      <w:r w:rsidRPr="00F34C5A">
        <w:rPr>
          <w:rFonts w:ascii="Times New Roman" w:eastAsia="TimesNewRomanPSMT" w:hAnsi="Times New Roman" w:cs="Times New Roman"/>
          <w:sz w:val="18"/>
          <w:szCs w:val="18"/>
        </w:rPr>
        <w:t>ж) земля</w:t>
      </w:r>
      <w:r w:rsidR="0007703F">
        <w:rPr>
          <w:rFonts w:ascii="Times New Roman" w:eastAsia="TimesNewRomanPSMT" w:hAnsi="Times New Roman" w:cs="Times New Roman"/>
          <w:sz w:val="18"/>
          <w:szCs w:val="18"/>
        </w:rPr>
        <w:t xml:space="preserve">ные работы на глубине более 0,3 </w:t>
      </w:r>
      <w:r w:rsidRPr="00F34C5A">
        <w:rPr>
          <w:rFonts w:ascii="Times New Roman" w:eastAsia="TimesNewRomanPSMT" w:hAnsi="Times New Roman" w:cs="Times New Roman"/>
          <w:sz w:val="18"/>
          <w:szCs w:val="18"/>
        </w:rPr>
        <w:t>метра (на вспахиваемых землях на глубине более 0,45 метра), з) полив сельскохозяй</w:t>
      </w:r>
      <w:r w:rsidR="0007703F">
        <w:rPr>
          <w:rFonts w:ascii="Times New Roman" w:eastAsia="TimesNewRomanPSMT" w:hAnsi="Times New Roman" w:cs="Times New Roman"/>
          <w:sz w:val="18"/>
          <w:szCs w:val="18"/>
        </w:rPr>
        <w:t xml:space="preserve">ственных культур в случае, если </w:t>
      </w:r>
      <w:r w:rsidRPr="00F34C5A">
        <w:rPr>
          <w:rFonts w:ascii="Times New Roman" w:eastAsia="TimesNewRomanPSMT" w:hAnsi="Times New Roman" w:cs="Times New Roman"/>
          <w:sz w:val="18"/>
          <w:szCs w:val="18"/>
        </w:rPr>
        <w:t>высота струи воды может составить свыше 3 метров (в охранных зонах воздушных ли</w:t>
      </w:r>
      <w:r w:rsidR="0007703F">
        <w:rPr>
          <w:rFonts w:ascii="Times New Roman" w:eastAsia="TimesNewRomanPSMT" w:hAnsi="Times New Roman" w:cs="Times New Roman"/>
          <w:sz w:val="18"/>
          <w:szCs w:val="18"/>
        </w:rPr>
        <w:t>ний электропередачи)</w:t>
      </w:r>
      <w:proofErr w:type="gramStart"/>
      <w:r w:rsidR="0007703F">
        <w:rPr>
          <w:rFonts w:ascii="Times New Roman" w:eastAsia="TimesNewRomanPSMT" w:hAnsi="Times New Roman" w:cs="Times New Roman"/>
          <w:sz w:val="18"/>
          <w:szCs w:val="18"/>
        </w:rPr>
        <w:t>;и</w:t>
      </w:r>
      <w:proofErr w:type="gramEnd"/>
      <w:r w:rsidR="0007703F">
        <w:rPr>
          <w:rFonts w:ascii="Times New Roman" w:eastAsia="TimesNewRomanPSMT" w:hAnsi="Times New Roman" w:cs="Times New Roman"/>
          <w:sz w:val="18"/>
          <w:szCs w:val="18"/>
        </w:rPr>
        <w:t xml:space="preserve">) полевые </w:t>
      </w:r>
      <w:r w:rsidRPr="00F34C5A">
        <w:rPr>
          <w:rFonts w:ascii="Times New Roman" w:eastAsia="TimesNewRomanPSMT" w:hAnsi="Times New Roman" w:cs="Times New Roman"/>
          <w:sz w:val="18"/>
          <w:szCs w:val="18"/>
        </w:rPr>
        <w:t>сельскохозяйственные работы с применением сельскохозяйственных машин и оборудования выс</w:t>
      </w:r>
      <w:r w:rsidR="0007703F">
        <w:rPr>
          <w:rFonts w:ascii="Times New Roman" w:eastAsia="TimesNewRomanPSMT" w:hAnsi="Times New Roman" w:cs="Times New Roman"/>
          <w:sz w:val="18"/>
          <w:szCs w:val="18"/>
        </w:rPr>
        <w:t xml:space="preserve">отой более 4 метров (в охранных </w:t>
      </w:r>
      <w:r w:rsidRPr="00F34C5A">
        <w:rPr>
          <w:rFonts w:ascii="Times New Roman" w:eastAsia="TimesNewRomanPSMT" w:hAnsi="Times New Roman" w:cs="Times New Roman"/>
          <w:sz w:val="18"/>
          <w:szCs w:val="18"/>
        </w:rPr>
        <w:t>зонах воздушных линий электропередачи). Зона с особыми условиями использования терри</w:t>
      </w:r>
      <w:r w:rsidR="0007703F">
        <w:rPr>
          <w:rFonts w:ascii="Times New Roman" w:eastAsia="TimesNewRomanPSMT" w:hAnsi="Times New Roman" w:cs="Times New Roman"/>
          <w:sz w:val="18"/>
          <w:szCs w:val="18"/>
        </w:rPr>
        <w:t xml:space="preserve">тории устанавливается бессрочно; </w:t>
      </w:r>
      <w:r w:rsidRPr="00F34C5A">
        <w:rPr>
          <w:rFonts w:ascii="Times New Roman" w:eastAsia="TimesNewRomanPSMT" w:hAnsi="Times New Roman" w:cs="Times New Roman"/>
          <w:sz w:val="18"/>
          <w:szCs w:val="18"/>
        </w:rPr>
        <w:t>Реестровый номер границы: 59:18-6.2620; Вид объекта реестра границ: Зона с особыми усло</w:t>
      </w:r>
      <w:r w:rsidR="0007703F">
        <w:rPr>
          <w:rFonts w:ascii="Times New Roman" w:eastAsia="TimesNewRomanPSMT" w:hAnsi="Times New Roman" w:cs="Times New Roman"/>
          <w:sz w:val="18"/>
          <w:szCs w:val="18"/>
        </w:rPr>
        <w:t xml:space="preserve">виями использования территории; </w:t>
      </w:r>
      <w:r w:rsidRPr="00F34C5A">
        <w:rPr>
          <w:rFonts w:ascii="Times New Roman" w:eastAsia="TimesNewRomanPSMT" w:hAnsi="Times New Roman" w:cs="Times New Roman"/>
          <w:sz w:val="18"/>
          <w:szCs w:val="18"/>
        </w:rPr>
        <w:t xml:space="preserve">Вид зоны по документу: Охранная зона Строительство </w:t>
      </w:r>
      <w:proofErr w:type="gramStart"/>
      <w:r w:rsidRPr="00F34C5A">
        <w:rPr>
          <w:rFonts w:ascii="Times New Roman" w:eastAsia="TimesNewRomanPSMT" w:hAnsi="Times New Roman" w:cs="Times New Roman"/>
          <w:sz w:val="18"/>
          <w:szCs w:val="18"/>
        </w:rPr>
        <w:t>ВЛ</w:t>
      </w:r>
      <w:proofErr w:type="gramEnd"/>
      <w:r w:rsidRPr="00F34C5A">
        <w:rPr>
          <w:rFonts w:ascii="Times New Roman" w:eastAsia="TimesNewRomanPSMT" w:hAnsi="Times New Roman" w:cs="Times New Roman"/>
          <w:sz w:val="18"/>
          <w:szCs w:val="18"/>
        </w:rPr>
        <w:t xml:space="preserve"> 0,4 </w:t>
      </w:r>
      <w:proofErr w:type="spellStart"/>
      <w:r w:rsidRPr="00F34C5A">
        <w:rPr>
          <w:rFonts w:ascii="Times New Roman" w:eastAsia="TimesNewRomanPSMT" w:hAnsi="Times New Roman" w:cs="Times New Roman"/>
          <w:sz w:val="18"/>
          <w:szCs w:val="18"/>
        </w:rPr>
        <w:t>кВ</w:t>
      </w:r>
      <w:proofErr w:type="spellEnd"/>
      <w:r w:rsidRPr="00F34C5A">
        <w:rPr>
          <w:rFonts w:ascii="Times New Roman" w:eastAsia="TimesNewRomanPSMT" w:hAnsi="Times New Roman" w:cs="Times New Roman"/>
          <w:sz w:val="18"/>
          <w:szCs w:val="18"/>
        </w:rPr>
        <w:t xml:space="preserve"> с установкой ПУ</w:t>
      </w:r>
      <w:r w:rsidR="00757627">
        <w:rPr>
          <w:rFonts w:ascii="Times New Roman" w:eastAsia="TimesNewRomanPSMT" w:hAnsi="Times New Roman" w:cs="Times New Roman"/>
          <w:sz w:val="18"/>
          <w:szCs w:val="18"/>
        </w:rPr>
        <w:br/>
      </w:r>
      <w:r w:rsidRPr="00F34C5A">
        <w:rPr>
          <w:rFonts w:ascii="Times New Roman" w:eastAsia="TimesNewRomanPSMT" w:hAnsi="Times New Roman" w:cs="Times New Roman"/>
          <w:sz w:val="18"/>
          <w:szCs w:val="18"/>
        </w:rPr>
        <w:t>для</w:t>
      </w:r>
      <w:r w:rsidR="0007703F">
        <w:rPr>
          <w:rFonts w:ascii="Times New Roman" w:eastAsia="TimesNewRomanPSMT" w:hAnsi="Times New Roman" w:cs="Times New Roman"/>
          <w:sz w:val="18"/>
          <w:szCs w:val="18"/>
        </w:rPr>
        <w:t xml:space="preserve"> электроснабжения п. Нижний Лух </w:t>
      </w:r>
      <w:r w:rsidRPr="00F34C5A">
        <w:rPr>
          <w:rFonts w:ascii="Times New Roman" w:eastAsia="TimesNewRomanPSMT" w:hAnsi="Times New Roman" w:cs="Times New Roman"/>
          <w:sz w:val="18"/>
          <w:szCs w:val="18"/>
        </w:rPr>
        <w:t>Добрянский район (4500087548);</w:t>
      </w:r>
    </w:p>
    <w:p w:rsidR="00FF7768" w:rsidRPr="00AA74DB" w:rsidRDefault="00F34C5A" w:rsidP="00F34C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AA74DB">
        <w:rPr>
          <w:rFonts w:ascii="Times New Roman" w:eastAsia="TimesNewRomanPSMT" w:hAnsi="Times New Roman" w:cs="Times New Roman"/>
          <w:b/>
          <w:i/>
          <w:sz w:val="18"/>
          <w:szCs w:val="18"/>
        </w:rPr>
        <w:t>Тип зоны: Охранная зона объектов электроэнергетики (объектов электросетевого хозяйства и объектов по производству электрической энергии)</w:t>
      </w:r>
    </w:p>
    <w:p w:rsidR="00F34C5A" w:rsidRPr="006E7451" w:rsidRDefault="00F34C5A" w:rsidP="00F34C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</w:p>
    <w:p w:rsidR="00B62026" w:rsidRPr="006E7451" w:rsidRDefault="00B62026" w:rsidP="004133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6E7451">
        <w:rPr>
          <w:rFonts w:ascii="Times New Roman" w:hAnsi="Times New Roman" w:cs="Times New Roman"/>
          <w:b/>
          <w:sz w:val="18"/>
          <w:szCs w:val="18"/>
        </w:rPr>
        <w:t>Лот №</w:t>
      </w:r>
      <w:r w:rsidR="00851BC5" w:rsidRPr="006E7451">
        <w:rPr>
          <w:rFonts w:ascii="Times New Roman" w:hAnsi="Times New Roman" w:cs="Times New Roman"/>
          <w:b/>
          <w:sz w:val="18"/>
          <w:szCs w:val="18"/>
        </w:rPr>
        <w:t>7</w:t>
      </w:r>
      <w:r w:rsidRPr="006E7451">
        <w:rPr>
          <w:rFonts w:ascii="Times New Roman" w:hAnsi="Times New Roman" w:cs="Times New Roman"/>
          <w:b/>
          <w:sz w:val="18"/>
          <w:szCs w:val="18"/>
        </w:rPr>
        <w:t xml:space="preserve">: </w:t>
      </w:r>
    </w:p>
    <w:p w:rsidR="007878EA" w:rsidRDefault="00E411E6" w:rsidP="00E411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E411E6">
        <w:rPr>
          <w:rFonts w:ascii="Times New Roman" w:eastAsia="TimesNewRomanPSMT" w:hAnsi="Times New Roman" w:cs="Times New Roman"/>
          <w:sz w:val="18"/>
          <w:szCs w:val="18"/>
        </w:rPr>
        <w:t>Земельный участок подлежит снятию с государственного кадастров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ого учета по истечении пяти лет </w:t>
      </w:r>
      <w:r w:rsidRPr="00E411E6">
        <w:rPr>
          <w:rFonts w:ascii="Times New Roman" w:eastAsia="TimesNewRomanPSMT" w:hAnsi="Times New Roman" w:cs="Times New Roman"/>
          <w:sz w:val="18"/>
          <w:szCs w:val="18"/>
        </w:rPr>
        <w:t>со дня его государственного кадастрового учета, если на него не будут зарегистрированы права</w:t>
      </w:r>
      <w:r w:rsidR="00757627">
        <w:rPr>
          <w:rFonts w:ascii="Times New Roman" w:eastAsia="TimesNewRomanPSMT" w:hAnsi="Times New Roman" w:cs="Times New Roman"/>
          <w:sz w:val="18"/>
          <w:szCs w:val="18"/>
        </w:rPr>
        <w:t>;</w:t>
      </w:r>
    </w:p>
    <w:p w:rsidR="00E411E6" w:rsidRPr="006E7451" w:rsidRDefault="00E411E6" w:rsidP="00E411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</w:p>
    <w:p w:rsidR="00072061" w:rsidRPr="006E7451" w:rsidRDefault="00072061" w:rsidP="000720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AA74DB">
        <w:rPr>
          <w:rFonts w:ascii="Times New Roman" w:hAnsi="Times New Roman" w:cs="Times New Roman"/>
          <w:b/>
          <w:sz w:val="18"/>
          <w:szCs w:val="18"/>
        </w:rPr>
        <w:t>Лот №</w:t>
      </w:r>
      <w:r w:rsidR="00002487" w:rsidRPr="00AA74DB">
        <w:rPr>
          <w:rFonts w:ascii="Times New Roman" w:hAnsi="Times New Roman" w:cs="Times New Roman"/>
          <w:b/>
          <w:sz w:val="18"/>
          <w:szCs w:val="18"/>
        </w:rPr>
        <w:t>9</w:t>
      </w:r>
      <w:r w:rsidRPr="006E7451">
        <w:rPr>
          <w:rFonts w:ascii="Times New Roman" w:hAnsi="Times New Roman" w:cs="Times New Roman"/>
          <w:b/>
          <w:sz w:val="18"/>
          <w:szCs w:val="18"/>
        </w:rPr>
        <w:t>:</w:t>
      </w:r>
    </w:p>
    <w:p w:rsidR="001D5768" w:rsidRDefault="00002487" w:rsidP="000024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002487">
        <w:rPr>
          <w:rFonts w:ascii="Times New Roman" w:eastAsia="TimesNewRomanPSMT" w:hAnsi="Times New Roman" w:cs="Times New Roman"/>
          <w:sz w:val="18"/>
          <w:szCs w:val="18"/>
        </w:rPr>
        <w:t>Для данного земельного участка обеспечен доступ посредство</w:t>
      </w:r>
      <w:r w:rsidR="00AA74DB">
        <w:rPr>
          <w:rFonts w:ascii="Times New Roman" w:eastAsia="TimesNewRomanPSMT" w:hAnsi="Times New Roman" w:cs="Times New Roman"/>
          <w:sz w:val="18"/>
          <w:szCs w:val="18"/>
        </w:rPr>
        <w:t xml:space="preserve">м земельного участка (земельных </w:t>
      </w:r>
      <w:r w:rsidRPr="00002487">
        <w:rPr>
          <w:rFonts w:ascii="Times New Roman" w:eastAsia="TimesNewRomanPSMT" w:hAnsi="Times New Roman" w:cs="Times New Roman"/>
          <w:sz w:val="18"/>
          <w:szCs w:val="18"/>
        </w:rPr>
        <w:t>участков) с кадастровым номером (кадастровыми</w:t>
      </w:r>
      <w:r w:rsidR="00AA74DB">
        <w:rPr>
          <w:rFonts w:ascii="Times New Roman" w:eastAsia="TimesNewRomanPSMT" w:hAnsi="Times New Roman" w:cs="Times New Roman"/>
          <w:sz w:val="18"/>
          <w:szCs w:val="18"/>
        </w:rPr>
        <w:t xml:space="preserve"> номерами): 59:18:0000000:16798;</w:t>
      </w:r>
    </w:p>
    <w:p w:rsidR="00AA74DB" w:rsidRDefault="00AA74DB" w:rsidP="000024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</w:p>
    <w:p w:rsidR="00AA74DB" w:rsidRDefault="00AA74DB" w:rsidP="00AA74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AA74DB">
        <w:rPr>
          <w:rFonts w:ascii="Times New Roman" w:eastAsia="TimesNewRomanPSMT" w:hAnsi="Times New Roman" w:cs="Times New Roman"/>
          <w:sz w:val="18"/>
          <w:szCs w:val="18"/>
        </w:rPr>
        <w:t>ограничения прав на земельный участок, предус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мотренные статьей 56 Земельного </w:t>
      </w:r>
      <w:r w:rsidRPr="00AA74DB">
        <w:rPr>
          <w:rFonts w:ascii="Times New Roman" w:eastAsia="TimesNewRomanPSMT" w:hAnsi="Times New Roman" w:cs="Times New Roman"/>
          <w:sz w:val="18"/>
          <w:szCs w:val="18"/>
        </w:rPr>
        <w:t>кодекса Российской Федерации; срок действия: c 31.01.2025;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реквизиты документа-основания: </w:t>
      </w:r>
      <w:r w:rsidRPr="00AA74DB">
        <w:rPr>
          <w:rFonts w:ascii="Times New Roman" w:eastAsia="TimesNewRomanPSMT" w:hAnsi="Times New Roman" w:cs="Times New Roman"/>
          <w:sz w:val="18"/>
          <w:szCs w:val="18"/>
        </w:rPr>
        <w:t>постановление об установлении публичного сервитута от 19.10.2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021 № 2159 выдан: Администрация </w:t>
      </w:r>
      <w:r w:rsidRPr="00AA74DB">
        <w:rPr>
          <w:rFonts w:ascii="Times New Roman" w:eastAsia="TimesNewRomanPSMT" w:hAnsi="Times New Roman" w:cs="Times New Roman"/>
          <w:sz w:val="18"/>
          <w:szCs w:val="18"/>
        </w:rPr>
        <w:t>Добрянского городского округа</w:t>
      </w:r>
      <w:proofErr w:type="gramStart"/>
      <w:r w:rsidRPr="00AA74DB">
        <w:rPr>
          <w:rFonts w:ascii="Times New Roman" w:eastAsia="TimesNewRomanPSMT" w:hAnsi="Times New Roman" w:cs="Times New Roman"/>
          <w:sz w:val="18"/>
          <w:szCs w:val="18"/>
        </w:rPr>
        <w:t>.</w:t>
      </w:r>
      <w:proofErr w:type="gramEnd"/>
      <w:r w:rsidRPr="00AA74DB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proofErr w:type="gramStart"/>
      <w:r w:rsidRPr="00AA74DB">
        <w:rPr>
          <w:rFonts w:ascii="Times New Roman" w:eastAsia="TimesNewRomanPSMT" w:hAnsi="Times New Roman" w:cs="Times New Roman"/>
          <w:sz w:val="18"/>
          <w:szCs w:val="18"/>
        </w:rPr>
        <w:t>в</w:t>
      </w:r>
      <w:proofErr w:type="gramEnd"/>
      <w:r w:rsidRPr="00AA74DB">
        <w:rPr>
          <w:rFonts w:ascii="Times New Roman" w:eastAsia="TimesNewRomanPSMT" w:hAnsi="Times New Roman" w:cs="Times New Roman"/>
          <w:sz w:val="18"/>
          <w:szCs w:val="18"/>
        </w:rPr>
        <w:t>ид ограничения (обременения)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: ограничения прав на земельный </w:t>
      </w:r>
      <w:r w:rsidRPr="00AA74DB">
        <w:rPr>
          <w:rFonts w:ascii="Times New Roman" w:eastAsia="TimesNewRomanPSMT" w:hAnsi="Times New Roman" w:cs="Times New Roman"/>
          <w:sz w:val="18"/>
          <w:szCs w:val="18"/>
        </w:rPr>
        <w:t>участок, предусмотренные статьей 56 Земельного кодекса Российской Федер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ации; срок действия: c 31.01.2025; реквизиты </w:t>
      </w:r>
      <w:r w:rsidRPr="00AA74DB">
        <w:rPr>
          <w:rFonts w:ascii="Times New Roman" w:eastAsia="TimesNewRomanPSMT" w:hAnsi="Times New Roman" w:cs="Times New Roman"/>
          <w:sz w:val="18"/>
          <w:szCs w:val="18"/>
        </w:rPr>
        <w:t>документа-основания: постановление "О по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рядке установления охранных зон </w:t>
      </w:r>
      <w:r w:rsidRPr="00AA74DB">
        <w:rPr>
          <w:rFonts w:ascii="Times New Roman" w:eastAsia="TimesNewRomanPSMT" w:hAnsi="Times New Roman" w:cs="Times New Roman"/>
          <w:sz w:val="18"/>
          <w:szCs w:val="18"/>
        </w:rPr>
        <w:t>объектов электросетевого хозяйства и особых условий ис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пользования земельных участков, </w:t>
      </w:r>
      <w:r w:rsidRPr="00AA74DB">
        <w:rPr>
          <w:rFonts w:ascii="Times New Roman" w:eastAsia="TimesNewRomanPSMT" w:hAnsi="Times New Roman" w:cs="Times New Roman"/>
          <w:sz w:val="18"/>
          <w:szCs w:val="18"/>
        </w:rPr>
        <w:t>расположенных в границах таких зон" от 24.02.2009 № 1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60 выдан: Правительства </w:t>
      </w:r>
      <w:r>
        <w:rPr>
          <w:rFonts w:ascii="Times New Roman" w:eastAsia="TimesNewRomanPSMT" w:hAnsi="Times New Roman" w:cs="Times New Roman"/>
          <w:sz w:val="18"/>
          <w:szCs w:val="18"/>
        </w:rPr>
        <w:lastRenderedPageBreak/>
        <w:t xml:space="preserve">РФ. Земельный </w:t>
      </w:r>
      <w:r w:rsidRPr="00AA74DB">
        <w:rPr>
          <w:rFonts w:ascii="Times New Roman" w:eastAsia="TimesNewRomanPSMT" w:hAnsi="Times New Roman" w:cs="Times New Roman"/>
          <w:sz w:val="18"/>
          <w:szCs w:val="18"/>
        </w:rPr>
        <w:t>участок подлежит снятию с государственного кадастрового учета п</w:t>
      </w:r>
      <w:r>
        <w:rPr>
          <w:rFonts w:ascii="Times New Roman" w:eastAsia="TimesNewRomanPSMT" w:hAnsi="Times New Roman" w:cs="Times New Roman"/>
          <w:sz w:val="18"/>
          <w:szCs w:val="18"/>
        </w:rPr>
        <w:t>о истечении пяти лет со дня</w:t>
      </w:r>
      <w:r>
        <w:rPr>
          <w:rFonts w:ascii="Times New Roman" w:eastAsia="TimesNewRomanPSMT" w:hAnsi="Times New Roman" w:cs="Times New Roman"/>
          <w:sz w:val="18"/>
          <w:szCs w:val="18"/>
        </w:rPr>
        <w:br/>
        <w:t xml:space="preserve">его </w:t>
      </w:r>
      <w:r w:rsidRPr="00AA74DB">
        <w:rPr>
          <w:rFonts w:ascii="Times New Roman" w:eastAsia="TimesNewRomanPSMT" w:hAnsi="Times New Roman" w:cs="Times New Roman"/>
          <w:sz w:val="18"/>
          <w:szCs w:val="18"/>
        </w:rPr>
        <w:t>государственного кадастрового учета, если на него не будут зарегистрированы права.</w:t>
      </w:r>
    </w:p>
    <w:p w:rsidR="001D5768" w:rsidRDefault="001D5768" w:rsidP="001D57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</w:p>
    <w:p w:rsidR="001D5768" w:rsidRDefault="00AA74DB" w:rsidP="00AA74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AA74DB">
        <w:rPr>
          <w:rFonts w:ascii="Times New Roman" w:eastAsia="TimesNewRomanPSMT" w:hAnsi="Times New Roman" w:cs="Times New Roman"/>
          <w:sz w:val="18"/>
          <w:szCs w:val="18"/>
        </w:rPr>
        <w:t>ограничения прав на земельный участок, предусмотренны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е статьей 56 Земельного кодекса </w:t>
      </w:r>
      <w:r w:rsidRPr="00AA74DB">
        <w:rPr>
          <w:rFonts w:ascii="Times New Roman" w:eastAsia="TimesNewRomanPSMT" w:hAnsi="Times New Roman" w:cs="Times New Roman"/>
          <w:sz w:val="18"/>
          <w:szCs w:val="18"/>
        </w:rPr>
        <w:t>Российской Федерации; Срок действия: не установлен; реквизиты документа-основания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: постановление об установлении </w:t>
      </w:r>
      <w:r w:rsidRPr="00AA74DB">
        <w:rPr>
          <w:rFonts w:ascii="Times New Roman" w:eastAsia="TimesNewRomanPSMT" w:hAnsi="Times New Roman" w:cs="Times New Roman"/>
          <w:sz w:val="18"/>
          <w:szCs w:val="18"/>
        </w:rPr>
        <w:t>публичного сервитута от 19.10.2021 № 2159 выдан: Администрация Добрянского городского округа; Содер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жание ограничения </w:t>
      </w:r>
      <w:r w:rsidRPr="00AA74DB">
        <w:rPr>
          <w:rFonts w:ascii="Times New Roman" w:eastAsia="TimesNewRomanPSMT" w:hAnsi="Times New Roman" w:cs="Times New Roman"/>
          <w:sz w:val="18"/>
          <w:szCs w:val="18"/>
        </w:rPr>
        <w:t>(обременения): Публичный сервитут</w:t>
      </w:r>
      <w:r>
        <w:rPr>
          <w:rFonts w:ascii="Times New Roman" w:eastAsia="TimesNewRomanPSMT" w:hAnsi="Times New Roman" w:cs="Times New Roman"/>
          <w:sz w:val="18"/>
          <w:szCs w:val="18"/>
        </w:rPr>
        <w:br/>
      </w:r>
      <w:r w:rsidRPr="00AA74DB">
        <w:rPr>
          <w:rFonts w:ascii="Times New Roman" w:eastAsia="TimesNewRomanPSMT" w:hAnsi="Times New Roman" w:cs="Times New Roman"/>
          <w:sz w:val="18"/>
          <w:szCs w:val="18"/>
        </w:rPr>
        <w:t>с целью эксплуатации существующего линейного объ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екта ОАО "МРСК Урала": ВЛ 0.4кВ </w:t>
      </w:r>
      <w:proofErr w:type="spellStart"/>
      <w:r w:rsidRPr="00AA74DB">
        <w:rPr>
          <w:rFonts w:ascii="Times New Roman" w:eastAsia="TimesNewRomanPSMT" w:hAnsi="Times New Roman" w:cs="Times New Roman"/>
          <w:sz w:val="18"/>
          <w:szCs w:val="18"/>
        </w:rPr>
        <w:t>п</w:t>
      </w:r>
      <w:proofErr w:type="gramStart"/>
      <w:r w:rsidRPr="00AA74DB">
        <w:rPr>
          <w:rFonts w:ascii="Times New Roman" w:eastAsia="TimesNewRomanPSMT" w:hAnsi="Times New Roman" w:cs="Times New Roman"/>
          <w:sz w:val="18"/>
          <w:szCs w:val="18"/>
        </w:rPr>
        <w:t>.В</w:t>
      </w:r>
      <w:proofErr w:type="gramEnd"/>
      <w:r w:rsidRPr="00AA74DB">
        <w:rPr>
          <w:rFonts w:ascii="Times New Roman" w:eastAsia="TimesNewRomanPSMT" w:hAnsi="Times New Roman" w:cs="Times New Roman"/>
          <w:sz w:val="18"/>
          <w:szCs w:val="18"/>
        </w:rPr>
        <w:t>етляны</w:t>
      </w:r>
      <w:proofErr w:type="spellEnd"/>
      <w:r w:rsidRPr="00AA74DB">
        <w:rPr>
          <w:rFonts w:ascii="Times New Roman" w:eastAsia="TimesNewRomanPSMT" w:hAnsi="Times New Roman" w:cs="Times New Roman"/>
          <w:sz w:val="18"/>
          <w:szCs w:val="18"/>
        </w:rPr>
        <w:t>, сроком на 49 лет; Реестровый номер границы: 59:18-6.1658; Вид объекта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реестра границ: Зона с особыми </w:t>
      </w:r>
      <w:r w:rsidRPr="00AA74DB">
        <w:rPr>
          <w:rFonts w:ascii="Times New Roman" w:eastAsia="TimesNewRomanPSMT" w:hAnsi="Times New Roman" w:cs="Times New Roman"/>
          <w:sz w:val="18"/>
          <w:szCs w:val="18"/>
        </w:rPr>
        <w:t>условиями использования территории; Вид зоны по документу: Публичный сервитут с ц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елью эксплуатации существующего </w:t>
      </w:r>
      <w:r w:rsidRPr="00AA74DB">
        <w:rPr>
          <w:rFonts w:ascii="Times New Roman" w:eastAsia="TimesNewRomanPSMT" w:hAnsi="Times New Roman" w:cs="Times New Roman"/>
          <w:sz w:val="18"/>
          <w:szCs w:val="18"/>
        </w:rPr>
        <w:t>линейного объекта ОАО "МРСК Урала":</w:t>
      </w:r>
      <w:r w:rsidR="00F710A3">
        <w:rPr>
          <w:rFonts w:ascii="Times New Roman" w:eastAsia="TimesNewRomanPSMT" w:hAnsi="Times New Roman" w:cs="Times New Roman"/>
          <w:sz w:val="18"/>
          <w:szCs w:val="18"/>
        </w:rPr>
        <w:br/>
      </w:r>
      <w:r w:rsidRPr="00AA74DB">
        <w:rPr>
          <w:rFonts w:ascii="Times New Roman" w:eastAsia="TimesNewRomanPSMT" w:hAnsi="Times New Roman" w:cs="Times New Roman"/>
          <w:sz w:val="18"/>
          <w:szCs w:val="18"/>
        </w:rPr>
        <w:t xml:space="preserve">ВЛ 0.4кВ </w:t>
      </w:r>
      <w:proofErr w:type="spellStart"/>
      <w:r w:rsidRPr="00AA74DB">
        <w:rPr>
          <w:rFonts w:ascii="Times New Roman" w:eastAsia="TimesNewRomanPSMT" w:hAnsi="Times New Roman" w:cs="Times New Roman"/>
          <w:sz w:val="18"/>
          <w:szCs w:val="18"/>
        </w:rPr>
        <w:t>п</w:t>
      </w:r>
      <w:proofErr w:type="gramStart"/>
      <w:r w:rsidRPr="00AA74DB">
        <w:rPr>
          <w:rFonts w:ascii="Times New Roman" w:eastAsia="TimesNewRomanPSMT" w:hAnsi="Times New Roman" w:cs="Times New Roman"/>
          <w:sz w:val="18"/>
          <w:szCs w:val="18"/>
        </w:rPr>
        <w:t>.В</w:t>
      </w:r>
      <w:proofErr w:type="gramEnd"/>
      <w:r w:rsidRPr="00AA74DB">
        <w:rPr>
          <w:rFonts w:ascii="Times New Roman" w:eastAsia="TimesNewRomanPSMT" w:hAnsi="Times New Roman" w:cs="Times New Roman"/>
          <w:sz w:val="18"/>
          <w:szCs w:val="18"/>
        </w:rPr>
        <w:t>етляны</w:t>
      </w:r>
      <w:proofErr w:type="spellEnd"/>
      <w:r w:rsidRPr="00AA74DB">
        <w:rPr>
          <w:rFonts w:ascii="Times New Roman" w:eastAsia="TimesNewRomanPSMT" w:hAnsi="Times New Roman" w:cs="Times New Roman"/>
          <w:sz w:val="18"/>
          <w:szCs w:val="18"/>
        </w:rPr>
        <w:t>;</w:t>
      </w:r>
    </w:p>
    <w:p w:rsidR="00AA74DB" w:rsidRDefault="001D5768" w:rsidP="004B5C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E430C2">
        <w:rPr>
          <w:rFonts w:ascii="Times New Roman" w:eastAsia="TimesNewRomanPSMT" w:hAnsi="Times New Roman" w:cs="Times New Roman"/>
          <w:b/>
          <w:i/>
          <w:sz w:val="18"/>
          <w:szCs w:val="18"/>
        </w:rPr>
        <w:t xml:space="preserve">Тип зоны: </w:t>
      </w:r>
      <w:r w:rsidR="00AA74DB" w:rsidRPr="00AA74DB">
        <w:rPr>
          <w:rFonts w:ascii="Times New Roman" w:eastAsia="TimesNewRomanPSMT" w:hAnsi="Times New Roman" w:cs="Times New Roman"/>
          <w:b/>
          <w:i/>
          <w:sz w:val="18"/>
          <w:szCs w:val="18"/>
        </w:rPr>
        <w:t>Зона публичного сервитута</w:t>
      </w:r>
    </w:p>
    <w:p w:rsidR="00AA74DB" w:rsidRDefault="00AA74DB" w:rsidP="004B5C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</w:p>
    <w:p w:rsidR="00AA74DB" w:rsidRDefault="00AA74DB" w:rsidP="00AA74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AA74DB">
        <w:rPr>
          <w:rFonts w:ascii="Times New Roman" w:eastAsia="TimesNewRomanPSMT" w:hAnsi="Times New Roman" w:cs="Times New Roman"/>
          <w:sz w:val="18"/>
          <w:szCs w:val="18"/>
        </w:rPr>
        <w:t>ограничения прав на земельный участок, предусмотренны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е статьей 56 Земельного кодекса </w:t>
      </w:r>
      <w:r w:rsidRPr="00AA74DB">
        <w:rPr>
          <w:rFonts w:ascii="Times New Roman" w:eastAsia="TimesNewRomanPSMT" w:hAnsi="Times New Roman" w:cs="Times New Roman"/>
          <w:sz w:val="18"/>
          <w:szCs w:val="18"/>
        </w:rPr>
        <w:t>Российской Федерации; Срок действия: не установлен; реквизиты документа-осно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вания: постановление "О порядке </w:t>
      </w:r>
      <w:r w:rsidRPr="00AA74DB">
        <w:rPr>
          <w:rFonts w:ascii="Times New Roman" w:eastAsia="TimesNewRomanPSMT" w:hAnsi="Times New Roman" w:cs="Times New Roman"/>
          <w:sz w:val="18"/>
          <w:szCs w:val="18"/>
        </w:rPr>
        <w:t>установления охранных зон объектов электросетевого хозяйства и особых условий ис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пользования земельных участков, </w:t>
      </w:r>
      <w:r w:rsidRPr="00AA74DB">
        <w:rPr>
          <w:rFonts w:ascii="Times New Roman" w:eastAsia="TimesNewRomanPSMT" w:hAnsi="Times New Roman" w:cs="Times New Roman"/>
          <w:sz w:val="18"/>
          <w:szCs w:val="18"/>
        </w:rPr>
        <w:t>расположенных в границах таких зон"</w:t>
      </w:r>
      <w:r>
        <w:rPr>
          <w:rFonts w:ascii="Times New Roman" w:eastAsia="TimesNewRomanPSMT" w:hAnsi="Times New Roman" w:cs="Times New Roman"/>
          <w:sz w:val="18"/>
          <w:szCs w:val="18"/>
        </w:rPr>
        <w:br/>
      </w:r>
      <w:r w:rsidRPr="00AA74DB">
        <w:rPr>
          <w:rFonts w:ascii="Times New Roman" w:eastAsia="TimesNewRomanPSMT" w:hAnsi="Times New Roman" w:cs="Times New Roman"/>
          <w:sz w:val="18"/>
          <w:szCs w:val="18"/>
        </w:rPr>
        <w:t>от 24.02.2009 № 160 выдан: Правительства РФ; Содерж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ание ограничения (обременения): </w:t>
      </w:r>
      <w:r w:rsidRPr="00AA74DB">
        <w:rPr>
          <w:rFonts w:ascii="Times New Roman" w:eastAsia="TimesNewRomanPSMT" w:hAnsi="Times New Roman" w:cs="Times New Roman"/>
          <w:sz w:val="18"/>
          <w:szCs w:val="18"/>
        </w:rPr>
        <w:t xml:space="preserve">Ограничение в использовании объектов недвижимости в границах охранной зоны </w:t>
      </w:r>
      <w:proofErr w:type="gramStart"/>
      <w:r w:rsidRPr="00AA74DB">
        <w:rPr>
          <w:rFonts w:ascii="Times New Roman" w:eastAsia="TimesNewRomanPSMT" w:hAnsi="Times New Roman" w:cs="Times New Roman"/>
          <w:sz w:val="18"/>
          <w:szCs w:val="18"/>
        </w:rPr>
        <w:t>ВЛ</w:t>
      </w:r>
      <w:proofErr w:type="gramEnd"/>
      <w:r w:rsidRPr="00AA74DB">
        <w:rPr>
          <w:rFonts w:ascii="Times New Roman" w:eastAsia="TimesNewRomanPSMT" w:hAnsi="Times New Roman" w:cs="Times New Roman"/>
          <w:sz w:val="18"/>
          <w:szCs w:val="18"/>
        </w:rPr>
        <w:t xml:space="preserve"> 0.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4 </w:t>
      </w:r>
      <w:proofErr w:type="spellStart"/>
      <w:r>
        <w:rPr>
          <w:rFonts w:ascii="Times New Roman" w:eastAsia="TimesNewRomanPSMT" w:hAnsi="Times New Roman" w:cs="Times New Roman"/>
          <w:sz w:val="18"/>
          <w:szCs w:val="18"/>
        </w:rPr>
        <w:t>кВ</w:t>
      </w:r>
      <w:proofErr w:type="spellEnd"/>
      <w:r>
        <w:rPr>
          <w:rFonts w:ascii="Times New Roman" w:eastAsia="TimesNewRomanPSMT" w:hAnsi="Times New Roman" w:cs="Times New Roman"/>
          <w:sz w:val="18"/>
          <w:szCs w:val="18"/>
        </w:rPr>
        <w:t xml:space="preserve"> от ТП 206 в соответствии с </w:t>
      </w:r>
      <w:r w:rsidRPr="00AA74DB">
        <w:rPr>
          <w:rFonts w:ascii="Times New Roman" w:eastAsia="TimesNewRomanPSMT" w:hAnsi="Times New Roman" w:cs="Times New Roman"/>
          <w:sz w:val="18"/>
          <w:szCs w:val="18"/>
        </w:rPr>
        <w:t>Постановлением от 24.02.2009 №160 «О порядке установления охранных зон объектов эле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ктросетевого хозяйства и особых </w:t>
      </w:r>
      <w:r w:rsidRPr="00AA74DB">
        <w:rPr>
          <w:rFonts w:ascii="Times New Roman" w:eastAsia="TimesNewRomanPSMT" w:hAnsi="Times New Roman" w:cs="Times New Roman"/>
          <w:sz w:val="18"/>
          <w:szCs w:val="18"/>
        </w:rPr>
        <w:t>условий использования земельных участков, расположенных в границах таких зон»; Реестро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вый номер границы: 59:18-6.362; </w:t>
      </w:r>
      <w:r w:rsidRPr="00AA74DB">
        <w:rPr>
          <w:rFonts w:ascii="Times New Roman" w:eastAsia="TimesNewRomanPSMT" w:hAnsi="Times New Roman" w:cs="Times New Roman"/>
          <w:sz w:val="18"/>
          <w:szCs w:val="18"/>
        </w:rPr>
        <w:t>Вид объекта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реестра границ: Зона с особыми </w:t>
      </w:r>
      <w:r w:rsidRPr="00AA74DB">
        <w:rPr>
          <w:rFonts w:ascii="Times New Roman" w:eastAsia="TimesNewRomanPSMT" w:hAnsi="Times New Roman" w:cs="Times New Roman"/>
          <w:sz w:val="18"/>
          <w:szCs w:val="18"/>
        </w:rPr>
        <w:t>условиями использования территории; Вид зоны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по документу: охранная зона </w:t>
      </w:r>
      <w:proofErr w:type="gramStart"/>
      <w:r>
        <w:rPr>
          <w:rFonts w:ascii="Times New Roman" w:eastAsia="TimesNewRomanPSMT" w:hAnsi="Times New Roman" w:cs="Times New Roman"/>
          <w:sz w:val="18"/>
          <w:szCs w:val="18"/>
        </w:rPr>
        <w:t>ВЛ</w:t>
      </w:r>
      <w:proofErr w:type="gramEnd"/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AA74DB">
        <w:rPr>
          <w:rFonts w:ascii="Times New Roman" w:eastAsia="TimesNewRomanPSMT" w:hAnsi="Times New Roman" w:cs="Times New Roman"/>
          <w:sz w:val="18"/>
          <w:szCs w:val="18"/>
        </w:rPr>
        <w:t xml:space="preserve">0.4 </w:t>
      </w:r>
      <w:proofErr w:type="spellStart"/>
      <w:r w:rsidRPr="00AA74DB">
        <w:rPr>
          <w:rFonts w:ascii="Times New Roman" w:eastAsia="TimesNewRomanPSMT" w:hAnsi="Times New Roman" w:cs="Times New Roman"/>
          <w:sz w:val="18"/>
          <w:szCs w:val="18"/>
        </w:rPr>
        <w:t>кВ</w:t>
      </w:r>
      <w:proofErr w:type="spellEnd"/>
      <w:r w:rsidRPr="00AA74DB">
        <w:rPr>
          <w:rFonts w:ascii="Times New Roman" w:eastAsia="TimesNewRomanPSMT" w:hAnsi="Times New Roman" w:cs="Times New Roman"/>
          <w:sz w:val="18"/>
          <w:szCs w:val="18"/>
        </w:rPr>
        <w:t xml:space="preserve"> от ТП 206;</w:t>
      </w:r>
    </w:p>
    <w:p w:rsidR="00AA74DB" w:rsidRPr="00AA74DB" w:rsidRDefault="00AA74DB" w:rsidP="00AA74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AA74DB">
        <w:rPr>
          <w:rFonts w:ascii="Times New Roman" w:eastAsia="TimesNewRomanPSMT" w:hAnsi="Times New Roman" w:cs="Times New Roman"/>
          <w:b/>
          <w:i/>
          <w:sz w:val="18"/>
          <w:szCs w:val="18"/>
        </w:rPr>
        <w:t>Тип зоны: Охранная зона инженерных коммуникаций</w:t>
      </w:r>
    </w:p>
    <w:p w:rsidR="00AA74DB" w:rsidRPr="00AA74DB" w:rsidRDefault="00AA74DB" w:rsidP="004B5C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</w:p>
    <w:p w:rsidR="004B5C3D" w:rsidRPr="006E7451" w:rsidRDefault="004B5C3D" w:rsidP="004B5C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212C16">
        <w:rPr>
          <w:rFonts w:ascii="Times New Roman" w:hAnsi="Times New Roman" w:cs="Times New Roman"/>
          <w:b/>
          <w:sz w:val="18"/>
          <w:szCs w:val="18"/>
        </w:rPr>
        <w:t>Лот №</w:t>
      </w:r>
      <w:r w:rsidR="00AA74DB" w:rsidRPr="00212C16">
        <w:rPr>
          <w:rFonts w:ascii="Times New Roman" w:hAnsi="Times New Roman" w:cs="Times New Roman"/>
          <w:b/>
          <w:sz w:val="18"/>
          <w:szCs w:val="18"/>
        </w:rPr>
        <w:t>10</w:t>
      </w:r>
      <w:r w:rsidRPr="00212C16">
        <w:rPr>
          <w:rFonts w:ascii="Times New Roman" w:hAnsi="Times New Roman" w:cs="Times New Roman"/>
          <w:b/>
          <w:sz w:val="18"/>
          <w:szCs w:val="18"/>
        </w:rPr>
        <w:t>:</w:t>
      </w:r>
    </w:p>
    <w:p w:rsidR="001D5768" w:rsidRDefault="009C30BA" w:rsidP="009C30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9C30BA">
        <w:rPr>
          <w:rFonts w:ascii="Times New Roman" w:eastAsia="TimesNewRomanPSMT" w:hAnsi="Times New Roman" w:cs="Times New Roman"/>
          <w:sz w:val="18"/>
          <w:szCs w:val="18"/>
        </w:rPr>
        <w:t>ограничения прав на земельный учас</w:t>
      </w:r>
      <w:r w:rsidR="00212C16">
        <w:rPr>
          <w:rFonts w:ascii="Times New Roman" w:eastAsia="TimesNewRomanPSMT" w:hAnsi="Times New Roman" w:cs="Times New Roman"/>
          <w:sz w:val="18"/>
          <w:szCs w:val="18"/>
        </w:rPr>
        <w:t xml:space="preserve">ток, предусмотренные статьей 56 </w:t>
      </w:r>
      <w:r w:rsidRPr="009C30BA">
        <w:rPr>
          <w:rFonts w:ascii="Times New Roman" w:eastAsia="TimesNewRomanPSMT" w:hAnsi="Times New Roman" w:cs="Times New Roman"/>
          <w:sz w:val="18"/>
          <w:szCs w:val="18"/>
        </w:rPr>
        <w:t>Земельного кодекса Российской Федерации; срок де</w:t>
      </w:r>
      <w:r w:rsidR="00212C16">
        <w:rPr>
          <w:rFonts w:ascii="Times New Roman" w:eastAsia="TimesNewRomanPSMT" w:hAnsi="Times New Roman" w:cs="Times New Roman"/>
          <w:sz w:val="18"/>
          <w:szCs w:val="18"/>
        </w:rPr>
        <w:t xml:space="preserve">йствия: c 17.06.2022; реквизиты </w:t>
      </w:r>
      <w:r w:rsidRPr="009C30BA">
        <w:rPr>
          <w:rFonts w:ascii="Times New Roman" w:eastAsia="TimesNewRomanPSMT" w:hAnsi="Times New Roman" w:cs="Times New Roman"/>
          <w:sz w:val="18"/>
          <w:szCs w:val="18"/>
        </w:rPr>
        <w:t>документа-основания: постановление "О порядке уст</w:t>
      </w:r>
      <w:r w:rsidR="00212C16">
        <w:rPr>
          <w:rFonts w:ascii="Times New Roman" w:eastAsia="TimesNewRomanPSMT" w:hAnsi="Times New Roman" w:cs="Times New Roman"/>
          <w:sz w:val="18"/>
          <w:szCs w:val="18"/>
        </w:rPr>
        <w:t xml:space="preserve">ановления охранных зон объектов </w:t>
      </w:r>
      <w:r w:rsidRPr="009C30BA">
        <w:rPr>
          <w:rFonts w:ascii="Times New Roman" w:eastAsia="TimesNewRomanPSMT" w:hAnsi="Times New Roman" w:cs="Times New Roman"/>
          <w:sz w:val="18"/>
          <w:szCs w:val="18"/>
        </w:rPr>
        <w:t>электросетевого хозяйства и особых условий использования земе</w:t>
      </w:r>
      <w:r w:rsidR="00212C16">
        <w:rPr>
          <w:rFonts w:ascii="Times New Roman" w:eastAsia="TimesNewRomanPSMT" w:hAnsi="Times New Roman" w:cs="Times New Roman"/>
          <w:sz w:val="18"/>
          <w:szCs w:val="18"/>
        </w:rPr>
        <w:t xml:space="preserve">льных участков, расположенных в </w:t>
      </w:r>
      <w:r w:rsidRPr="009C30BA">
        <w:rPr>
          <w:rFonts w:ascii="Times New Roman" w:eastAsia="TimesNewRomanPSMT" w:hAnsi="Times New Roman" w:cs="Times New Roman"/>
          <w:sz w:val="18"/>
          <w:szCs w:val="18"/>
        </w:rPr>
        <w:t>границах таких зон" от 24.02.2009 № 160 выдан: Пр</w:t>
      </w:r>
      <w:r w:rsidR="00212C16">
        <w:rPr>
          <w:rFonts w:ascii="Times New Roman" w:eastAsia="TimesNewRomanPSMT" w:hAnsi="Times New Roman" w:cs="Times New Roman"/>
          <w:sz w:val="18"/>
          <w:szCs w:val="18"/>
        </w:rPr>
        <w:t>авительство РФ</w:t>
      </w:r>
      <w:proofErr w:type="gramStart"/>
      <w:r w:rsidR="00212C16">
        <w:rPr>
          <w:rFonts w:ascii="Times New Roman" w:eastAsia="TimesNewRomanPSMT" w:hAnsi="Times New Roman" w:cs="Times New Roman"/>
          <w:sz w:val="18"/>
          <w:szCs w:val="18"/>
        </w:rPr>
        <w:t>.</w:t>
      </w:r>
      <w:proofErr w:type="gramEnd"/>
      <w:r w:rsidR="00212C16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proofErr w:type="gramStart"/>
      <w:r w:rsidR="00212C16">
        <w:rPr>
          <w:rFonts w:ascii="Times New Roman" w:eastAsia="TimesNewRomanPSMT" w:hAnsi="Times New Roman" w:cs="Times New Roman"/>
          <w:sz w:val="18"/>
          <w:szCs w:val="18"/>
        </w:rPr>
        <w:t>в</w:t>
      </w:r>
      <w:proofErr w:type="gramEnd"/>
      <w:r w:rsidR="00212C16">
        <w:rPr>
          <w:rFonts w:ascii="Times New Roman" w:eastAsia="TimesNewRomanPSMT" w:hAnsi="Times New Roman" w:cs="Times New Roman"/>
          <w:sz w:val="18"/>
          <w:szCs w:val="18"/>
        </w:rPr>
        <w:t xml:space="preserve">ид ограничения </w:t>
      </w:r>
      <w:r w:rsidRPr="009C30BA">
        <w:rPr>
          <w:rFonts w:ascii="Times New Roman" w:eastAsia="TimesNewRomanPSMT" w:hAnsi="Times New Roman" w:cs="Times New Roman"/>
          <w:sz w:val="18"/>
          <w:szCs w:val="18"/>
        </w:rPr>
        <w:t>(обременения): ограничения прав на земельный участок, предус</w:t>
      </w:r>
      <w:r w:rsidR="00212C16">
        <w:rPr>
          <w:rFonts w:ascii="Times New Roman" w:eastAsia="TimesNewRomanPSMT" w:hAnsi="Times New Roman" w:cs="Times New Roman"/>
          <w:sz w:val="18"/>
          <w:szCs w:val="18"/>
        </w:rPr>
        <w:t>мотренные статьей</w:t>
      </w:r>
      <w:r w:rsidR="00F710A3">
        <w:rPr>
          <w:rFonts w:ascii="Times New Roman" w:eastAsia="TimesNewRomanPSMT" w:hAnsi="Times New Roman" w:cs="Times New Roman"/>
          <w:sz w:val="18"/>
          <w:szCs w:val="18"/>
        </w:rPr>
        <w:br/>
      </w:r>
      <w:r w:rsidR="00212C16">
        <w:rPr>
          <w:rFonts w:ascii="Times New Roman" w:eastAsia="TimesNewRomanPSMT" w:hAnsi="Times New Roman" w:cs="Times New Roman"/>
          <w:sz w:val="18"/>
          <w:szCs w:val="18"/>
        </w:rPr>
        <w:t xml:space="preserve">56 Земельного </w:t>
      </w:r>
      <w:r w:rsidRPr="009C30BA">
        <w:rPr>
          <w:rFonts w:ascii="Times New Roman" w:eastAsia="TimesNewRomanPSMT" w:hAnsi="Times New Roman" w:cs="Times New Roman"/>
          <w:sz w:val="18"/>
          <w:szCs w:val="18"/>
        </w:rPr>
        <w:t>кодекса Российской Федерации; срок действия: c 17.06.2022;</w:t>
      </w:r>
      <w:r w:rsidR="00212C16">
        <w:rPr>
          <w:rFonts w:ascii="Times New Roman" w:eastAsia="TimesNewRomanPSMT" w:hAnsi="Times New Roman" w:cs="Times New Roman"/>
          <w:sz w:val="18"/>
          <w:szCs w:val="18"/>
        </w:rPr>
        <w:t xml:space="preserve"> реквизиты документа-основания: </w:t>
      </w:r>
      <w:r w:rsidRPr="009C30BA">
        <w:rPr>
          <w:rFonts w:ascii="Times New Roman" w:eastAsia="TimesNewRomanPSMT" w:hAnsi="Times New Roman" w:cs="Times New Roman"/>
          <w:sz w:val="18"/>
          <w:szCs w:val="18"/>
        </w:rPr>
        <w:t>постановление</w:t>
      </w:r>
      <w:r w:rsidR="00F710A3">
        <w:rPr>
          <w:rFonts w:ascii="Times New Roman" w:eastAsia="TimesNewRomanPSMT" w:hAnsi="Times New Roman" w:cs="Times New Roman"/>
          <w:sz w:val="18"/>
          <w:szCs w:val="18"/>
        </w:rPr>
        <w:br/>
      </w:r>
      <w:r w:rsidRPr="009C30BA">
        <w:rPr>
          <w:rFonts w:ascii="Times New Roman" w:eastAsia="TimesNewRomanPSMT" w:hAnsi="Times New Roman" w:cs="Times New Roman"/>
          <w:sz w:val="18"/>
          <w:szCs w:val="18"/>
        </w:rPr>
        <w:t>«О порядке установления охранных зон объектов эле</w:t>
      </w:r>
      <w:r w:rsidR="00212C16">
        <w:rPr>
          <w:rFonts w:ascii="Times New Roman" w:eastAsia="TimesNewRomanPSMT" w:hAnsi="Times New Roman" w:cs="Times New Roman"/>
          <w:sz w:val="18"/>
          <w:szCs w:val="18"/>
        </w:rPr>
        <w:t xml:space="preserve">ктросетевого хозяйства и особых </w:t>
      </w:r>
      <w:r w:rsidRPr="009C30BA">
        <w:rPr>
          <w:rFonts w:ascii="Times New Roman" w:eastAsia="TimesNewRomanPSMT" w:hAnsi="Times New Roman" w:cs="Times New Roman"/>
          <w:sz w:val="18"/>
          <w:szCs w:val="18"/>
        </w:rPr>
        <w:t>условий использования земельных участков, расположенных в гран</w:t>
      </w:r>
      <w:r w:rsidR="00212C16">
        <w:rPr>
          <w:rFonts w:ascii="Times New Roman" w:eastAsia="TimesNewRomanPSMT" w:hAnsi="Times New Roman" w:cs="Times New Roman"/>
          <w:sz w:val="18"/>
          <w:szCs w:val="18"/>
        </w:rPr>
        <w:t xml:space="preserve">ицах таких зон» от 24.02.2009 № </w:t>
      </w:r>
      <w:r w:rsidRPr="009C30BA">
        <w:rPr>
          <w:rFonts w:ascii="Times New Roman" w:eastAsia="TimesNewRomanPSMT" w:hAnsi="Times New Roman" w:cs="Times New Roman"/>
          <w:sz w:val="18"/>
          <w:szCs w:val="18"/>
        </w:rPr>
        <w:t>160 выдан: Правительство РФ</w:t>
      </w:r>
      <w:proofErr w:type="gramStart"/>
      <w:r w:rsidRPr="009C30BA">
        <w:rPr>
          <w:rFonts w:ascii="Times New Roman" w:eastAsia="TimesNewRomanPSMT" w:hAnsi="Times New Roman" w:cs="Times New Roman"/>
          <w:sz w:val="18"/>
          <w:szCs w:val="18"/>
        </w:rPr>
        <w:t>.</w:t>
      </w:r>
      <w:proofErr w:type="gramEnd"/>
      <w:r w:rsidRPr="009C30BA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proofErr w:type="gramStart"/>
      <w:r w:rsidRPr="009C30BA">
        <w:rPr>
          <w:rFonts w:ascii="Times New Roman" w:eastAsia="TimesNewRomanPSMT" w:hAnsi="Times New Roman" w:cs="Times New Roman"/>
          <w:sz w:val="18"/>
          <w:szCs w:val="18"/>
        </w:rPr>
        <w:t>в</w:t>
      </w:r>
      <w:proofErr w:type="gramEnd"/>
      <w:r w:rsidRPr="009C30BA">
        <w:rPr>
          <w:rFonts w:ascii="Times New Roman" w:eastAsia="TimesNewRomanPSMT" w:hAnsi="Times New Roman" w:cs="Times New Roman"/>
          <w:sz w:val="18"/>
          <w:szCs w:val="18"/>
        </w:rPr>
        <w:t>ид ограничения (обременения)</w:t>
      </w:r>
      <w:r w:rsidR="00212C16">
        <w:rPr>
          <w:rFonts w:ascii="Times New Roman" w:eastAsia="TimesNewRomanPSMT" w:hAnsi="Times New Roman" w:cs="Times New Roman"/>
          <w:sz w:val="18"/>
          <w:szCs w:val="18"/>
        </w:rPr>
        <w:t xml:space="preserve">: ограничения прав на земельный </w:t>
      </w:r>
      <w:r w:rsidRPr="009C30BA">
        <w:rPr>
          <w:rFonts w:ascii="Times New Roman" w:eastAsia="TimesNewRomanPSMT" w:hAnsi="Times New Roman" w:cs="Times New Roman"/>
          <w:sz w:val="18"/>
          <w:szCs w:val="18"/>
        </w:rPr>
        <w:t>участок, предусмотренные статьей 56 Земельного кодекса Российс</w:t>
      </w:r>
      <w:r w:rsidR="00212C16">
        <w:rPr>
          <w:rFonts w:ascii="Times New Roman" w:eastAsia="TimesNewRomanPSMT" w:hAnsi="Times New Roman" w:cs="Times New Roman"/>
          <w:sz w:val="18"/>
          <w:szCs w:val="18"/>
        </w:rPr>
        <w:t xml:space="preserve">кой Федерации; срок действия: c </w:t>
      </w:r>
      <w:r w:rsidRPr="009C30BA">
        <w:rPr>
          <w:rFonts w:ascii="Times New Roman" w:eastAsia="TimesNewRomanPSMT" w:hAnsi="Times New Roman" w:cs="Times New Roman"/>
          <w:sz w:val="18"/>
          <w:szCs w:val="18"/>
        </w:rPr>
        <w:t>17.06.2022; реквизиты документа-основания: водный кодекс Росси</w:t>
      </w:r>
      <w:r w:rsidR="00212C16">
        <w:rPr>
          <w:rFonts w:ascii="Times New Roman" w:eastAsia="TimesNewRomanPSMT" w:hAnsi="Times New Roman" w:cs="Times New Roman"/>
          <w:sz w:val="18"/>
          <w:szCs w:val="18"/>
        </w:rPr>
        <w:t xml:space="preserve">йской Федерации от 03.06.2006 № 74-ФЗ выдан: </w:t>
      </w:r>
      <w:r w:rsidRPr="009C30BA">
        <w:rPr>
          <w:rFonts w:ascii="Times New Roman" w:eastAsia="TimesNewRomanPSMT" w:hAnsi="Times New Roman" w:cs="Times New Roman"/>
          <w:sz w:val="18"/>
          <w:szCs w:val="18"/>
        </w:rPr>
        <w:t>Государственная Дума Российской Федерации; постановлени</w:t>
      </w:r>
      <w:r w:rsidR="00212C16">
        <w:rPr>
          <w:rFonts w:ascii="Times New Roman" w:eastAsia="TimesNewRomanPSMT" w:hAnsi="Times New Roman" w:cs="Times New Roman"/>
          <w:sz w:val="18"/>
          <w:szCs w:val="18"/>
        </w:rPr>
        <w:t xml:space="preserve">е «Об утверждении правил </w:t>
      </w:r>
      <w:r w:rsidRPr="009C30BA">
        <w:rPr>
          <w:rFonts w:ascii="Times New Roman" w:eastAsia="TimesNewRomanPSMT" w:hAnsi="Times New Roman" w:cs="Times New Roman"/>
          <w:sz w:val="18"/>
          <w:szCs w:val="18"/>
        </w:rPr>
        <w:t xml:space="preserve">установления на местности границ </w:t>
      </w:r>
      <w:proofErr w:type="spellStart"/>
      <w:r w:rsidRPr="009C30BA">
        <w:rPr>
          <w:rFonts w:ascii="Times New Roman" w:eastAsia="TimesNewRomanPSMT" w:hAnsi="Times New Roman" w:cs="Times New Roman"/>
          <w:sz w:val="18"/>
          <w:szCs w:val="18"/>
        </w:rPr>
        <w:t>водоохраннных</w:t>
      </w:r>
      <w:proofErr w:type="spellEnd"/>
      <w:r w:rsidRPr="009C30BA">
        <w:rPr>
          <w:rFonts w:ascii="Times New Roman" w:eastAsia="TimesNewRomanPSMT" w:hAnsi="Times New Roman" w:cs="Times New Roman"/>
          <w:sz w:val="18"/>
          <w:szCs w:val="18"/>
        </w:rPr>
        <w:t xml:space="preserve"> зон и границ п</w:t>
      </w:r>
      <w:r w:rsidR="00212C16">
        <w:rPr>
          <w:rFonts w:ascii="Times New Roman" w:eastAsia="TimesNewRomanPSMT" w:hAnsi="Times New Roman" w:cs="Times New Roman"/>
          <w:sz w:val="18"/>
          <w:szCs w:val="18"/>
        </w:rPr>
        <w:t xml:space="preserve">рибрежных защитных полос водных </w:t>
      </w:r>
      <w:r w:rsidRPr="009C30BA">
        <w:rPr>
          <w:rFonts w:ascii="Times New Roman" w:eastAsia="TimesNewRomanPSMT" w:hAnsi="Times New Roman" w:cs="Times New Roman"/>
          <w:sz w:val="18"/>
          <w:szCs w:val="18"/>
        </w:rPr>
        <w:t xml:space="preserve">объектов» от 10.01.2009 № 17 </w:t>
      </w:r>
      <w:proofErr w:type="gramStart"/>
      <w:r w:rsidRPr="009C30BA">
        <w:rPr>
          <w:rFonts w:ascii="Times New Roman" w:eastAsia="TimesNewRomanPSMT" w:hAnsi="Times New Roman" w:cs="Times New Roman"/>
          <w:sz w:val="18"/>
          <w:szCs w:val="18"/>
        </w:rPr>
        <w:t>выдан</w:t>
      </w:r>
      <w:proofErr w:type="gramEnd"/>
      <w:r w:rsidRPr="009C30BA">
        <w:rPr>
          <w:rFonts w:ascii="Times New Roman" w:eastAsia="TimesNewRomanPSMT" w:hAnsi="Times New Roman" w:cs="Times New Roman"/>
          <w:sz w:val="18"/>
          <w:szCs w:val="18"/>
        </w:rPr>
        <w:t>: Правительство Российской Фе</w:t>
      </w:r>
      <w:r w:rsidR="00212C16">
        <w:rPr>
          <w:rFonts w:ascii="Times New Roman" w:eastAsia="TimesNewRomanPSMT" w:hAnsi="Times New Roman" w:cs="Times New Roman"/>
          <w:sz w:val="18"/>
          <w:szCs w:val="18"/>
        </w:rPr>
        <w:t xml:space="preserve">дерации; приказ "Об утверждении </w:t>
      </w:r>
      <w:r w:rsidRPr="009C30BA">
        <w:rPr>
          <w:rFonts w:ascii="Times New Roman" w:eastAsia="TimesNewRomanPSMT" w:hAnsi="Times New Roman" w:cs="Times New Roman"/>
          <w:sz w:val="18"/>
          <w:szCs w:val="18"/>
        </w:rPr>
        <w:t>установленных границ водоохранных зон, границ прибрежных за</w:t>
      </w:r>
      <w:r w:rsidR="00212C16">
        <w:rPr>
          <w:rFonts w:ascii="Times New Roman" w:eastAsia="TimesNewRomanPSMT" w:hAnsi="Times New Roman" w:cs="Times New Roman"/>
          <w:sz w:val="18"/>
          <w:szCs w:val="18"/>
        </w:rPr>
        <w:t xml:space="preserve">щитных полос и границ береговых </w:t>
      </w:r>
      <w:r w:rsidRPr="009C30BA">
        <w:rPr>
          <w:rFonts w:ascii="Times New Roman" w:eastAsia="TimesNewRomanPSMT" w:hAnsi="Times New Roman" w:cs="Times New Roman"/>
          <w:sz w:val="18"/>
          <w:szCs w:val="18"/>
        </w:rPr>
        <w:t>полос малых рек, впадающих в Камское водохранилище на территори</w:t>
      </w:r>
      <w:r w:rsidR="00212C16">
        <w:rPr>
          <w:rFonts w:ascii="Times New Roman" w:eastAsia="TimesNewRomanPSMT" w:hAnsi="Times New Roman" w:cs="Times New Roman"/>
          <w:sz w:val="18"/>
          <w:szCs w:val="18"/>
        </w:rPr>
        <w:t>и Пермского края" от 27.08.2019</w:t>
      </w:r>
      <w:r w:rsidR="00F710A3">
        <w:rPr>
          <w:rFonts w:ascii="Times New Roman" w:eastAsia="TimesNewRomanPSMT" w:hAnsi="Times New Roman" w:cs="Times New Roman"/>
          <w:sz w:val="18"/>
          <w:szCs w:val="18"/>
        </w:rPr>
        <w:br/>
      </w:r>
      <w:r w:rsidRPr="009C30BA">
        <w:rPr>
          <w:rFonts w:ascii="Times New Roman" w:eastAsia="TimesNewRomanPSMT" w:hAnsi="Times New Roman" w:cs="Times New Roman"/>
          <w:sz w:val="18"/>
          <w:szCs w:val="18"/>
        </w:rPr>
        <w:t>№ СЭД-30-01-02-1133 выдан: Министерство природных ресурсо</w:t>
      </w:r>
      <w:r w:rsidR="00212C16">
        <w:rPr>
          <w:rFonts w:ascii="Times New Roman" w:eastAsia="TimesNewRomanPSMT" w:hAnsi="Times New Roman" w:cs="Times New Roman"/>
          <w:sz w:val="18"/>
          <w:szCs w:val="18"/>
        </w:rPr>
        <w:t xml:space="preserve">в, лесного хозяйства и экологии </w:t>
      </w:r>
      <w:r w:rsidRPr="009C30BA">
        <w:rPr>
          <w:rFonts w:ascii="Times New Roman" w:eastAsia="TimesNewRomanPSMT" w:hAnsi="Times New Roman" w:cs="Times New Roman"/>
          <w:sz w:val="18"/>
          <w:szCs w:val="18"/>
        </w:rPr>
        <w:t>Пермского края</w:t>
      </w:r>
      <w:proofErr w:type="gramStart"/>
      <w:r w:rsidRPr="009C30BA">
        <w:rPr>
          <w:rFonts w:ascii="Times New Roman" w:eastAsia="TimesNewRomanPSMT" w:hAnsi="Times New Roman" w:cs="Times New Roman"/>
          <w:sz w:val="18"/>
          <w:szCs w:val="18"/>
        </w:rPr>
        <w:t>.</w:t>
      </w:r>
      <w:proofErr w:type="gramEnd"/>
      <w:r w:rsidRPr="009C30BA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proofErr w:type="gramStart"/>
      <w:r w:rsidRPr="009C30BA">
        <w:rPr>
          <w:rFonts w:ascii="Times New Roman" w:eastAsia="TimesNewRomanPSMT" w:hAnsi="Times New Roman" w:cs="Times New Roman"/>
          <w:sz w:val="18"/>
          <w:szCs w:val="18"/>
        </w:rPr>
        <w:t>в</w:t>
      </w:r>
      <w:proofErr w:type="gramEnd"/>
      <w:r w:rsidRPr="009C30BA">
        <w:rPr>
          <w:rFonts w:ascii="Times New Roman" w:eastAsia="TimesNewRomanPSMT" w:hAnsi="Times New Roman" w:cs="Times New Roman"/>
          <w:sz w:val="18"/>
          <w:szCs w:val="18"/>
        </w:rPr>
        <w:t>ид ограничения (обременения): огранич</w:t>
      </w:r>
      <w:r w:rsidR="00212C16">
        <w:rPr>
          <w:rFonts w:ascii="Times New Roman" w:eastAsia="TimesNewRomanPSMT" w:hAnsi="Times New Roman" w:cs="Times New Roman"/>
          <w:sz w:val="18"/>
          <w:szCs w:val="18"/>
        </w:rPr>
        <w:t xml:space="preserve">ения прав на земельный участок, </w:t>
      </w:r>
      <w:r w:rsidRPr="009C30BA">
        <w:rPr>
          <w:rFonts w:ascii="Times New Roman" w:eastAsia="TimesNewRomanPSMT" w:hAnsi="Times New Roman" w:cs="Times New Roman"/>
          <w:sz w:val="18"/>
          <w:szCs w:val="18"/>
        </w:rPr>
        <w:t>предусмотренные статьей 56 Земельного кодекса Российс</w:t>
      </w:r>
      <w:r w:rsidR="00212C16">
        <w:rPr>
          <w:rFonts w:ascii="Times New Roman" w:eastAsia="TimesNewRomanPSMT" w:hAnsi="Times New Roman" w:cs="Times New Roman"/>
          <w:sz w:val="18"/>
          <w:szCs w:val="18"/>
        </w:rPr>
        <w:t xml:space="preserve">кой Федерации; срок действия: c </w:t>
      </w:r>
      <w:r w:rsidRPr="009C30BA">
        <w:rPr>
          <w:rFonts w:ascii="Times New Roman" w:eastAsia="TimesNewRomanPSMT" w:hAnsi="Times New Roman" w:cs="Times New Roman"/>
          <w:sz w:val="18"/>
          <w:szCs w:val="18"/>
        </w:rPr>
        <w:t>17.06.2022; реквизиты документа-основания: водный кодекс Росси</w:t>
      </w:r>
      <w:r w:rsidR="00212C16">
        <w:rPr>
          <w:rFonts w:ascii="Times New Roman" w:eastAsia="TimesNewRomanPSMT" w:hAnsi="Times New Roman" w:cs="Times New Roman"/>
          <w:sz w:val="18"/>
          <w:szCs w:val="18"/>
        </w:rPr>
        <w:t>йской Федерации</w:t>
      </w:r>
      <w:r w:rsidR="00F710A3">
        <w:rPr>
          <w:rFonts w:ascii="Times New Roman" w:eastAsia="TimesNewRomanPSMT" w:hAnsi="Times New Roman" w:cs="Times New Roman"/>
          <w:sz w:val="18"/>
          <w:szCs w:val="18"/>
        </w:rPr>
        <w:br/>
      </w:r>
      <w:r w:rsidR="00212C16">
        <w:rPr>
          <w:rFonts w:ascii="Times New Roman" w:eastAsia="TimesNewRomanPSMT" w:hAnsi="Times New Roman" w:cs="Times New Roman"/>
          <w:sz w:val="18"/>
          <w:szCs w:val="18"/>
        </w:rPr>
        <w:t xml:space="preserve">от 03.06.2006 № </w:t>
      </w:r>
      <w:r w:rsidRPr="009C30BA">
        <w:rPr>
          <w:rFonts w:ascii="Times New Roman" w:eastAsia="TimesNewRomanPSMT" w:hAnsi="Times New Roman" w:cs="Times New Roman"/>
          <w:sz w:val="18"/>
          <w:szCs w:val="18"/>
        </w:rPr>
        <w:t>74-ФЗ выдан: Государственная Дума Российской Федерации; поста</w:t>
      </w:r>
      <w:r w:rsidR="00212C16">
        <w:rPr>
          <w:rFonts w:ascii="Times New Roman" w:eastAsia="TimesNewRomanPSMT" w:hAnsi="Times New Roman" w:cs="Times New Roman"/>
          <w:sz w:val="18"/>
          <w:szCs w:val="18"/>
        </w:rPr>
        <w:t xml:space="preserve">новление «Об утверждении правил </w:t>
      </w:r>
      <w:r w:rsidRPr="009C30BA">
        <w:rPr>
          <w:rFonts w:ascii="Times New Roman" w:eastAsia="TimesNewRomanPSMT" w:hAnsi="Times New Roman" w:cs="Times New Roman"/>
          <w:sz w:val="18"/>
          <w:szCs w:val="18"/>
        </w:rPr>
        <w:t xml:space="preserve">установления на местности границ </w:t>
      </w:r>
      <w:proofErr w:type="spellStart"/>
      <w:r w:rsidRPr="009C30BA">
        <w:rPr>
          <w:rFonts w:ascii="Times New Roman" w:eastAsia="TimesNewRomanPSMT" w:hAnsi="Times New Roman" w:cs="Times New Roman"/>
          <w:sz w:val="18"/>
          <w:szCs w:val="18"/>
        </w:rPr>
        <w:t>водоохраннных</w:t>
      </w:r>
      <w:proofErr w:type="spellEnd"/>
      <w:r w:rsidRPr="009C30BA">
        <w:rPr>
          <w:rFonts w:ascii="Times New Roman" w:eastAsia="TimesNewRomanPSMT" w:hAnsi="Times New Roman" w:cs="Times New Roman"/>
          <w:sz w:val="18"/>
          <w:szCs w:val="18"/>
        </w:rPr>
        <w:t xml:space="preserve"> зон и границ п</w:t>
      </w:r>
      <w:r w:rsidR="00212C16">
        <w:rPr>
          <w:rFonts w:ascii="Times New Roman" w:eastAsia="TimesNewRomanPSMT" w:hAnsi="Times New Roman" w:cs="Times New Roman"/>
          <w:sz w:val="18"/>
          <w:szCs w:val="18"/>
        </w:rPr>
        <w:t xml:space="preserve">рибрежных защитных полос водных </w:t>
      </w:r>
      <w:r w:rsidRPr="009C30BA">
        <w:rPr>
          <w:rFonts w:ascii="Times New Roman" w:eastAsia="TimesNewRomanPSMT" w:hAnsi="Times New Roman" w:cs="Times New Roman"/>
          <w:sz w:val="18"/>
          <w:szCs w:val="18"/>
        </w:rPr>
        <w:t>объектов» от 10.01.2009</w:t>
      </w:r>
      <w:r w:rsidR="00F710A3">
        <w:rPr>
          <w:rFonts w:ascii="Times New Roman" w:eastAsia="TimesNewRomanPSMT" w:hAnsi="Times New Roman" w:cs="Times New Roman"/>
          <w:sz w:val="18"/>
          <w:szCs w:val="18"/>
        </w:rPr>
        <w:br/>
      </w:r>
      <w:r w:rsidRPr="009C30BA">
        <w:rPr>
          <w:rFonts w:ascii="Times New Roman" w:eastAsia="TimesNewRomanPSMT" w:hAnsi="Times New Roman" w:cs="Times New Roman"/>
          <w:sz w:val="18"/>
          <w:szCs w:val="18"/>
        </w:rPr>
        <w:t xml:space="preserve">№ 17 </w:t>
      </w:r>
      <w:proofErr w:type="gramStart"/>
      <w:r w:rsidRPr="009C30BA">
        <w:rPr>
          <w:rFonts w:ascii="Times New Roman" w:eastAsia="TimesNewRomanPSMT" w:hAnsi="Times New Roman" w:cs="Times New Roman"/>
          <w:sz w:val="18"/>
          <w:szCs w:val="18"/>
        </w:rPr>
        <w:t>выдан</w:t>
      </w:r>
      <w:proofErr w:type="gramEnd"/>
      <w:r w:rsidRPr="009C30BA">
        <w:rPr>
          <w:rFonts w:ascii="Times New Roman" w:eastAsia="TimesNewRomanPSMT" w:hAnsi="Times New Roman" w:cs="Times New Roman"/>
          <w:sz w:val="18"/>
          <w:szCs w:val="18"/>
        </w:rPr>
        <w:t>: Правительство Российской Федерации; приказ "Об ут</w:t>
      </w:r>
      <w:r w:rsidR="00212C16">
        <w:rPr>
          <w:rFonts w:ascii="Times New Roman" w:eastAsia="TimesNewRomanPSMT" w:hAnsi="Times New Roman" w:cs="Times New Roman"/>
          <w:sz w:val="18"/>
          <w:szCs w:val="18"/>
        </w:rPr>
        <w:t xml:space="preserve">верждении </w:t>
      </w:r>
      <w:r w:rsidRPr="009C30BA">
        <w:rPr>
          <w:rFonts w:ascii="Times New Roman" w:eastAsia="TimesNewRomanPSMT" w:hAnsi="Times New Roman" w:cs="Times New Roman"/>
          <w:sz w:val="18"/>
          <w:szCs w:val="18"/>
        </w:rPr>
        <w:t>установленных границ водоохранных зон, границ прибрежных за</w:t>
      </w:r>
      <w:r w:rsidR="00212C16">
        <w:rPr>
          <w:rFonts w:ascii="Times New Roman" w:eastAsia="TimesNewRomanPSMT" w:hAnsi="Times New Roman" w:cs="Times New Roman"/>
          <w:sz w:val="18"/>
          <w:szCs w:val="18"/>
        </w:rPr>
        <w:t xml:space="preserve">щитных полос и границ береговых </w:t>
      </w:r>
      <w:r w:rsidRPr="009C30BA">
        <w:rPr>
          <w:rFonts w:ascii="Times New Roman" w:eastAsia="TimesNewRomanPSMT" w:hAnsi="Times New Roman" w:cs="Times New Roman"/>
          <w:sz w:val="18"/>
          <w:szCs w:val="18"/>
        </w:rPr>
        <w:t>полос малых рек, впадающих в Камское водохранилище на территори</w:t>
      </w:r>
      <w:r w:rsidR="00212C16">
        <w:rPr>
          <w:rFonts w:ascii="Times New Roman" w:eastAsia="TimesNewRomanPSMT" w:hAnsi="Times New Roman" w:cs="Times New Roman"/>
          <w:sz w:val="18"/>
          <w:szCs w:val="18"/>
        </w:rPr>
        <w:t xml:space="preserve">и Пермского края" от 27.08.2019 </w:t>
      </w:r>
      <w:r w:rsidRPr="009C30BA">
        <w:rPr>
          <w:rFonts w:ascii="Times New Roman" w:eastAsia="TimesNewRomanPSMT" w:hAnsi="Times New Roman" w:cs="Times New Roman"/>
          <w:sz w:val="18"/>
          <w:szCs w:val="18"/>
        </w:rPr>
        <w:t xml:space="preserve">№ СЭД-30-01-02-1133 выдан: Министерство природных ресурсов, </w:t>
      </w:r>
      <w:r w:rsidR="00212C16">
        <w:rPr>
          <w:rFonts w:ascii="Times New Roman" w:eastAsia="TimesNewRomanPSMT" w:hAnsi="Times New Roman" w:cs="Times New Roman"/>
          <w:sz w:val="18"/>
          <w:szCs w:val="18"/>
        </w:rPr>
        <w:t xml:space="preserve">лесного хозяйства и экологии </w:t>
      </w:r>
      <w:r w:rsidRPr="009C30BA">
        <w:rPr>
          <w:rFonts w:ascii="Times New Roman" w:eastAsia="TimesNewRomanPSMT" w:hAnsi="Times New Roman" w:cs="Times New Roman"/>
          <w:sz w:val="18"/>
          <w:szCs w:val="18"/>
        </w:rPr>
        <w:t>Пермского края</w:t>
      </w:r>
      <w:proofErr w:type="gramStart"/>
      <w:r w:rsidRPr="009C30BA">
        <w:rPr>
          <w:rFonts w:ascii="Times New Roman" w:eastAsia="TimesNewRomanPSMT" w:hAnsi="Times New Roman" w:cs="Times New Roman"/>
          <w:sz w:val="18"/>
          <w:szCs w:val="18"/>
        </w:rPr>
        <w:t>.</w:t>
      </w:r>
      <w:proofErr w:type="gramEnd"/>
      <w:r w:rsidRPr="009C30BA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proofErr w:type="gramStart"/>
      <w:r w:rsidRPr="009C30BA">
        <w:rPr>
          <w:rFonts w:ascii="Times New Roman" w:eastAsia="TimesNewRomanPSMT" w:hAnsi="Times New Roman" w:cs="Times New Roman"/>
          <w:sz w:val="18"/>
          <w:szCs w:val="18"/>
        </w:rPr>
        <w:t>в</w:t>
      </w:r>
      <w:proofErr w:type="gramEnd"/>
      <w:r w:rsidRPr="009C30BA">
        <w:rPr>
          <w:rFonts w:ascii="Times New Roman" w:eastAsia="TimesNewRomanPSMT" w:hAnsi="Times New Roman" w:cs="Times New Roman"/>
          <w:sz w:val="18"/>
          <w:szCs w:val="18"/>
        </w:rPr>
        <w:t>ид ограничения (обременения): огранич</w:t>
      </w:r>
      <w:r w:rsidR="00212C16">
        <w:rPr>
          <w:rFonts w:ascii="Times New Roman" w:eastAsia="TimesNewRomanPSMT" w:hAnsi="Times New Roman" w:cs="Times New Roman"/>
          <w:sz w:val="18"/>
          <w:szCs w:val="18"/>
        </w:rPr>
        <w:t xml:space="preserve">ения прав на земельный участок, </w:t>
      </w:r>
      <w:r w:rsidRPr="009C30BA">
        <w:rPr>
          <w:rFonts w:ascii="Times New Roman" w:eastAsia="TimesNewRomanPSMT" w:hAnsi="Times New Roman" w:cs="Times New Roman"/>
          <w:sz w:val="18"/>
          <w:szCs w:val="18"/>
        </w:rPr>
        <w:t>предусмотренные статьей</w:t>
      </w:r>
      <w:r w:rsidR="00F710A3">
        <w:rPr>
          <w:rFonts w:ascii="Times New Roman" w:eastAsia="TimesNewRomanPSMT" w:hAnsi="Times New Roman" w:cs="Times New Roman"/>
          <w:sz w:val="18"/>
          <w:szCs w:val="18"/>
        </w:rPr>
        <w:br/>
      </w:r>
      <w:r w:rsidRPr="009C30BA">
        <w:rPr>
          <w:rFonts w:ascii="Times New Roman" w:eastAsia="TimesNewRomanPSMT" w:hAnsi="Times New Roman" w:cs="Times New Roman"/>
          <w:sz w:val="18"/>
          <w:szCs w:val="18"/>
        </w:rPr>
        <w:t>56 Земельного кодекса Российс</w:t>
      </w:r>
      <w:r w:rsidR="00212C16">
        <w:rPr>
          <w:rFonts w:ascii="Times New Roman" w:eastAsia="TimesNewRomanPSMT" w:hAnsi="Times New Roman" w:cs="Times New Roman"/>
          <w:sz w:val="18"/>
          <w:szCs w:val="18"/>
        </w:rPr>
        <w:t xml:space="preserve">кой Федерации; срок действия: c </w:t>
      </w:r>
      <w:r w:rsidRPr="009C30BA">
        <w:rPr>
          <w:rFonts w:ascii="Times New Roman" w:eastAsia="TimesNewRomanPSMT" w:hAnsi="Times New Roman" w:cs="Times New Roman"/>
          <w:sz w:val="18"/>
          <w:szCs w:val="18"/>
        </w:rPr>
        <w:t>17.06.2022; реквизиты документа-основания: постановление</w:t>
      </w:r>
      <w:r w:rsidR="00F710A3">
        <w:rPr>
          <w:rFonts w:ascii="Times New Roman" w:eastAsia="TimesNewRomanPSMT" w:hAnsi="Times New Roman" w:cs="Times New Roman"/>
          <w:sz w:val="18"/>
          <w:szCs w:val="18"/>
        </w:rPr>
        <w:br/>
      </w:r>
      <w:r w:rsidRPr="009C30BA">
        <w:rPr>
          <w:rFonts w:ascii="Times New Roman" w:eastAsia="TimesNewRomanPSMT" w:hAnsi="Times New Roman" w:cs="Times New Roman"/>
          <w:sz w:val="18"/>
          <w:szCs w:val="18"/>
        </w:rPr>
        <w:t>"Об установлении публичного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9C30BA">
        <w:rPr>
          <w:rFonts w:ascii="Times New Roman" w:eastAsia="TimesNewRomanPSMT" w:hAnsi="Times New Roman" w:cs="Times New Roman"/>
          <w:sz w:val="18"/>
          <w:szCs w:val="18"/>
        </w:rPr>
        <w:t>сервитута" от 28.04.2021 № 793 выдан: Администрация Доб</w:t>
      </w:r>
      <w:r w:rsidR="00212C16">
        <w:rPr>
          <w:rFonts w:ascii="Times New Roman" w:eastAsia="TimesNewRomanPSMT" w:hAnsi="Times New Roman" w:cs="Times New Roman"/>
          <w:sz w:val="18"/>
          <w:szCs w:val="18"/>
        </w:rPr>
        <w:t xml:space="preserve">рянского городского округа. Вид </w:t>
      </w:r>
      <w:r w:rsidRPr="009C30BA">
        <w:rPr>
          <w:rFonts w:ascii="Times New Roman" w:eastAsia="TimesNewRomanPSMT" w:hAnsi="Times New Roman" w:cs="Times New Roman"/>
          <w:sz w:val="18"/>
          <w:szCs w:val="18"/>
        </w:rPr>
        <w:t>ограничения (обременения): публичный сервитут; срок де</w:t>
      </w:r>
      <w:r w:rsidR="00212C16">
        <w:rPr>
          <w:rFonts w:ascii="Times New Roman" w:eastAsia="TimesNewRomanPSMT" w:hAnsi="Times New Roman" w:cs="Times New Roman"/>
          <w:sz w:val="18"/>
          <w:szCs w:val="18"/>
        </w:rPr>
        <w:t xml:space="preserve">йствия: c 31.03.2025; реквизиты </w:t>
      </w:r>
      <w:r w:rsidRPr="009C30BA">
        <w:rPr>
          <w:rFonts w:ascii="Times New Roman" w:eastAsia="TimesNewRomanPSMT" w:hAnsi="Times New Roman" w:cs="Times New Roman"/>
          <w:sz w:val="18"/>
          <w:szCs w:val="18"/>
        </w:rPr>
        <w:t>док</w:t>
      </w:r>
      <w:r w:rsidR="00F710A3">
        <w:rPr>
          <w:rFonts w:ascii="Times New Roman" w:eastAsia="TimesNewRomanPSMT" w:hAnsi="Times New Roman" w:cs="Times New Roman"/>
          <w:sz w:val="18"/>
          <w:szCs w:val="18"/>
        </w:rPr>
        <w:t>умента-основания: постановление</w:t>
      </w:r>
      <w:proofErr w:type="gramStart"/>
      <w:r w:rsidR="00F710A3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9C30BA">
        <w:rPr>
          <w:rFonts w:ascii="Times New Roman" w:eastAsia="TimesNewRomanPSMT" w:hAnsi="Times New Roman" w:cs="Times New Roman"/>
          <w:sz w:val="18"/>
          <w:szCs w:val="18"/>
        </w:rPr>
        <w:t>О</w:t>
      </w:r>
      <w:proofErr w:type="gramEnd"/>
      <w:r w:rsidRPr="009C30BA">
        <w:rPr>
          <w:rFonts w:ascii="Times New Roman" w:eastAsia="TimesNewRomanPSMT" w:hAnsi="Times New Roman" w:cs="Times New Roman"/>
          <w:sz w:val="18"/>
          <w:szCs w:val="18"/>
        </w:rPr>
        <w:t>б установлении публичног</w:t>
      </w:r>
      <w:r w:rsidR="00212C16">
        <w:rPr>
          <w:rFonts w:ascii="Times New Roman" w:eastAsia="TimesNewRomanPSMT" w:hAnsi="Times New Roman" w:cs="Times New Roman"/>
          <w:sz w:val="18"/>
          <w:szCs w:val="18"/>
        </w:rPr>
        <w:t xml:space="preserve">о сервитута от 12.03.2025 № 558 </w:t>
      </w:r>
      <w:r w:rsidRPr="009C30BA">
        <w:rPr>
          <w:rFonts w:ascii="Times New Roman" w:eastAsia="TimesNewRomanPSMT" w:hAnsi="Times New Roman" w:cs="Times New Roman"/>
          <w:sz w:val="18"/>
          <w:szCs w:val="18"/>
        </w:rPr>
        <w:t>выдан: Администрация Добрянского муниципального округа. Земе</w:t>
      </w:r>
      <w:r w:rsidR="00212C16">
        <w:rPr>
          <w:rFonts w:ascii="Times New Roman" w:eastAsia="TimesNewRomanPSMT" w:hAnsi="Times New Roman" w:cs="Times New Roman"/>
          <w:sz w:val="18"/>
          <w:szCs w:val="18"/>
        </w:rPr>
        <w:t xml:space="preserve">льный участок подлежит снятию с </w:t>
      </w:r>
      <w:r w:rsidRPr="009C30BA">
        <w:rPr>
          <w:rFonts w:ascii="Times New Roman" w:eastAsia="TimesNewRomanPSMT" w:hAnsi="Times New Roman" w:cs="Times New Roman"/>
          <w:sz w:val="18"/>
          <w:szCs w:val="18"/>
        </w:rPr>
        <w:t xml:space="preserve">государственного кадастрового учета по истечении пяти </w:t>
      </w:r>
      <w:r w:rsidR="00212C16">
        <w:rPr>
          <w:rFonts w:ascii="Times New Roman" w:eastAsia="TimesNewRomanPSMT" w:hAnsi="Times New Roman" w:cs="Times New Roman"/>
          <w:sz w:val="18"/>
          <w:szCs w:val="18"/>
        </w:rPr>
        <w:t xml:space="preserve">лет со дня его государственного </w:t>
      </w:r>
      <w:r w:rsidRPr="009C30BA">
        <w:rPr>
          <w:rFonts w:ascii="Times New Roman" w:eastAsia="TimesNewRomanPSMT" w:hAnsi="Times New Roman" w:cs="Times New Roman"/>
          <w:sz w:val="18"/>
          <w:szCs w:val="18"/>
        </w:rPr>
        <w:t>кадастрового учета, если на него не будут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зарегистрированы права</w:t>
      </w:r>
      <w:r w:rsidR="001D5768" w:rsidRPr="006E7451">
        <w:rPr>
          <w:rFonts w:ascii="Times New Roman" w:eastAsia="TimesNewRomanPSMT" w:hAnsi="Times New Roman" w:cs="Times New Roman"/>
          <w:sz w:val="18"/>
          <w:szCs w:val="18"/>
        </w:rPr>
        <w:t>;</w:t>
      </w:r>
    </w:p>
    <w:p w:rsidR="009C30BA" w:rsidRDefault="009C30BA" w:rsidP="009C30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</w:p>
    <w:p w:rsidR="009C30BA" w:rsidRDefault="009C30BA" w:rsidP="009C30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9C30BA">
        <w:rPr>
          <w:rFonts w:ascii="Times New Roman" w:eastAsia="TimesNewRomanPSMT" w:hAnsi="Times New Roman" w:cs="Times New Roman"/>
          <w:sz w:val="18"/>
          <w:szCs w:val="18"/>
        </w:rPr>
        <w:t>ограничения прав на земельный участок, предусмотренны</w:t>
      </w:r>
      <w:r w:rsidR="00212C16">
        <w:rPr>
          <w:rFonts w:ascii="Times New Roman" w:eastAsia="TimesNewRomanPSMT" w:hAnsi="Times New Roman" w:cs="Times New Roman"/>
          <w:sz w:val="18"/>
          <w:szCs w:val="18"/>
        </w:rPr>
        <w:t xml:space="preserve">е статьей 56 Земельного кодекса </w:t>
      </w:r>
      <w:r w:rsidRPr="009C30BA">
        <w:rPr>
          <w:rFonts w:ascii="Times New Roman" w:eastAsia="TimesNewRomanPSMT" w:hAnsi="Times New Roman" w:cs="Times New Roman"/>
          <w:sz w:val="18"/>
          <w:szCs w:val="18"/>
        </w:rPr>
        <w:t>Российской Федерации; Срок действия: не установлен; реквизиты документа-осно</w:t>
      </w:r>
      <w:r w:rsidR="00212C16">
        <w:rPr>
          <w:rFonts w:ascii="Times New Roman" w:eastAsia="TimesNewRomanPSMT" w:hAnsi="Times New Roman" w:cs="Times New Roman"/>
          <w:sz w:val="18"/>
          <w:szCs w:val="18"/>
        </w:rPr>
        <w:t xml:space="preserve">вания: постановление "О порядке </w:t>
      </w:r>
      <w:r w:rsidRPr="009C30BA">
        <w:rPr>
          <w:rFonts w:ascii="Times New Roman" w:eastAsia="TimesNewRomanPSMT" w:hAnsi="Times New Roman" w:cs="Times New Roman"/>
          <w:sz w:val="18"/>
          <w:szCs w:val="18"/>
        </w:rPr>
        <w:t>установления охранных зон объектов электросетевого хозяйства и особых условий ис</w:t>
      </w:r>
      <w:r w:rsidR="00212C16">
        <w:rPr>
          <w:rFonts w:ascii="Times New Roman" w:eastAsia="TimesNewRomanPSMT" w:hAnsi="Times New Roman" w:cs="Times New Roman"/>
          <w:sz w:val="18"/>
          <w:szCs w:val="18"/>
        </w:rPr>
        <w:t xml:space="preserve">пользования земельных участков, </w:t>
      </w:r>
      <w:r w:rsidRPr="009C30BA">
        <w:rPr>
          <w:rFonts w:ascii="Times New Roman" w:eastAsia="TimesNewRomanPSMT" w:hAnsi="Times New Roman" w:cs="Times New Roman"/>
          <w:sz w:val="18"/>
          <w:szCs w:val="18"/>
        </w:rPr>
        <w:t>расположенных в границах таких зон"</w:t>
      </w:r>
      <w:r w:rsidR="00F710A3">
        <w:rPr>
          <w:rFonts w:ascii="Times New Roman" w:eastAsia="TimesNewRomanPSMT" w:hAnsi="Times New Roman" w:cs="Times New Roman"/>
          <w:sz w:val="18"/>
          <w:szCs w:val="18"/>
        </w:rPr>
        <w:br/>
      </w:r>
      <w:r w:rsidRPr="009C30BA">
        <w:rPr>
          <w:rFonts w:ascii="Times New Roman" w:eastAsia="TimesNewRomanPSMT" w:hAnsi="Times New Roman" w:cs="Times New Roman"/>
          <w:sz w:val="18"/>
          <w:szCs w:val="18"/>
        </w:rPr>
        <w:t>от 24.02.2009 № 160 выдан: Правительство РФ; Содерж</w:t>
      </w:r>
      <w:r w:rsidR="00212C16">
        <w:rPr>
          <w:rFonts w:ascii="Times New Roman" w:eastAsia="TimesNewRomanPSMT" w:hAnsi="Times New Roman" w:cs="Times New Roman"/>
          <w:sz w:val="18"/>
          <w:szCs w:val="18"/>
        </w:rPr>
        <w:t xml:space="preserve">ание ограничения (обременения): </w:t>
      </w:r>
      <w:r w:rsidRPr="009C30BA">
        <w:rPr>
          <w:rFonts w:ascii="Times New Roman" w:eastAsia="TimesNewRomanPSMT" w:hAnsi="Times New Roman" w:cs="Times New Roman"/>
          <w:sz w:val="18"/>
          <w:szCs w:val="18"/>
        </w:rPr>
        <w:t xml:space="preserve">Ограничение в использовании объектов недвижимости в границах охранной зоны </w:t>
      </w:r>
      <w:proofErr w:type="gramStart"/>
      <w:r w:rsidRPr="009C30BA">
        <w:rPr>
          <w:rFonts w:ascii="Times New Roman" w:eastAsia="TimesNewRomanPSMT" w:hAnsi="Times New Roman" w:cs="Times New Roman"/>
          <w:sz w:val="18"/>
          <w:szCs w:val="18"/>
        </w:rPr>
        <w:t>ВЛ</w:t>
      </w:r>
      <w:proofErr w:type="gramEnd"/>
      <w:r w:rsidRPr="009C30BA">
        <w:rPr>
          <w:rFonts w:ascii="Times New Roman" w:eastAsia="TimesNewRomanPSMT" w:hAnsi="Times New Roman" w:cs="Times New Roman"/>
          <w:sz w:val="18"/>
          <w:szCs w:val="18"/>
        </w:rPr>
        <w:t xml:space="preserve"> 0.4 К</w:t>
      </w:r>
      <w:r w:rsidR="00212C16">
        <w:rPr>
          <w:rFonts w:ascii="Times New Roman" w:eastAsia="TimesNewRomanPSMT" w:hAnsi="Times New Roman" w:cs="Times New Roman"/>
          <w:sz w:val="18"/>
          <w:szCs w:val="18"/>
        </w:rPr>
        <w:t xml:space="preserve">В ОТ ТП 117 ФИДЕР №1, ФИДЕР №2, </w:t>
      </w:r>
      <w:r w:rsidRPr="009C30BA">
        <w:rPr>
          <w:rFonts w:ascii="Times New Roman" w:eastAsia="TimesNewRomanPSMT" w:hAnsi="Times New Roman" w:cs="Times New Roman"/>
          <w:sz w:val="18"/>
          <w:szCs w:val="18"/>
        </w:rPr>
        <w:t>ФИДЕР №3, ФИДЕР №</w:t>
      </w:r>
      <w:r w:rsidR="00F710A3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9C30BA">
        <w:rPr>
          <w:rFonts w:ascii="Times New Roman" w:eastAsia="TimesNewRomanPSMT" w:hAnsi="Times New Roman" w:cs="Times New Roman"/>
          <w:sz w:val="18"/>
          <w:szCs w:val="18"/>
        </w:rPr>
        <w:t>4</w:t>
      </w:r>
      <w:r w:rsidR="00F710A3">
        <w:rPr>
          <w:rFonts w:ascii="Times New Roman" w:eastAsia="TimesNewRomanPSMT" w:hAnsi="Times New Roman" w:cs="Times New Roman"/>
          <w:sz w:val="18"/>
          <w:szCs w:val="18"/>
        </w:rPr>
        <w:br/>
      </w:r>
      <w:r w:rsidRPr="009C30BA">
        <w:rPr>
          <w:rFonts w:ascii="Times New Roman" w:eastAsia="TimesNewRomanPSMT" w:hAnsi="Times New Roman" w:cs="Times New Roman"/>
          <w:sz w:val="18"/>
          <w:szCs w:val="18"/>
        </w:rPr>
        <w:t xml:space="preserve"> в соответствии с Постановлением от 24.02.2009 №160 «О порядке уст</w:t>
      </w:r>
      <w:r w:rsidR="00212C16">
        <w:rPr>
          <w:rFonts w:ascii="Times New Roman" w:eastAsia="TimesNewRomanPSMT" w:hAnsi="Times New Roman" w:cs="Times New Roman"/>
          <w:sz w:val="18"/>
          <w:szCs w:val="18"/>
        </w:rPr>
        <w:t xml:space="preserve">ановления охранных зон объектов </w:t>
      </w:r>
      <w:r w:rsidRPr="009C30BA">
        <w:rPr>
          <w:rFonts w:ascii="Times New Roman" w:eastAsia="TimesNewRomanPSMT" w:hAnsi="Times New Roman" w:cs="Times New Roman"/>
          <w:sz w:val="18"/>
          <w:szCs w:val="18"/>
        </w:rPr>
        <w:t>электросетевого хозяйства и особых условий использования земельных участков, распо</w:t>
      </w:r>
      <w:r w:rsidR="00212C16">
        <w:rPr>
          <w:rFonts w:ascii="Times New Roman" w:eastAsia="TimesNewRomanPSMT" w:hAnsi="Times New Roman" w:cs="Times New Roman"/>
          <w:sz w:val="18"/>
          <w:szCs w:val="18"/>
        </w:rPr>
        <w:t xml:space="preserve">ложенных в границах таких зон»; </w:t>
      </w:r>
      <w:r w:rsidRPr="009C30BA">
        <w:rPr>
          <w:rFonts w:ascii="Times New Roman" w:eastAsia="TimesNewRomanPSMT" w:hAnsi="Times New Roman" w:cs="Times New Roman"/>
          <w:sz w:val="18"/>
          <w:szCs w:val="18"/>
        </w:rPr>
        <w:t>Реестровый номер границы: 59:18-6.567; Вид объекта реестра границ: Зона с особыми усло</w:t>
      </w:r>
      <w:r w:rsidR="00212C16">
        <w:rPr>
          <w:rFonts w:ascii="Times New Roman" w:eastAsia="TimesNewRomanPSMT" w:hAnsi="Times New Roman" w:cs="Times New Roman"/>
          <w:sz w:val="18"/>
          <w:szCs w:val="18"/>
        </w:rPr>
        <w:t xml:space="preserve">виями использования территории; </w:t>
      </w:r>
      <w:r w:rsidRPr="009C30BA">
        <w:rPr>
          <w:rFonts w:ascii="Times New Roman" w:eastAsia="TimesNewRomanPSMT" w:hAnsi="Times New Roman" w:cs="Times New Roman"/>
          <w:sz w:val="18"/>
          <w:szCs w:val="18"/>
        </w:rPr>
        <w:t>Вид з</w:t>
      </w:r>
      <w:r w:rsidR="00212C16">
        <w:rPr>
          <w:rFonts w:ascii="Times New Roman" w:eastAsia="TimesNewRomanPSMT" w:hAnsi="Times New Roman" w:cs="Times New Roman"/>
          <w:sz w:val="18"/>
          <w:szCs w:val="18"/>
        </w:rPr>
        <w:t>оны</w:t>
      </w:r>
      <w:r w:rsidR="00F710A3">
        <w:rPr>
          <w:rFonts w:ascii="Times New Roman" w:eastAsia="TimesNewRomanPSMT" w:hAnsi="Times New Roman" w:cs="Times New Roman"/>
          <w:sz w:val="18"/>
          <w:szCs w:val="18"/>
        </w:rPr>
        <w:br/>
      </w:r>
      <w:r w:rsidR="00212C16">
        <w:rPr>
          <w:rFonts w:ascii="Times New Roman" w:eastAsia="TimesNewRomanPSMT" w:hAnsi="Times New Roman" w:cs="Times New Roman"/>
          <w:sz w:val="18"/>
          <w:szCs w:val="18"/>
        </w:rPr>
        <w:t xml:space="preserve">по документу: охранная зона </w:t>
      </w:r>
      <w:proofErr w:type="gramStart"/>
      <w:r w:rsidRPr="009C30BA">
        <w:rPr>
          <w:rFonts w:ascii="Times New Roman" w:eastAsia="TimesNewRomanPSMT" w:hAnsi="Times New Roman" w:cs="Times New Roman"/>
          <w:sz w:val="18"/>
          <w:szCs w:val="18"/>
        </w:rPr>
        <w:t>ВЛ</w:t>
      </w:r>
      <w:proofErr w:type="gramEnd"/>
      <w:r w:rsidRPr="009C30BA">
        <w:rPr>
          <w:rFonts w:ascii="Times New Roman" w:eastAsia="TimesNewRomanPSMT" w:hAnsi="Times New Roman" w:cs="Times New Roman"/>
          <w:sz w:val="18"/>
          <w:szCs w:val="18"/>
        </w:rPr>
        <w:t xml:space="preserve"> 0.4 КВ ОТ ТП 117 ФИДЕР №1, ФИДЕР №2, ФИДЕР №3, ФИДЕР №4;</w:t>
      </w:r>
    </w:p>
    <w:p w:rsidR="009C30BA" w:rsidRPr="009C30BA" w:rsidRDefault="009C30BA" w:rsidP="009C30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9C30BA">
        <w:rPr>
          <w:rFonts w:ascii="Times New Roman" w:eastAsia="TimesNewRomanPSMT" w:hAnsi="Times New Roman" w:cs="Times New Roman"/>
          <w:b/>
          <w:i/>
          <w:sz w:val="18"/>
          <w:szCs w:val="18"/>
        </w:rPr>
        <w:t xml:space="preserve">Тип зоны: </w:t>
      </w:r>
      <w:r>
        <w:rPr>
          <w:rFonts w:ascii="Times New Roman" w:eastAsia="TimesNewRomanPSMT" w:hAnsi="Times New Roman" w:cs="Times New Roman"/>
          <w:b/>
          <w:i/>
          <w:sz w:val="18"/>
          <w:szCs w:val="18"/>
        </w:rPr>
        <w:t xml:space="preserve">Охранная </w:t>
      </w:r>
      <w:r w:rsidRPr="009C30BA">
        <w:rPr>
          <w:rFonts w:ascii="Times New Roman" w:eastAsia="TimesNewRomanPSMT" w:hAnsi="Times New Roman" w:cs="Times New Roman"/>
          <w:b/>
          <w:i/>
          <w:sz w:val="18"/>
          <w:szCs w:val="18"/>
        </w:rPr>
        <w:t>зона инженерных коммуникаций</w:t>
      </w:r>
    </w:p>
    <w:p w:rsidR="009C30BA" w:rsidRDefault="009C30BA" w:rsidP="009C30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</w:p>
    <w:p w:rsidR="009C30BA" w:rsidRDefault="009C30BA" w:rsidP="009C30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9C30BA">
        <w:rPr>
          <w:rFonts w:ascii="Times New Roman" w:eastAsia="TimesNewRomanPSMT" w:hAnsi="Times New Roman" w:cs="Times New Roman"/>
          <w:sz w:val="18"/>
          <w:szCs w:val="18"/>
        </w:rPr>
        <w:t>ограничения прав на земельный участок, предусмотренны</w:t>
      </w:r>
      <w:r w:rsidR="00212C16">
        <w:rPr>
          <w:rFonts w:ascii="Times New Roman" w:eastAsia="TimesNewRomanPSMT" w:hAnsi="Times New Roman" w:cs="Times New Roman"/>
          <w:sz w:val="18"/>
          <w:szCs w:val="18"/>
        </w:rPr>
        <w:t xml:space="preserve">е статьей 56 Земельного кодекса </w:t>
      </w:r>
      <w:r w:rsidRPr="009C30BA">
        <w:rPr>
          <w:rFonts w:ascii="Times New Roman" w:eastAsia="TimesNewRomanPSMT" w:hAnsi="Times New Roman" w:cs="Times New Roman"/>
          <w:sz w:val="18"/>
          <w:szCs w:val="18"/>
        </w:rPr>
        <w:t>Российской Федерации; Срок действия: не установлен; реквизиты документа-осно</w:t>
      </w:r>
      <w:r w:rsidR="00212C16">
        <w:rPr>
          <w:rFonts w:ascii="Times New Roman" w:eastAsia="TimesNewRomanPSMT" w:hAnsi="Times New Roman" w:cs="Times New Roman"/>
          <w:sz w:val="18"/>
          <w:szCs w:val="18"/>
        </w:rPr>
        <w:t xml:space="preserve">вания: постановление «О порядке </w:t>
      </w:r>
      <w:r w:rsidRPr="009C30BA">
        <w:rPr>
          <w:rFonts w:ascii="Times New Roman" w:eastAsia="TimesNewRomanPSMT" w:hAnsi="Times New Roman" w:cs="Times New Roman"/>
          <w:sz w:val="18"/>
          <w:szCs w:val="18"/>
        </w:rPr>
        <w:t>установления охранных зон объектов электросетевого хозяйства и особых условий ис</w:t>
      </w:r>
      <w:r w:rsidR="00212C16">
        <w:rPr>
          <w:rFonts w:ascii="Times New Roman" w:eastAsia="TimesNewRomanPSMT" w:hAnsi="Times New Roman" w:cs="Times New Roman"/>
          <w:sz w:val="18"/>
          <w:szCs w:val="18"/>
        </w:rPr>
        <w:t xml:space="preserve">пользования земельных участков, </w:t>
      </w:r>
      <w:r w:rsidRPr="009C30BA">
        <w:rPr>
          <w:rFonts w:ascii="Times New Roman" w:eastAsia="TimesNewRomanPSMT" w:hAnsi="Times New Roman" w:cs="Times New Roman"/>
          <w:sz w:val="18"/>
          <w:szCs w:val="18"/>
        </w:rPr>
        <w:t>расположенных в границах таких зон»</w:t>
      </w:r>
      <w:r w:rsidR="00F710A3">
        <w:rPr>
          <w:rFonts w:ascii="Times New Roman" w:eastAsia="TimesNewRomanPSMT" w:hAnsi="Times New Roman" w:cs="Times New Roman"/>
          <w:sz w:val="18"/>
          <w:szCs w:val="18"/>
        </w:rPr>
        <w:br/>
      </w:r>
      <w:r w:rsidRPr="009C30BA">
        <w:rPr>
          <w:rFonts w:ascii="Times New Roman" w:eastAsia="TimesNewRomanPSMT" w:hAnsi="Times New Roman" w:cs="Times New Roman"/>
          <w:sz w:val="18"/>
          <w:szCs w:val="18"/>
        </w:rPr>
        <w:t>от 24.02.2009 № 160 выдан: Правительство РФ; Содерж</w:t>
      </w:r>
      <w:r w:rsidR="00212C16">
        <w:rPr>
          <w:rFonts w:ascii="Times New Roman" w:eastAsia="TimesNewRomanPSMT" w:hAnsi="Times New Roman" w:cs="Times New Roman"/>
          <w:sz w:val="18"/>
          <w:szCs w:val="18"/>
        </w:rPr>
        <w:t xml:space="preserve">ание ограничения (обременения): </w:t>
      </w:r>
      <w:r w:rsidRPr="009C30BA">
        <w:rPr>
          <w:rFonts w:ascii="Times New Roman" w:eastAsia="TimesNewRomanPSMT" w:hAnsi="Times New Roman" w:cs="Times New Roman"/>
          <w:sz w:val="18"/>
          <w:szCs w:val="18"/>
        </w:rPr>
        <w:t xml:space="preserve">Ограничения в использовании объектов недвижимости в границах охранной зоны ВЛ-10 </w:t>
      </w:r>
      <w:proofErr w:type="spellStart"/>
      <w:r w:rsidR="00212C16">
        <w:rPr>
          <w:rFonts w:ascii="Times New Roman" w:eastAsia="TimesNewRomanPSMT" w:hAnsi="Times New Roman" w:cs="Times New Roman"/>
          <w:sz w:val="18"/>
          <w:szCs w:val="18"/>
        </w:rPr>
        <w:t>кВ</w:t>
      </w:r>
      <w:proofErr w:type="spellEnd"/>
      <w:r w:rsidR="00212C16">
        <w:rPr>
          <w:rFonts w:ascii="Times New Roman" w:eastAsia="TimesNewRomanPSMT" w:hAnsi="Times New Roman" w:cs="Times New Roman"/>
          <w:sz w:val="18"/>
          <w:szCs w:val="18"/>
        </w:rPr>
        <w:t xml:space="preserve"> ф. </w:t>
      </w:r>
      <w:proofErr w:type="spellStart"/>
      <w:r w:rsidR="00212C16">
        <w:rPr>
          <w:rFonts w:ascii="Times New Roman" w:eastAsia="TimesNewRomanPSMT" w:hAnsi="Times New Roman" w:cs="Times New Roman"/>
          <w:sz w:val="18"/>
          <w:szCs w:val="18"/>
        </w:rPr>
        <w:t>Н.Лух</w:t>
      </w:r>
      <w:proofErr w:type="spellEnd"/>
      <w:r w:rsidR="00212C16">
        <w:rPr>
          <w:rFonts w:ascii="Times New Roman" w:eastAsia="TimesNewRomanPSMT" w:hAnsi="Times New Roman" w:cs="Times New Roman"/>
          <w:sz w:val="18"/>
          <w:szCs w:val="18"/>
        </w:rPr>
        <w:t xml:space="preserve"> ПС Искра-1 </w:t>
      </w:r>
      <w:proofErr w:type="gramStart"/>
      <w:r w:rsidR="00212C16">
        <w:rPr>
          <w:rFonts w:ascii="Times New Roman" w:eastAsia="TimesNewRomanPSMT" w:hAnsi="Times New Roman" w:cs="Times New Roman"/>
          <w:sz w:val="18"/>
          <w:szCs w:val="18"/>
        </w:rPr>
        <w:t xml:space="preserve">согласно </w:t>
      </w:r>
      <w:r w:rsidRPr="009C30BA">
        <w:rPr>
          <w:rFonts w:ascii="Times New Roman" w:eastAsia="TimesNewRomanPSMT" w:hAnsi="Times New Roman" w:cs="Times New Roman"/>
          <w:sz w:val="18"/>
          <w:szCs w:val="18"/>
        </w:rPr>
        <w:t>постановления</w:t>
      </w:r>
      <w:proofErr w:type="gramEnd"/>
      <w:r w:rsidRPr="009C30BA">
        <w:rPr>
          <w:rFonts w:ascii="Times New Roman" w:eastAsia="TimesNewRomanPSMT" w:hAnsi="Times New Roman" w:cs="Times New Roman"/>
          <w:sz w:val="18"/>
          <w:szCs w:val="18"/>
        </w:rPr>
        <w:t xml:space="preserve"> Правительства РФ</w:t>
      </w:r>
      <w:r w:rsidR="00F710A3">
        <w:rPr>
          <w:rFonts w:ascii="Times New Roman" w:eastAsia="TimesNewRomanPSMT" w:hAnsi="Times New Roman" w:cs="Times New Roman"/>
          <w:sz w:val="18"/>
          <w:szCs w:val="18"/>
        </w:rPr>
        <w:br/>
      </w:r>
      <w:r w:rsidRPr="009C30BA">
        <w:rPr>
          <w:rFonts w:ascii="Times New Roman" w:eastAsia="TimesNewRomanPSMT" w:hAnsi="Times New Roman" w:cs="Times New Roman"/>
          <w:sz w:val="18"/>
          <w:szCs w:val="18"/>
        </w:rPr>
        <w:t>от 24.02.2009 №160.; Реестровый номер границы: 59:18-6.230; Вид объекта р</w:t>
      </w:r>
      <w:r w:rsidR="00212C16">
        <w:rPr>
          <w:rFonts w:ascii="Times New Roman" w:eastAsia="TimesNewRomanPSMT" w:hAnsi="Times New Roman" w:cs="Times New Roman"/>
          <w:sz w:val="18"/>
          <w:szCs w:val="18"/>
        </w:rPr>
        <w:t xml:space="preserve">еестра границ: </w:t>
      </w:r>
      <w:r w:rsidRPr="009C30BA">
        <w:rPr>
          <w:rFonts w:ascii="Times New Roman" w:eastAsia="TimesNewRomanPSMT" w:hAnsi="Times New Roman" w:cs="Times New Roman"/>
          <w:sz w:val="18"/>
          <w:szCs w:val="18"/>
        </w:rPr>
        <w:t xml:space="preserve">Зона с особыми условиями использования территории; Вид зоны по документу: Охранная зона ВЛ-10 </w:t>
      </w:r>
      <w:proofErr w:type="spellStart"/>
      <w:r w:rsidRPr="009C30BA">
        <w:rPr>
          <w:rFonts w:ascii="Times New Roman" w:eastAsia="TimesNewRomanPSMT" w:hAnsi="Times New Roman" w:cs="Times New Roman"/>
          <w:sz w:val="18"/>
          <w:szCs w:val="18"/>
        </w:rPr>
        <w:t>кВ</w:t>
      </w:r>
      <w:proofErr w:type="spellEnd"/>
      <w:r w:rsidRPr="009C30BA">
        <w:rPr>
          <w:rFonts w:ascii="Times New Roman" w:eastAsia="TimesNewRomanPSMT" w:hAnsi="Times New Roman" w:cs="Times New Roman"/>
          <w:sz w:val="18"/>
          <w:szCs w:val="18"/>
        </w:rPr>
        <w:t xml:space="preserve"> ф. </w:t>
      </w:r>
      <w:proofErr w:type="spellStart"/>
      <w:r w:rsidRPr="009C30BA">
        <w:rPr>
          <w:rFonts w:ascii="Times New Roman" w:eastAsia="TimesNewRomanPSMT" w:hAnsi="Times New Roman" w:cs="Times New Roman"/>
          <w:sz w:val="18"/>
          <w:szCs w:val="18"/>
        </w:rPr>
        <w:t>Н.Лух</w:t>
      </w:r>
      <w:proofErr w:type="spellEnd"/>
      <w:r w:rsidRPr="009C30BA">
        <w:rPr>
          <w:rFonts w:ascii="Times New Roman" w:eastAsia="TimesNewRomanPSMT" w:hAnsi="Times New Roman" w:cs="Times New Roman"/>
          <w:sz w:val="18"/>
          <w:szCs w:val="18"/>
        </w:rPr>
        <w:t xml:space="preserve"> ПС Искра-1;</w:t>
      </w:r>
    </w:p>
    <w:p w:rsidR="009C30BA" w:rsidRPr="009C30BA" w:rsidRDefault="009C30BA" w:rsidP="009C30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9C30BA">
        <w:rPr>
          <w:rFonts w:ascii="Times New Roman" w:eastAsia="TimesNewRomanPSMT" w:hAnsi="Times New Roman" w:cs="Times New Roman"/>
          <w:b/>
          <w:i/>
          <w:sz w:val="18"/>
          <w:szCs w:val="18"/>
        </w:rPr>
        <w:t>Тип зоны: Охранная зона инженерных коммуникаций</w:t>
      </w:r>
    </w:p>
    <w:p w:rsidR="009C30BA" w:rsidRDefault="009C30BA" w:rsidP="009C30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</w:p>
    <w:p w:rsidR="009C30BA" w:rsidRDefault="009C30BA" w:rsidP="009C30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9C30BA">
        <w:rPr>
          <w:rFonts w:ascii="Times New Roman" w:eastAsia="TimesNewRomanPSMT" w:hAnsi="Times New Roman" w:cs="Times New Roman"/>
          <w:sz w:val="18"/>
          <w:szCs w:val="18"/>
        </w:rPr>
        <w:t>ограничения прав на земельный участок, предусмотренны</w:t>
      </w:r>
      <w:r w:rsidR="00212C16">
        <w:rPr>
          <w:rFonts w:ascii="Times New Roman" w:eastAsia="TimesNewRomanPSMT" w:hAnsi="Times New Roman" w:cs="Times New Roman"/>
          <w:sz w:val="18"/>
          <w:szCs w:val="18"/>
        </w:rPr>
        <w:t xml:space="preserve">е статьей 56 Земельного кодекса </w:t>
      </w:r>
      <w:r w:rsidRPr="009C30BA">
        <w:rPr>
          <w:rFonts w:ascii="Times New Roman" w:eastAsia="TimesNewRomanPSMT" w:hAnsi="Times New Roman" w:cs="Times New Roman"/>
          <w:sz w:val="18"/>
          <w:szCs w:val="18"/>
        </w:rPr>
        <w:t>Российской Федерации; Срок действия: не установлен; реквизиты документа-основания: вод</w:t>
      </w:r>
      <w:r w:rsidR="00212C16">
        <w:rPr>
          <w:rFonts w:ascii="Times New Roman" w:eastAsia="TimesNewRomanPSMT" w:hAnsi="Times New Roman" w:cs="Times New Roman"/>
          <w:sz w:val="18"/>
          <w:szCs w:val="18"/>
        </w:rPr>
        <w:t xml:space="preserve">ный кодекс Российской Федерации </w:t>
      </w:r>
      <w:r w:rsidRPr="009C30BA">
        <w:rPr>
          <w:rFonts w:ascii="Times New Roman" w:eastAsia="TimesNewRomanPSMT" w:hAnsi="Times New Roman" w:cs="Times New Roman"/>
          <w:sz w:val="18"/>
          <w:szCs w:val="18"/>
        </w:rPr>
        <w:t>от 03.06.2006 № 74-ФЗ выдан: Государственная Дума Российской Федерации; постановление «Об утв</w:t>
      </w:r>
      <w:r w:rsidR="00212C16">
        <w:rPr>
          <w:rFonts w:ascii="Times New Roman" w:eastAsia="TimesNewRomanPSMT" w:hAnsi="Times New Roman" w:cs="Times New Roman"/>
          <w:sz w:val="18"/>
          <w:szCs w:val="18"/>
        </w:rPr>
        <w:t xml:space="preserve">ерждении правил </w:t>
      </w:r>
      <w:r w:rsidRPr="009C30BA">
        <w:rPr>
          <w:rFonts w:ascii="Times New Roman" w:eastAsia="TimesNewRomanPSMT" w:hAnsi="Times New Roman" w:cs="Times New Roman"/>
          <w:sz w:val="18"/>
          <w:szCs w:val="18"/>
        </w:rPr>
        <w:t xml:space="preserve">установления на местности границ </w:t>
      </w:r>
      <w:proofErr w:type="spellStart"/>
      <w:r w:rsidRPr="009C30BA">
        <w:rPr>
          <w:rFonts w:ascii="Times New Roman" w:eastAsia="TimesNewRomanPSMT" w:hAnsi="Times New Roman" w:cs="Times New Roman"/>
          <w:sz w:val="18"/>
          <w:szCs w:val="18"/>
        </w:rPr>
        <w:t>водоохраннных</w:t>
      </w:r>
      <w:proofErr w:type="spellEnd"/>
      <w:r w:rsidRPr="009C30BA">
        <w:rPr>
          <w:rFonts w:ascii="Times New Roman" w:eastAsia="TimesNewRomanPSMT" w:hAnsi="Times New Roman" w:cs="Times New Roman"/>
          <w:sz w:val="18"/>
          <w:szCs w:val="18"/>
        </w:rPr>
        <w:t xml:space="preserve"> зон и границ прибрежных защитных полос водных объектов» от 10.01.2009 №</w:t>
      </w:r>
      <w:r w:rsidR="00212C16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9C30BA">
        <w:rPr>
          <w:rFonts w:ascii="Times New Roman" w:eastAsia="TimesNewRomanPSMT" w:hAnsi="Times New Roman" w:cs="Times New Roman"/>
          <w:sz w:val="18"/>
          <w:szCs w:val="18"/>
        </w:rPr>
        <w:t xml:space="preserve">17 </w:t>
      </w:r>
      <w:proofErr w:type="gramStart"/>
      <w:r w:rsidRPr="009C30BA">
        <w:rPr>
          <w:rFonts w:ascii="Times New Roman" w:eastAsia="TimesNewRomanPSMT" w:hAnsi="Times New Roman" w:cs="Times New Roman"/>
          <w:sz w:val="18"/>
          <w:szCs w:val="18"/>
        </w:rPr>
        <w:t>выдан</w:t>
      </w:r>
      <w:proofErr w:type="gramEnd"/>
      <w:r w:rsidRPr="009C30BA">
        <w:rPr>
          <w:rFonts w:ascii="Times New Roman" w:eastAsia="TimesNewRomanPSMT" w:hAnsi="Times New Roman" w:cs="Times New Roman"/>
          <w:sz w:val="18"/>
          <w:szCs w:val="18"/>
        </w:rPr>
        <w:t>: Правительство Российской Федерации; приказ "Об утверждении установленных границ водоохранных зон, границ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9C30BA">
        <w:rPr>
          <w:rFonts w:ascii="Times New Roman" w:eastAsia="TimesNewRomanPSMT" w:hAnsi="Times New Roman" w:cs="Times New Roman"/>
          <w:sz w:val="18"/>
          <w:szCs w:val="18"/>
        </w:rPr>
        <w:t xml:space="preserve">прибрежных защитных полос </w:t>
      </w:r>
      <w:r w:rsidRPr="009C30BA">
        <w:rPr>
          <w:rFonts w:ascii="Times New Roman" w:eastAsia="TimesNewRomanPSMT" w:hAnsi="Times New Roman" w:cs="Times New Roman"/>
          <w:sz w:val="18"/>
          <w:szCs w:val="18"/>
        </w:rPr>
        <w:lastRenderedPageBreak/>
        <w:t>и границ береговых полос малых рек, впадающих в Камс</w:t>
      </w:r>
      <w:r w:rsidR="00212C16">
        <w:rPr>
          <w:rFonts w:ascii="Times New Roman" w:eastAsia="TimesNewRomanPSMT" w:hAnsi="Times New Roman" w:cs="Times New Roman"/>
          <w:sz w:val="18"/>
          <w:szCs w:val="18"/>
        </w:rPr>
        <w:t xml:space="preserve">кое водохранилище на территории </w:t>
      </w:r>
      <w:r w:rsidRPr="009C30BA">
        <w:rPr>
          <w:rFonts w:ascii="Times New Roman" w:eastAsia="TimesNewRomanPSMT" w:hAnsi="Times New Roman" w:cs="Times New Roman"/>
          <w:sz w:val="18"/>
          <w:szCs w:val="18"/>
        </w:rPr>
        <w:t>Пермского края" от 27.08.2019</w:t>
      </w:r>
      <w:r w:rsidR="00F710A3">
        <w:rPr>
          <w:rFonts w:ascii="Times New Roman" w:eastAsia="TimesNewRomanPSMT" w:hAnsi="Times New Roman" w:cs="Times New Roman"/>
          <w:sz w:val="18"/>
          <w:szCs w:val="18"/>
        </w:rPr>
        <w:br/>
      </w:r>
      <w:r w:rsidRPr="009C30BA">
        <w:rPr>
          <w:rFonts w:ascii="Times New Roman" w:eastAsia="TimesNewRomanPSMT" w:hAnsi="Times New Roman" w:cs="Times New Roman"/>
          <w:sz w:val="18"/>
          <w:szCs w:val="18"/>
        </w:rPr>
        <w:t>№ СЭД-30-01-02-1133 выдан: Министерство природных ресурсов, лесного хозяйств</w:t>
      </w:r>
      <w:r w:rsidR="00212C16">
        <w:rPr>
          <w:rFonts w:ascii="Times New Roman" w:eastAsia="TimesNewRomanPSMT" w:hAnsi="Times New Roman" w:cs="Times New Roman"/>
          <w:sz w:val="18"/>
          <w:szCs w:val="18"/>
        </w:rPr>
        <w:t xml:space="preserve">а и экологии </w:t>
      </w:r>
      <w:r w:rsidRPr="009C30BA">
        <w:rPr>
          <w:rFonts w:ascii="Times New Roman" w:eastAsia="TimesNewRomanPSMT" w:hAnsi="Times New Roman" w:cs="Times New Roman"/>
          <w:sz w:val="18"/>
          <w:szCs w:val="18"/>
        </w:rPr>
        <w:t xml:space="preserve">Пермского края; Содержание ограничения (обременения): </w:t>
      </w:r>
      <w:proofErr w:type="gramStart"/>
      <w:r w:rsidRPr="009C30BA">
        <w:rPr>
          <w:rFonts w:ascii="Times New Roman" w:eastAsia="TimesNewRomanPSMT" w:hAnsi="Times New Roman" w:cs="Times New Roman"/>
          <w:sz w:val="18"/>
          <w:szCs w:val="18"/>
        </w:rPr>
        <w:t>Ограничение в использование о</w:t>
      </w:r>
      <w:r w:rsidR="00212C16">
        <w:rPr>
          <w:rFonts w:ascii="Times New Roman" w:eastAsia="TimesNewRomanPSMT" w:hAnsi="Times New Roman" w:cs="Times New Roman"/>
          <w:sz w:val="18"/>
          <w:szCs w:val="18"/>
        </w:rPr>
        <w:t xml:space="preserve">бъектов недвижимости в границах </w:t>
      </w:r>
      <w:r w:rsidRPr="009C30BA">
        <w:rPr>
          <w:rFonts w:ascii="Times New Roman" w:eastAsia="TimesNewRomanPSMT" w:hAnsi="Times New Roman" w:cs="Times New Roman"/>
          <w:sz w:val="18"/>
          <w:szCs w:val="18"/>
        </w:rPr>
        <w:t>прибрежной защитной полосы малых рек, впадающих в Камское водохранилище на терр</w:t>
      </w:r>
      <w:r w:rsidR="00212C16">
        <w:rPr>
          <w:rFonts w:ascii="Times New Roman" w:eastAsia="TimesNewRomanPSMT" w:hAnsi="Times New Roman" w:cs="Times New Roman"/>
          <w:sz w:val="18"/>
          <w:szCs w:val="18"/>
        </w:rPr>
        <w:t xml:space="preserve">итории Пермского края, Часть 69 </w:t>
      </w:r>
      <w:r w:rsidRPr="009C30BA">
        <w:rPr>
          <w:rFonts w:ascii="Times New Roman" w:eastAsia="TimesNewRomanPSMT" w:hAnsi="Times New Roman" w:cs="Times New Roman"/>
          <w:sz w:val="18"/>
          <w:szCs w:val="18"/>
        </w:rPr>
        <w:t>установлены в соответствии со ст. 65 Водного кодекса Российской Федерации от 03 ию</w:t>
      </w:r>
      <w:r w:rsidR="00212C16">
        <w:rPr>
          <w:rFonts w:ascii="Times New Roman" w:eastAsia="TimesNewRomanPSMT" w:hAnsi="Times New Roman" w:cs="Times New Roman"/>
          <w:sz w:val="18"/>
          <w:szCs w:val="18"/>
        </w:rPr>
        <w:t xml:space="preserve">ня 2006 года № 74-ФЗ в границах </w:t>
      </w:r>
      <w:r w:rsidRPr="009C30BA">
        <w:rPr>
          <w:rFonts w:ascii="Times New Roman" w:eastAsia="TimesNewRomanPSMT" w:hAnsi="Times New Roman" w:cs="Times New Roman"/>
          <w:sz w:val="18"/>
          <w:szCs w:val="18"/>
        </w:rPr>
        <w:t>прибрежных защитных полос запрещается:</w:t>
      </w:r>
      <w:r w:rsidR="00F710A3">
        <w:rPr>
          <w:rFonts w:ascii="Times New Roman" w:eastAsia="TimesNewRomanPSMT" w:hAnsi="Times New Roman" w:cs="Times New Roman"/>
          <w:sz w:val="18"/>
          <w:szCs w:val="18"/>
        </w:rPr>
        <w:br/>
      </w:r>
      <w:r w:rsidRPr="009C30BA">
        <w:rPr>
          <w:rFonts w:ascii="Times New Roman" w:eastAsia="TimesNewRomanPSMT" w:hAnsi="Times New Roman" w:cs="Times New Roman"/>
          <w:sz w:val="18"/>
          <w:szCs w:val="18"/>
        </w:rPr>
        <w:t>1) использование сточных вод в целях ре</w:t>
      </w:r>
      <w:r w:rsidR="00212C16">
        <w:rPr>
          <w:rFonts w:ascii="Times New Roman" w:eastAsia="TimesNewRomanPSMT" w:hAnsi="Times New Roman" w:cs="Times New Roman"/>
          <w:sz w:val="18"/>
          <w:szCs w:val="18"/>
        </w:rPr>
        <w:t>гулирования плодородия почв;</w:t>
      </w:r>
      <w:proofErr w:type="gramEnd"/>
      <w:r w:rsidR="00212C16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proofErr w:type="gramStart"/>
      <w:r w:rsidR="00212C16">
        <w:rPr>
          <w:rFonts w:ascii="Times New Roman" w:eastAsia="TimesNewRomanPSMT" w:hAnsi="Times New Roman" w:cs="Times New Roman"/>
          <w:sz w:val="18"/>
          <w:szCs w:val="18"/>
        </w:rPr>
        <w:t xml:space="preserve">2) </w:t>
      </w:r>
      <w:r w:rsidRPr="009C30BA">
        <w:rPr>
          <w:rFonts w:ascii="Times New Roman" w:eastAsia="TimesNewRomanPSMT" w:hAnsi="Times New Roman" w:cs="Times New Roman"/>
          <w:sz w:val="18"/>
          <w:szCs w:val="18"/>
        </w:rPr>
        <w:t>размещение кладбищ, скотомогильников, объектов размещения отходов производства и потре</w:t>
      </w:r>
      <w:r w:rsidR="00212C16">
        <w:rPr>
          <w:rFonts w:ascii="Times New Roman" w:eastAsia="TimesNewRomanPSMT" w:hAnsi="Times New Roman" w:cs="Times New Roman"/>
          <w:sz w:val="18"/>
          <w:szCs w:val="18"/>
        </w:rPr>
        <w:t xml:space="preserve">бления, химических, взрывчатых, </w:t>
      </w:r>
      <w:r w:rsidRPr="009C30BA">
        <w:rPr>
          <w:rFonts w:ascii="Times New Roman" w:eastAsia="TimesNewRomanPSMT" w:hAnsi="Times New Roman" w:cs="Times New Roman"/>
          <w:sz w:val="18"/>
          <w:szCs w:val="18"/>
        </w:rPr>
        <w:t>токсичных, отравляющих и ядовитых веществ, пунктов захоронения радиоактивных отходов; 3</w:t>
      </w:r>
      <w:r w:rsidR="00212C16">
        <w:rPr>
          <w:rFonts w:ascii="Times New Roman" w:eastAsia="TimesNewRomanPSMT" w:hAnsi="Times New Roman" w:cs="Times New Roman"/>
          <w:sz w:val="18"/>
          <w:szCs w:val="18"/>
        </w:rPr>
        <w:t xml:space="preserve">) осуществление авиационных мер </w:t>
      </w:r>
      <w:r w:rsidRPr="009C30BA">
        <w:rPr>
          <w:rFonts w:ascii="Times New Roman" w:eastAsia="TimesNewRomanPSMT" w:hAnsi="Times New Roman" w:cs="Times New Roman"/>
          <w:sz w:val="18"/>
          <w:szCs w:val="18"/>
        </w:rPr>
        <w:t>по борьбе с вредными организмами;</w:t>
      </w:r>
      <w:r w:rsidR="00F710A3">
        <w:rPr>
          <w:rFonts w:ascii="Times New Roman" w:eastAsia="TimesNewRomanPSMT" w:hAnsi="Times New Roman" w:cs="Times New Roman"/>
          <w:sz w:val="18"/>
          <w:szCs w:val="18"/>
        </w:rPr>
        <w:br/>
      </w:r>
      <w:r w:rsidRPr="009C30BA">
        <w:rPr>
          <w:rFonts w:ascii="Times New Roman" w:eastAsia="TimesNewRomanPSMT" w:hAnsi="Times New Roman" w:cs="Times New Roman"/>
          <w:sz w:val="18"/>
          <w:szCs w:val="18"/>
        </w:rPr>
        <w:t>4) движение и стоянка транспортных средств (кроме спе</w:t>
      </w:r>
      <w:r w:rsidR="00212C16">
        <w:rPr>
          <w:rFonts w:ascii="Times New Roman" w:eastAsia="TimesNewRomanPSMT" w:hAnsi="Times New Roman" w:cs="Times New Roman"/>
          <w:sz w:val="18"/>
          <w:szCs w:val="18"/>
        </w:rPr>
        <w:t xml:space="preserve">циальных транспортных средств), </w:t>
      </w:r>
      <w:r w:rsidRPr="009C30BA">
        <w:rPr>
          <w:rFonts w:ascii="Times New Roman" w:eastAsia="TimesNewRomanPSMT" w:hAnsi="Times New Roman" w:cs="Times New Roman"/>
          <w:sz w:val="18"/>
          <w:szCs w:val="18"/>
        </w:rPr>
        <w:t>за исключением их движения</w:t>
      </w:r>
      <w:r w:rsidR="00F710A3">
        <w:rPr>
          <w:rFonts w:ascii="Times New Roman" w:eastAsia="TimesNewRomanPSMT" w:hAnsi="Times New Roman" w:cs="Times New Roman"/>
          <w:sz w:val="18"/>
          <w:szCs w:val="18"/>
        </w:rPr>
        <w:br/>
      </w:r>
      <w:r w:rsidRPr="009C30BA">
        <w:rPr>
          <w:rFonts w:ascii="Times New Roman" w:eastAsia="TimesNewRomanPSMT" w:hAnsi="Times New Roman" w:cs="Times New Roman"/>
          <w:sz w:val="18"/>
          <w:szCs w:val="18"/>
        </w:rPr>
        <w:t>по дорогам и стоянки на дорогах и в специально оборуд</w:t>
      </w:r>
      <w:r w:rsidR="00212C16">
        <w:rPr>
          <w:rFonts w:ascii="Times New Roman" w:eastAsia="TimesNewRomanPSMT" w:hAnsi="Times New Roman" w:cs="Times New Roman"/>
          <w:sz w:val="18"/>
          <w:szCs w:val="18"/>
        </w:rPr>
        <w:t xml:space="preserve">ованных местах, имеющих твердое </w:t>
      </w:r>
      <w:r w:rsidRPr="009C30BA">
        <w:rPr>
          <w:rFonts w:ascii="Times New Roman" w:eastAsia="TimesNewRomanPSMT" w:hAnsi="Times New Roman" w:cs="Times New Roman"/>
          <w:sz w:val="18"/>
          <w:szCs w:val="18"/>
        </w:rPr>
        <w:t>покрытие;</w:t>
      </w:r>
      <w:proofErr w:type="gramEnd"/>
      <w:r w:rsidRPr="009C30BA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proofErr w:type="gramStart"/>
      <w:r w:rsidRPr="009C30BA">
        <w:rPr>
          <w:rFonts w:ascii="Times New Roman" w:eastAsia="TimesNewRomanPSMT" w:hAnsi="Times New Roman" w:cs="Times New Roman"/>
          <w:sz w:val="18"/>
          <w:szCs w:val="18"/>
        </w:rPr>
        <w:t>5) размещение автозаправочных станций, складов горюче-смазочных материало</w:t>
      </w:r>
      <w:r w:rsidR="00212C16">
        <w:rPr>
          <w:rFonts w:ascii="Times New Roman" w:eastAsia="TimesNewRomanPSMT" w:hAnsi="Times New Roman" w:cs="Times New Roman"/>
          <w:sz w:val="18"/>
          <w:szCs w:val="18"/>
        </w:rPr>
        <w:t xml:space="preserve">в (за исключением случаев, если </w:t>
      </w:r>
      <w:r w:rsidRPr="009C30BA">
        <w:rPr>
          <w:rFonts w:ascii="Times New Roman" w:eastAsia="TimesNewRomanPSMT" w:hAnsi="Times New Roman" w:cs="Times New Roman"/>
          <w:sz w:val="18"/>
          <w:szCs w:val="18"/>
        </w:rPr>
        <w:t>автозаправочные станции, склады горюче-смазочных материалов размещены на террито</w:t>
      </w:r>
      <w:r w:rsidR="00212C16">
        <w:rPr>
          <w:rFonts w:ascii="Times New Roman" w:eastAsia="TimesNewRomanPSMT" w:hAnsi="Times New Roman" w:cs="Times New Roman"/>
          <w:sz w:val="18"/>
          <w:szCs w:val="18"/>
        </w:rPr>
        <w:t xml:space="preserve">риях портов, судостроительных и </w:t>
      </w:r>
      <w:r w:rsidRPr="009C30BA">
        <w:rPr>
          <w:rFonts w:ascii="Times New Roman" w:eastAsia="TimesNewRomanPSMT" w:hAnsi="Times New Roman" w:cs="Times New Roman"/>
          <w:sz w:val="18"/>
          <w:szCs w:val="18"/>
        </w:rPr>
        <w:t>судоремонтных организаций, инфраструктуры внутренних водных путей при условии соблюдения требований закон</w:t>
      </w:r>
      <w:r w:rsidR="00212C16">
        <w:rPr>
          <w:rFonts w:ascii="Times New Roman" w:eastAsia="TimesNewRomanPSMT" w:hAnsi="Times New Roman" w:cs="Times New Roman"/>
          <w:sz w:val="18"/>
          <w:szCs w:val="18"/>
        </w:rPr>
        <w:t xml:space="preserve">одательства в </w:t>
      </w:r>
      <w:r w:rsidRPr="009C30BA">
        <w:rPr>
          <w:rFonts w:ascii="Times New Roman" w:eastAsia="TimesNewRomanPSMT" w:hAnsi="Times New Roman" w:cs="Times New Roman"/>
          <w:sz w:val="18"/>
          <w:szCs w:val="18"/>
        </w:rPr>
        <w:t>об</w:t>
      </w:r>
      <w:r w:rsidR="00212C16">
        <w:rPr>
          <w:rFonts w:ascii="Times New Roman" w:eastAsia="TimesNewRomanPSMT" w:hAnsi="Times New Roman" w:cs="Times New Roman"/>
          <w:sz w:val="18"/>
          <w:szCs w:val="18"/>
        </w:rPr>
        <w:t xml:space="preserve">ласти охраны окружающей среды и </w:t>
      </w:r>
      <w:r w:rsidRPr="009C30BA">
        <w:rPr>
          <w:rFonts w:ascii="Times New Roman" w:eastAsia="TimesNewRomanPSMT" w:hAnsi="Times New Roman" w:cs="Times New Roman"/>
          <w:sz w:val="18"/>
          <w:szCs w:val="18"/>
        </w:rPr>
        <w:t>настоящего Кодекса), станций технического</w:t>
      </w:r>
      <w:r w:rsidR="00212C16">
        <w:rPr>
          <w:rFonts w:ascii="Times New Roman" w:eastAsia="TimesNewRomanPSMT" w:hAnsi="Times New Roman" w:cs="Times New Roman"/>
          <w:sz w:val="18"/>
          <w:szCs w:val="18"/>
        </w:rPr>
        <w:t xml:space="preserve"> обслуживания, используемых для </w:t>
      </w:r>
      <w:r w:rsidRPr="009C30BA">
        <w:rPr>
          <w:rFonts w:ascii="Times New Roman" w:eastAsia="TimesNewRomanPSMT" w:hAnsi="Times New Roman" w:cs="Times New Roman"/>
          <w:sz w:val="18"/>
          <w:szCs w:val="18"/>
        </w:rPr>
        <w:t>технического осмотра</w:t>
      </w:r>
      <w:r w:rsidR="00F710A3">
        <w:rPr>
          <w:rFonts w:ascii="Times New Roman" w:eastAsia="TimesNewRomanPSMT" w:hAnsi="Times New Roman" w:cs="Times New Roman"/>
          <w:sz w:val="18"/>
          <w:szCs w:val="18"/>
        </w:rPr>
        <w:br/>
      </w:r>
      <w:r w:rsidRPr="009C30BA">
        <w:rPr>
          <w:rFonts w:ascii="Times New Roman" w:eastAsia="TimesNewRomanPSMT" w:hAnsi="Times New Roman" w:cs="Times New Roman"/>
          <w:sz w:val="18"/>
          <w:szCs w:val="18"/>
        </w:rPr>
        <w:t>и ремонта транспортных средств, осуществление мойки тран</w:t>
      </w:r>
      <w:r w:rsidR="00212C16">
        <w:rPr>
          <w:rFonts w:ascii="Times New Roman" w:eastAsia="TimesNewRomanPSMT" w:hAnsi="Times New Roman" w:cs="Times New Roman"/>
          <w:sz w:val="18"/>
          <w:szCs w:val="18"/>
        </w:rPr>
        <w:t>спортных средств;</w:t>
      </w:r>
      <w:proofErr w:type="gramEnd"/>
      <w:r w:rsidR="00212C16">
        <w:rPr>
          <w:rFonts w:ascii="Times New Roman" w:eastAsia="TimesNewRomanPSMT" w:hAnsi="Times New Roman" w:cs="Times New Roman"/>
          <w:sz w:val="18"/>
          <w:szCs w:val="18"/>
        </w:rPr>
        <w:t xml:space="preserve"> 6) размещение </w:t>
      </w:r>
      <w:r w:rsidRPr="009C30BA">
        <w:rPr>
          <w:rFonts w:ascii="Times New Roman" w:eastAsia="TimesNewRomanPSMT" w:hAnsi="Times New Roman" w:cs="Times New Roman"/>
          <w:sz w:val="18"/>
          <w:szCs w:val="18"/>
        </w:rPr>
        <w:t xml:space="preserve">специализированных хранилищ пестицидов и </w:t>
      </w:r>
      <w:proofErr w:type="spellStart"/>
      <w:r w:rsidRPr="009C30BA">
        <w:rPr>
          <w:rFonts w:ascii="Times New Roman" w:eastAsia="TimesNewRomanPSMT" w:hAnsi="Times New Roman" w:cs="Times New Roman"/>
          <w:sz w:val="18"/>
          <w:szCs w:val="18"/>
        </w:rPr>
        <w:t>агрохимикатов</w:t>
      </w:r>
      <w:proofErr w:type="spellEnd"/>
      <w:r w:rsidRPr="009C30BA">
        <w:rPr>
          <w:rFonts w:ascii="Times New Roman" w:eastAsia="TimesNewRomanPSMT" w:hAnsi="Times New Roman" w:cs="Times New Roman"/>
          <w:sz w:val="18"/>
          <w:szCs w:val="18"/>
        </w:rPr>
        <w:t xml:space="preserve">, применение пестицидов и </w:t>
      </w:r>
      <w:proofErr w:type="spellStart"/>
      <w:r w:rsidRPr="009C30BA">
        <w:rPr>
          <w:rFonts w:ascii="Times New Roman" w:eastAsia="TimesNewRomanPSMT" w:hAnsi="Times New Roman" w:cs="Times New Roman"/>
          <w:sz w:val="18"/>
          <w:szCs w:val="18"/>
        </w:rPr>
        <w:t>агрохим</w:t>
      </w:r>
      <w:r w:rsidR="00212C16">
        <w:rPr>
          <w:rFonts w:ascii="Times New Roman" w:eastAsia="TimesNewRomanPSMT" w:hAnsi="Times New Roman" w:cs="Times New Roman"/>
          <w:sz w:val="18"/>
          <w:szCs w:val="18"/>
        </w:rPr>
        <w:t>икатов</w:t>
      </w:r>
      <w:proofErr w:type="spellEnd"/>
      <w:r w:rsidR="00212C16">
        <w:rPr>
          <w:rFonts w:ascii="Times New Roman" w:eastAsia="TimesNewRomanPSMT" w:hAnsi="Times New Roman" w:cs="Times New Roman"/>
          <w:sz w:val="18"/>
          <w:szCs w:val="18"/>
        </w:rPr>
        <w:t xml:space="preserve">; 7) сброс сточных, в том </w:t>
      </w:r>
      <w:r w:rsidRPr="009C30BA">
        <w:rPr>
          <w:rFonts w:ascii="Times New Roman" w:eastAsia="TimesNewRomanPSMT" w:hAnsi="Times New Roman" w:cs="Times New Roman"/>
          <w:sz w:val="18"/>
          <w:szCs w:val="18"/>
        </w:rPr>
        <w:t>числе дренажных, вод;</w:t>
      </w:r>
      <w:r w:rsidR="00F710A3">
        <w:rPr>
          <w:rFonts w:ascii="Times New Roman" w:eastAsia="TimesNewRomanPSMT" w:hAnsi="Times New Roman" w:cs="Times New Roman"/>
          <w:sz w:val="18"/>
          <w:szCs w:val="18"/>
        </w:rPr>
        <w:br/>
      </w:r>
      <w:proofErr w:type="gramStart"/>
      <w:r w:rsidRPr="009C30BA">
        <w:rPr>
          <w:rFonts w:ascii="Times New Roman" w:eastAsia="TimesNewRomanPSMT" w:hAnsi="Times New Roman" w:cs="Times New Roman"/>
          <w:sz w:val="18"/>
          <w:szCs w:val="18"/>
        </w:rPr>
        <w:t>8) разведка и добыча общераспространенных полезных ископаемы</w:t>
      </w:r>
      <w:r w:rsidR="00212C16">
        <w:rPr>
          <w:rFonts w:ascii="Times New Roman" w:eastAsia="TimesNewRomanPSMT" w:hAnsi="Times New Roman" w:cs="Times New Roman"/>
          <w:sz w:val="18"/>
          <w:szCs w:val="18"/>
        </w:rPr>
        <w:t xml:space="preserve">х (за исключением случаев, если </w:t>
      </w:r>
      <w:r w:rsidRPr="009C30BA">
        <w:rPr>
          <w:rFonts w:ascii="Times New Roman" w:eastAsia="TimesNewRomanPSMT" w:hAnsi="Times New Roman" w:cs="Times New Roman"/>
          <w:sz w:val="18"/>
          <w:szCs w:val="18"/>
        </w:rPr>
        <w:t>разведка и добыча общераспространенных полезных ископаемых осуществляются польз</w:t>
      </w:r>
      <w:r w:rsidR="00212C16">
        <w:rPr>
          <w:rFonts w:ascii="Times New Roman" w:eastAsia="TimesNewRomanPSMT" w:hAnsi="Times New Roman" w:cs="Times New Roman"/>
          <w:sz w:val="18"/>
          <w:szCs w:val="18"/>
        </w:rPr>
        <w:t xml:space="preserve">ователями недр, осуществляющими </w:t>
      </w:r>
      <w:r w:rsidRPr="009C30BA">
        <w:rPr>
          <w:rFonts w:ascii="Times New Roman" w:eastAsia="TimesNewRomanPSMT" w:hAnsi="Times New Roman" w:cs="Times New Roman"/>
          <w:sz w:val="18"/>
          <w:szCs w:val="18"/>
        </w:rPr>
        <w:t>разведку и добычу иных видов полезных ископаемых, в границах предоставленных им в с</w:t>
      </w:r>
      <w:r w:rsidR="00212C16">
        <w:rPr>
          <w:rFonts w:ascii="Times New Roman" w:eastAsia="TimesNewRomanPSMT" w:hAnsi="Times New Roman" w:cs="Times New Roman"/>
          <w:sz w:val="18"/>
          <w:szCs w:val="18"/>
        </w:rPr>
        <w:t xml:space="preserve">оответствии с законодательством </w:t>
      </w:r>
      <w:r w:rsidRPr="009C30BA">
        <w:rPr>
          <w:rFonts w:ascii="Times New Roman" w:eastAsia="TimesNewRomanPSMT" w:hAnsi="Times New Roman" w:cs="Times New Roman"/>
          <w:sz w:val="18"/>
          <w:szCs w:val="18"/>
        </w:rPr>
        <w:t>Российской Федерации</w:t>
      </w:r>
      <w:r w:rsidR="00F710A3">
        <w:rPr>
          <w:rFonts w:ascii="Times New Roman" w:eastAsia="TimesNewRomanPSMT" w:hAnsi="Times New Roman" w:cs="Times New Roman"/>
          <w:sz w:val="18"/>
          <w:szCs w:val="18"/>
        </w:rPr>
        <w:br/>
      </w:r>
      <w:r w:rsidRPr="009C30BA">
        <w:rPr>
          <w:rFonts w:ascii="Times New Roman" w:eastAsia="TimesNewRomanPSMT" w:hAnsi="Times New Roman" w:cs="Times New Roman"/>
          <w:sz w:val="18"/>
          <w:szCs w:val="18"/>
        </w:rPr>
        <w:t>о недрах горных отводов и (или) геологических отводов на основ</w:t>
      </w:r>
      <w:r w:rsidR="00212C16">
        <w:rPr>
          <w:rFonts w:ascii="Times New Roman" w:eastAsia="TimesNewRomanPSMT" w:hAnsi="Times New Roman" w:cs="Times New Roman"/>
          <w:sz w:val="18"/>
          <w:szCs w:val="18"/>
        </w:rPr>
        <w:t xml:space="preserve">ании утвержденного технического </w:t>
      </w:r>
      <w:r w:rsidRPr="009C30BA">
        <w:rPr>
          <w:rFonts w:ascii="Times New Roman" w:eastAsia="TimesNewRomanPSMT" w:hAnsi="Times New Roman" w:cs="Times New Roman"/>
          <w:sz w:val="18"/>
          <w:szCs w:val="18"/>
        </w:rPr>
        <w:t>проекта в соответствии</w:t>
      </w:r>
      <w:r w:rsidR="00F710A3">
        <w:rPr>
          <w:rFonts w:ascii="Times New Roman" w:eastAsia="TimesNewRomanPSMT" w:hAnsi="Times New Roman" w:cs="Times New Roman"/>
          <w:sz w:val="18"/>
          <w:szCs w:val="18"/>
        </w:rPr>
        <w:br/>
      </w:r>
      <w:r w:rsidRPr="009C30BA">
        <w:rPr>
          <w:rFonts w:ascii="Times New Roman" w:eastAsia="TimesNewRomanPSMT" w:hAnsi="Times New Roman" w:cs="Times New Roman"/>
          <w:sz w:val="18"/>
          <w:szCs w:val="18"/>
        </w:rPr>
        <w:t>со статьей 19.1 Закона Российской Федерации от</w:t>
      </w:r>
      <w:proofErr w:type="gramEnd"/>
      <w:r w:rsidRPr="009C30BA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proofErr w:type="gramStart"/>
      <w:r w:rsidRPr="009C30BA">
        <w:rPr>
          <w:rFonts w:ascii="Times New Roman" w:eastAsia="TimesNewRomanPSMT" w:hAnsi="Times New Roman" w:cs="Times New Roman"/>
          <w:sz w:val="18"/>
          <w:szCs w:val="18"/>
        </w:rPr>
        <w:t>21 февраля 199</w:t>
      </w:r>
      <w:r w:rsidR="00212C16">
        <w:rPr>
          <w:rFonts w:ascii="Times New Roman" w:eastAsia="TimesNewRomanPSMT" w:hAnsi="Times New Roman" w:cs="Times New Roman"/>
          <w:sz w:val="18"/>
          <w:szCs w:val="18"/>
        </w:rPr>
        <w:t xml:space="preserve">2 года N 2395-1 "О недрах"); 9) </w:t>
      </w:r>
      <w:r w:rsidRPr="009C30BA">
        <w:rPr>
          <w:rFonts w:ascii="Times New Roman" w:eastAsia="TimesNewRomanPSMT" w:hAnsi="Times New Roman" w:cs="Times New Roman"/>
          <w:sz w:val="18"/>
          <w:szCs w:val="18"/>
        </w:rPr>
        <w:t>распашка земель; 10) размещение отвалов размываемых грунтов; 11) выпас сельскохозяйственных животных и о</w:t>
      </w:r>
      <w:r w:rsidR="00212C16">
        <w:rPr>
          <w:rFonts w:ascii="Times New Roman" w:eastAsia="TimesNewRomanPSMT" w:hAnsi="Times New Roman" w:cs="Times New Roman"/>
          <w:sz w:val="18"/>
          <w:szCs w:val="18"/>
        </w:rPr>
        <w:t xml:space="preserve">рганизаций для </w:t>
      </w:r>
      <w:r w:rsidRPr="009C30BA">
        <w:rPr>
          <w:rFonts w:ascii="Times New Roman" w:eastAsia="TimesNewRomanPSMT" w:hAnsi="Times New Roman" w:cs="Times New Roman"/>
          <w:sz w:val="18"/>
          <w:szCs w:val="18"/>
        </w:rPr>
        <w:t>них летних лагерей, ванн.; Реестровый номер границы: 59:18-6.1038; Вид объекта</w:t>
      </w:r>
      <w:r w:rsidR="00212C16">
        <w:rPr>
          <w:rFonts w:ascii="Times New Roman" w:eastAsia="TimesNewRomanPSMT" w:hAnsi="Times New Roman" w:cs="Times New Roman"/>
          <w:sz w:val="18"/>
          <w:szCs w:val="18"/>
        </w:rPr>
        <w:t xml:space="preserve"> реестра границ:</w:t>
      </w:r>
      <w:proofErr w:type="gramEnd"/>
      <w:r w:rsidR="00212C16">
        <w:rPr>
          <w:rFonts w:ascii="Times New Roman" w:eastAsia="TimesNewRomanPSMT" w:hAnsi="Times New Roman" w:cs="Times New Roman"/>
          <w:sz w:val="18"/>
          <w:szCs w:val="18"/>
        </w:rPr>
        <w:t xml:space="preserve"> Зона с особыми </w:t>
      </w:r>
      <w:r w:rsidRPr="009C30BA">
        <w:rPr>
          <w:rFonts w:ascii="Times New Roman" w:eastAsia="TimesNewRomanPSMT" w:hAnsi="Times New Roman" w:cs="Times New Roman"/>
          <w:sz w:val="18"/>
          <w:szCs w:val="18"/>
        </w:rPr>
        <w:t>условиями использования территории; Вид зоны по документу: Прибрежная защитная полоса</w:t>
      </w:r>
      <w:r w:rsidR="00212C16">
        <w:rPr>
          <w:rFonts w:ascii="Times New Roman" w:eastAsia="TimesNewRomanPSMT" w:hAnsi="Times New Roman" w:cs="Times New Roman"/>
          <w:sz w:val="18"/>
          <w:szCs w:val="18"/>
        </w:rPr>
        <w:t xml:space="preserve"> малых рек, впадающих в Камское </w:t>
      </w:r>
      <w:r w:rsidRPr="009C30BA">
        <w:rPr>
          <w:rFonts w:ascii="Times New Roman" w:eastAsia="TimesNewRomanPSMT" w:hAnsi="Times New Roman" w:cs="Times New Roman"/>
          <w:sz w:val="18"/>
          <w:szCs w:val="18"/>
        </w:rPr>
        <w:t>водохранилище на территории Пермского края, Часть 69;</w:t>
      </w:r>
    </w:p>
    <w:p w:rsidR="009C30BA" w:rsidRPr="009C30BA" w:rsidRDefault="009C30BA" w:rsidP="009C30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9C30BA">
        <w:rPr>
          <w:rFonts w:ascii="Times New Roman" w:eastAsia="TimesNewRomanPSMT" w:hAnsi="Times New Roman" w:cs="Times New Roman"/>
          <w:b/>
          <w:i/>
          <w:sz w:val="18"/>
          <w:szCs w:val="18"/>
        </w:rPr>
        <w:t>Тип зоны: Прибрежная защитная полоса</w:t>
      </w:r>
    </w:p>
    <w:p w:rsidR="009C30BA" w:rsidRDefault="009C30BA" w:rsidP="009C30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</w:p>
    <w:p w:rsidR="009C30BA" w:rsidRDefault="009C30BA" w:rsidP="009C30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9C30BA">
        <w:rPr>
          <w:rFonts w:ascii="Times New Roman" w:eastAsia="TimesNewRomanPSMT" w:hAnsi="Times New Roman" w:cs="Times New Roman"/>
          <w:sz w:val="18"/>
          <w:szCs w:val="18"/>
        </w:rPr>
        <w:t>ограничения прав на земельный участок, предусмотренны</w:t>
      </w:r>
      <w:r w:rsidR="00212C16">
        <w:rPr>
          <w:rFonts w:ascii="Times New Roman" w:eastAsia="TimesNewRomanPSMT" w:hAnsi="Times New Roman" w:cs="Times New Roman"/>
          <w:sz w:val="18"/>
          <w:szCs w:val="18"/>
        </w:rPr>
        <w:t xml:space="preserve">е статьей 56 Земельного кодекса </w:t>
      </w:r>
      <w:r w:rsidRPr="009C30BA">
        <w:rPr>
          <w:rFonts w:ascii="Times New Roman" w:eastAsia="TimesNewRomanPSMT" w:hAnsi="Times New Roman" w:cs="Times New Roman"/>
          <w:sz w:val="18"/>
          <w:szCs w:val="18"/>
        </w:rPr>
        <w:t>Российской Федерации; Срок действия: не установлен; реквизиты документа-основания: вод</w:t>
      </w:r>
      <w:r w:rsidR="00212C16">
        <w:rPr>
          <w:rFonts w:ascii="Times New Roman" w:eastAsia="TimesNewRomanPSMT" w:hAnsi="Times New Roman" w:cs="Times New Roman"/>
          <w:sz w:val="18"/>
          <w:szCs w:val="18"/>
        </w:rPr>
        <w:t xml:space="preserve">ный кодекс Российской Федерации </w:t>
      </w:r>
      <w:r w:rsidRPr="009C30BA">
        <w:rPr>
          <w:rFonts w:ascii="Times New Roman" w:eastAsia="TimesNewRomanPSMT" w:hAnsi="Times New Roman" w:cs="Times New Roman"/>
          <w:sz w:val="18"/>
          <w:szCs w:val="18"/>
        </w:rPr>
        <w:t>от 03.06.2006 № 74-ФЗ выдан: Государственная Дума Российской Федерации; поста</w:t>
      </w:r>
      <w:r w:rsidR="00212C16">
        <w:rPr>
          <w:rFonts w:ascii="Times New Roman" w:eastAsia="TimesNewRomanPSMT" w:hAnsi="Times New Roman" w:cs="Times New Roman"/>
          <w:sz w:val="18"/>
          <w:szCs w:val="18"/>
        </w:rPr>
        <w:t xml:space="preserve">новление «Об утверждении правил </w:t>
      </w:r>
      <w:r w:rsidRPr="009C30BA">
        <w:rPr>
          <w:rFonts w:ascii="Times New Roman" w:eastAsia="TimesNewRomanPSMT" w:hAnsi="Times New Roman" w:cs="Times New Roman"/>
          <w:sz w:val="18"/>
          <w:szCs w:val="18"/>
        </w:rPr>
        <w:t xml:space="preserve">установления на местности границ </w:t>
      </w:r>
      <w:proofErr w:type="spellStart"/>
      <w:r w:rsidRPr="009C30BA">
        <w:rPr>
          <w:rFonts w:ascii="Times New Roman" w:eastAsia="TimesNewRomanPSMT" w:hAnsi="Times New Roman" w:cs="Times New Roman"/>
          <w:sz w:val="18"/>
          <w:szCs w:val="18"/>
        </w:rPr>
        <w:t>водоохраннных</w:t>
      </w:r>
      <w:proofErr w:type="spellEnd"/>
      <w:r w:rsidRPr="009C30BA">
        <w:rPr>
          <w:rFonts w:ascii="Times New Roman" w:eastAsia="TimesNewRomanPSMT" w:hAnsi="Times New Roman" w:cs="Times New Roman"/>
          <w:sz w:val="18"/>
          <w:szCs w:val="18"/>
        </w:rPr>
        <w:t xml:space="preserve"> зон и границ прибрежных защитных полос в</w:t>
      </w:r>
      <w:r w:rsidR="00212C16">
        <w:rPr>
          <w:rFonts w:ascii="Times New Roman" w:eastAsia="TimesNewRomanPSMT" w:hAnsi="Times New Roman" w:cs="Times New Roman"/>
          <w:sz w:val="18"/>
          <w:szCs w:val="18"/>
        </w:rPr>
        <w:t xml:space="preserve">одных объектов» от 10.01.2009 № </w:t>
      </w:r>
      <w:r w:rsidRPr="009C30BA">
        <w:rPr>
          <w:rFonts w:ascii="Times New Roman" w:eastAsia="TimesNewRomanPSMT" w:hAnsi="Times New Roman" w:cs="Times New Roman"/>
          <w:sz w:val="18"/>
          <w:szCs w:val="18"/>
        </w:rPr>
        <w:t xml:space="preserve">17 </w:t>
      </w:r>
      <w:proofErr w:type="gramStart"/>
      <w:r w:rsidRPr="009C30BA">
        <w:rPr>
          <w:rFonts w:ascii="Times New Roman" w:eastAsia="TimesNewRomanPSMT" w:hAnsi="Times New Roman" w:cs="Times New Roman"/>
          <w:sz w:val="18"/>
          <w:szCs w:val="18"/>
        </w:rPr>
        <w:t>выдан</w:t>
      </w:r>
      <w:proofErr w:type="gramEnd"/>
      <w:r w:rsidRPr="009C30BA">
        <w:rPr>
          <w:rFonts w:ascii="Times New Roman" w:eastAsia="TimesNewRomanPSMT" w:hAnsi="Times New Roman" w:cs="Times New Roman"/>
          <w:sz w:val="18"/>
          <w:szCs w:val="18"/>
        </w:rPr>
        <w:t>: Правительство Российской Федерации; приказ "Об утверждении установленных границ водоохранных зон, границ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9C30BA">
        <w:rPr>
          <w:rFonts w:ascii="Times New Roman" w:eastAsia="TimesNewRomanPSMT" w:hAnsi="Times New Roman" w:cs="Times New Roman"/>
          <w:sz w:val="18"/>
          <w:szCs w:val="18"/>
        </w:rPr>
        <w:t>прибрежных защитных полос и границ береговых полос малых рек, впадающих в Камс</w:t>
      </w:r>
      <w:r w:rsidR="00212C16">
        <w:rPr>
          <w:rFonts w:ascii="Times New Roman" w:eastAsia="TimesNewRomanPSMT" w:hAnsi="Times New Roman" w:cs="Times New Roman"/>
          <w:sz w:val="18"/>
          <w:szCs w:val="18"/>
        </w:rPr>
        <w:t xml:space="preserve">кое водохранилище на территории </w:t>
      </w:r>
      <w:r w:rsidRPr="009C30BA">
        <w:rPr>
          <w:rFonts w:ascii="Times New Roman" w:eastAsia="TimesNewRomanPSMT" w:hAnsi="Times New Roman" w:cs="Times New Roman"/>
          <w:sz w:val="18"/>
          <w:szCs w:val="18"/>
        </w:rPr>
        <w:t>Пермского края" от 27.08.2019</w:t>
      </w:r>
      <w:r w:rsidR="00F710A3">
        <w:rPr>
          <w:rFonts w:ascii="Times New Roman" w:eastAsia="TimesNewRomanPSMT" w:hAnsi="Times New Roman" w:cs="Times New Roman"/>
          <w:sz w:val="18"/>
          <w:szCs w:val="18"/>
        </w:rPr>
        <w:br/>
      </w:r>
      <w:r w:rsidRPr="009C30BA">
        <w:rPr>
          <w:rFonts w:ascii="Times New Roman" w:eastAsia="TimesNewRomanPSMT" w:hAnsi="Times New Roman" w:cs="Times New Roman"/>
          <w:sz w:val="18"/>
          <w:szCs w:val="18"/>
        </w:rPr>
        <w:t>№ СЭД-30-01-02-1133 выдан: Министерство природных ресурсо</w:t>
      </w:r>
      <w:r w:rsidR="00212C16">
        <w:rPr>
          <w:rFonts w:ascii="Times New Roman" w:eastAsia="TimesNewRomanPSMT" w:hAnsi="Times New Roman" w:cs="Times New Roman"/>
          <w:sz w:val="18"/>
          <w:szCs w:val="18"/>
        </w:rPr>
        <w:t xml:space="preserve">в, лесного хозяйства и экологии </w:t>
      </w:r>
      <w:r w:rsidRPr="009C30BA">
        <w:rPr>
          <w:rFonts w:ascii="Times New Roman" w:eastAsia="TimesNewRomanPSMT" w:hAnsi="Times New Roman" w:cs="Times New Roman"/>
          <w:sz w:val="18"/>
          <w:szCs w:val="18"/>
        </w:rPr>
        <w:t xml:space="preserve">Пермского края; Содержание ограничения (обременения): </w:t>
      </w:r>
      <w:proofErr w:type="gramStart"/>
      <w:r w:rsidRPr="009C30BA">
        <w:rPr>
          <w:rFonts w:ascii="Times New Roman" w:eastAsia="TimesNewRomanPSMT" w:hAnsi="Times New Roman" w:cs="Times New Roman"/>
          <w:sz w:val="18"/>
          <w:szCs w:val="18"/>
        </w:rPr>
        <w:t>Ограничение в использование о</w:t>
      </w:r>
      <w:r w:rsidR="00212C16">
        <w:rPr>
          <w:rFonts w:ascii="Times New Roman" w:eastAsia="TimesNewRomanPSMT" w:hAnsi="Times New Roman" w:cs="Times New Roman"/>
          <w:sz w:val="18"/>
          <w:szCs w:val="18"/>
        </w:rPr>
        <w:t xml:space="preserve">бъектов недвижимости в границах </w:t>
      </w:r>
      <w:proofErr w:type="spellStart"/>
      <w:r w:rsidRPr="009C30BA">
        <w:rPr>
          <w:rFonts w:ascii="Times New Roman" w:eastAsia="TimesNewRomanPSMT" w:hAnsi="Times New Roman" w:cs="Times New Roman"/>
          <w:sz w:val="18"/>
          <w:szCs w:val="18"/>
        </w:rPr>
        <w:t>водоохранной</w:t>
      </w:r>
      <w:proofErr w:type="spellEnd"/>
      <w:r w:rsidRPr="009C30BA">
        <w:rPr>
          <w:rFonts w:ascii="Times New Roman" w:eastAsia="TimesNewRomanPSMT" w:hAnsi="Times New Roman" w:cs="Times New Roman"/>
          <w:sz w:val="18"/>
          <w:szCs w:val="18"/>
        </w:rPr>
        <w:t xml:space="preserve"> зоны малых рек, впадающих в Камское водохранилище на территории Пермско</w:t>
      </w:r>
      <w:r w:rsidR="00212C16">
        <w:rPr>
          <w:rFonts w:ascii="Times New Roman" w:eastAsia="TimesNewRomanPSMT" w:hAnsi="Times New Roman" w:cs="Times New Roman"/>
          <w:sz w:val="18"/>
          <w:szCs w:val="18"/>
        </w:rPr>
        <w:t xml:space="preserve">го края, Часть 69 установлены в </w:t>
      </w:r>
      <w:r w:rsidRPr="009C30BA">
        <w:rPr>
          <w:rFonts w:ascii="Times New Roman" w:eastAsia="TimesNewRomanPSMT" w:hAnsi="Times New Roman" w:cs="Times New Roman"/>
          <w:sz w:val="18"/>
          <w:szCs w:val="18"/>
        </w:rPr>
        <w:t>соответствии со ст. 65 Водного кодекса Российской Федерации от 03 июня 2006 года № 74-ФЗ в границах водо</w:t>
      </w:r>
      <w:r w:rsidR="00212C16">
        <w:rPr>
          <w:rFonts w:ascii="Times New Roman" w:eastAsia="TimesNewRomanPSMT" w:hAnsi="Times New Roman" w:cs="Times New Roman"/>
          <w:sz w:val="18"/>
          <w:szCs w:val="18"/>
        </w:rPr>
        <w:t xml:space="preserve">охранных зон </w:t>
      </w:r>
      <w:r w:rsidRPr="009C30BA">
        <w:rPr>
          <w:rFonts w:ascii="Times New Roman" w:eastAsia="TimesNewRomanPSMT" w:hAnsi="Times New Roman" w:cs="Times New Roman"/>
          <w:sz w:val="18"/>
          <w:szCs w:val="18"/>
        </w:rPr>
        <w:t>запрещается: 1) использование сточных вод в целях регулирования плодород</w:t>
      </w:r>
      <w:r w:rsidR="00212C16">
        <w:rPr>
          <w:rFonts w:ascii="Times New Roman" w:eastAsia="TimesNewRomanPSMT" w:hAnsi="Times New Roman" w:cs="Times New Roman"/>
          <w:sz w:val="18"/>
          <w:szCs w:val="18"/>
        </w:rPr>
        <w:t>ия почв;</w:t>
      </w:r>
      <w:proofErr w:type="gramEnd"/>
      <w:r w:rsidR="00212C16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proofErr w:type="gramStart"/>
      <w:r w:rsidR="00212C16">
        <w:rPr>
          <w:rFonts w:ascii="Times New Roman" w:eastAsia="TimesNewRomanPSMT" w:hAnsi="Times New Roman" w:cs="Times New Roman"/>
          <w:sz w:val="18"/>
          <w:szCs w:val="18"/>
        </w:rPr>
        <w:t xml:space="preserve">2) размещение кладбищ, </w:t>
      </w:r>
      <w:r w:rsidRPr="009C30BA">
        <w:rPr>
          <w:rFonts w:ascii="Times New Roman" w:eastAsia="TimesNewRomanPSMT" w:hAnsi="Times New Roman" w:cs="Times New Roman"/>
          <w:sz w:val="18"/>
          <w:szCs w:val="18"/>
        </w:rPr>
        <w:t>скотомогильников, объектов размещения отходов производства и потребления, хим</w:t>
      </w:r>
      <w:r w:rsidR="00212C16">
        <w:rPr>
          <w:rFonts w:ascii="Times New Roman" w:eastAsia="TimesNewRomanPSMT" w:hAnsi="Times New Roman" w:cs="Times New Roman"/>
          <w:sz w:val="18"/>
          <w:szCs w:val="18"/>
        </w:rPr>
        <w:t xml:space="preserve">ических, взрывчатых, токсичных, </w:t>
      </w:r>
      <w:r w:rsidRPr="009C30BA">
        <w:rPr>
          <w:rFonts w:ascii="Times New Roman" w:eastAsia="TimesNewRomanPSMT" w:hAnsi="Times New Roman" w:cs="Times New Roman"/>
          <w:sz w:val="18"/>
          <w:szCs w:val="18"/>
        </w:rPr>
        <w:t>отравляющих и ядовитых веществ, пунктов захоронения радиоактивных отходов; 3) осуществ</w:t>
      </w:r>
      <w:r w:rsidR="00212C16">
        <w:rPr>
          <w:rFonts w:ascii="Times New Roman" w:eastAsia="TimesNewRomanPSMT" w:hAnsi="Times New Roman" w:cs="Times New Roman"/>
          <w:sz w:val="18"/>
          <w:szCs w:val="18"/>
        </w:rPr>
        <w:t xml:space="preserve">ление авиационных мер по борьбе </w:t>
      </w:r>
      <w:r w:rsidRPr="009C30BA">
        <w:rPr>
          <w:rFonts w:ascii="Times New Roman" w:eastAsia="TimesNewRomanPSMT" w:hAnsi="Times New Roman" w:cs="Times New Roman"/>
          <w:sz w:val="18"/>
          <w:szCs w:val="18"/>
        </w:rPr>
        <w:t>с вредными организмами; 4) движение и стоянка транспортных средств (кроме специа</w:t>
      </w:r>
      <w:r w:rsidR="00212C16">
        <w:rPr>
          <w:rFonts w:ascii="Times New Roman" w:eastAsia="TimesNewRomanPSMT" w:hAnsi="Times New Roman" w:cs="Times New Roman"/>
          <w:sz w:val="18"/>
          <w:szCs w:val="18"/>
        </w:rPr>
        <w:t xml:space="preserve">льных транспортных средств), за </w:t>
      </w:r>
      <w:r w:rsidRPr="009C30BA">
        <w:rPr>
          <w:rFonts w:ascii="Times New Roman" w:eastAsia="TimesNewRomanPSMT" w:hAnsi="Times New Roman" w:cs="Times New Roman"/>
          <w:sz w:val="18"/>
          <w:szCs w:val="18"/>
        </w:rPr>
        <w:t>исключением их движения по дорогам и стоянки</w:t>
      </w:r>
      <w:r w:rsidR="00F710A3">
        <w:rPr>
          <w:rFonts w:ascii="Times New Roman" w:eastAsia="TimesNewRomanPSMT" w:hAnsi="Times New Roman" w:cs="Times New Roman"/>
          <w:sz w:val="18"/>
          <w:szCs w:val="18"/>
        </w:rPr>
        <w:br/>
      </w:r>
      <w:r w:rsidRPr="009C30BA">
        <w:rPr>
          <w:rFonts w:ascii="Times New Roman" w:eastAsia="TimesNewRomanPSMT" w:hAnsi="Times New Roman" w:cs="Times New Roman"/>
          <w:sz w:val="18"/>
          <w:szCs w:val="18"/>
        </w:rPr>
        <w:t>на дорогах и в специально оборудованных ме</w:t>
      </w:r>
      <w:r w:rsidR="00212C16">
        <w:rPr>
          <w:rFonts w:ascii="Times New Roman" w:eastAsia="TimesNewRomanPSMT" w:hAnsi="Times New Roman" w:cs="Times New Roman"/>
          <w:sz w:val="18"/>
          <w:szCs w:val="18"/>
        </w:rPr>
        <w:t>стах, имеющих твердое покрытие;</w:t>
      </w:r>
      <w:proofErr w:type="gramEnd"/>
      <w:r w:rsidR="00212C16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proofErr w:type="gramStart"/>
      <w:r w:rsidRPr="009C30BA">
        <w:rPr>
          <w:rFonts w:ascii="Times New Roman" w:eastAsia="TimesNewRomanPSMT" w:hAnsi="Times New Roman" w:cs="Times New Roman"/>
          <w:sz w:val="18"/>
          <w:szCs w:val="18"/>
        </w:rPr>
        <w:t>5) размещение автозаправочных станций, складов горюче-смазочных материало</w:t>
      </w:r>
      <w:r w:rsidR="00212C16">
        <w:rPr>
          <w:rFonts w:ascii="Times New Roman" w:eastAsia="TimesNewRomanPSMT" w:hAnsi="Times New Roman" w:cs="Times New Roman"/>
          <w:sz w:val="18"/>
          <w:szCs w:val="18"/>
        </w:rPr>
        <w:t xml:space="preserve">в (за исключением случаев, если </w:t>
      </w:r>
      <w:r w:rsidRPr="009C30BA">
        <w:rPr>
          <w:rFonts w:ascii="Times New Roman" w:eastAsia="TimesNewRomanPSMT" w:hAnsi="Times New Roman" w:cs="Times New Roman"/>
          <w:sz w:val="18"/>
          <w:szCs w:val="18"/>
        </w:rPr>
        <w:t>автозаправочные станции, склады горюче-смазочных материалов размещены на террито</w:t>
      </w:r>
      <w:r w:rsidR="00212C16">
        <w:rPr>
          <w:rFonts w:ascii="Times New Roman" w:eastAsia="TimesNewRomanPSMT" w:hAnsi="Times New Roman" w:cs="Times New Roman"/>
          <w:sz w:val="18"/>
          <w:szCs w:val="18"/>
        </w:rPr>
        <w:t xml:space="preserve">риях портов, судостроительных и </w:t>
      </w:r>
      <w:r w:rsidRPr="009C30BA">
        <w:rPr>
          <w:rFonts w:ascii="Times New Roman" w:eastAsia="TimesNewRomanPSMT" w:hAnsi="Times New Roman" w:cs="Times New Roman"/>
          <w:sz w:val="18"/>
          <w:szCs w:val="18"/>
        </w:rPr>
        <w:t>судоремонтных организаций, инфраструктуры внутренних водных путей при условии соблюдени</w:t>
      </w:r>
      <w:r w:rsidR="00212C16">
        <w:rPr>
          <w:rFonts w:ascii="Times New Roman" w:eastAsia="TimesNewRomanPSMT" w:hAnsi="Times New Roman" w:cs="Times New Roman"/>
          <w:sz w:val="18"/>
          <w:szCs w:val="18"/>
        </w:rPr>
        <w:t xml:space="preserve">я требований законодательства в </w:t>
      </w:r>
      <w:r w:rsidRPr="009C30BA">
        <w:rPr>
          <w:rFonts w:ascii="Times New Roman" w:eastAsia="TimesNewRomanPSMT" w:hAnsi="Times New Roman" w:cs="Times New Roman"/>
          <w:sz w:val="18"/>
          <w:szCs w:val="18"/>
        </w:rPr>
        <w:t>области охраны окружающей среды и настоящего Кодекса), станций технического обслужи</w:t>
      </w:r>
      <w:r w:rsidR="00212C16">
        <w:rPr>
          <w:rFonts w:ascii="Times New Roman" w:eastAsia="TimesNewRomanPSMT" w:hAnsi="Times New Roman" w:cs="Times New Roman"/>
          <w:sz w:val="18"/>
          <w:szCs w:val="18"/>
        </w:rPr>
        <w:t xml:space="preserve">вания, используемых для </w:t>
      </w:r>
      <w:r w:rsidRPr="009C30BA">
        <w:rPr>
          <w:rFonts w:ascii="Times New Roman" w:eastAsia="TimesNewRomanPSMT" w:hAnsi="Times New Roman" w:cs="Times New Roman"/>
          <w:sz w:val="18"/>
          <w:szCs w:val="18"/>
        </w:rPr>
        <w:t>технического осмотра и ремонта транспортных средств, осуществление мойки тран</w:t>
      </w:r>
      <w:r w:rsidR="00212C16">
        <w:rPr>
          <w:rFonts w:ascii="Times New Roman" w:eastAsia="TimesNewRomanPSMT" w:hAnsi="Times New Roman" w:cs="Times New Roman"/>
          <w:sz w:val="18"/>
          <w:szCs w:val="18"/>
        </w:rPr>
        <w:t>спортных средств;</w:t>
      </w:r>
      <w:proofErr w:type="gramEnd"/>
      <w:r w:rsidR="00212C16">
        <w:rPr>
          <w:rFonts w:ascii="Times New Roman" w:eastAsia="TimesNewRomanPSMT" w:hAnsi="Times New Roman" w:cs="Times New Roman"/>
          <w:sz w:val="18"/>
          <w:szCs w:val="18"/>
        </w:rPr>
        <w:t xml:space="preserve"> 6) размещение </w:t>
      </w:r>
      <w:r w:rsidRPr="009C30BA">
        <w:rPr>
          <w:rFonts w:ascii="Times New Roman" w:eastAsia="TimesNewRomanPSMT" w:hAnsi="Times New Roman" w:cs="Times New Roman"/>
          <w:sz w:val="18"/>
          <w:szCs w:val="18"/>
        </w:rPr>
        <w:t xml:space="preserve">специализированных хранилищ пестицидов и </w:t>
      </w:r>
      <w:proofErr w:type="spellStart"/>
      <w:r w:rsidRPr="009C30BA">
        <w:rPr>
          <w:rFonts w:ascii="Times New Roman" w:eastAsia="TimesNewRomanPSMT" w:hAnsi="Times New Roman" w:cs="Times New Roman"/>
          <w:sz w:val="18"/>
          <w:szCs w:val="18"/>
        </w:rPr>
        <w:t>агрохимикатов</w:t>
      </w:r>
      <w:proofErr w:type="spellEnd"/>
      <w:r w:rsidRPr="009C30BA">
        <w:rPr>
          <w:rFonts w:ascii="Times New Roman" w:eastAsia="TimesNewRomanPSMT" w:hAnsi="Times New Roman" w:cs="Times New Roman"/>
          <w:sz w:val="18"/>
          <w:szCs w:val="18"/>
        </w:rPr>
        <w:t>, применение пестицидов</w:t>
      </w:r>
      <w:r w:rsidR="00F710A3">
        <w:rPr>
          <w:rFonts w:ascii="Times New Roman" w:eastAsia="TimesNewRomanPSMT" w:hAnsi="Times New Roman" w:cs="Times New Roman"/>
          <w:sz w:val="18"/>
          <w:szCs w:val="18"/>
        </w:rPr>
        <w:br/>
      </w:r>
      <w:r w:rsidRPr="009C30BA">
        <w:rPr>
          <w:rFonts w:ascii="Times New Roman" w:eastAsia="TimesNewRomanPSMT" w:hAnsi="Times New Roman" w:cs="Times New Roman"/>
          <w:sz w:val="18"/>
          <w:szCs w:val="18"/>
        </w:rPr>
        <w:t xml:space="preserve">и </w:t>
      </w:r>
      <w:proofErr w:type="spellStart"/>
      <w:r w:rsidRPr="009C30BA">
        <w:rPr>
          <w:rFonts w:ascii="Times New Roman" w:eastAsia="TimesNewRomanPSMT" w:hAnsi="Times New Roman" w:cs="Times New Roman"/>
          <w:sz w:val="18"/>
          <w:szCs w:val="18"/>
        </w:rPr>
        <w:t>агрохим</w:t>
      </w:r>
      <w:r w:rsidR="00212C16">
        <w:rPr>
          <w:rFonts w:ascii="Times New Roman" w:eastAsia="TimesNewRomanPSMT" w:hAnsi="Times New Roman" w:cs="Times New Roman"/>
          <w:sz w:val="18"/>
          <w:szCs w:val="18"/>
        </w:rPr>
        <w:t>икатов</w:t>
      </w:r>
      <w:proofErr w:type="spellEnd"/>
      <w:r w:rsidR="00212C16">
        <w:rPr>
          <w:rFonts w:ascii="Times New Roman" w:eastAsia="TimesNewRomanPSMT" w:hAnsi="Times New Roman" w:cs="Times New Roman"/>
          <w:sz w:val="18"/>
          <w:szCs w:val="18"/>
        </w:rPr>
        <w:t xml:space="preserve">; 7) сброс сточных, в том </w:t>
      </w:r>
      <w:r w:rsidRPr="009C30BA">
        <w:rPr>
          <w:rFonts w:ascii="Times New Roman" w:eastAsia="TimesNewRomanPSMT" w:hAnsi="Times New Roman" w:cs="Times New Roman"/>
          <w:sz w:val="18"/>
          <w:szCs w:val="18"/>
        </w:rPr>
        <w:t xml:space="preserve">числе дренажных, вод; </w:t>
      </w:r>
      <w:proofErr w:type="gramStart"/>
      <w:r w:rsidRPr="009C30BA">
        <w:rPr>
          <w:rFonts w:ascii="Times New Roman" w:eastAsia="TimesNewRomanPSMT" w:hAnsi="Times New Roman" w:cs="Times New Roman"/>
          <w:sz w:val="18"/>
          <w:szCs w:val="18"/>
        </w:rPr>
        <w:t>8) разведка и добыча общераспространенных полезных ископаемы</w:t>
      </w:r>
      <w:r w:rsidR="00212C16">
        <w:rPr>
          <w:rFonts w:ascii="Times New Roman" w:eastAsia="TimesNewRomanPSMT" w:hAnsi="Times New Roman" w:cs="Times New Roman"/>
          <w:sz w:val="18"/>
          <w:szCs w:val="18"/>
        </w:rPr>
        <w:t xml:space="preserve">х (за исключением случаев, если </w:t>
      </w:r>
      <w:r w:rsidRPr="009C30BA">
        <w:rPr>
          <w:rFonts w:ascii="Times New Roman" w:eastAsia="TimesNewRomanPSMT" w:hAnsi="Times New Roman" w:cs="Times New Roman"/>
          <w:sz w:val="18"/>
          <w:szCs w:val="18"/>
        </w:rPr>
        <w:t>разведка и добыча общераспространенных полезных ископаемых осуществляются польз</w:t>
      </w:r>
      <w:r w:rsidR="00212C16">
        <w:rPr>
          <w:rFonts w:ascii="Times New Roman" w:eastAsia="TimesNewRomanPSMT" w:hAnsi="Times New Roman" w:cs="Times New Roman"/>
          <w:sz w:val="18"/>
          <w:szCs w:val="18"/>
        </w:rPr>
        <w:t xml:space="preserve">ователями недр, осуществляющими </w:t>
      </w:r>
      <w:r w:rsidRPr="009C30BA">
        <w:rPr>
          <w:rFonts w:ascii="Times New Roman" w:eastAsia="TimesNewRomanPSMT" w:hAnsi="Times New Roman" w:cs="Times New Roman"/>
          <w:sz w:val="18"/>
          <w:szCs w:val="18"/>
        </w:rPr>
        <w:t>разведку и добычу иных видов полезных ископаемых, в границах предоставленных</w:t>
      </w:r>
      <w:r w:rsidR="00F710A3">
        <w:rPr>
          <w:rFonts w:ascii="Times New Roman" w:eastAsia="TimesNewRomanPSMT" w:hAnsi="Times New Roman" w:cs="Times New Roman"/>
          <w:sz w:val="18"/>
          <w:szCs w:val="18"/>
        </w:rPr>
        <w:br/>
      </w:r>
      <w:r w:rsidRPr="009C30BA">
        <w:rPr>
          <w:rFonts w:ascii="Times New Roman" w:eastAsia="TimesNewRomanPSMT" w:hAnsi="Times New Roman" w:cs="Times New Roman"/>
          <w:sz w:val="18"/>
          <w:szCs w:val="18"/>
        </w:rPr>
        <w:t>им в с</w:t>
      </w:r>
      <w:r w:rsidR="00212C16">
        <w:rPr>
          <w:rFonts w:ascii="Times New Roman" w:eastAsia="TimesNewRomanPSMT" w:hAnsi="Times New Roman" w:cs="Times New Roman"/>
          <w:sz w:val="18"/>
          <w:szCs w:val="18"/>
        </w:rPr>
        <w:t xml:space="preserve">оответствии с законодательством </w:t>
      </w:r>
      <w:r w:rsidRPr="009C30BA">
        <w:rPr>
          <w:rFonts w:ascii="Times New Roman" w:eastAsia="TimesNewRomanPSMT" w:hAnsi="Times New Roman" w:cs="Times New Roman"/>
          <w:sz w:val="18"/>
          <w:szCs w:val="18"/>
        </w:rPr>
        <w:t>Российской Федерации о недрах горных отводов и (или) геологических отводов на основ</w:t>
      </w:r>
      <w:r w:rsidR="00212C16">
        <w:rPr>
          <w:rFonts w:ascii="Times New Roman" w:eastAsia="TimesNewRomanPSMT" w:hAnsi="Times New Roman" w:cs="Times New Roman"/>
          <w:sz w:val="18"/>
          <w:szCs w:val="18"/>
        </w:rPr>
        <w:t xml:space="preserve">ании утвержденного технического </w:t>
      </w:r>
      <w:r w:rsidRPr="009C30BA">
        <w:rPr>
          <w:rFonts w:ascii="Times New Roman" w:eastAsia="TimesNewRomanPSMT" w:hAnsi="Times New Roman" w:cs="Times New Roman"/>
          <w:sz w:val="18"/>
          <w:szCs w:val="18"/>
        </w:rPr>
        <w:t>проекта в соответствии со статьей 19.1 Закона Российской Федерации от</w:t>
      </w:r>
      <w:proofErr w:type="gramEnd"/>
      <w:r w:rsidRPr="009C30BA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proofErr w:type="gramStart"/>
      <w:r w:rsidRPr="009C30BA">
        <w:rPr>
          <w:rFonts w:ascii="Times New Roman" w:eastAsia="TimesNewRomanPSMT" w:hAnsi="Times New Roman" w:cs="Times New Roman"/>
          <w:sz w:val="18"/>
          <w:szCs w:val="18"/>
        </w:rPr>
        <w:t>21 февраля 19</w:t>
      </w:r>
      <w:r w:rsidR="00212C16">
        <w:rPr>
          <w:rFonts w:ascii="Times New Roman" w:eastAsia="TimesNewRomanPSMT" w:hAnsi="Times New Roman" w:cs="Times New Roman"/>
          <w:sz w:val="18"/>
          <w:szCs w:val="18"/>
        </w:rPr>
        <w:t>92 года N 2395-1 "О недрах").</w:t>
      </w:r>
      <w:proofErr w:type="gramEnd"/>
      <w:r w:rsidR="00212C16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proofErr w:type="gramStart"/>
      <w:r w:rsidR="00212C16">
        <w:rPr>
          <w:rFonts w:ascii="Times New Roman" w:eastAsia="TimesNewRomanPSMT" w:hAnsi="Times New Roman" w:cs="Times New Roman"/>
          <w:sz w:val="18"/>
          <w:szCs w:val="18"/>
        </w:rPr>
        <w:t xml:space="preserve">В </w:t>
      </w:r>
      <w:r w:rsidRPr="009C30BA">
        <w:rPr>
          <w:rFonts w:ascii="Times New Roman" w:eastAsia="TimesNewRomanPSMT" w:hAnsi="Times New Roman" w:cs="Times New Roman"/>
          <w:sz w:val="18"/>
          <w:szCs w:val="18"/>
        </w:rPr>
        <w:t xml:space="preserve">границах </w:t>
      </w:r>
      <w:proofErr w:type="spellStart"/>
      <w:r w:rsidRPr="009C30BA">
        <w:rPr>
          <w:rFonts w:ascii="Times New Roman" w:eastAsia="TimesNewRomanPSMT" w:hAnsi="Times New Roman" w:cs="Times New Roman"/>
          <w:sz w:val="18"/>
          <w:szCs w:val="18"/>
        </w:rPr>
        <w:t>водоохранной</w:t>
      </w:r>
      <w:proofErr w:type="spellEnd"/>
      <w:r w:rsidRPr="009C30BA">
        <w:rPr>
          <w:rFonts w:ascii="Times New Roman" w:eastAsia="TimesNewRomanPSMT" w:hAnsi="Times New Roman" w:cs="Times New Roman"/>
          <w:sz w:val="18"/>
          <w:szCs w:val="18"/>
        </w:rPr>
        <w:t xml:space="preserve"> зоны допускается проектирование, строительство, реконструкция, вв</w:t>
      </w:r>
      <w:r w:rsidR="00212C16">
        <w:rPr>
          <w:rFonts w:ascii="Times New Roman" w:eastAsia="TimesNewRomanPSMT" w:hAnsi="Times New Roman" w:cs="Times New Roman"/>
          <w:sz w:val="18"/>
          <w:szCs w:val="18"/>
        </w:rPr>
        <w:t>од</w:t>
      </w:r>
      <w:r w:rsidR="00F710A3">
        <w:rPr>
          <w:rFonts w:ascii="Times New Roman" w:eastAsia="TimesNewRomanPSMT" w:hAnsi="Times New Roman" w:cs="Times New Roman"/>
          <w:sz w:val="18"/>
          <w:szCs w:val="18"/>
        </w:rPr>
        <w:br/>
      </w:r>
      <w:r w:rsidR="00212C16">
        <w:rPr>
          <w:rFonts w:ascii="Times New Roman" w:eastAsia="TimesNewRomanPSMT" w:hAnsi="Times New Roman" w:cs="Times New Roman"/>
          <w:sz w:val="18"/>
          <w:szCs w:val="18"/>
        </w:rPr>
        <w:t xml:space="preserve">в эксплуатацию, эксплуатация </w:t>
      </w:r>
      <w:r w:rsidRPr="009C30BA">
        <w:rPr>
          <w:rFonts w:ascii="Times New Roman" w:eastAsia="TimesNewRomanPSMT" w:hAnsi="Times New Roman" w:cs="Times New Roman"/>
          <w:sz w:val="18"/>
          <w:szCs w:val="18"/>
        </w:rPr>
        <w:t>хозяйственных и иных объектов при условии оборудования таких объектов сооружениями,</w:t>
      </w:r>
      <w:r w:rsidR="00212C16">
        <w:rPr>
          <w:rFonts w:ascii="Times New Roman" w:eastAsia="TimesNewRomanPSMT" w:hAnsi="Times New Roman" w:cs="Times New Roman"/>
          <w:sz w:val="18"/>
          <w:szCs w:val="18"/>
        </w:rPr>
        <w:t xml:space="preserve"> обеспечивающими охрану водных </w:t>
      </w:r>
      <w:r w:rsidRPr="009C30BA">
        <w:rPr>
          <w:rFonts w:ascii="Times New Roman" w:eastAsia="TimesNewRomanPSMT" w:hAnsi="Times New Roman" w:cs="Times New Roman"/>
          <w:sz w:val="18"/>
          <w:szCs w:val="18"/>
        </w:rPr>
        <w:t>объектов от загрязнения, засорения и истощения вод в соответствии с водным законода</w:t>
      </w:r>
      <w:r w:rsidR="00212C16">
        <w:rPr>
          <w:rFonts w:ascii="Times New Roman" w:eastAsia="TimesNewRomanPSMT" w:hAnsi="Times New Roman" w:cs="Times New Roman"/>
          <w:sz w:val="18"/>
          <w:szCs w:val="18"/>
        </w:rPr>
        <w:t xml:space="preserve">тельством и законодательством в </w:t>
      </w:r>
      <w:r w:rsidRPr="009C30BA">
        <w:rPr>
          <w:rFonts w:ascii="Times New Roman" w:eastAsia="TimesNewRomanPSMT" w:hAnsi="Times New Roman" w:cs="Times New Roman"/>
          <w:sz w:val="18"/>
          <w:szCs w:val="18"/>
        </w:rPr>
        <w:t>области охраны окружающей среды.; Реестровый номер границы: 59:18-6.1039; Вид объекта реестра границ:</w:t>
      </w:r>
      <w:proofErr w:type="gramEnd"/>
      <w:r w:rsidRPr="009C30BA">
        <w:rPr>
          <w:rFonts w:ascii="Times New Roman" w:eastAsia="TimesNewRomanPSMT" w:hAnsi="Times New Roman" w:cs="Times New Roman"/>
          <w:sz w:val="18"/>
          <w:szCs w:val="18"/>
        </w:rPr>
        <w:t xml:space="preserve"> Зона с о</w:t>
      </w:r>
      <w:r w:rsidR="00212C16">
        <w:rPr>
          <w:rFonts w:ascii="Times New Roman" w:eastAsia="TimesNewRomanPSMT" w:hAnsi="Times New Roman" w:cs="Times New Roman"/>
          <w:sz w:val="18"/>
          <w:szCs w:val="18"/>
        </w:rPr>
        <w:t xml:space="preserve">собыми </w:t>
      </w:r>
      <w:r w:rsidRPr="009C30BA">
        <w:rPr>
          <w:rFonts w:ascii="Times New Roman" w:eastAsia="TimesNewRomanPSMT" w:hAnsi="Times New Roman" w:cs="Times New Roman"/>
          <w:sz w:val="18"/>
          <w:szCs w:val="18"/>
        </w:rPr>
        <w:t xml:space="preserve">условиями использования территории; Вид зоны по документу: </w:t>
      </w:r>
      <w:proofErr w:type="spellStart"/>
      <w:r w:rsidRPr="009C30BA">
        <w:rPr>
          <w:rFonts w:ascii="Times New Roman" w:eastAsia="TimesNewRomanPSMT" w:hAnsi="Times New Roman" w:cs="Times New Roman"/>
          <w:sz w:val="18"/>
          <w:szCs w:val="18"/>
        </w:rPr>
        <w:t>Водоохранная</w:t>
      </w:r>
      <w:proofErr w:type="spellEnd"/>
      <w:r w:rsidRPr="009C30BA">
        <w:rPr>
          <w:rFonts w:ascii="Times New Roman" w:eastAsia="TimesNewRomanPSMT" w:hAnsi="Times New Roman" w:cs="Times New Roman"/>
          <w:sz w:val="18"/>
          <w:szCs w:val="18"/>
        </w:rPr>
        <w:t xml:space="preserve"> зона</w:t>
      </w:r>
      <w:r w:rsidR="00212C16">
        <w:rPr>
          <w:rFonts w:ascii="Times New Roman" w:eastAsia="TimesNewRomanPSMT" w:hAnsi="Times New Roman" w:cs="Times New Roman"/>
          <w:sz w:val="18"/>
          <w:szCs w:val="18"/>
        </w:rPr>
        <w:t xml:space="preserve"> малых рек, впадающих в Камское </w:t>
      </w:r>
      <w:r w:rsidRPr="009C30BA">
        <w:rPr>
          <w:rFonts w:ascii="Times New Roman" w:eastAsia="TimesNewRomanPSMT" w:hAnsi="Times New Roman" w:cs="Times New Roman"/>
          <w:sz w:val="18"/>
          <w:szCs w:val="18"/>
        </w:rPr>
        <w:t>водохранилище на территории Пермского края, Часть 69;</w:t>
      </w:r>
    </w:p>
    <w:p w:rsidR="009C30BA" w:rsidRPr="009C30BA" w:rsidRDefault="009C30BA" w:rsidP="009C30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9C30BA">
        <w:rPr>
          <w:rFonts w:ascii="Times New Roman" w:eastAsia="TimesNewRomanPSMT" w:hAnsi="Times New Roman" w:cs="Times New Roman"/>
          <w:b/>
          <w:i/>
          <w:sz w:val="18"/>
          <w:szCs w:val="18"/>
        </w:rPr>
        <w:t xml:space="preserve">Тип зоны: </w:t>
      </w:r>
      <w:proofErr w:type="spellStart"/>
      <w:r w:rsidRPr="009C30BA">
        <w:rPr>
          <w:rFonts w:ascii="Times New Roman" w:eastAsia="TimesNewRomanPSMT" w:hAnsi="Times New Roman" w:cs="Times New Roman"/>
          <w:b/>
          <w:i/>
          <w:sz w:val="18"/>
          <w:szCs w:val="18"/>
        </w:rPr>
        <w:t>Водоохранная</w:t>
      </w:r>
      <w:proofErr w:type="spellEnd"/>
      <w:r w:rsidRPr="009C30BA">
        <w:rPr>
          <w:rFonts w:ascii="Times New Roman" w:eastAsia="TimesNewRomanPSMT" w:hAnsi="Times New Roman" w:cs="Times New Roman"/>
          <w:b/>
          <w:i/>
          <w:sz w:val="18"/>
          <w:szCs w:val="18"/>
        </w:rPr>
        <w:t xml:space="preserve"> зона</w:t>
      </w:r>
    </w:p>
    <w:p w:rsidR="009C30BA" w:rsidRDefault="009C30BA" w:rsidP="009C30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</w:p>
    <w:p w:rsidR="009C30BA" w:rsidRDefault="009C30BA" w:rsidP="009C30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9C30BA">
        <w:rPr>
          <w:rFonts w:ascii="Times New Roman" w:eastAsia="TimesNewRomanPSMT" w:hAnsi="Times New Roman" w:cs="Times New Roman"/>
          <w:sz w:val="18"/>
          <w:szCs w:val="18"/>
        </w:rPr>
        <w:t>ограничения прав на земельный участок, предусмотренны</w:t>
      </w:r>
      <w:r w:rsidR="00212C16">
        <w:rPr>
          <w:rFonts w:ascii="Times New Roman" w:eastAsia="TimesNewRomanPSMT" w:hAnsi="Times New Roman" w:cs="Times New Roman"/>
          <w:sz w:val="18"/>
          <w:szCs w:val="18"/>
        </w:rPr>
        <w:t xml:space="preserve">е статьей 56 Земельного кодекса </w:t>
      </w:r>
      <w:r w:rsidRPr="009C30BA">
        <w:rPr>
          <w:rFonts w:ascii="Times New Roman" w:eastAsia="TimesNewRomanPSMT" w:hAnsi="Times New Roman" w:cs="Times New Roman"/>
          <w:sz w:val="18"/>
          <w:szCs w:val="18"/>
        </w:rPr>
        <w:t>Российской Федерации; Срок действия: не установлен; реквизиты документа-основания:</w:t>
      </w:r>
      <w:r w:rsidR="00212C16">
        <w:rPr>
          <w:rFonts w:ascii="Times New Roman" w:eastAsia="TimesNewRomanPSMT" w:hAnsi="Times New Roman" w:cs="Times New Roman"/>
          <w:sz w:val="18"/>
          <w:szCs w:val="18"/>
        </w:rPr>
        <w:t xml:space="preserve"> постановление "Об установлении </w:t>
      </w:r>
      <w:r w:rsidRPr="009C30BA">
        <w:rPr>
          <w:rFonts w:ascii="Times New Roman" w:eastAsia="TimesNewRomanPSMT" w:hAnsi="Times New Roman" w:cs="Times New Roman"/>
          <w:sz w:val="18"/>
          <w:szCs w:val="18"/>
        </w:rPr>
        <w:t>публичного сервитута" от 28.04.2021 № 793 выдан: Администрация Добрянского городского округа; Содержание ограничения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9C30BA">
        <w:rPr>
          <w:rFonts w:ascii="Times New Roman" w:eastAsia="TimesNewRomanPSMT" w:hAnsi="Times New Roman" w:cs="Times New Roman"/>
          <w:sz w:val="18"/>
          <w:szCs w:val="18"/>
        </w:rPr>
        <w:t>(обр</w:t>
      </w:r>
      <w:r w:rsidR="00212C16">
        <w:rPr>
          <w:rFonts w:ascii="Times New Roman" w:eastAsia="TimesNewRomanPSMT" w:hAnsi="Times New Roman" w:cs="Times New Roman"/>
          <w:sz w:val="18"/>
          <w:szCs w:val="18"/>
        </w:rPr>
        <w:t>еменения): Публичный сервитут</w:t>
      </w:r>
      <w:r w:rsidR="00F710A3">
        <w:rPr>
          <w:rFonts w:ascii="Times New Roman" w:eastAsia="TimesNewRomanPSMT" w:hAnsi="Times New Roman" w:cs="Times New Roman"/>
          <w:sz w:val="18"/>
          <w:szCs w:val="18"/>
        </w:rPr>
        <w:br/>
      </w:r>
      <w:r w:rsidR="00212C16">
        <w:rPr>
          <w:rFonts w:ascii="Times New Roman" w:eastAsia="TimesNewRomanPSMT" w:hAnsi="Times New Roman" w:cs="Times New Roman"/>
          <w:sz w:val="18"/>
          <w:szCs w:val="18"/>
        </w:rPr>
        <w:t xml:space="preserve">с </w:t>
      </w:r>
      <w:r w:rsidRPr="009C30BA">
        <w:rPr>
          <w:rFonts w:ascii="Times New Roman" w:eastAsia="TimesNewRomanPSMT" w:hAnsi="Times New Roman" w:cs="Times New Roman"/>
          <w:sz w:val="18"/>
          <w:szCs w:val="18"/>
        </w:rPr>
        <w:t>целью эксплуатации существующего линейного объект</w:t>
      </w:r>
      <w:r w:rsidR="00212C16">
        <w:rPr>
          <w:rFonts w:ascii="Times New Roman" w:eastAsia="TimesNewRomanPSMT" w:hAnsi="Times New Roman" w:cs="Times New Roman"/>
          <w:sz w:val="18"/>
          <w:szCs w:val="18"/>
        </w:rPr>
        <w:t xml:space="preserve">а ОАО "МРСК Урала": ВЛ-0.4кВ от </w:t>
      </w:r>
      <w:r w:rsidRPr="009C30BA">
        <w:rPr>
          <w:rFonts w:ascii="Times New Roman" w:eastAsia="TimesNewRomanPSMT" w:hAnsi="Times New Roman" w:cs="Times New Roman"/>
          <w:sz w:val="18"/>
          <w:szCs w:val="18"/>
        </w:rPr>
        <w:t>TП-10117 , входящая в состав электросетевого комплекса "Промплощадка", сроком на 49 лет; Реестровы</w:t>
      </w:r>
      <w:r w:rsidR="00212C16">
        <w:rPr>
          <w:rFonts w:ascii="Times New Roman" w:eastAsia="TimesNewRomanPSMT" w:hAnsi="Times New Roman" w:cs="Times New Roman"/>
          <w:sz w:val="18"/>
          <w:szCs w:val="18"/>
        </w:rPr>
        <w:t xml:space="preserve">й номер границы: </w:t>
      </w:r>
      <w:r w:rsidRPr="009C30BA">
        <w:rPr>
          <w:rFonts w:ascii="Times New Roman" w:eastAsia="TimesNewRomanPSMT" w:hAnsi="Times New Roman" w:cs="Times New Roman"/>
          <w:sz w:val="18"/>
          <w:szCs w:val="18"/>
        </w:rPr>
        <w:t>59:18-6.1398; Вид объекта реестра границ: Зона с особыми условиями использования тер</w:t>
      </w:r>
      <w:r w:rsidR="00212C16">
        <w:rPr>
          <w:rFonts w:ascii="Times New Roman" w:eastAsia="TimesNewRomanPSMT" w:hAnsi="Times New Roman" w:cs="Times New Roman"/>
          <w:sz w:val="18"/>
          <w:szCs w:val="18"/>
        </w:rPr>
        <w:t xml:space="preserve">ритории; Вид зоны по документу: </w:t>
      </w:r>
      <w:r w:rsidRPr="009C30BA">
        <w:rPr>
          <w:rFonts w:ascii="Times New Roman" w:eastAsia="TimesNewRomanPSMT" w:hAnsi="Times New Roman" w:cs="Times New Roman"/>
          <w:sz w:val="18"/>
          <w:szCs w:val="18"/>
        </w:rPr>
        <w:t>Публичный сервитут с целью эксплуатации существующего линейного объекта ОАО "МРСК</w:t>
      </w:r>
      <w:r w:rsidR="00212C16">
        <w:rPr>
          <w:rFonts w:ascii="Times New Roman" w:eastAsia="TimesNewRomanPSMT" w:hAnsi="Times New Roman" w:cs="Times New Roman"/>
          <w:sz w:val="18"/>
          <w:szCs w:val="18"/>
        </w:rPr>
        <w:t xml:space="preserve"> Урала": ВЛ-0.4кВ от TП-10117, </w:t>
      </w:r>
      <w:r w:rsidRPr="009C30BA">
        <w:rPr>
          <w:rFonts w:ascii="Times New Roman" w:eastAsia="TimesNewRomanPSMT" w:hAnsi="Times New Roman" w:cs="Times New Roman"/>
          <w:sz w:val="18"/>
          <w:szCs w:val="18"/>
        </w:rPr>
        <w:t>входящая в состав электросетевого комплекса "Промплощадка";</w:t>
      </w:r>
    </w:p>
    <w:p w:rsidR="009C30BA" w:rsidRPr="009C30BA" w:rsidRDefault="009C30BA" w:rsidP="009C30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9C30BA">
        <w:rPr>
          <w:rFonts w:ascii="Times New Roman" w:eastAsia="TimesNewRomanPSMT" w:hAnsi="Times New Roman" w:cs="Times New Roman"/>
          <w:b/>
          <w:i/>
          <w:sz w:val="18"/>
          <w:szCs w:val="18"/>
        </w:rPr>
        <w:t>Тип зоны: Зона публичного сервитута</w:t>
      </w:r>
    </w:p>
    <w:p w:rsidR="009C30BA" w:rsidRDefault="009C30BA" w:rsidP="009C30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</w:p>
    <w:p w:rsidR="009C30BA" w:rsidRDefault="009C30BA" w:rsidP="009C30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9C30BA">
        <w:rPr>
          <w:rFonts w:ascii="Times New Roman" w:eastAsia="TimesNewRomanPSMT" w:hAnsi="Times New Roman" w:cs="Times New Roman"/>
          <w:sz w:val="18"/>
          <w:szCs w:val="18"/>
        </w:rPr>
        <w:t>публичный сервитут; Срок действия: не установлен;</w:t>
      </w:r>
      <w:r w:rsidR="00212C16">
        <w:rPr>
          <w:rFonts w:ascii="Times New Roman" w:eastAsia="TimesNewRomanPSMT" w:hAnsi="Times New Roman" w:cs="Times New Roman"/>
          <w:sz w:val="18"/>
          <w:szCs w:val="18"/>
        </w:rPr>
        <w:t xml:space="preserve"> реквизиты документа-основания: </w:t>
      </w:r>
      <w:r w:rsidRPr="009C30BA">
        <w:rPr>
          <w:rFonts w:ascii="Times New Roman" w:eastAsia="TimesNewRomanPSMT" w:hAnsi="Times New Roman" w:cs="Times New Roman"/>
          <w:sz w:val="18"/>
          <w:szCs w:val="18"/>
        </w:rPr>
        <w:t>постановление</w:t>
      </w:r>
      <w:proofErr w:type="gramStart"/>
      <w:r w:rsidRPr="009C30BA">
        <w:rPr>
          <w:rFonts w:ascii="Times New Roman" w:eastAsia="TimesNewRomanPSMT" w:hAnsi="Times New Roman" w:cs="Times New Roman"/>
          <w:sz w:val="18"/>
          <w:szCs w:val="18"/>
        </w:rPr>
        <w:t xml:space="preserve"> О</w:t>
      </w:r>
      <w:proofErr w:type="gramEnd"/>
      <w:r w:rsidRPr="009C30BA">
        <w:rPr>
          <w:rFonts w:ascii="Times New Roman" w:eastAsia="TimesNewRomanPSMT" w:hAnsi="Times New Roman" w:cs="Times New Roman"/>
          <w:sz w:val="18"/>
          <w:szCs w:val="18"/>
        </w:rPr>
        <w:t>б установлении публичного сервитута от 12.03.2025 № 558 выдан: Администр</w:t>
      </w:r>
      <w:r w:rsidR="00212C16">
        <w:rPr>
          <w:rFonts w:ascii="Times New Roman" w:eastAsia="TimesNewRomanPSMT" w:hAnsi="Times New Roman" w:cs="Times New Roman"/>
          <w:sz w:val="18"/>
          <w:szCs w:val="18"/>
        </w:rPr>
        <w:t xml:space="preserve">ация Добрянского муниципального </w:t>
      </w:r>
      <w:r w:rsidRPr="009C30BA">
        <w:rPr>
          <w:rFonts w:ascii="Times New Roman" w:eastAsia="TimesNewRomanPSMT" w:hAnsi="Times New Roman" w:cs="Times New Roman"/>
          <w:sz w:val="18"/>
          <w:szCs w:val="18"/>
        </w:rPr>
        <w:t>округа; Содерж</w:t>
      </w:r>
      <w:r w:rsidR="00212C16">
        <w:rPr>
          <w:rFonts w:ascii="Times New Roman" w:eastAsia="TimesNewRomanPSMT" w:hAnsi="Times New Roman" w:cs="Times New Roman"/>
          <w:sz w:val="18"/>
          <w:szCs w:val="18"/>
        </w:rPr>
        <w:t>ание ограничения (обременения)</w:t>
      </w:r>
      <w:r w:rsidRPr="009C30BA">
        <w:rPr>
          <w:rFonts w:ascii="Times New Roman" w:eastAsia="TimesNewRomanPSMT" w:hAnsi="Times New Roman" w:cs="Times New Roman"/>
          <w:sz w:val="18"/>
          <w:szCs w:val="18"/>
        </w:rPr>
        <w:t>; Реестровый номер границы: 59:18:0000000-17.63</w:t>
      </w:r>
      <w:r w:rsidR="00212C16">
        <w:rPr>
          <w:rFonts w:ascii="Times New Roman" w:eastAsia="TimesNewRomanPSMT" w:hAnsi="Times New Roman" w:cs="Times New Roman"/>
          <w:sz w:val="18"/>
          <w:szCs w:val="18"/>
        </w:rPr>
        <w:t>.</w:t>
      </w:r>
    </w:p>
    <w:p w:rsidR="001848CF" w:rsidRPr="006E7451" w:rsidRDefault="001848CF" w:rsidP="004B5C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</w:p>
    <w:p w:rsidR="001848CF" w:rsidRPr="006E7451" w:rsidRDefault="001848CF" w:rsidP="001848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6E7451">
        <w:rPr>
          <w:rFonts w:ascii="Times New Roman" w:hAnsi="Times New Roman" w:cs="Times New Roman"/>
          <w:b/>
          <w:sz w:val="18"/>
          <w:szCs w:val="18"/>
        </w:rPr>
        <w:t xml:space="preserve">Лот </w:t>
      </w:r>
      <w:r w:rsidRPr="00045B7E">
        <w:rPr>
          <w:rFonts w:ascii="Times New Roman" w:hAnsi="Times New Roman" w:cs="Times New Roman"/>
          <w:b/>
          <w:sz w:val="18"/>
          <w:szCs w:val="18"/>
        </w:rPr>
        <w:t>№</w:t>
      </w:r>
      <w:r w:rsidR="00601A09" w:rsidRPr="00045B7E">
        <w:rPr>
          <w:rFonts w:ascii="Times New Roman" w:hAnsi="Times New Roman" w:cs="Times New Roman"/>
          <w:b/>
          <w:sz w:val="18"/>
          <w:szCs w:val="18"/>
        </w:rPr>
        <w:t>1</w:t>
      </w:r>
      <w:r w:rsidR="00212C16" w:rsidRPr="00045B7E">
        <w:rPr>
          <w:rFonts w:ascii="Times New Roman" w:hAnsi="Times New Roman" w:cs="Times New Roman"/>
          <w:b/>
          <w:sz w:val="18"/>
          <w:szCs w:val="18"/>
        </w:rPr>
        <w:t>1</w:t>
      </w:r>
      <w:r w:rsidRPr="00045B7E">
        <w:rPr>
          <w:rFonts w:ascii="Times New Roman" w:hAnsi="Times New Roman" w:cs="Times New Roman"/>
          <w:b/>
          <w:sz w:val="18"/>
          <w:szCs w:val="18"/>
        </w:rPr>
        <w:t>:</w:t>
      </w:r>
    </w:p>
    <w:p w:rsidR="001D5768" w:rsidRDefault="001034AA" w:rsidP="001034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1034AA">
        <w:rPr>
          <w:rFonts w:ascii="Times New Roman" w:hAnsi="Times New Roman" w:cs="Times New Roman"/>
          <w:color w:val="000000" w:themeColor="text1"/>
          <w:sz w:val="18"/>
          <w:szCs w:val="18"/>
        </w:rPr>
        <w:t>огранич</w:t>
      </w:r>
      <w:r w:rsidR="00045B7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ения прав на земельный участок, </w:t>
      </w:r>
      <w:r w:rsidRPr="001034AA">
        <w:rPr>
          <w:rFonts w:ascii="Times New Roman" w:hAnsi="Times New Roman" w:cs="Times New Roman"/>
          <w:color w:val="000000" w:themeColor="text1"/>
          <w:sz w:val="18"/>
          <w:szCs w:val="18"/>
        </w:rPr>
        <w:t>предусмотренные статьей 56 Земельного кодекса Российс</w:t>
      </w:r>
      <w:r w:rsidR="00045B7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кой Федерации; срок действия: c </w:t>
      </w:r>
      <w:r w:rsidRPr="001034AA">
        <w:rPr>
          <w:rFonts w:ascii="Times New Roman" w:hAnsi="Times New Roman" w:cs="Times New Roman"/>
          <w:color w:val="000000" w:themeColor="text1"/>
          <w:sz w:val="18"/>
          <w:szCs w:val="18"/>
        </w:rPr>
        <w:t>02.01.2020; реквизиты документа-основания: водный кодекс Росси</w:t>
      </w:r>
      <w:r w:rsidR="00045B7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йской Федерации от 03.06.2006 № </w:t>
      </w:r>
      <w:r w:rsidRPr="001034AA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74-ФЗ выдан: </w:t>
      </w:r>
      <w:r w:rsidRPr="001034AA">
        <w:rPr>
          <w:rFonts w:ascii="Times New Roman" w:hAnsi="Times New Roman" w:cs="Times New Roman"/>
          <w:color w:val="000000" w:themeColor="text1"/>
          <w:sz w:val="18"/>
          <w:szCs w:val="18"/>
        </w:rPr>
        <w:lastRenderedPageBreak/>
        <w:t>Государственная Дума Российской Федерации; постановление «Об утв</w:t>
      </w:r>
      <w:r w:rsidR="00045B7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ерждении правил </w:t>
      </w:r>
      <w:r w:rsidRPr="001034AA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установления на местности границ </w:t>
      </w:r>
      <w:proofErr w:type="spellStart"/>
      <w:r w:rsidRPr="001034AA">
        <w:rPr>
          <w:rFonts w:ascii="Times New Roman" w:hAnsi="Times New Roman" w:cs="Times New Roman"/>
          <w:color w:val="000000" w:themeColor="text1"/>
          <w:sz w:val="18"/>
          <w:szCs w:val="18"/>
        </w:rPr>
        <w:t>водоохраннных</w:t>
      </w:r>
      <w:proofErr w:type="spellEnd"/>
      <w:r w:rsidRPr="001034AA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зон и границ п</w:t>
      </w:r>
      <w:r w:rsidR="00045B7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рибрежных защитных полос водных </w:t>
      </w:r>
      <w:r w:rsidRPr="001034AA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объектов» от 10.01.2009 № 17 </w:t>
      </w:r>
      <w:proofErr w:type="gramStart"/>
      <w:r w:rsidRPr="001034AA">
        <w:rPr>
          <w:rFonts w:ascii="Times New Roman" w:hAnsi="Times New Roman" w:cs="Times New Roman"/>
          <w:color w:val="000000" w:themeColor="text1"/>
          <w:sz w:val="18"/>
          <w:szCs w:val="18"/>
        </w:rPr>
        <w:t>выдан</w:t>
      </w:r>
      <w:proofErr w:type="gramEnd"/>
      <w:r w:rsidRPr="001034AA">
        <w:rPr>
          <w:rFonts w:ascii="Times New Roman" w:hAnsi="Times New Roman" w:cs="Times New Roman"/>
          <w:color w:val="000000" w:themeColor="text1"/>
          <w:sz w:val="18"/>
          <w:szCs w:val="18"/>
        </w:rPr>
        <w:t>: Правительство Российской Фе</w:t>
      </w:r>
      <w:r w:rsidR="00045B7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дерации; приказ "Об утверждении </w:t>
      </w:r>
      <w:r w:rsidRPr="001034AA">
        <w:rPr>
          <w:rFonts w:ascii="Times New Roman" w:hAnsi="Times New Roman" w:cs="Times New Roman"/>
          <w:color w:val="000000" w:themeColor="text1"/>
          <w:sz w:val="18"/>
          <w:szCs w:val="18"/>
        </w:rPr>
        <w:t>установленных границ водоохранных зон, границ прибрежных за</w:t>
      </w:r>
      <w:r w:rsidR="00045B7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щитных полос и границ береговых </w:t>
      </w:r>
      <w:r w:rsidRPr="001034AA">
        <w:rPr>
          <w:rFonts w:ascii="Times New Roman" w:hAnsi="Times New Roman" w:cs="Times New Roman"/>
          <w:color w:val="000000" w:themeColor="text1"/>
          <w:sz w:val="18"/>
          <w:szCs w:val="18"/>
        </w:rPr>
        <w:t>полос малых рек, впадающих в Камское водохранилище на территори</w:t>
      </w:r>
      <w:r w:rsidR="00045B7E">
        <w:rPr>
          <w:rFonts w:ascii="Times New Roman" w:hAnsi="Times New Roman" w:cs="Times New Roman"/>
          <w:color w:val="000000" w:themeColor="text1"/>
          <w:sz w:val="18"/>
          <w:szCs w:val="18"/>
        </w:rPr>
        <w:t>и Пермского края" от 27.08.2019</w:t>
      </w:r>
      <w:r w:rsidR="00C9700F">
        <w:rPr>
          <w:rFonts w:ascii="Times New Roman" w:hAnsi="Times New Roman" w:cs="Times New Roman"/>
          <w:color w:val="000000" w:themeColor="text1"/>
          <w:sz w:val="18"/>
          <w:szCs w:val="18"/>
        </w:rPr>
        <w:br/>
      </w:r>
      <w:r w:rsidRPr="001034AA">
        <w:rPr>
          <w:rFonts w:ascii="Times New Roman" w:hAnsi="Times New Roman" w:cs="Times New Roman"/>
          <w:color w:val="000000" w:themeColor="text1"/>
          <w:sz w:val="18"/>
          <w:szCs w:val="18"/>
        </w:rPr>
        <w:t>№ СЭД-30-01-02-1133 выдан: Министерство природных ресурсо</w:t>
      </w:r>
      <w:r w:rsidR="00045B7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в, лесного хозяйства и экологии </w:t>
      </w:r>
      <w:r w:rsidRPr="001034AA">
        <w:rPr>
          <w:rFonts w:ascii="Times New Roman" w:hAnsi="Times New Roman" w:cs="Times New Roman"/>
          <w:color w:val="000000" w:themeColor="text1"/>
          <w:sz w:val="18"/>
          <w:szCs w:val="18"/>
        </w:rPr>
        <w:t>Пермско</w:t>
      </w:r>
      <w:r w:rsidR="00C9700F">
        <w:rPr>
          <w:rFonts w:ascii="Times New Roman" w:hAnsi="Times New Roman" w:cs="Times New Roman"/>
          <w:color w:val="000000" w:themeColor="text1"/>
          <w:sz w:val="18"/>
          <w:szCs w:val="18"/>
        </w:rPr>
        <w:t>го края. В</w:t>
      </w:r>
      <w:r w:rsidRPr="001034AA">
        <w:rPr>
          <w:rFonts w:ascii="Times New Roman" w:hAnsi="Times New Roman" w:cs="Times New Roman"/>
          <w:color w:val="000000" w:themeColor="text1"/>
          <w:sz w:val="18"/>
          <w:szCs w:val="18"/>
        </w:rPr>
        <w:t>ид ограничения (обременения): огранич</w:t>
      </w:r>
      <w:r w:rsidR="00045B7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ения прав на земельный участок, </w:t>
      </w:r>
      <w:r w:rsidRPr="001034AA">
        <w:rPr>
          <w:rFonts w:ascii="Times New Roman" w:hAnsi="Times New Roman" w:cs="Times New Roman"/>
          <w:color w:val="000000" w:themeColor="text1"/>
          <w:sz w:val="18"/>
          <w:szCs w:val="18"/>
        </w:rPr>
        <w:t>предусмотренные статьей 56 Земельного кодекса Российс</w:t>
      </w:r>
      <w:r w:rsidR="00045B7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кой Федерации; срок действия: c </w:t>
      </w:r>
      <w:r w:rsidRPr="001034AA">
        <w:rPr>
          <w:rFonts w:ascii="Times New Roman" w:hAnsi="Times New Roman" w:cs="Times New Roman"/>
          <w:color w:val="000000" w:themeColor="text1"/>
          <w:sz w:val="18"/>
          <w:szCs w:val="18"/>
        </w:rPr>
        <w:t>09.01.2020; реквизиты документа-основания: водный кодекс Российской Федерации</w:t>
      </w:r>
      <w:r w:rsidR="00C9700F">
        <w:rPr>
          <w:rFonts w:ascii="Times New Roman" w:hAnsi="Times New Roman" w:cs="Times New Roman"/>
          <w:color w:val="000000" w:themeColor="text1"/>
          <w:sz w:val="18"/>
          <w:szCs w:val="18"/>
        </w:rPr>
        <w:br/>
      </w:r>
      <w:r w:rsidRPr="001034AA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от 03.06.2006 </w:t>
      </w:r>
      <w:r w:rsidR="00C9700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№ </w:t>
      </w:r>
      <w:r w:rsidRPr="001034AA">
        <w:rPr>
          <w:rFonts w:ascii="Times New Roman" w:hAnsi="Times New Roman" w:cs="Times New Roman"/>
          <w:color w:val="000000" w:themeColor="text1"/>
          <w:sz w:val="18"/>
          <w:szCs w:val="18"/>
        </w:rPr>
        <w:t>74-ФЗ выдан: Государственная Дума Российской Федерации; поста</w:t>
      </w:r>
      <w:r w:rsidR="00045B7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новление «Об утверждении правил </w:t>
      </w:r>
      <w:r w:rsidRPr="001034AA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установления на местности границ </w:t>
      </w:r>
      <w:proofErr w:type="spellStart"/>
      <w:r w:rsidRPr="001034AA">
        <w:rPr>
          <w:rFonts w:ascii="Times New Roman" w:hAnsi="Times New Roman" w:cs="Times New Roman"/>
          <w:color w:val="000000" w:themeColor="text1"/>
          <w:sz w:val="18"/>
          <w:szCs w:val="18"/>
        </w:rPr>
        <w:t>водоохраннных</w:t>
      </w:r>
      <w:proofErr w:type="spellEnd"/>
      <w:r w:rsidRPr="001034AA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зон и границ п</w:t>
      </w:r>
      <w:r w:rsidR="00045B7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рибрежных защитных полос водных </w:t>
      </w:r>
      <w:r w:rsidRPr="001034AA">
        <w:rPr>
          <w:rFonts w:ascii="Times New Roman" w:hAnsi="Times New Roman" w:cs="Times New Roman"/>
          <w:color w:val="000000" w:themeColor="text1"/>
          <w:sz w:val="18"/>
          <w:szCs w:val="18"/>
        </w:rPr>
        <w:t>объектов» от 10.01.2009</w:t>
      </w:r>
      <w:r w:rsidR="00C9700F">
        <w:rPr>
          <w:rFonts w:ascii="Times New Roman" w:hAnsi="Times New Roman" w:cs="Times New Roman"/>
          <w:color w:val="000000" w:themeColor="text1"/>
          <w:sz w:val="18"/>
          <w:szCs w:val="18"/>
        </w:rPr>
        <w:br/>
      </w:r>
      <w:r w:rsidRPr="001034AA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№ 17 </w:t>
      </w:r>
      <w:proofErr w:type="gramStart"/>
      <w:r w:rsidRPr="001034AA">
        <w:rPr>
          <w:rFonts w:ascii="Times New Roman" w:hAnsi="Times New Roman" w:cs="Times New Roman"/>
          <w:color w:val="000000" w:themeColor="text1"/>
          <w:sz w:val="18"/>
          <w:szCs w:val="18"/>
        </w:rPr>
        <w:t>выдан</w:t>
      </w:r>
      <w:proofErr w:type="gramEnd"/>
      <w:r w:rsidRPr="001034AA">
        <w:rPr>
          <w:rFonts w:ascii="Times New Roman" w:hAnsi="Times New Roman" w:cs="Times New Roman"/>
          <w:color w:val="000000" w:themeColor="text1"/>
          <w:sz w:val="18"/>
          <w:szCs w:val="18"/>
        </w:rPr>
        <w:t>: Правительство Российской Федерации; приказ "Об утверждении</w:t>
      </w:r>
      <w:r w:rsidR="00045B7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1034AA">
        <w:rPr>
          <w:rFonts w:ascii="Times New Roman" w:hAnsi="Times New Roman" w:cs="Times New Roman"/>
          <w:color w:val="000000" w:themeColor="text1"/>
          <w:sz w:val="18"/>
          <w:szCs w:val="18"/>
        </w:rPr>
        <w:t>установленных границ водоохранных зон, границ прибрежных за</w:t>
      </w:r>
      <w:r w:rsidR="00045B7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щитных полос и границ береговых </w:t>
      </w:r>
      <w:r w:rsidRPr="001034AA">
        <w:rPr>
          <w:rFonts w:ascii="Times New Roman" w:hAnsi="Times New Roman" w:cs="Times New Roman"/>
          <w:color w:val="000000" w:themeColor="text1"/>
          <w:sz w:val="18"/>
          <w:szCs w:val="18"/>
        </w:rPr>
        <w:t>полос малых рек, впадающих в Камское водохранилище на территори</w:t>
      </w:r>
      <w:r w:rsidR="00045B7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и Пермского края" от 27.08.2019 </w:t>
      </w:r>
      <w:r w:rsidRPr="001034AA">
        <w:rPr>
          <w:rFonts w:ascii="Times New Roman" w:hAnsi="Times New Roman" w:cs="Times New Roman"/>
          <w:color w:val="000000" w:themeColor="text1"/>
          <w:sz w:val="18"/>
          <w:szCs w:val="18"/>
        </w:rPr>
        <w:t>№ СЭД-30-01-02-1133 выдан: Министерство природных ресурсов, лесного х</w:t>
      </w:r>
      <w:r w:rsidR="00045B7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озяйства и экологии </w:t>
      </w:r>
      <w:r w:rsidRPr="001034AA">
        <w:rPr>
          <w:rFonts w:ascii="Times New Roman" w:hAnsi="Times New Roman" w:cs="Times New Roman"/>
          <w:color w:val="000000" w:themeColor="text1"/>
          <w:sz w:val="18"/>
          <w:szCs w:val="18"/>
        </w:rPr>
        <w:t>Пермского края. вид ограничения (обременения): публи</w:t>
      </w:r>
      <w:r w:rsidR="00045B7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чный сервитут; срок действия: c </w:t>
      </w:r>
      <w:r w:rsidRPr="001034AA">
        <w:rPr>
          <w:rFonts w:ascii="Times New Roman" w:hAnsi="Times New Roman" w:cs="Times New Roman"/>
          <w:color w:val="000000" w:themeColor="text1"/>
          <w:sz w:val="18"/>
          <w:szCs w:val="18"/>
        </w:rPr>
        <w:t>16.09.2024; реквизиты документа-основания: постановление</w:t>
      </w:r>
      <w:proofErr w:type="gramStart"/>
      <w:r w:rsidRPr="001034AA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О</w:t>
      </w:r>
      <w:proofErr w:type="gramEnd"/>
      <w:r w:rsidRPr="001034AA">
        <w:rPr>
          <w:rFonts w:ascii="Times New Roman" w:hAnsi="Times New Roman" w:cs="Times New Roman"/>
          <w:color w:val="000000" w:themeColor="text1"/>
          <w:sz w:val="18"/>
          <w:szCs w:val="18"/>
        </w:rPr>
        <w:t>б ус</w:t>
      </w:r>
      <w:r w:rsidR="00045B7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тановлении публичного сервитута </w:t>
      </w:r>
      <w:r w:rsidRPr="001034AA">
        <w:rPr>
          <w:rFonts w:ascii="Times New Roman" w:hAnsi="Times New Roman" w:cs="Times New Roman"/>
          <w:color w:val="000000" w:themeColor="text1"/>
          <w:sz w:val="18"/>
          <w:szCs w:val="18"/>
        </w:rPr>
        <w:t>от 30.08.2024 № 2439 выдан: Администрация Добрянского городского округа. вид ограничения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1034AA">
        <w:rPr>
          <w:rFonts w:ascii="Times New Roman" w:hAnsi="Times New Roman" w:cs="Times New Roman"/>
          <w:color w:val="000000" w:themeColor="text1"/>
          <w:sz w:val="18"/>
          <w:szCs w:val="18"/>
        </w:rPr>
        <w:t>(обременения): публичный сервитут; срок действия: c 31.03.2025;</w:t>
      </w:r>
      <w:r w:rsidR="00045B7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реквизиты документа-основания: </w:t>
      </w:r>
      <w:r w:rsidRPr="001034AA">
        <w:rPr>
          <w:rFonts w:ascii="Times New Roman" w:hAnsi="Times New Roman" w:cs="Times New Roman"/>
          <w:color w:val="000000" w:themeColor="text1"/>
          <w:sz w:val="18"/>
          <w:szCs w:val="18"/>
        </w:rPr>
        <w:t>постановление</w:t>
      </w:r>
      <w:proofErr w:type="gramStart"/>
      <w:r w:rsidRPr="001034AA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О</w:t>
      </w:r>
      <w:proofErr w:type="gramEnd"/>
      <w:r w:rsidRPr="001034AA">
        <w:rPr>
          <w:rFonts w:ascii="Times New Roman" w:hAnsi="Times New Roman" w:cs="Times New Roman"/>
          <w:color w:val="000000" w:themeColor="text1"/>
          <w:sz w:val="18"/>
          <w:szCs w:val="18"/>
        </w:rPr>
        <w:t>б установлении публичного сервитута от 12.03.</w:t>
      </w:r>
      <w:r w:rsidR="00045B7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2025 № 558 выдан: Администрация </w:t>
      </w:r>
      <w:r w:rsidRPr="001034AA">
        <w:rPr>
          <w:rFonts w:ascii="Times New Roman" w:hAnsi="Times New Roman" w:cs="Times New Roman"/>
          <w:color w:val="000000" w:themeColor="text1"/>
          <w:sz w:val="18"/>
          <w:szCs w:val="18"/>
        </w:rPr>
        <w:t>Добрянского муниципального округа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>;</w:t>
      </w:r>
    </w:p>
    <w:p w:rsidR="001034AA" w:rsidRDefault="001034AA" w:rsidP="001034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2E4429" w:rsidRDefault="001034AA" w:rsidP="001034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1034AA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прочие ограничения прав и обременения объекта </w:t>
      </w:r>
      <w:r w:rsidR="002E4429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недвижимости; Срок действия: не </w:t>
      </w:r>
      <w:r w:rsidRPr="001034AA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установлен; </w:t>
      </w:r>
    </w:p>
    <w:p w:rsidR="001034AA" w:rsidRPr="002E4429" w:rsidRDefault="001034AA" w:rsidP="001034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18"/>
          <w:szCs w:val="18"/>
        </w:rPr>
      </w:pPr>
      <w:r w:rsidRPr="002E4429">
        <w:rPr>
          <w:rFonts w:ascii="Times New Roman" w:hAnsi="Times New Roman" w:cs="Times New Roman"/>
          <w:b/>
          <w:i/>
          <w:color w:val="000000" w:themeColor="text1"/>
          <w:sz w:val="18"/>
          <w:szCs w:val="18"/>
        </w:rPr>
        <w:t xml:space="preserve">Содержание ограничения (обременения): Охранная зона ВЛ-10 </w:t>
      </w:r>
      <w:proofErr w:type="spellStart"/>
      <w:r w:rsidRPr="002E4429">
        <w:rPr>
          <w:rFonts w:ascii="Times New Roman" w:hAnsi="Times New Roman" w:cs="Times New Roman"/>
          <w:b/>
          <w:i/>
          <w:color w:val="000000" w:themeColor="text1"/>
          <w:sz w:val="18"/>
          <w:szCs w:val="18"/>
        </w:rPr>
        <w:t>кВ</w:t>
      </w:r>
      <w:proofErr w:type="spellEnd"/>
      <w:r w:rsidRPr="002E4429">
        <w:rPr>
          <w:rFonts w:ascii="Times New Roman" w:hAnsi="Times New Roman" w:cs="Times New Roman"/>
          <w:b/>
          <w:i/>
          <w:color w:val="000000" w:themeColor="text1"/>
          <w:sz w:val="18"/>
          <w:szCs w:val="18"/>
        </w:rPr>
        <w:t xml:space="preserve"> ф. </w:t>
      </w:r>
      <w:proofErr w:type="spellStart"/>
      <w:r w:rsidRPr="002E4429">
        <w:rPr>
          <w:rFonts w:ascii="Times New Roman" w:hAnsi="Times New Roman" w:cs="Times New Roman"/>
          <w:b/>
          <w:i/>
          <w:color w:val="000000" w:themeColor="text1"/>
          <w:sz w:val="18"/>
          <w:szCs w:val="18"/>
        </w:rPr>
        <w:t>Н.Лух</w:t>
      </w:r>
      <w:proofErr w:type="spellEnd"/>
      <w:r w:rsidRPr="002E4429">
        <w:rPr>
          <w:rFonts w:ascii="Times New Roman" w:hAnsi="Times New Roman" w:cs="Times New Roman"/>
          <w:b/>
          <w:i/>
          <w:color w:val="000000" w:themeColor="text1"/>
          <w:sz w:val="18"/>
          <w:szCs w:val="18"/>
        </w:rPr>
        <w:t xml:space="preserve"> ПС Искра-1</w:t>
      </w:r>
    </w:p>
    <w:p w:rsidR="002E4429" w:rsidRDefault="002E4429" w:rsidP="001034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2E4429" w:rsidRDefault="002E4429" w:rsidP="002E4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2E4429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прочие ограничения прав и обременения объекта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недвижимости; Срок действия: не </w:t>
      </w:r>
      <w:r w:rsidRPr="002E4429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установлен; </w:t>
      </w:r>
    </w:p>
    <w:p w:rsidR="002E4429" w:rsidRPr="002E4429" w:rsidRDefault="002E4429" w:rsidP="002E4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18"/>
          <w:szCs w:val="18"/>
        </w:rPr>
      </w:pPr>
      <w:r w:rsidRPr="002E4429">
        <w:rPr>
          <w:rFonts w:ascii="Times New Roman" w:hAnsi="Times New Roman" w:cs="Times New Roman"/>
          <w:b/>
          <w:i/>
          <w:color w:val="000000" w:themeColor="text1"/>
          <w:sz w:val="18"/>
          <w:szCs w:val="18"/>
        </w:rPr>
        <w:t xml:space="preserve">Содержание ограничения (обременения): Часть </w:t>
      </w:r>
      <w:proofErr w:type="spellStart"/>
      <w:r w:rsidRPr="002E4429">
        <w:rPr>
          <w:rFonts w:ascii="Times New Roman" w:hAnsi="Times New Roman" w:cs="Times New Roman"/>
          <w:b/>
          <w:i/>
          <w:color w:val="000000" w:themeColor="text1"/>
          <w:sz w:val="18"/>
          <w:szCs w:val="18"/>
        </w:rPr>
        <w:t>водоохранной</w:t>
      </w:r>
      <w:proofErr w:type="spellEnd"/>
      <w:r w:rsidRPr="002E4429">
        <w:rPr>
          <w:rFonts w:ascii="Times New Roman" w:hAnsi="Times New Roman" w:cs="Times New Roman"/>
          <w:b/>
          <w:i/>
          <w:color w:val="000000" w:themeColor="text1"/>
          <w:sz w:val="18"/>
          <w:szCs w:val="18"/>
        </w:rPr>
        <w:t xml:space="preserve"> зоны Камского водохранилища</w:t>
      </w:r>
    </w:p>
    <w:p w:rsidR="002E4429" w:rsidRDefault="002E4429" w:rsidP="001034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2E4429" w:rsidRDefault="002E4429" w:rsidP="002E4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2E4429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прочие ограничения прав и обременения объекта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недвижимости; Срок действия: не </w:t>
      </w:r>
      <w:r w:rsidRPr="002E4429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установлен; </w:t>
      </w:r>
    </w:p>
    <w:p w:rsidR="002E4429" w:rsidRPr="002E4429" w:rsidRDefault="002E4429" w:rsidP="002E4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18"/>
          <w:szCs w:val="18"/>
        </w:rPr>
      </w:pPr>
      <w:r w:rsidRPr="002E4429">
        <w:rPr>
          <w:rFonts w:ascii="Times New Roman" w:hAnsi="Times New Roman" w:cs="Times New Roman"/>
          <w:b/>
          <w:i/>
          <w:color w:val="000000" w:themeColor="text1"/>
          <w:sz w:val="18"/>
          <w:szCs w:val="18"/>
        </w:rPr>
        <w:t>Содержание ограничения (обременения): Часть прибрежной защитной полосы Камского водохранилища</w:t>
      </w:r>
    </w:p>
    <w:p w:rsidR="002E4429" w:rsidRDefault="002E4429" w:rsidP="001034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2E4429" w:rsidRDefault="002E4429" w:rsidP="002E4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2E4429">
        <w:rPr>
          <w:rFonts w:ascii="Times New Roman" w:hAnsi="Times New Roman" w:cs="Times New Roman"/>
          <w:color w:val="000000" w:themeColor="text1"/>
          <w:sz w:val="18"/>
          <w:szCs w:val="18"/>
        </w:rPr>
        <w:t>прочие ограничения прав и обременения объекта недвижимости; Срок действи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я: не </w:t>
      </w:r>
      <w:r w:rsidRPr="002E4429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установлен; </w:t>
      </w:r>
    </w:p>
    <w:p w:rsidR="002E4429" w:rsidRPr="002E4429" w:rsidRDefault="002E4429" w:rsidP="002E4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18"/>
          <w:szCs w:val="18"/>
        </w:rPr>
      </w:pPr>
      <w:r w:rsidRPr="002E4429">
        <w:rPr>
          <w:rFonts w:ascii="Times New Roman" w:hAnsi="Times New Roman" w:cs="Times New Roman"/>
          <w:b/>
          <w:i/>
          <w:color w:val="000000" w:themeColor="text1"/>
          <w:sz w:val="18"/>
          <w:szCs w:val="18"/>
        </w:rPr>
        <w:t xml:space="preserve">Содержание ограничения (обременения): Охранная зона ВЛ-10 </w:t>
      </w:r>
      <w:proofErr w:type="spellStart"/>
      <w:r w:rsidRPr="002E4429">
        <w:rPr>
          <w:rFonts w:ascii="Times New Roman" w:hAnsi="Times New Roman" w:cs="Times New Roman"/>
          <w:b/>
          <w:i/>
          <w:color w:val="000000" w:themeColor="text1"/>
          <w:sz w:val="18"/>
          <w:szCs w:val="18"/>
        </w:rPr>
        <w:t>кВ</w:t>
      </w:r>
      <w:proofErr w:type="spellEnd"/>
      <w:r w:rsidRPr="002E4429">
        <w:rPr>
          <w:rFonts w:ascii="Times New Roman" w:hAnsi="Times New Roman" w:cs="Times New Roman"/>
          <w:b/>
          <w:i/>
          <w:color w:val="000000" w:themeColor="text1"/>
          <w:sz w:val="18"/>
          <w:szCs w:val="18"/>
        </w:rPr>
        <w:t xml:space="preserve"> ф. </w:t>
      </w:r>
      <w:proofErr w:type="spellStart"/>
      <w:r w:rsidRPr="002E4429">
        <w:rPr>
          <w:rFonts w:ascii="Times New Roman" w:hAnsi="Times New Roman" w:cs="Times New Roman"/>
          <w:b/>
          <w:i/>
          <w:color w:val="000000" w:themeColor="text1"/>
          <w:sz w:val="18"/>
          <w:szCs w:val="18"/>
        </w:rPr>
        <w:t>Н.Лух</w:t>
      </w:r>
      <w:proofErr w:type="spellEnd"/>
      <w:r w:rsidRPr="002E4429">
        <w:rPr>
          <w:rFonts w:ascii="Times New Roman" w:hAnsi="Times New Roman" w:cs="Times New Roman"/>
          <w:b/>
          <w:i/>
          <w:color w:val="000000" w:themeColor="text1"/>
          <w:sz w:val="18"/>
          <w:szCs w:val="18"/>
        </w:rPr>
        <w:t xml:space="preserve"> ПС Искра от В-7</w:t>
      </w:r>
    </w:p>
    <w:p w:rsidR="002E4429" w:rsidRDefault="002E4429" w:rsidP="001034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2E4429" w:rsidRDefault="006A73CC" w:rsidP="00045B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6A73CC">
        <w:rPr>
          <w:rFonts w:ascii="Times New Roman" w:hAnsi="Times New Roman" w:cs="Times New Roman"/>
          <w:color w:val="000000" w:themeColor="text1"/>
          <w:sz w:val="18"/>
          <w:szCs w:val="18"/>
        </w:rPr>
        <w:t>ограничения прав на земельный участок, предусмотренны</w:t>
      </w:r>
      <w:r w:rsidR="00045B7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е статьей 56 Земельного кодекса </w:t>
      </w:r>
      <w:r w:rsidRPr="006A73CC">
        <w:rPr>
          <w:rFonts w:ascii="Times New Roman" w:hAnsi="Times New Roman" w:cs="Times New Roman"/>
          <w:color w:val="000000" w:themeColor="text1"/>
          <w:sz w:val="18"/>
          <w:szCs w:val="18"/>
        </w:rPr>
        <w:t>Российской Федерации; Срок действия: не установлен; реквизиты документа-основания: вод</w:t>
      </w:r>
      <w:r w:rsidR="00045B7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ный кодекс Российской Федерации </w:t>
      </w:r>
      <w:r w:rsidRPr="006A73CC">
        <w:rPr>
          <w:rFonts w:ascii="Times New Roman" w:hAnsi="Times New Roman" w:cs="Times New Roman"/>
          <w:color w:val="000000" w:themeColor="text1"/>
          <w:sz w:val="18"/>
          <w:szCs w:val="18"/>
        </w:rPr>
        <w:t>от 03.06.2006 № 74-ФЗ выдан: Государственная Дума Российской Федерации; поста</w:t>
      </w:r>
      <w:r w:rsidR="00045B7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новление «Об утверждении </w:t>
      </w:r>
      <w:proofErr w:type="spellStart"/>
      <w:r w:rsidR="00045B7E">
        <w:rPr>
          <w:rFonts w:ascii="Times New Roman" w:hAnsi="Times New Roman" w:cs="Times New Roman"/>
          <w:color w:val="000000" w:themeColor="text1"/>
          <w:sz w:val="18"/>
          <w:szCs w:val="18"/>
        </w:rPr>
        <w:t>правил</w:t>
      </w:r>
      <w:r w:rsidRPr="006A73CC">
        <w:rPr>
          <w:rFonts w:ascii="Times New Roman" w:hAnsi="Times New Roman" w:cs="Times New Roman"/>
          <w:color w:val="000000" w:themeColor="text1"/>
          <w:sz w:val="18"/>
          <w:szCs w:val="18"/>
        </w:rPr>
        <w:t>установления</w:t>
      </w:r>
      <w:proofErr w:type="spellEnd"/>
      <w:r w:rsidRPr="006A73CC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на местности границ </w:t>
      </w:r>
      <w:proofErr w:type="spellStart"/>
      <w:r w:rsidRPr="006A73CC">
        <w:rPr>
          <w:rFonts w:ascii="Times New Roman" w:hAnsi="Times New Roman" w:cs="Times New Roman"/>
          <w:color w:val="000000" w:themeColor="text1"/>
          <w:sz w:val="18"/>
          <w:szCs w:val="18"/>
        </w:rPr>
        <w:t>водоохраннных</w:t>
      </w:r>
      <w:proofErr w:type="spellEnd"/>
      <w:r w:rsidRPr="006A73CC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зон и границ прибрежных защитных полос в</w:t>
      </w:r>
      <w:r w:rsidR="00045B7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одных объектов» от 10.01.2009 № </w:t>
      </w:r>
      <w:r w:rsidRPr="006A73CC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17 </w:t>
      </w:r>
      <w:proofErr w:type="gramStart"/>
      <w:r w:rsidRPr="006A73CC">
        <w:rPr>
          <w:rFonts w:ascii="Times New Roman" w:hAnsi="Times New Roman" w:cs="Times New Roman"/>
          <w:color w:val="000000" w:themeColor="text1"/>
          <w:sz w:val="18"/>
          <w:szCs w:val="18"/>
        </w:rPr>
        <w:t>выдан</w:t>
      </w:r>
      <w:proofErr w:type="gramEnd"/>
      <w:r w:rsidRPr="006A73CC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: Правительство Российской Федерации; приказ "Об утверждении установленных </w:t>
      </w:r>
      <w:r w:rsidR="00045B7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границ водоохранных зон, границ </w:t>
      </w:r>
      <w:r w:rsidRPr="006A73CC">
        <w:rPr>
          <w:rFonts w:ascii="Times New Roman" w:hAnsi="Times New Roman" w:cs="Times New Roman"/>
          <w:color w:val="000000" w:themeColor="text1"/>
          <w:sz w:val="18"/>
          <w:szCs w:val="18"/>
        </w:rPr>
        <w:t>прибрежных защитных полос и границ береговых полос малых рек, впадающих в Камс</w:t>
      </w:r>
      <w:r w:rsidR="00045B7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кое водохранилище на территории </w:t>
      </w:r>
      <w:r w:rsidRPr="006A73CC">
        <w:rPr>
          <w:rFonts w:ascii="Times New Roman" w:hAnsi="Times New Roman" w:cs="Times New Roman"/>
          <w:color w:val="000000" w:themeColor="text1"/>
          <w:sz w:val="18"/>
          <w:szCs w:val="18"/>
        </w:rPr>
        <w:t>Пермского края" от 27.08.2019</w:t>
      </w:r>
      <w:r w:rsidR="00C9700F">
        <w:rPr>
          <w:rFonts w:ascii="Times New Roman" w:hAnsi="Times New Roman" w:cs="Times New Roman"/>
          <w:color w:val="000000" w:themeColor="text1"/>
          <w:sz w:val="18"/>
          <w:szCs w:val="18"/>
        </w:rPr>
        <w:br/>
      </w:r>
      <w:r w:rsidRPr="006A73CC">
        <w:rPr>
          <w:rFonts w:ascii="Times New Roman" w:hAnsi="Times New Roman" w:cs="Times New Roman"/>
          <w:color w:val="000000" w:themeColor="text1"/>
          <w:sz w:val="18"/>
          <w:szCs w:val="18"/>
        </w:rPr>
        <w:t>№ СЭД-30-01-02-1133 выдан: Министерство природных ресурсо</w:t>
      </w:r>
      <w:r w:rsidR="00045B7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в, лесного хозяйства и экологии </w:t>
      </w:r>
      <w:r w:rsidRPr="006A73CC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Пермского края; Содержание ограничения (обременения): </w:t>
      </w:r>
      <w:proofErr w:type="gramStart"/>
      <w:r w:rsidRPr="006A73CC">
        <w:rPr>
          <w:rFonts w:ascii="Times New Roman" w:hAnsi="Times New Roman" w:cs="Times New Roman"/>
          <w:color w:val="000000" w:themeColor="text1"/>
          <w:sz w:val="18"/>
          <w:szCs w:val="18"/>
        </w:rPr>
        <w:t>Ограничение в использование о</w:t>
      </w:r>
      <w:r w:rsidR="00045B7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бъектов недвижимости в границах </w:t>
      </w:r>
      <w:r w:rsidRPr="006A73CC">
        <w:rPr>
          <w:rFonts w:ascii="Times New Roman" w:hAnsi="Times New Roman" w:cs="Times New Roman"/>
          <w:color w:val="000000" w:themeColor="text1"/>
          <w:sz w:val="18"/>
          <w:szCs w:val="18"/>
        </w:rPr>
        <w:t>прибрежной защитной полосы малых рек, впадающих в Камское водохранилище на терр</w:t>
      </w:r>
      <w:r w:rsidR="00045B7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итории Пермского края, Часть 69 </w:t>
      </w:r>
      <w:r w:rsidRPr="006A73CC">
        <w:rPr>
          <w:rFonts w:ascii="Times New Roman" w:hAnsi="Times New Roman" w:cs="Times New Roman"/>
          <w:color w:val="000000" w:themeColor="text1"/>
          <w:sz w:val="18"/>
          <w:szCs w:val="18"/>
        </w:rPr>
        <w:t>установлены в соответствии со ст. 65 Водного кодекса Российской Федерации от 03 июня 2006 года № 74-ФЗ в гра</w:t>
      </w:r>
      <w:r w:rsidR="00045B7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ницах </w:t>
      </w:r>
      <w:r w:rsidRPr="006A73CC">
        <w:rPr>
          <w:rFonts w:ascii="Times New Roman" w:hAnsi="Times New Roman" w:cs="Times New Roman"/>
          <w:color w:val="000000" w:themeColor="text1"/>
          <w:sz w:val="18"/>
          <w:szCs w:val="18"/>
        </w:rPr>
        <w:t>прибрежных защитных полос запрещается:</w:t>
      </w:r>
      <w:r w:rsidR="00C9700F">
        <w:rPr>
          <w:rFonts w:ascii="Times New Roman" w:hAnsi="Times New Roman" w:cs="Times New Roman"/>
          <w:color w:val="000000" w:themeColor="text1"/>
          <w:sz w:val="18"/>
          <w:szCs w:val="18"/>
        </w:rPr>
        <w:br/>
      </w:r>
      <w:r w:rsidRPr="006A73CC">
        <w:rPr>
          <w:rFonts w:ascii="Times New Roman" w:hAnsi="Times New Roman" w:cs="Times New Roman"/>
          <w:color w:val="000000" w:themeColor="text1"/>
          <w:sz w:val="18"/>
          <w:szCs w:val="18"/>
        </w:rPr>
        <w:t>1) использование сточных вод в целях ре</w:t>
      </w:r>
      <w:r w:rsidR="00045B7E">
        <w:rPr>
          <w:rFonts w:ascii="Times New Roman" w:hAnsi="Times New Roman" w:cs="Times New Roman"/>
          <w:color w:val="000000" w:themeColor="text1"/>
          <w:sz w:val="18"/>
          <w:szCs w:val="18"/>
        </w:rPr>
        <w:t>гулирования плодородия почв;</w:t>
      </w:r>
      <w:proofErr w:type="gramEnd"/>
      <w:r w:rsidR="00045B7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proofErr w:type="gramStart"/>
      <w:r w:rsidR="00045B7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2) </w:t>
      </w:r>
      <w:r w:rsidRPr="006A73CC">
        <w:rPr>
          <w:rFonts w:ascii="Times New Roman" w:hAnsi="Times New Roman" w:cs="Times New Roman"/>
          <w:color w:val="000000" w:themeColor="text1"/>
          <w:sz w:val="18"/>
          <w:szCs w:val="18"/>
        </w:rPr>
        <w:t>размещение кладбищ, скотомогильников, объектов размещения отходов производства и потре</w:t>
      </w:r>
      <w:r w:rsidR="00045B7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бления, химических, взрывчатых, </w:t>
      </w:r>
      <w:r w:rsidRPr="006A73CC">
        <w:rPr>
          <w:rFonts w:ascii="Times New Roman" w:hAnsi="Times New Roman" w:cs="Times New Roman"/>
          <w:color w:val="000000" w:themeColor="text1"/>
          <w:sz w:val="18"/>
          <w:szCs w:val="18"/>
        </w:rPr>
        <w:t>токсичных, отравляющих и ядовитых веществ, пунктов захоронения радиоактивных отходов; 3</w:t>
      </w:r>
      <w:r w:rsidR="00045B7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) осуществление авиационных мер </w:t>
      </w:r>
      <w:r w:rsidRPr="006A73CC">
        <w:rPr>
          <w:rFonts w:ascii="Times New Roman" w:hAnsi="Times New Roman" w:cs="Times New Roman"/>
          <w:color w:val="000000" w:themeColor="text1"/>
          <w:sz w:val="18"/>
          <w:szCs w:val="18"/>
        </w:rPr>
        <w:t>по борьбе с вредными организмами;</w:t>
      </w:r>
      <w:r w:rsidR="00C9700F">
        <w:rPr>
          <w:rFonts w:ascii="Times New Roman" w:hAnsi="Times New Roman" w:cs="Times New Roman"/>
          <w:color w:val="000000" w:themeColor="text1"/>
          <w:sz w:val="18"/>
          <w:szCs w:val="18"/>
        </w:rPr>
        <w:br/>
      </w:r>
      <w:r w:rsidRPr="006A73CC">
        <w:rPr>
          <w:rFonts w:ascii="Times New Roman" w:hAnsi="Times New Roman" w:cs="Times New Roman"/>
          <w:color w:val="000000" w:themeColor="text1"/>
          <w:sz w:val="18"/>
          <w:szCs w:val="18"/>
        </w:rPr>
        <w:t>4) движение и стоянка транспортных средств (кроме спе</w:t>
      </w:r>
      <w:r w:rsidR="00045B7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циальных транспортных средств), </w:t>
      </w:r>
      <w:r w:rsidRPr="006A73CC">
        <w:rPr>
          <w:rFonts w:ascii="Times New Roman" w:hAnsi="Times New Roman" w:cs="Times New Roman"/>
          <w:color w:val="000000" w:themeColor="text1"/>
          <w:sz w:val="18"/>
          <w:szCs w:val="18"/>
        </w:rPr>
        <w:t>за исключением их движения</w:t>
      </w:r>
      <w:r w:rsidR="00C9700F">
        <w:rPr>
          <w:rFonts w:ascii="Times New Roman" w:hAnsi="Times New Roman" w:cs="Times New Roman"/>
          <w:color w:val="000000" w:themeColor="text1"/>
          <w:sz w:val="18"/>
          <w:szCs w:val="18"/>
        </w:rPr>
        <w:br/>
      </w:r>
      <w:r w:rsidRPr="006A73CC">
        <w:rPr>
          <w:rFonts w:ascii="Times New Roman" w:hAnsi="Times New Roman" w:cs="Times New Roman"/>
          <w:color w:val="000000" w:themeColor="text1"/>
          <w:sz w:val="18"/>
          <w:szCs w:val="18"/>
        </w:rPr>
        <w:t>по дорогам и стоянки на дорогах и в специально оборуд</w:t>
      </w:r>
      <w:r w:rsidR="00045B7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ованных местах, имеющих твердое </w:t>
      </w:r>
      <w:r w:rsidRPr="006A73CC">
        <w:rPr>
          <w:rFonts w:ascii="Times New Roman" w:hAnsi="Times New Roman" w:cs="Times New Roman"/>
          <w:color w:val="000000" w:themeColor="text1"/>
          <w:sz w:val="18"/>
          <w:szCs w:val="18"/>
        </w:rPr>
        <w:t>покрытие;</w:t>
      </w:r>
      <w:proofErr w:type="gramEnd"/>
      <w:r w:rsidRPr="006A73CC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proofErr w:type="gramStart"/>
      <w:r w:rsidRPr="006A73CC">
        <w:rPr>
          <w:rFonts w:ascii="Times New Roman" w:hAnsi="Times New Roman" w:cs="Times New Roman"/>
          <w:color w:val="000000" w:themeColor="text1"/>
          <w:sz w:val="18"/>
          <w:szCs w:val="18"/>
        </w:rPr>
        <w:t>5) размещение автозаправочных станций, складов горюче-смазочных материалов (за исключением случаев, если</w:t>
      </w:r>
      <w:r w:rsidR="00045B7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</w:t>
      </w:r>
      <w:r w:rsidR="00045B7E" w:rsidRPr="00045B7E">
        <w:rPr>
          <w:rFonts w:ascii="Times New Roman" w:hAnsi="Times New Roman" w:cs="Times New Roman"/>
          <w:color w:val="000000" w:themeColor="text1"/>
          <w:sz w:val="18"/>
          <w:szCs w:val="18"/>
        </w:rPr>
        <w:t>автозаправочные станции, склады горюче-смазочных материалов размещены на террито</w:t>
      </w:r>
      <w:r w:rsidR="00045B7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риях портов, судостроительных и </w:t>
      </w:r>
      <w:r w:rsidR="00045B7E" w:rsidRPr="00045B7E">
        <w:rPr>
          <w:rFonts w:ascii="Times New Roman" w:hAnsi="Times New Roman" w:cs="Times New Roman"/>
          <w:color w:val="000000" w:themeColor="text1"/>
          <w:sz w:val="18"/>
          <w:szCs w:val="18"/>
        </w:rPr>
        <w:t>судоремонтных организаций, инфраструктуры внутренних водных путей при условии соблюдени</w:t>
      </w:r>
      <w:r w:rsidR="00045B7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я требований законодательства в </w:t>
      </w:r>
      <w:r w:rsidR="00045B7E" w:rsidRPr="00045B7E">
        <w:rPr>
          <w:rFonts w:ascii="Times New Roman" w:hAnsi="Times New Roman" w:cs="Times New Roman"/>
          <w:color w:val="000000" w:themeColor="text1"/>
          <w:sz w:val="18"/>
          <w:szCs w:val="18"/>
        </w:rPr>
        <w:t>области охраны окружающей среды и настоящего Кодекса), станций технического обслуживания, испол</w:t>
      </w:r>
      <w:r w:rsidR="00045B7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ьзуемых для </w:t>
      </w:r>
      <w:r w:rsidR="00045B7E" w:rsidRPr="00045B7E">
        <w:rPr>
          <w:rFonts w:ascii="Times New Roman" w:hAnsi="Times New Roman" w:cs="Times New Roman"/>
          <w:color w:val="000000" w:themeColor="text1"/>
          <w:sz w:val="18"/>
          <w:szCs w:val="18"/>
        </w:rPr>
        <w:t>технического осмотра</w:t>
      </w:r>
      <w:r w:rsidR="00C9700F">
        <w:rPr>
          <w:rFonts w:ascii="Times New Roman" w:hAnsi="Times New Roman" w:cs="Times New Roman"/>
          <w:color w:val="000000" w:themeColor="text1"/>
          <w:sz w:val="18"/>
          <w:szCs w:val="18"/>
        </w:rPr>
        <w:br/>
      </w:r>
      <w:r w:rsidR="00045B7E" w:rsidRPr="00045B7E">
        <w:rPr>
          <w:rFonts w:ascii="Times New Roman" w:hAnsi="Times New Roman" w:cs="Times New Roman"/>
          <w:color w:val="000000" w:themeColor="text1"/>
          <w:sz w:val="18"/>
          <w:szCs w:val="18"/>
        </w:rPr>
        <w:t>и ремонта транспортных средств, осуществление мойки тран</w:t>
      </w:r>
      <w:r w:rsidR="00045B7E">
        <w:rPr>
          <w:rFonts w:ascii="Times New Roman" w:hAnsi="Times New Roman" w:cs="Times New Roman"/>
          <w:color w:val="000000" w:themeColor="text1"/>
          <w:sz w:val="18"/>
          <w:szCs w:val="18"/>
        </w:rPr>
        <w:t>спортных средств;</w:t>
      </w:r>
      <w:proofErr w:type="gramEnd"/>
      <w:r w:rsidR="00045B7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6) размещение </w:t>
      </w:r>
      <w:r w:rsidR="00045B7E" w:rsidRPr="00045B7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специализированных хранилищ пестицидов и </w:t>
      </w:r>
      <w:proofErr w:type="spellStart"/>
      <w:r w:rsidR="00045B7E" w:rsidRPr="00045B7E">
        <w:rPr>
          <w:rFonts w:ascii="Times New Roman" w:hAnsi="Times New Roman" w:cs="Times New Roman"/>
          <w:color w:val="000000" w:themeColor="text1"/>
          <w:sz w:val="18"/>
          <w:szCs w:val="18"/>
        </w:rPr>
        <w:t>агрохимикатов</w:t>
      </w:r>
      <w:proofErr w:type="spellEnd"/>
      <w:r w:rsidR="00045B7E" w:rsidRPr="00045B7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, применение пестицидов и </w:t>
      </w:r>
      <w:proofErr w:type="spellStart"/>
      <w:r w:rsidR="00045B7E" w:rsidRPr="00045B7E">
        <w:rPr>
          <w:rFonts w:ascii="Times New Roman" w:hAnsi="Times New Roman" w:cs="Times New Roman"/>
          <w:color w:val="000000" w:themeColor="text1"/>
          <w:sz w:val="18"/>
          <w:szCs w:val="18"/>
        </w:rPr>
        <w:t>агрохим</w:t>
      </w:r>
      <w:r w:rsidR="00045B7E">
        <w:rPr>
          <w:rFonts w:ascii="Times New Roman" w:hAnsi="Times New Roman" w:cs="Times New Roman"/>
          <w:color w:val="000000" w:themeColor="text1"/>
          <w:sz w:val="18"/>
          <w:szCs w:val="18"/>
        </w:rPr>
        <w:t>икатов</w:t>
      </w:r>
      <w:proofErr w:type="spellEnd"/>
      <w:r w:rsidR="00045B7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; 7) сброс сточных, в том </w:t>
      </w:r>
      <w:r w:rsidR="00045B7E" w:rsidRPr="00045B7E">
        <w:rPr>
          <w:rFonts w:ascii="Times New Roman" w:hAnsi="Times New Roman" w:cs="Times New Roman"/>
          <w:color w:val="000000" w:themeColor="text1"/>
          <w:sz w:val="18"/>
          <w:szCs w:val="18"/>
        </w:rPr>
        <w:t>числе дренажных, вод;</w:t>
      </w:r>
      <w:r w:rsidR="00C9700F">
        <w:rPr>
          <w:rFonts w:ascii="Times New Roman" w:hAnsi="Times New Roman" w:cs="Times New Roman"/>
          <w:color w:val="000000" w:themeColor="text1"/>
          <w:sz w:val="18"/>
          <w:szCs w:val="18"/>
        </w:rPr>
        <w:br/>
      </w:r>
      <w:proofErr w:type="gramStart"/>
      <w:r w:rsidR="00045B7E" w:rsidRPr="00045B7E">
        <w:rPr>
          <w:rFonts w:ascii="Times New Roman" w:hAnsi="Times New Roman" w:cs="Times New Roman"/>
          <w:color w:val="000000" w:themeColor="text1"/>
          <w:sz w:val="18"/>
          <w:szCs w:val="18"/>
        </w:rPr>
        <w:t>8) разведка и добыча общераспространенных полезных ископаемы</w:t>
      </w:r>
      <w:r w:rsidR="00045B7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х (за исключением случаев, если </w:t>
      </w:r>
      <w:r w:rsidR="00045B7E" w:rsidRPr="00045B7E">
        <w:rPr>
          <w:rFonts w:ascii="Times New Roman" w:hAnsi="Times New Roman" w:cs="Times New Roman"/>
          <w:color w:val="000000" w:themeColor="text1"/>
          <w:sz w:val="18"/>
          <w:szCs w:val="18"/>
        </w:rPr>
        <w:t>разведка и добыча общераспространенных полезных ископаемых осуществляются польз</w:t>
      </w:r>
      <w:r w:rsidR="00045B7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ователями недр, осуществляющими </w:t>
      </w:r>
      <w:r w:rsidR="00045B7E" w:rsidRPr="00045B7E">
        <w:rPr>
          <w:rFonts w:ascii="Times New Roman" w:hAnsi="Times New Roman" w:cs="Times New Roman"/>
          <w:color w:val="000000" w:themeColor="text1"/>
          <w:sz w:val="18"/>
          <w:szCs w:val="18"/>
        </w:rPr>
        <w:t>разведку и добычу иных видов полезных ископаемых, в границах предоставленных им в с</w:t>
      </w:r>
      <w:r w:rsidR="00045B7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оответствии с законодательством </w:t>
      </w:r>
      <w:r w:rsidR="00045B7E" w:rsidRPr="00045B7E">
        <w:rPr>
          <w:rFonts w:ascii="Times New Roman" w:hAnsi="Times New Roman" w:cs="Times New Roman"/>
          <w:color w:val="000000" w:themeColor="text1"/>
          <w:sz w:val="18"/>
          <w:szCs w:val="18"/>
        </w:rPr>
        <w:t>Российской Федерации</w:t>
      </w:r>
      <w:r w:rsidR="00C9700F">
        <w:rPr>
          <w:rFonts w:ascii="Times New Roman" w:hAnsi="Times New Roman" w:cs="Times New Roman"/>
          <w:color w:val="000000" w:themeColor="text1"/>
          <w:sz w:val="18"/>
          <w:szCs w:val="18"/>
        </w:rPr>
        <w:br/>
      </w:r>
      <w:r w:rsidR="00045B7E" w:rsidRPr="00045B7E">
        <w:rPr>
          <w:rFonts w:ascii="Times New Roman" w:hAnsi="Times New Roman" w:cs="Times New Roman"/>
          <w:color w:val="000000" w:themeColor="text1"/>
          <w:sz w:val="18"/>
          <w:szCs w:val="18"/>
        </w:rPr>
        <w:t>о недрах горных отводов и (или) геологических отводов на основ</w:t>
      </w:r>
      <w:r w:rsidR="00045B7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ании утвержденного технического </w:t>
      </w:r>
      <w:r w:rsidR="00045B7E" w:rsidRPr="00045B7E">
        <w:rPr>
          <w:rFonts w:ascii="Times New Roman" w:hAnsi="Times New Roman" w:cs="Times New Roman"/>
          <w:color w:val="000000" w:themeColor="text1"/>
          <w:sz w:val="18"/>
          <w:szCs w:val="18"/>
        </w:rPr>
        <w:t>проекта в соответствии</w:t>
      </w:r>
      <w:r w:rsidR="00C9700F">
        <w:rPr>
          <w:rFonts w:ascii="Times New Roman" w:hAnsi="Times New Roman" w:cs="Times New Roman"/>
          <w:color w:val="000000" w:themeColor="text1"/>
          <w:sz w:val="18"/>
          <w:szCs w:val="18"/>
        </w:rPr>
        <w:br/>
      </w:r>
      <w:r w:rsidR="00045B7E" w:rsidRPr="00045B7E">
        <w:rPr>
          <w:rFonts w:ascii="Times New Roman" w:hAnsi="Times New Roman" w:cs="Times New Roman"/>
          <w:color w:val="000000" w:themeColor="text1"/>
          <w:sz w:val="18"/>
          <w:szCs w:val="18"/>
        </w:rPr>
        <w:t>со статьей 19.1 Закона Российской Федерации от</w:t>
      </w:r>
      <w:proofErr w:type="gramEnd"/>
      <w:r w:rsidR="00045B7E" w:rsidRPr="00045B7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proofErr w:type="gramStart"/>
      <w:r w:rsidR="00045B7E" w:rsidRPr="00045B7E">
        <w:rPr>
          <w:rFonts w:ascii="Times New Roman" w:hAnsi="Times New Roman" w:cs="Times New Roman"/>
          <w:color w:val="000000" w:themeColor="text1"/>
          <w:sz w:val="18"/>
          <w:szCs w:val="18"/>
        </w:rPr>
        <w:t>21 февраля 199</w:t>
      </w:r>
      <w:r w:rsidR="00045B7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2 года N 2395-1 "О недрах"); 9) </w:t>
      </w:r>
      <w:r w:rsidR="00045B7E" w:rsidRPr="00045B7E">
        <w:rPr>
          <w:rFonts w:ascii="Times New Roman" w:hAnsi="Times New Roman" w:cs="Times New Roman"/>
          <w:color w:val="000000" w:themeColor="text1"/>
          <w:sz w:val="18"/>
          <w:szCs w:val="18"/>
        </w:rPr>
        <w:t>распашка земель; 10) размещение отвалов размываемых грунтов; 11) выпас сельскохозяйстве</w:t>
      </w:r>
      <w:r w:rsidR="00045B7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нных животных и организаций для </w:t>
      </w:r>
      <w:r w:rsidR="00045B7E" w:rsidRPr="00045B7E">
        <w:rPr>
          <w:rFonts w:ascii="Times New Roman" w:hAnsi="Times New Roman" w:cs="Times New Roman"/>
          <w:color w:val="000000" w:themeColor="text1"/>
          <w:sz w:val="18"/>
          <w:szCs w:val="18"/>
        </w:rPr>
        <w:t>них летних лагерей, ванн.; Реестровый номер границы: 59:18-6.1038; Вид объекта реестра границ:</w:t>
      </w:r>
      <w:proofErr w:type="gramEnd"/>
      <w:r w:rsidR="00045B7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Зона с особыми </w:t>
      </w:r>
      <w:r w:rsidR="00045B7E" w:rsidRPr="00045B7E">
        <w:rPr>
          <w:rFonts w:ascii="Times New Roman" w:hAnsi="Times New Roman" w:cs="Times New Roman"/>
          <w:color w:val="000000" w:themeColor="text1"/>
          <w:sz w:val="18"/>
          <w:szCs w:val="18"/>
        </w:rPr>
        <w:t>условиями использования территории; Вид зоны по документу: Прибрежная защитная полоса</w:t>
      </w:r>
      <w:r w:rsidR="00045B7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малых рек, впадающих в Камское </w:t>
      </w:r>
      <w:r w:rsidR="00045B7E" w:rsidRPr="00045B7E">
        <w:rPr>
          <w:rFonts w:ascii="Times New Roman" w:hAnsi="Times New Roman" w:cs="Times New Roman"/>
          <w:color w:val="000000" w:themeColor="text1"/>
          <w:sz w:val="18"/>
          <w:szCs w:val="18"/>
        </w:rPr>
        <w:t>водохранилище на территории Пермского края, Часть 69;</w:t>
      </w:r>
    </w:p>
    <w:p w:rsidR="00045B7E" w:rsidRPr="00045B7E" w:rsidRDefault="00045B7E" w:rsidP="00045B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18"/>
          <w:szCs w:val="18"/>
        </w:rPr>
      </w:pPr>
      <w:r w:rsidRPr="00045B7E">
        <w:rPr>
          <w:rFonts w:ascii="Times New Roman" w:hAnsi="Times New Roman" w:cs="Times New Roman"/>
          <w:b/>
          <w:i/>
          <w:color w:val="000000" w:themeColor="text1"/>
          <w:sz w:val="18"/>
          <w:szCs w:val="18"/>
        </w:rPr>
        <w:t>Тип зоны: Прибрежная защитная полоса</w:t>
      </w:r>
    </w:p>
    <w:p w:rsidR="002E4429" w:rsidRDefault="002E4429" w:rsidP="001034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2E4429" w:rsidRDefault="00045B7E" w:rsidP="00045B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045B7E">
        <w:rPr>
          <w:rFonts w:ascii="Times New Roman" w:hAnsi="Times New Roman" w:cs="Times New Roman"/>
          <w:color w:val="000000" w:themeColor="text1"/>
          <w:sz w:val="18"/>
          <w:szCs w:val="18"/>
        </w:rPr>
        <w:t>ограничения прав на земельный участок, предусмотренны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е статьей 56 Земельного кодекса </w:t>
      </w:r>
      <w:r w:rsidRPr="00045B7E">
        <w:rPr>
          <w:rFonts w:ascii="Times New Roman" w:hAnsi="Times New Roman" w:cs="Times New Roman"/>
          <w:color w:val="000000" w:themeColor="text1"/>
          <w:sz w:val="18"/>
          <w:szCs w:val="18"/>
        </w:rPr>
        <w:t>Российской Федерации; Срок действия: не установлен; реквизиты документа-основания: вод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ный кодекс Российской Федерации </w:t>
      </w:r>
      <w:r w:rsidRPr="00045B7E">
        <w:rPr>
          <w:rFonts w:ascii="Times New Roman" w:hAnsi="Times New Roman" w:cs="Times New Roman"/>
          <w:color w:val="000000" w:themeColor="text1"/>
          <w:sz w:val="18"/>
          <w:szCs w:val="18"/>
        </w:rPr>
        <w:t>от 03.06.2006 № 74-ФЗ выдан: Государственная Дума Российской Федерации; поста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новление «Об утверждении правил </w:t>
      </w:r>
      <w:r w:rsidRPr="00045B7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установления на местности границ </w:t>
      </w:r>
      <w:proofErr w:type="spellStart"/>
      <w:r w:rsidRPr="00045B7E">
        <w:rPr>
          <w:rFonts w:ascii="Times New Roman" w:hAnsi="Times New Roman" w:cs="Times New Roman"/>
          <w:color w:val="000000" w:themeColor="text1"/>
          <w:sz w:val="18"/>
          <w:szCs w:val="18"/>
        </w:rPr>
        <w:t>водоохраннных</w:t>
      </w:r>
      <w:proofErr w:type="spellEnd"/>
      <w:r w:rsidRPr="00045B7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зон и границ прибрежных защитных полос в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одных объектов» от 10.01.2009 № </w:t>
      </w:r>
      <w:r w:rsidRPr="00045B7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17 </w:t>
      </w:r>
      <w:proofErr w:type="gramStart"/>
      <w:r w:rsidRPr="00045B7E">
        <w:rPr>
          <w:rFonts w:ascii="Times New Roman" w:hAnsi="Times New Roman" w:cs="Times New Roman"/>
          <w:color w:val="000000" w:themeColor="text1"/>
          <w:sz w:val="18"/>
          <w:szCs w:val="18"/>
        </w:rPr>
        <w:t>выдан</w:t>
      </w:r>
      <w:proofErr w:type="gramEnd"/>
      <w:r w:rsidRPr="00045B7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: Правительство Российской Федерации; приказ "Об утверждении установленных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границ водоохранных зон, границ </w:t>
      </w:r>
      <w:r w:rsidRPr="00045B7E">
        <w:rPr>
          <w:rFonts w:ascii="Times New Roman" w:hAnsi="Times New Roman" w:cs="Times New Roman"/>
          <w:color w:val="000000" w:themeColor="text1"/>
          <w:sz w:val="18"/>
          <w:szCs w:val="18"/>
        </w:rPr>
        <w:t>прибрежных защитных полос и границ береговых полос малых рек, впадающих в Камс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кое водохранилище на территории </w:t>
      </w:r>
      <w:r w:rsidRPr="00045B7E">
        <w:rPr>
          <w:rFonts w:ascii="Times New Roman" w:hAnsi="Times New Roman" w:cs="Times New Roman"/>
          <w:color w:val="000000" w:themeColor="text1"/>
          <w:sz w:val="18"/>
          <w:szCs w:val="18"/>
        </w:rPr>
        <w:t>Пермского края" от 27.08.2019</w:t>
      </w:r>
      <w:r w:rsidR="00C9700F">
        <w:rPr>
          <w:rFonts w:ascii="Times New Roman" w:hAnsi="Times New Roman" w:cs="Times New Roman"/>
          <w:color w:val="000000" w:themeColor="text1"/>
          <w:sz w:val="18"/>
          <w:szCs w:val="18"/>
        </w:rPr>
        <w:br/>
      </w:r>
      <w:r w:rsidRPr="00045B7E">
        <w:rPr>
          <w:rFonts w:ascii="Times New Roman" w:hAnsi="Times New Roman" w:cs="Times New Roman"/>
          <w:color w:val="000000" w:themeColor="text1"/>
          <w:sz w:val="18"/>
          <w:szCs w:val="18"/>
        </w:rPr>
        <w:t>№ СЭД-30-01-02-1133 выдан: Министерство природных ресурсо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в, лесного хозяйства и экологии </w:t>
      </w:r>
      <w:r w:rsidRPr="00045B7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Пермского края; Содержание ограничения (обременения): </w:t>
      </w:r>
      <w:proofErr w:type="gramStart"/>
      <w:r w:rsidRPr="00045B7E">
        <w:rPr>
          <w:rFonts w:ascii="Times New Roman" w:hAnsi="Times New Roman" w:cs="Times New Roman"/>
          <w:color w:val="000000" w:themeColor="text1"/>
          <w:sz w:val="18"/>
          <w:szCs w:val="18"/>
        </w:rPr>
        <w:t>Ограничение в использование о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бъектов недвижимости в границах </w:t>
      </w:r>
      <w:proofErr w:type="spellStart"/>
      <w:r w:rsidRPr="00045B7E">
        <w:rPr>
          <w:rFonts w:ascii="Times New Roman" w:hAnsi="Times New Roman" w:cs="Times New Roman"/>
          <w:color w:val="000000" w:themeColor="text1"/>
          <w:sz w:val="18"/>
          <w:szCs w:val="18"/>
        </w:rPr>
        <w:t>водоохранной</w:t>
      </w:r>
      <w:proofErr w:type="spellEnd"/>
      <w:r w:rsidRPr="00045B7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зоны малых рек, впадающих в Камское водохранилище на территории Пермско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го края, Часть 69 установлены в </w:t>
      </w:r>
      <w:r w:rsidRPr="00045B7E">
        <w:rPr>
          <w:rFonts w:ascii="Times New Roman" w:hAnsi="Times New Roman" w:cs="Times New Roman"/>
          <w:color w:val="000000" w:themeColor="text1"/>
          <w:sz w:val="18"/>
          <w:szCs w:val="18"/>
        </w:rPr>
        <w:t>соответствии со ст. 65 Водного кодекса Российской Федерации от 03 июня 2006 года № 74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-ФЗ в границах водоохранных зон </w:t>
      </w:r>
      <w:r w:rsidRPr="00045B7E">
        <w:rPr>
          <w:rFonts w:ascii="Times New Roman" w:hAnsi="Times New Roman" w:cs="Times New Roman"/>
          <w:color w:val="000000" w:themeColor="text1"/>
          <w:sz w:val="18"/>
          <w:szCs w:val="18"/>
        </w:rPr>
        <w:t>запрещается: 1) использование сточных вод в целях регулирования плодород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>ия почв;</w:t>
      </w:r>
      <w:proofErr w:type="gramEnd"/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2) размещение кладбищ, </w:t>
      </w:r>
      <w:r w:rsidRPr="00045B7E">
        <w:rPr>
          <w:rFonts w:ascii="Times New Roman" w:hAnsi="Times New Roman" w:cs="Times New Roman"/>
          <w:color w:val="000000" w:themeColor="text1"/>
          <w:sz w:val="18"/>
          <w:szCs w:val="18"/>
        </w:rPr>
        <w:t>скотомогильников, объектов размещения отходов производства и потребления, хим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ических, взрывчатых, токсичных, </w:t>
      </w:r>
      <w:r w:rsidRPr="00045B7E">
        <w:rPr>
          <w:rFonts w:ascii="Times New Roman" w:hAnsi="Times New Roman" w:cs="Times New Roman"/>
          <w:color w:val="000000" w:themeColor="text1"/>
          <w:sz w:val="18"/>
          <w:szCs w:val="18"/>
        </w:rPr>
        <w:t>отравляющих и ядовитых веществ, пунктов захоронения радиоактивных отходов; 3) осуществ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ление авиационных мер по борьбе </w:t>
      </w:r>
      <w:r w:rsidRPr="00045B7E">
        <w:rPr>
          <w:rFonts w:ascii="Times New Roman" w:hAnsi="Times New Roman" w:cs="Times New Roman"/>
          <w:color w:val="000000" w:themeColor="text1"/>
          <w:sz w:val="18"/>
          <w:szCs w:val="18"/>
        </w:rPr>
        <w:t>с вредными организмами; 4) движение и стоянка транспортных средств (кроме специальных транспортных средств), за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045B7E">
        <w:rPr>
          <w:rFonts w:ascii="Times New Roman" w:hAnsi="Times New Roman" w:cs="Times New Roman"/>
          <w:color w:val="000000" w:themeColor="text1"/>
          <w:sz w:val="18"/>
          <w:szCs w:val="18"/>
        </w:rPr>
        <w:t>исключением их движения по дорогам и стоянки</w:t>
      </w:r>
      <w:r w:rsidR="00C9700F">
        <w:rPr>
          <w:rFonts w:ascii="Times New Roman" w:hAnsi="Times New Roman" w:cs="Times New Roman"/>
          <w:color w:val="000000" w:themeColor="text1"/>
          <w:sz w:val="18"/>
          <w:szCs w:val="18"/>
        </w:rPr>
        <w:br/>
      </w:r>
      <w:r w:rsidRPr="00045B7E">
        <w:rPr>
          <w:rFonts w:ascii="Times New Roman" w:hAnsi="Times New Roman" w:cs="Times New Roman"/>
          <w:color w:val="000000" w:themeColor="text1"/>
          <w:sz w:val="18"/>
          <w:szCs w:val="18"/>
        </w:rPr>
        <w:t>на дорогах и в специально оборудованных ме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>стах, имеющих твердое покрытие;</w:t>
      </w:r>
      <w:proofErr w:type="gramEnd"/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proofErr w:type="gramStart"/>
      <w:r w:rsidRPr="00045B7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5) размещение автозаправочных станций, складов </w:t>
      </w:r>
      <w:r w:rsidRPr="00045B7E">
        <w:rPr>
          <w:rFonts w:ascii="Times New Roman" w:hAnsi="Times New Roman" w:cs="Times New Roman"/>
          <w:color w:val="000000" w:themeColor="text1"/>
          <w:sz w:val="18"/>
          <w:szCs w:val="18"/>
        </w:rPr>
        <w:lastRenderedPageBreak/>
        <w:t>горюче-смазочных материалов (за исключением случаев, если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045B7E">
        <w:rPr>
          <w:rFonts w:ascii="Times New Roman" w:hAnsi="Times New Roman" w:cs="Times New Roman"/>
          <w:color w:val="000000" w:themeColor="text1"/>
          <w:sz w:val="18"/>
          <w:szCs w:val="18"/>
        </w:rPr>
        <w:t>автозаправочные станции, склады горюче-смазочных материалов размещены на террито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риях портов, судостроительных и </w:t>
      </w:r>
      <w:r w:rsidRPr="00045B7E">
        <w:rPr>
          <w:rFonts w:ascii="Times New Roman" w:hAnsi="Times New Roman" w:cs="Times New Roman"/>
          <w:color w:val="000000" w:themeColor="text1"/>
          <w:sz w:val="18"/>
          <w:szCs w:val="18"/>
        </w:rPr>
        <w:t>судоремонтных организаций, инфраструктуры внутренних водных путей при условии соблюдения требо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ваний законодательства в </w:t>
      </w:r>
      <w:r w:rsidRPr="00045B7E">
        <w:rPr>
          <w:rFonts w:ascii="Times New Roman" w:hAnsi="Times New Roman" w:cs="Times New Roman"/>
          <w:color w:val="000000" w:themeColor="text1"/>
          <w:sz w:val="18"/>
          <w:szCs w:val="18"/>
        </w:rPr>
        <w:t>области охраны окружающей среды и настоящего Кодекса), станций технического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обслуживания, используемых для </w:t>
      </w:r>
      <w:r w:rsidRPr="00045B7E">
        <w:rPr>
          <w:rFonts w:ascii="Times New Roman" w:hAnsi="Times New Roman" w:cs="Times New Roman"/>
          <w:color w:val="000000" w:themeColor="text1"/>
          <w:sz w:val="18"/>
          <w:szCs w:val="18"/>
        </w:rPr>
        <w:t>технического осмотра и ремонта транспортных средств, осуществление мойки тран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>спортных средств;</w:t>
      </w:r>
      <w:proofErr w:type="gramEnd"/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6) размещение </w:t>
      </w:r>
      <w:r w:rsidRPr="00045B7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специализированных хранилищ пестицидов и </w:t>
      </w:r>
      <w:proofErr w:type="spellStart"/>
      <w:r w:rsidRPr="00045B7E">
        <w:rPr>
          <w:rFonts w:ascii="Times New Roman" w:hAnsi="Times New Roman" w:cs="Times New Roman"/>
          <w:color w:val="000000" w:themeColor="text1"/>
          <w:sz w:val="18"/>
          <w:szCs w:val="18"/>
        </w:rPr>
        <w:t>агрохимикатов</w:t>
      </w:r>
      <w:proofErr w:type="spellEnd"/>
      <w:r w:rsidRPr="00045B7E">
        <w:rPr>
          <w:rFonts w:ascii="Times New Roman" w:hAnsi="Times New Roman" w:cs="Times New Roman"/>
          <w:color w:val="000000" w:themeColor="text1"/>
          <w:sz w:val="18"/>
          <w:szCs w:val="18"/>
        </w:rPr>
        <w:t>, применение пестицидов</w:t>
      </w:r>
      <w:r w:rsidR="00C9700F">
        <w:rPr>
          <w:rFonts w:ascii="Times New Roman" w:hAnsi="Times New Roman" w:cs="Times New Roman"/>
          <w:color w:val="000000" w:themeColor="text1"/>
          <w:sz w:val="18"/>
          <w:szCs w:val="18"/>
        </w:rPr>
        <w:br/>
      </w:r>
      <w:r w:rsidRPr="00045B7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и </w:t>
      </w:r>
      <w:proofErr w:type="spellStart"/>
      <w:r w:rsidRPr="00045B7E">
        <w:rPr>
          <w:rFonts w:ascii="Times New Roman" w:hAnsi="Times New Roman" w:cs="Times New Roman"/>
          <w:color w:val="000000" w:themeColor="text1"/>
          <w:sz w:val="18"/>
          <w:szCs w:val="18"/>
        </w:rPr>
        <w:t>агрохим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>икатов</w:t>
      </w:r>
      <w:proofErr w:type="spellEnd"/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; 7) сброс сточных, в том </w:t>
      </w:r>
      <w:r w:rsidRPr="00045B7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числе дренажных, вод; </w:t>
      </w:r>
      <w:proofErr w:type="gramStart"/>
      <w:r w:rsidRPr="00045B7E">
        <w:rPr>
          <w:rFonts w:ascii="Times New Roman" w:hAnsi="Times New Roman" w:cs="Times New Roman"/>
          <w:color w:val="000000" w:themeColor="text1"/>
          <w:sz w:val="18"/>
          <w:szCs w:val="18"/>
        </w:rPr>
        <w:t>8) разведка и добыча общераспространенных полезных ископаемы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х (за исключением случаев, если </w:t>
      </w:r>
      <w:r w:rsidRPr="00045B7E">
        <w:rPr>
          <w:rFonts w:ascii="Times New Roman" w:hAnsi="Times New Roman" w:cs="Times New Roman"/>
          <w:color w:val="000000" w:themeColor="text1"/>
          <w:sz w:val="18"/>
          <w:szCs w:val="18"/>
        </w:rPr>
        <w:t>разведка и добыча общераспространенных полезных ископаемых осуществляются польз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ователями недр, осуществляющими </w:t>
      </w:r>
      <w:r w:rsidRPr="00045B7E">
        <w:rPr>
          <w:rFonts w:ascii="Times New Roman" w:hAnsi="Times New Roman" w:cs="Times New Roman"/>
          <w:color w:val="000000" w:themeColor="text1"/>
          <w:sz w:val="18"/>
          <w:szCs w:val="18"/>
        </w:rPr>
        <w:t>разведку и добычу иных видов полезных ископаемых, в границах предоставленных</w:t>
      </w:r>
      <w:r w:rsidR="0061785A">
        <w:rPr>
          <w:rFonts w:ascii="Times New Roman" w:hAnsi="Times New Roman" w:cs="Times New Roman"/>
          <w:color w:val="000000" w:themeColor="text1"/>
          <w:sz w:val="18"/>
          <w:szCs w:val="18"/>
        </w:rPr>
        <w:br/>
      </w:r>
      <w:r w:rsidRPr="00045B7E">
        <w:rPr>
          <w:rFonts w:ascii="Times New Roman" w:hAnsi="Times New Roman" w:cs="Times New Roman"/>
          <w:color w:val="000000" w:themeColor="text1"/>
          <w:sz w:val="18"/>
          <w:szCs w:val="18"/>
        </w:rPr>
        <w:t>им в с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оответствии с законодательством </w:t>
      </w:r>
      <w:r w:rsidRPr="00045B7E">
        <w:rPr>
          <w:rFonts w:ascii="Times New Roman" w:hAnsi="Times New Roman" w:cs="Times New Roman"/>
          <w:color w:val="000000" w:themeColor="text1"/>
          <w:sz w:val="18"/>
          <w:szCs w:val="18"/>
        </w:rPr>
        <w:t>Российской Федерации о недрах горных отводов и (или) геологических отводов</w:t>
      </w:r>
      <w:r w:rsidR="0061785A">
        <w:rPr>
          <w:rFonts w:ascii="Times New Roman" w:hAnsi="Times New Roman" w:cs="Times New Roman"/>
          <w:color w:val="000000" w:themeColor="text1"/>
          <w:sz w:val="18"/>
          <w:szCs w:val="18"/>
        </w:rPr>
        <w:br/>
      </w:r>
      <w:r w:rsidRPr="00045B7E">
        <w:rPr>
          <w:rFonts w:ascii="Times New Roman" w:hAnsi="Times New Roman" w:cs="Times New Roman"/>
          <w:color w:val="000000" w:themeColor="text1"/>
          <w:sz w:val="18"/>
          <w:szCs w:val="18"/>
        </w:rPr>
        <w:t>на основ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ании утвержденного технического </w:t>
      </w:r>
      <w:r w:rsidRPr="00045B7E">
        <w:rPr>
          <w:rFonts w:ascii="Times New Roman" w:hAnsi="Times New Roman" w:cs="Times New Roman"/>
          <w:color w:val="000000" w:themeColor="text1"/>
          <w:sz w:val="18"/>
          <w:szCs w:val="18"/>
        </w:rPr>
        <w:t>проекта в соответствии со статьей 19.1 Закона Российской Федерации от</w:t>
      </w:r>
      <w:proofErr w:type="gramEnd"/>
      <w:r w:rsidRPr="00045B7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proofErr w:type="gramStart"/>
      <w:r w:rsidRPr="00045B7E">
        <w:rPr>
          <w:rFonts w:ascii="Times New Roman" w:hAnsi="Times New Roman" w:cs="Times New Roman"/>
          <w:color w:val="000000" w:themeColor="text1"/>
          <w:sz w:val="18"/>
          <w:szCs w:val="18"/>
        </w:rPr>
        <w:t>21 февраля 19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>92 года N 2395-1 "О недрах").</w:t>
      </w:r>
      <w:proofErr w:type="gramEnd"/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В </w:t>
      </w:r>
      <w:r w:rsidRPr="00045B7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границах </w:t>
      </w:r>
      <w:proofErr w:type="spellStart"/>
      <w:r w:rsidRPr="00045B7E">
        <w:rPr>
          <w:rFonts w:ascii="Times New Roman" w:hAnsi="Times New Roman" w:cs="Times New Roman"/>
          <w:color w:val="000000" w:themeColor="text1"/>
          <w:sz w:val="18"/>
          <w:szCs w:val="18"/>
        </w:rPr>
        <w:t>водоохранной</w:t>
      </w:r>
      <w:proofErr w:type="spellEnd"/>
      <w:r w:rsidRPr="00045B7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зоны допускается проектирование, строительство, реконструкция, ввод в эк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сплуатацию, эксплуатация </w:t>
      </w:r>
      <w:r w:rsidRPr="00045B7E">
        <w:rPr>
          <w:rFonts w:ascii="Times New Roman" w:hAnsi="Times New Roman" w:cs="Times New Roman"/>
          <w:color w:val="000000" w:themeColor="text1"/>
          <w:sz w:val="18"/>
          <w:szCs w:val="18"/>
        </w:rPr>
        <w:t>хозяйственных и иных объектов при условии оборудования таких объектов сооружениями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, обеспечивающими охрану водных </w:t>
      </w:r>
      <w:r w:rsidRPr="00045B7E">
        <w:rPr>
          <w:rFonts w:ascii="Times New Roman" w:hAnsi="Times New Roman" w:cs="Times New Roman"/>
          <w:color w:val="000000" w:themeColor="text1"/>
          <w:sz w:val="18"/>
          <w:szCs w:val="18"/>
        </w:rPr>
        <w:t>объектов от загрязнения, засорения и истощения вод в соответствии с водным законода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тельством и законодательством в </w:t>
      </w:r>
      <w:r w:rsidRPr="00045B7E">
        <w:rPr>
          <w:rFonts w:ascii="Times New Roman" w:hAnsi="Times New Roman" w:cs="Times New Roman"/>
          <w:color w:val="000000" w:themeColor="text1"/>
          <w:sz w:val="18"/>
          <w:szCs w:val="18"/>
        </w:rPr>
        <w:t>об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>ласти охраны окружающей среды</w:t>
      </w:r>
      <w:r w:rsidRPr="00045B7E">
        <w:rPr>
          <w:rFonts w:ascii="Times New Roman" w:hAnsi="Times New Roman" w:cs="Times New Roman"/>
          <w:color w:val="000000" w:themeColor="text1"/>
          <w:sz w:val="18"/>
          <w:szCs w:val="18"/>
        </w:rPr>
        <w:t>; Реестровый номер границы: 59:18-6.1039; Вид объекта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реестра границ:</w:t>
      </w:r>
      <w:proofErr w:type="gramEnd"/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Зона с особыми </w:t>
      </w:r>
      <w:r w:rsidRPr="00045B7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условиями использования территории; Вид зоны по документу: </w:t>
      </w:r>
      <w:proofErr w:type="spellStart"/>
      <w:r w:rsidRPr="00045B7E">
        <w:rPr>
          <w:rFonts w:ascii="Times New Roman" w:hAnsi="Times New Roman" w:cs="Times New Roman"/>
          <w:color w:val="000000" w:themeColor="text1"/>
          <w:sz w:val="18"/>
          <w:szCs w:val="18"/>
        </w:rPr>
        <w:t>Водоохранная</w:t>
      </w:r>
      <w:proofErr w:type="spellEnd"/>
      <w:r w:rsidRPr="00045B7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зона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малых рек, впадающих в Камское </w:t>
      </w:r>
      <w:r w:rsidRPr="00045B7E">
        <w:rPr>
          <w:rFonts w:ascii="Times New Roman" w:hAnsi="Times New Roman" w:cs="Times New Roman"/>
          <w:color w:val="000000" w:themeColor="text1"/>
          <w:sz w:val="18"/>
          <w:szCs w:val="18"/>
        </w:rPr>
        <w:t>водохранилище на территории Пермского края, Часть 69;</w:t>
      </w:r>
    </w:p>
    <w:p w:rsidR="00045B7E" w:rsidRPr="00045B7E" w:rsidRDefault="00045B7E" w:rsidP="00045B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18"/>
          <w:szCs w:val="18"/>
        </w:rPr>
      </w:pPr>
      <w:r w:rsidRPr="00045B7E">
        <w:rPr>
          <w:rFonts w:ascii="Times New Roman" w:hAnsi="Times New Roman" w:cs="Times New Roman"/>
          <w:b/>
          <w:i/>
          <w:color w:val="000000" w:themeColor="text1"/>
          <w:sz w:val="18"/>
          <w:szCs w:val="18"/>
        </w:rPr>
        <w:t xml:space="preserve">Тип зоны: </w:t>
      </w:r>
      <w:proofErr w:type="spellStart"/>
      <w:r w:rsidRPr="00045B7E">
        <w:rPr>
          <w:rFonts w:ascii="Times New Roman" w:hAnsi="Times New Roman" w:cs="Times New Roman"/>
          <w:b/>
          <w:i/>
          <w:color w:val="000000" w:themeColor="text1"/>
          <w:sz w:val="18"/>
          <w:szCs w:val="18"/>
        </w:rPr>
        <w:t>Водоохранная</w:t>
      </w:r>
      <w:proofErr w:type="spellEnd"/>
      <w:r w:rsidRPr="00045B7E">
        <w:rPr>
          <w:rFonts w:ascii="Times New Roman" w:hAnsi="Times New Roman" w:cs="Times New Roman"/>
          <w:b/>
          <w:i/>
          <w:color w:val="000000" w:themeColor="text1"/>
          <w:sz w:val="18"/>
          <w:szCs w:val="18"/>
        </w:rPr>
        <w:t xml:space="preserve"> зона</w:t>
      </w:r>
    </w:p>
    <w:p w:rsidR="002E4429" w:rsidRDefault="002E4429" w:rsidP="001034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2E4429" w:rsidRDefault="00045B7E" w:rsidP="00045B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045B7E">
        <w:rPr>
          <w:rFonts w:ascii="Times New Roman" w:hAnsi="Times New Roman" w:cs="Times New Roman"/>
          <w:color w:val="000000" w:themeColor="text1"/>
          <w:sz w:val="18"/>
          <w:szCs w:val="18"/>
        </w:rPr>
        <w:t>публичный сервитут; Срок действия: не установлен;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реквизиты документа-основания: </w:t>
      </w:r>
      <w:r w:rsidRPr="00045B7E">
        <w:rPr>
          <w:rFonts w:ascii="Times New Roman" w:hAnsi="Times New Roman" w:cs="Times New Roman"/>
          <w:color w:val="000000" w:themeColor="text1"/>
          <w:sz w:val="18"/>
          <w:szCs w:val="18"/>
        </w:rPr>
        <w:t>постановление</w:t>
      </w:r>
      <w:proofErr w:type="gramStart"/>
      <w:r w:rsidRPr="00045B7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О</w:t>
      </w:r>
      <w:proofErr w:type="gramEnd"/>
      <w:r w:rsidRPr="00045B7E">
        <w:rPr>
          <w:rFonts w:ascii="Times New Roman" w:hAnsi="Times New Roman" w:cs="Times New Roman"/>
          <w:color w:val="000000" w:themeColor="text1"/>
          <w:sz w:val="18"/>
          <w:szCs w:val="18"/>
        </w:rPr>
        <w:t>б установлении публичного сервитута от 30.08.2024 № 2439 выдан: Админ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истрация Добрянского городского </w:t>
      </w:r>
      <w:r w:rsidRPr="00045B7E">
        <w:rPr>
          <w:rFonts w:ascii="Times New Roman" w:hAnsi="Times New Roman" w:cs="Times New Roman"/>
          <w:color w:val="000000" w:themeColor="text1"/>
          <w:sz w:val="18"/>
          <w:szCs w:val="18"/>
        </w:rPr>
        <w:t>округа; Содер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>жание ограничения (обременения)</w:t>
      </w:r>
      <w:r w:rsidRPr="00045B7E">
        <w:rPr>
          <w:rFonts w:ascii="Times New Roman" w:hAnsi="Times New Roman" w:cs="Times New Roman"/>
          <w:color w:val="000000" w:themeColor="text1"/>
          <w:sz w:val="18"/>
          <w:szCs w:val="18"/>
        </w:rPr>
        <w:t>; Реестровый номер границы: 59:18:0000000-17.15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>;</w:t>
      </w:r>
    </w:p>
    <w:p w:rsidR="00045B7E" w:rsidRDefault="00045B7E" w:rsidP="00045B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045B7E" w:rsidRPr="006E7451" w:rsidRDefault="00045B7E" w:rsidP="001034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045B7E">
        <w:rPr>
          <w:rFonts w:ascii="Times New Roman" w:hAnsi="Times New Roman" w:cs="Times New Roman"/>
          <w:color w:val="000000" w:themeColor="text1"/>
          <w:sz w:val="18"/>
          <w:szCs w:val="18"/>
        </w:rPr>
        <w:t>публичный сервитут; Срок действия: не установлен;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реквизиты документа-основания: </w:t>
      </w:r>
      <w:r w:rsidRPr="00045B7E">
        <w:rPr>
          <w:rFonts w:ascii="Times New Roman" w:hAnsi="Times New Roman" w:cs="Times New Roman"/>
          <w:color w:val="000000" w:themeColor="text1"/>
          <w:sz w:val="18"/>
          <w:szCs w:val="18"/>
        </w:rPr>
        <w:t>постановление</w:t>
      </w:r>
      <w:proofErr w:type="gramStart"/>
      <w:r w:rsidRPr="00045B7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О</w:t>
      </w:r>
      <w:proofErr w:type="gramEnd"/>
      <w:r w:rsidRPr="00045B7E">
        <w:rPr>
          <w:rFonts w:ascii="Times New Roman" w:hAnsi="Times New Roman" w:cs="Times New Roman"/>
          <w:color w:val="000000" w:themeColor="text1"/>
          <w:sz w:val="18"/>
          <w:szCs w:val="18"/>
        </w:rPr>
        <w:t>б установлении публичного сервитута от 12.03.2025 № 558 выдан: Администр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ация Добрянского муниципального </w:t>
      </w:r>
      <w:r w:rsidRPr="00045B7E">
        <w:rPr>
          <w:rFonts w:ascii="Times New Roman" w:hAnsi="Times New Roman" w:cs="Times New Roman"/>
          <w:color w:val="000000" w:themeColor="text1"/>
          <w:sz w:val="18"/>
          <w:szCs w:val="18"/>
        </w:rPr>
        <w:t>округа; Содержание ограничения (обременения</w:t>
      </w:r>
      <w:proofErr w:type="gramStart"/>
      <w:r w:rsidRPr="00045B7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): ; </w:t>
      </w:r>
      <w:proofErr w:type="gramEnd"/>
      <w:r w:rsidRPr="00045B7E">
        <w:rPr>
          <w:rFonts w:ascii="Times New Roman" w:hAnsi="Times New Roman" w:cs="Times New Roman"/>
          <w:color w:val="000000" w:themeColor="text1"/>
          <w:sz w:val="18"/>
          <w:szCs w:val="18"/>
        </w:rPr>
        <w:t>Реестровый номер границы: 59:18:0000000-17.63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>;</w:t>
      </w:r>
    </w:p>
    <w:p w:rsidR="00601A09" w:rsidRPr="006E7451" w:rsidRDefault="00601A09" w:rsidP="00601A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</w:p>
    <w:p w:rsidR="00601A09" w:rsidRPr="006E7451" w:rsidRDefault="00601A09" w:rsidP="001848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sz w:val="18"/>
          <w:szCs w:val="18"/>
        </w:rPr>
      </w:pPr>
      <w:r w:rsidRPr="006E7451">
        <w:rPr>
          <w:rFonts w:ascii="Times New Roman" w:eastAsia="TimesNewRomanPSMT" w:hAnsi="Times New Roman" w:cs="Times New Roman"/>
          <w:b/>
          <w:sz w:val="18"/>
          <w:szCs w:val="18"/>
        </w:rPr>
        <w:t>Лот №1</w:t>
      </w:r>
      <w:r w:rsidR="00045B7E">
        <w:rPr>
          <w:rFonts w:ascii="Times New Roman" w:eastAsia="TimesNewRomanPSMT" w:hAnsi="Times New Roman" w:cs="Times New Roman"/>
          <w:b/>
          <w:sz w:val="18"/>
          <w:szCs w:val="18"/>
        </w:rPr>
        <w:t>2</w:t>
      </w:r>
      <w:r w:rsidRPr="006E7451">
        <w:rPr>
          <w:rFonts w:ascii="Times New Roman" w:eastAsia="TimesNewRomanPSMT" w:hAnsi="Times New Roman" w:cs="Times New Roman"/>
          <w:b/>
          <w:sz w:val="18"/>
          <w:szCs w:val="18"/>
        </w:rPr>
        <w:t>:</w:t>
      </w:r>
    </w:p>
    <w:p w:rsidR="001D5768" w:rsidRPr="006E7451" w:rsidRDefault="0082577F" w:rsidP="008257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82577F">
        <w:rPr>
          <w:rFonts w:ascii="Times New Roman" w:eastAsia="TimesNewRomanPSMT" w:hAnsi="Times New Roman" w:cs="Times New Roman"/>
          <w:sz w:val="18"/>
          <w:szCs w:val="18"/>
        </w:rPr>
        <w:t>ограничения прав на земельный учас</w:t>
      </w:r>
      <w:r w:rsidR="00724095">
        <w:rPr>
          <w:rFonts w:ascii="Times New Roman" w:eastAsia="TimesNewRomanPSMT" w:hAnsi="Times New Roman" w:cs="Times New Roman"/>
          <w:sz w:val="18"/>
          <w:szCs w:val="18"/>
        </w:rPr>
        <w:t xml:space="preserve">ток, предусмотренные статьей 56 </w:t>
      </w:r>
      <w:r w:rsidRPr="0082577F">
        <w:rPr>
          <w:rFonts w:ascii="Times New Roman" w:eastAsia="TimesNewRomanPSMT" w:hAnsi="Times New Roman" w:cs="Times New Roman"/>
          <w:sz w:val="18"/>
          <w:szCs w:val="18"/>
        </w:rPr>
        <w:t>Земельного кодекса Российской Федерации; срок де</w:t>
      </w:r>
      <w:r w:rsidR="00724095">
        <w:rPr>
          <w:rFonts w:ascii="Times New Roman" w:eastAsia="TimesNewRomanPSMT" w:hAnsi="Times New Roman" w:cs="Times New Roman"/>
          <w:sz w:val="18"/>
          <w:szCs w:val="18"/>
        </w:rPr>
        <w:t xml:space="preserve">йствия: c 08.04.2025; реквизиты </w:t>
      </w:r>
      <w:r w:rsidRPr="0082577F">
        <w:rPr>
          <w:rFonts w:ascii="Times New Roman" w:eastAsia="TimesNewRomanPSMT" w:hAnsi="Times New Roman" w:cs="Times New Roman"/>
          <w:sz w:val="18"/>
          <w:szCs w:val="18"/>
        </w:rPr>
        <w:t>документа-основания: приказ "Об установлении границ водоохр</w:t>
      </w:r>
      <w:r w:rsidR="00724095">
        <w:rPr>
          <w:rFonts w:ascii="Times New Roman" w:eastAsia="TimesNewRomanPSMT" w:hAnsi="Times New Roman" w:cs="Times New Roman"/>
          <w:sz w:val="18"/>
          <w:szCs w:val="18"/>
        </w:rPr>
        <w:t xml:space="preserve">анных зон и прибрежных защитных </w:t>
      </w:r>
      <w:r w:rsidRPr="0082577F">
        <w:rPr>
          <w:rFonts w:ascii="Times New Roman" w:eastAsia="TimesNewRomanPSMT" w:hAnsi="Times New Roman" w:cs="Times New Roman"/>
          <w:sz w:val="18"/>
          <w:szCs w:val="18"/>
        </w:rPr>
        <w:t>полос Камского водохранилища" от 07.07.2014 № 163 выдан: Камско</w:t>
      </w:r>
      <w:r w:rsidR="00724095">
        <w:rPr>
          <w:rFonts w:ascii="Times New Roman" w:eastAsia="TimesNewRomanPSMT" w:hAnsi="Times New Roman" w:cs="Times New Roman"/>
          <w:sz w:val="18"/>
          <w:szCs w:val="18"/>
        </w:rPr>
        <w:t xml:space="preserve">е бассейновое водное управление </w:t>
      </w:r>
      <w:r w:rsidRPr="0082577F">
        <w:rPr>
          <w:rFonts w:ascii="Times New Roman" w:eastAsia="TimesNewRomanPSMT" w:hAnsi="Times New Roman" w:cs="Times New Roman"/>
          <w:sz w:val="18"/>
          <w:szCs w:val="18"/>
        </w:rPr>
        <w:t>Федерального агентства водных ресурсов; водный кодекс Росси</w:t>
      </w:r>
      <w:r w:rsidR="00724095">
        <w:rPr>
          <w:rFonts w:ascii="Times New Roman" w:eastAsia="TimesNewRomanPSMT" w:hAnsi="Times New Roman" w:cs="Times New Roman"/>
          <w:sz w:val="18"/>
          <w:szCs w:val="18"/>
        </w:rPr>
        <w:t xml:space="preserve">йской Федерации от 03.06.2006 № </w:t>
      </w:r>
      <w:r w:rsidRPr="0082577F">
        <w:rPr>
          <w:rFonts w:ascii="Times New Roman" w:eastAsia="TimesNewRomanPSMT" w:hAnsi="Times New Roman" w:cs="Times New Roman"/>
          <w:sz w:val="18"/>
          <w:szCs w:val="18"/>
        </w:rPr>
        <w:t>74-ФЗ выдан: Правительство Российской Федерации; поста</w:t>
      </w:r>
      <w:r w:rsidR="00724095">
        <w:rPr>
          <w:rFonts w:ascii="Times New Roman" w:eastAsia="TimesNewRomanPSMT" w:hAnsi="Times New Roman" w:cs="Times New Roman"/>
          <w:sz w:val="18"/>
          <w:szCs w:val="18"/>
        </w:rPr>
        <w:t xml:space="preserve">новление "Об утверждении правил </w:t>
      </w:r>
      <w:r w:rsidRPr="0082577F">
        <w:rPr>
          <w:rFonts w:ascii="Times New Roman" w:eastAsia="TimesNewRomanPSMT" w:hAnsi="Times New Roman" w:cs="Times New Roman"/>
          <w:sz w:val="18"/>
          <w:szCs w:val="18"/>
        </w:rPr>
        <w:t>установления на местности границ водоохранных зон и границ п</w:t>
      </w:r>
      <w:r w:rsidR="00724095">
        <w:rPr>
          <w:rFonts w:ascii="Times New Roman" w:eastAsia="TimesNewRomanPSMT" w:hAnsi="Times New Roman" w:cs="Times New Roman"/>
          <w:sz w:val="18"/>
          <w:szCs w:val="18"/>
        </w:rPr>
        <w:t xml:space="preserve">рибрежных защитных полос водных </w:t>
      </w:r>
      <w:r w:rsidRPr="0082577F">
        <w:rPr>
          <w:rFonts w:ascii="Times New Roman" w:eastAsia="TimesNewRomanPSMT" w:hAnsi="Times New Roman" w:cs="Times New Roman"/>
          <w:sz w:val="18"/>
          <w:szCs w:val="18"/>
        </w:rPr>
        <w:t xml:space="preserve">объектов" от 10.01.2009 № 17 </w:t>
      </w:r>
      <w:proofErr w:type="gramStart"/>
      <w:r w:rsidRPr="0082577F">
        <w:rPr>
          <w:rFonts w:ascii="Times New Roman" w:eastAsia="TimesNewRomanPSMT" w:hAnsi="Times New Roman" w:cs="Times New Roman"/>
          <w:sz w:val="18"/>
          <w:szCs w:val="18"/>
        </w:rPr>
        <w:t>выдан</w:t>
      </w:r>
      <w:proofErr w:type="gramEnd"/>
      <w:r w:rsidRPr="0082577F">
        <w:rPr>
          <w:rFonts w:ascii="Times New Roman" w:eastAsia="TimesNewRomanPSMT" w:hAnsi="Times New Roman" w:cs="Times New Roman"/>
          <w:sz w:val="18"/>
          <w:szCs w:val="18"/>
        </w:rPr>
        <w:t>: Правительство Россий</w:t>
      </w:r>
      <w:r w:rsidR="00724095">
        <w:rPr>
          <w:rFonts w:ascii="Times New Roman" w:eastAsia="TimesNewRomanPSMT" w:hAnsi="Times New Roman" w:cs="Times New Roman"/>
          <w:sz w:val="18"/>
          <w:szCs w:val="18"/>
        </w:rPr>
        <w:t>ской Федерации</w:t>
      </w:r>
      <w:proofErr w:type="gramStart"/>
      <w:r w:rsidR="00724095">
        <w:rPr>
          <w:rFonts w:ascii="Times New Roman" w:eastAsia="TimesNewRomanPSMT" w:hAnsi="Times New Roman" w:cs="Times New Roman"/>
          <w:sz w:val="18"/>
          <w:szCs w:val="18"/>
        </w:rPr>
        <w:t>.</w:t>
      </w:r>
      <w:proofErr w:type="gramEnd"/>
      <w:r w:rsidR="00724095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proofErr w:type="gramStart"/>
      <w:r w:rsidR="00724095">
        <w:rPr>
          <w:rFonts w:ascii="Times New Roman" w:eastAsia="TimesNewRomanPSMT" w:hAnsi="Times New Roman" w:cs="Times New Roman"/>
          <w:sz w:val="18"/>
          <w:szCs w:val="18"/>
        </w:rPr>
        <w:t>в</w:t>
      </w:r>
      <w:proofErr w:type="gramEnd"/>
      <w:r w:rsidR="00724095">
        <w:rPr>
          <w:rFonts w:ascii="Times New Roman" w:eastAsia="TimesNewRomanPSMT" w:hAnsi="Times New Roman" w:cs="Times New Roman"/>
          <w:sz w:val="18"/>
          <w:szCs w:val="18"/>
        </w:rPr>
        <w:t xml:space="preserve">ид ограничения (обременения): </w:t>
      </w:r>
      <w:r w:rsidRPr="0082577F">
        <w:rPr>
          <w:rFonts w:ascii="Times New Roman" w:eastAsia="TimesNewRomanPSMT" w:hAnsi="Times New Roman" w:cs="Times New Roman"/>
          <w:sz w:val="18"/>
          <w:szCs w:val="18"/>
        </w:rPr>
        <w:t>ограничения прав на земельный участок, предус</w:t>
      </w:r>
      <w:r w:rsidR="00724095">
        <w:rPr>
          <w:rFonts w:ascii="Times New Roman" w:eastAsia="TimesNewRomanPSMT" w:hAnsi="Times New Roman" w:cs="Times New Roman"/>
          <w:sz w:val="18"/>
          <w:szCs w:val="18"/>
        </w:rPr>
        <w:t xml:space="preserve">мотренные статьей 56 Земельного </w:t>
      </w:r>
      <w:r w:rsidRPr="0082577F">
        <w:rPr>
          <w:rFonts w:ascii="Times New Roman" w:eastAsia="TimesNewRomanPSMT" w:hAnsi="Times New Roman" w:cs="Times New Roman"/>
          <w:sz w:val="18"/>
          <w:szCs w:val="18"/>
        </w:rPr>
        <w:t>кодекса Российской Федерации; срок действия: c 08.04.2025;</w:t>
      </w:r>
      <w:r w:rsidR="00724095">
        <w:rPr>
          <w:rFonts w:ascii="Times New Roman" w:eastAsia="TimesNewRomanPSMT" w:hAnsi="Times New Roman" w:cs="Times New Roman"/>
          <w:sz w:val="18"/>
          <w:szCs w:val="18"/>
        </w:rPr>
        <w:t xml:space="preserve"> реквизиты документа-основания: </w:t>
      </w:r>
      <w:r w:rsidRPr="0082577F">
        <w:rPr>
          <w:rFonts w:ascii="Times New Roman" w:eastAsia="TimesNewRomanPSMT" w:hAnsi="Times New Roman" w:cs="Times New Roman"/>
          <w:sz w:val="18"/>
          <w:szCs w:val="18"/>
        </w:rPr>
        <w:t>приказ "Об установлении границ водоохранных зон и при</w:t>
      </w:r>
      <w:r w:rsidR="00724095">
        <w:rPr>
          <w:rFonts w:ascii="Times New Roman" w:eastAsia="TimesNewRomanPSMT" w:hAnsi="Times New Roman" w:cs="Times New Roman"/>
          <w:sz w:val="18"/>
          <w:szCs w:val="18"/>
        </w:rPr>
        <w:t xml:space="preserve">брежных защитных полос Камского </w:t>
      </w:r>
      <w:r w:rsidRPr="0082577F">
        <w:rPr>
          <w:rFonts w:ascii="Times New Roman" w:eastAsia="TimesNewRomanPSMT" w:hAnsi="Times New Roman" w:cs="Times New Roman"/>
          <w:sz w:val="18"/>
          <w:szCs w:val="18"/>
        </w:rPr>
        <w:t>водохранилища" от 07.07.2014 № 163 выдан: Камское бассейновое</w:t>
      </w:r>
      <w:r w:rsidR="00724095">
        <w:rPr>
          <w:rFonts w:ascii="Times New Roman" w:eastAsia="TimesNewRomanPSMT" w:hAnsi="Times New Roman" w:cs="Times New Roman"/>
          <w:sz w:val="18"/>
          <w:szCs w:val="18"/>
        </w:rPr>
        <w:t xml:space="preserve"> водное управление Федерального </w:t>
      </w:r>
      <w:r w:rsidRPr="0082577F">
        <w:rPr>
          <w:rFonts w:ascii="Times New Roman" w:eastAsia="TimesNewRomanPSMT" w:hAnsi="Times New Roman" w:cs="Times New Roman"/>
          <w:sz w:val="18"/>
          <w:szCs w:val="18"/>
        </w:rPr>
        <w:t>агентства водных ресурсов; водный кодекс Российской Федерации от 03.06.2006 № 7</w:t>
      </w:r>
      <w:r w:rsidR="00724095">
        <w:rPr>
          <w:rFonts w:ascii="Times New Roman" w:eastAsia="TimesNewRomanPSMT" w:hAnsi="Times New Roman" w:cs="Times New Roman"/>
          <w:sz w:val="18"/>
          <w:szCs w:val="18"/>
        </w:rPr>
        <w:t xml:space="preserve">4-ФЗ выдан: </w:t>
      </w:r>
      <w:r w:rsidRPr="0082577F">
        <w:rPr>
          <w:rFonts w:ascii="Times New Roman" w:eastAsia="TimesNewRomanPSMT" w:hAnsi="Times New Roman" w:cs="Times New Roman"/>
          <w:sz w:val="18"/>
          <w:szCs w:val="18"/>
        </w:rPr>
        <w:t>Правительство Российской Федерации; постановление "Об утв</w:t>
      </w:r>
      <w:r w:rsidR="00724095">
        <w:rPr>
          <w:rFonts w:ascii="Times New Roman" w:eastAsia="TimesNewRomanPSMT" w:hAnsi="Times New Roman" w:cs="Times New Roman"/>
          <w:sz w:val="18"/>
          <w:szCs w:val="18"/>
        </w:rPr>
        <w:t xml:space="preserve">ерждении правил установления на </w:t>
      </w:r>
      <w:r w:rsidRPr="0082577F">
        <w:rPr>
          <w:rFonts w:ascii="Times New Roman" w:eastAsia="TimesNewRomanPSMT" w:hAnsi="Times New Roman" w:cs="Times New Roman"/>
          <w:sz w:val="18"/>
          <w:szCs w:val="18"/>
        </w:rPr>
        <w:t>местности границ водоохранных зон и границ прибрежных защ</w:t>
      </w:r>
      <w:r w:rsidR="00724095">
        <w:rPr>
          <w:rFonts w:ascii="Times New Roman" w:eastAsia="TimesNewRomanPSMT" w:hAnsi="Times New Roman" w:cs="Times New Roman"/>
          <w:sz w:val="18"/>
          <w:szCs w:val="18"/>
        </w:rPr>
        <w:t xml:space="preserve">итных полос водных объектов" от </w:t>
      </w:r>
      <w:r w:rsidRPr="0082577F">
        <w:rPr>
          <w:rFonts w:ascii="Times New Roman" w:eastAsia="TimesNewRomanPSMT" w:hAnsi="Times New Roman" w:cs="Times New Roman"/>
          <w:sz w:val="18"/>
          <w:szCs w:val="18"/>
        </w:rPr>
        <w:t xml:space="preserve">10.01.2009 № 17 </w:t>
      </w:r>
      <w:proofErr w:type="gramStart"/>
      <w:r w:rsidRPr="0082577F">
        <w:rPr>
          <w:rFonts w:ascii="Times New Roman" w:eastAsia="TimesNewRomanPSMT" w:hAnsi="Times New Roman" w:cs="Times New Roman"/>
          <w:sz w:val="18"/>
          <w:szCs w:val="18"/>
        </w:rPr>
        <w:t>выдан</w:t>
      </w:r>
      <w:proofErr w:type="gramEnd"/>
      <w:r w:rsidRPr="0082577F">
        <w:rPr>
          <w:rFonts w:ascii="Times New Roman" w:eastAsia="TimesNewRomanPSMT" w:hAnsi="Times New Roman" w:cs="Times New Roman"/>
          <w:sz w:val="18"/>
          <w:szCs w:val="18"/>
        </w:rPr>
        <w:t>: Правительство Российской Федерации. Земельн</w:t>
      </w:r>
      <w:r w:rsidR="00724095">
        <w:rPr>
          <w:rFonts w:ascii="Times New Roman" w:eastAsia="TimesNewRomanPSMT" w:hAnsi="Times New Roman" w:cs="Times New Roman"/>
          <w:sz w:val="18"/>
          <w:szCs w:val="18"/>
        </w:rPr>
        <w:t xml:space="preserve">ый участок подлежит снятию с </w:t>
      </w:r>
      <w:r w:rsidRPr="0082577F">
        <w:rPr>
          <w:rFonts w:ascii="Times New Roman" w:eastAsia="TimesNewRomanPSMT" w:hAnsi="Times New Roman" w:cs="Times New Roman"/>
          <w:sz w:val="18"/>
          <w:szCs w:val="18"/>
        </w:rPr>
        <w:t xml:space="preserve">государственного кадастрового учета по истечении пяти </w:t>
      </w:r>
      <w:r w:rsidR="00E644E2">
        <w:rPr>
          <w:rFonts w:ascii="Times New Roman" w:eastAsia="TimesNewRomanPSMT" w:hAnsi="Times New Roman" w:cs="Times New Roman"/>
          <w:sz w:val="18"/>
          <w:szCs w:val="18"/>
        </w:rPr>
        <w:t xml:space="preserve">лет со дня его государственного </w:t>
      </w:r>
      <w:r w:rsidRPr="0082577F">
        <w:rPr>
          <w:rFonts w:ascii="Times New Roman" w:eastAsia="TimesNewRomanPSMT" w:hAnsi="Times New Roman" w:cs="Times New Roman"/>
          <w:sz w:val="18"/>
          <w:szCs w:val="18"/>
        </w:rPr>
        <w:t>кадастрового учета, если на него</w:t>
      </w:r>
      <w:r w:rsidR="00E644E2">
        <w:rPr>
          <w:rFonts w:ascii="Times New Roman" w:eastAsia="TimesNewRomanPSMT" w:hAnsi="Times New Roman" w:cs="Times New Roman"/>
          <w:sz w:val="18"/>
          <w:szCs w:val="18"/>
        </w:rPr>
        <w:br/>
      </w:r>
      <w:r w:rsidRPr="0082577F">
        <w:rPr>
          <w:rFonts w:ascii="Times New Roman" w:eastAsia="TimesNewRomanPSMT" w:hAnsi="Times New Roman" w:cs="Times New Roman"/>
          <w:sz w:val="18"/>
          <w:szCs w:val="18"/>
        </w:rPr>
        <w:t>не будут зарег</w:t>
      </w:r>
      <w:r>
        <w:rPr>
          <w:rFonts w:ascii="Times New Roman" w:eastAsia="TimesNewRomanPSMT" w:hAnsi="Times New Roman" w:cs="Times New Roman"/>
          <w:sz w:val="18"/>
          <w:szCs w:val="18"/>
        </w:rPr>
        <w:t>истрированы права</w:t>
      </w:r>
      <w:r w:rsidR="001D5768" w:rsidRPr="006E7451">
        <w:rPr>
          <w:rFonts w:ascii="Times New Roman" w:eastAsia="TimesNewRomanPSMT" w:hAnsi="Times New Roman" w:cs="Times New Roman"/>
          <w:sz w:val="18"/>
          <w:szCs w:val="18"/>
        </w:rPr>
        <w:t xml:space="preserve">; </w:t>
      </w:r>
    </w:p>
    <w:p w:rsidR="001D5768" w:rsidRPr="006E7451" w:rsidRDefault="001D5768" w:rsidP="001D57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</w:p>
    <w:p w:rsidR="0082577F" w:rsidRDefault="0082577F" w:rsidP="008257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82577F">
        <w:rPr>
          <w:rFonts w:ascii="Times New Roman" w:eastAsia="TimesNewRomanPSMT" w:hAnsi="Times New Roman" w:cs="Times New Roman"/>
          <w:sz w:val="18"/>
          <w:szCs w:val="18"/>
        </w:rPr>
        <w:t>ограничения прав на земельный участок, предусмотренные статьей 56 Земельн</w:t>
      </w:r>
      <w:r w:rsidR="00E644E2">
        <w:rPr>
          <w:rFonts w:ascii="Times New Roman" w:eastAsia="TimesNewRomanPSMT" w:hAnsi="Times New Roman" w:cs="Times New Roman"/>
          <w:sz w:val="18"/>
          <w:szCs w:val="18"/>
        </w:rPr>
        <w:t xml:space="preserve">ого кодекса </w:t>
      </w:r>
      <w:r w:rsidRPr="0082577F">
        <w:rPr>
          <w:rFonts w:ascii="Times New Roman" w:eastAsia="TimesNewRomanPSMT" w:hAnsi="Times New Roman" w:cs="Times New Roman"/>
          <w:sz w:val="18"/>
          <w:szCs w:val="18"/>
        </w:rPr>
        <w:t>Российской Федерации; Срок действия: не установлен; реквизиты документа-основания:</w:t>
      </w:r>
      <w:r w:rsidR="00E644E2">
        <w:rPr>
          <w:rFonts w:ascii="Times New Roman" w:eastAsia="TimesNewRomanPSMT" w:hAnsi="Times New Roman" w:cs="Times New Roman"/>
          <w:sz w:val="18"/>
          <w:szCs w:val="18"/>
        </w:rPr>
        <w:t xml:space="preserve"> приказ "Об установлении границ </w:t>
      </w:r>
      <w:r w:rsidRPr="0082577F">
        <w:rPr>
          <w:rFonts w:ascii="Times New Roman" w:eastAsia="TimesNewRomanPSMT" w:hAnsi="Times New Roman" w:cs="Times New Roman"/>
          <w:sz w:val="18"/>
          <w:szCs w:val="18"/>
        </w:rPr>
        <w:t>водоохранных зон и прибрежных защитных полос Камского водохранилища" от 07.07.2014 №</w:t>
      </w:r>
      <w:r w:rsidR="00E644E2">
        <w:rPr>
          <w:rFonts w:ascii="Times New Roman" w:eastAsia="TimesNewRomanPSMT" w:hAnsi="Times New Roman" w:cs="Times New Roman"/>
          <w:sz w:val="18"/>
          <w:szCs w:val="18"/>
        </w:rPr>
        <w:t xml:space="preserve"> 163 выдан: Камское бассейновое </w:t>
      </w:r>
      <w:r w:rsidRPr="0082577F">
        <w:rPr>
          <w:rFonts w:ascii="Times New Roman" w:eastAsia="TimesNewRomanPSMT" w:hAnsi="Times New Roman" w:cs="Times New Roman"/>
          <w:sz w:val="18"/>
          <w:szCs w:val="18"/>
        </w:rPr>
        <w:t xml:space="preserve">водное управление Федерального агентства водных ресурсов; водный кодекс Российской </w:t>
      </w:r>
      <w:r w:rsidR="00E644E2">
        <w:rPr>
          <w:rFonts w:ascii="Times New Roman" w:eastAsia="TimesNewRomanPSMT" w:hAnsi="Times New Roman" w:cs="Times New Roman"/>
          <w:sz w:val="18"/>
          <w:szCs w:val="18"/>
        </w:rPr>
        <w:t xml:space="preserve">Федерации от 03.06.2006 № 74-ФЗ </w:t>
      </w:r>
      <w:r w:rsidRPr="0082577F">
        <w:rPr>
          <w:rFonts w:ascii="Times New Roman" w:eastAsia="TimesNewRomanPSMT" w:hAnsi="Times New Roman" w:cs="Times New Roman"/>
          <w:sz w:val="18"/>
          <w:szCs w:val="18"/>
        </w:rPr>
        <w:t>выдан: Правительство Российской Федерации; постановление "Об утверждении правил у</w:t>
      </w:r>
      <w:r w:rsidR="00E644E2">
        <w:rPr>
          <w:rFonts w:ascii="Times New Roman" w:eastAsia="TimesNewRomanPSMT" w:hAnsi="Times New Roman" w:cs="Times New Roman"/>
          <w:sz w:val="18"/>
          <w:szCs w:val="18"/>
        </w:rPr>
        <w:t xml:space="preserve">становления на местности границ </w:t>
      </w:r>
      <w:r w:rsidRPr="0082577F">
        <w:rPr>
          <w:rFonts w:ascii="Times New Roman" w:eastAsia="TimesNewRomanPSMT" w:hAnsi="Times New Roman" w:cs="Times New Roman"/>
          <w:sz w:val="18"/>
          <w:szCs w:val="18"/>
        </w:rPr>
        <w:t>водоохранных зон и границ прибрежных защитных полос водных объектов" от 10.01</w:t>
      </w:r>
      <w:r w:rsidR="00E644E2">
        <w:rPr>
          <w:rFonts w:ascii="Times New Roman" w:eastAsia="TimesNewRomanPSMT" w:hAnsi="Times New Roman" w:cs="Times New Roman"/>
          <w:sz w:val="18"/>
          <w:szCs w:val="18"/>
        </w:rPr>
        <w:t xml:space="preserve">.2009 № 17 </w:t>
      </w:r>
      <w:proofErr w:type="gramStart"/>
      <w:r w:rsidR="00E644E2">
        <w:rPr>
          <w:rFonts w:ascii="Times New Roman" w:eastAsia="TimesNewRomanPSMT" w:hAnsi="Times New Roman" w:cs="Times New Roman"/>
          <w:sz w:val="18"/>
          <w:szCs w:val="18"/>
        </w:rPr>
        <w:t>выдан</w:t>
      </w:r>
      <w:proofErr w:type="gramEnd"/>
      <w:r w:rsidR="00E644E2">
        <w:rPr>
          <w:rFonts w:ascii="Times New Roman" w:eastAsia="TimesNewRomanPSMT" w:hAnsi="Times New Roman" w:cs="Times New Roman"/>
          <w:sz w:val="18"/>
          <w:szCs w:val="18"/>
        </w:rPr>
        <w:t xml:space="preserve">: Правительство </w:t>
      </w:r>
      <w:r w:rsidRPr="0082577F">
        <w:rPr>
          <w:rFonts w:ascii="Times New Roman" w:eastAsia="TimesNewRomanPSMT" w:hAnsi="Times New Roman" w:cs="Times New Roman"/>
          <w:sz w:val="18"/>
          <w:szCs w:val="18"/>
        </w:rPr>
        <w:t xml:space="preserve">Российской Федерации; Содержание ограничения (обременения): </w:t>
      </w:r>
      <w:proofErr w:type="gramStart"/>
      <w:r w:rsidRPr="0082577F">
        <w:rPr>
          <w:rFonts w:ascii="Times New Roman" w:eastAsia="TimesNewRomanPSMT" w:hAnsi="Times New Roman" w:cs="Times New Roman"/>
          <w:sz w:val="18"/>
          <w:szCs w:val="18"/>
        </w:rPr>
        <w:t>В соответствии со ст</w:t>
      </w:r>
      <w:r w:rsidR="00D52DC2">
        <w:rPr>
          <w:rFonts w:ascii="Times New Roman" w:eastAsia="TimesNewRomanPSMT" w:hAnsi="Times New Roman" w:cs="Times New Roman"/>
          <w:sz w:val="18"/>
          <w:szCs w:val="18"/>
        </w:rPr>
        <w:t xml:space="preserve">. 65 Водного кодекса Российской </w:t>
      </w:r>
      <w:r w:rsidRPr="0082577F">
        <w:rPr>
          <w:rFonts w:ascii="Times New Roman" w:eastAsia="TimesNewRomanPSMT" w:hAnsi="Times New Roman" w:cs="Times New Roman"/>
          <w:sz w:val="18"/>
          <w:szCs w:val="18"/>
        </w:rPr>
        <w:t>Федерации от 03 июня 2006 года № 74-ФЗ в границах водоохранных зон запрещается</w:t>
      </w:r>
      <w:r w:rsidR="00D52DC2">
        <w:rPr>
          <w:rFonts w:ascii="Times New Roman" w:eastAsia="TimesNewRomanPSMT" w:hAnsi="Times New Roman" w:cs="Times New Roman"/>
          <w:sz w:val="18"/>
          <w:szCs w:val="18"/>
        </w:rPr>
        <w:t xml:space="preserve">: использование сточных вод для </w:t>
      </w:r>
      <w:r w:rsidRPr="0082577F">
        <w:rPr>
          <w:rFonts w:ascii="Times New Roman" w:eastAsia="TimesNewRomanPSMT" w:hAnsi="Times New Roman" w:cs="Times New Roman"/>
          <w:sz w:val="18"/>
          <w:szCs w:val="18"/>
        </w:rPr>
        <w:t>удобрения почв; размещение кладбищ, скотомогильников, мест захоронения отходов производ</w:t>
      </w:r>
      <w:r w:rsidR="00D52DC2">
        <w:rPr>
          <w:rFonts w:ascii="Times New Roman" w:eastAsia="TimesNewRomanPSMT" w:hAnsi="Times New Roman" w:cs="Times New Roman"/>
          <w:sz w:val="18"/>
          <w:szCs w:val="18"/>
        </w:rPr>
        <w:t xml:space="preserve">ства и потребления, химических, </w:t>
      </w:r>
      <w:r w:rsidRPr="0082577F">
        <w:rPr>
          <w:rFonts w:ascii="Times New Roman" w:eastAsia="TimesNewRomanPSMT" w:hAnsi="Times New Roman" w:cs="Times New Roman"/>
          <w:sz w:val="18"/>
          <w:szCs w:val="18"/>
        </w:rPr>
        <w:t>взрывчатых, токсичных, отравляющих и ядовитых веществ, пунктов захоронения радиоактивных отходов; осущес</w:t>
      </w:r>
      <w:r w:rsidR="00D52DC2">
        <w:rPr>
          <w:rFonts w:ascii="Times New Roman" w:eastAsia="TimesNewRomanPSMT" w:hAnsi="Times New Roman" w:cs="Times New Roman"/>
          <w:sz w:val="18"/>
          <w:szCs w:val="18"/>
        </w:rPr>
        <w:t xml:space="preserve">твление </w:t>
      </w:r>
      <w:r w:rsidRPr="0082577F">
        <w:rPr>
          <w:rFonts w:ascii="Times New Roman" w:eastAsia="TimesNewRomanPSMT" w:hAnsi="Times New Roman" w:cs="Times New Roman"/>
          <w:sz w:val="18"/>
          <w:szCs w:val="18"/>
        </w:rPr>
        <w:t>авиационных мер по борьбе с вредителями и болезнями растений;</w:t>
      </w:r>
      <w:proofErr w:type="gramEnd"/>
      <w:r w:rsidRPr="0082577F">
        <w:rPr>
          <w:rFonts w:ascii="Times New Roman" w:eastAsia="TimesNewRomanPSMT" w:hAnsi="Times New Roman" w:cs="Times New Roman"/>
          <w:sz w:val="18"/>
          <w:szCs w:val="18"/>
        </w:rPr>
        <w:t xml:space="preserve"> движение и стоя</w:t>
      </w:r>
      <w:r w:rsidR="00D52DC2">
        <w:rPr>
          <w:rFonts w:ascii="Times New Roman" w:eastAsia="TimesNewRomanPSMT" w:hAnsi="Times New Roman" w:cs="Times New Roman"/>
          <w:sz w:val="18"/>
          <w:szCs w:val="18"/>
        </w:rPr>
        <w:t xml:space="preserve">нка транспортных средств (кроме </w:t>
      </w:r>
      <w:r w:rsidRPr="0082577F">
        <w:rPr>
          <w:rFonts w:ascii="Times New Roman" w:eastAsia="TimesNewRomanPSMT" w:hAnsi="Times New Roman" w:cs="Times New Roman"/>
          <w:sz w:val="18"/>
          <w:szCs w:val="18"/>
        </w:rPr>
        <w:t>специальных транспортных средств), за исключением их движения по дорогам и ст</w:t>
      </w:r>
      <w:r w:rsidR="00D52DC2">
        <w:rPr>
          <w:rFonts w:ascii="Times New Roman" w:eastAsia="TimesNewRomanPSMT" w:hAnsi="Times New Roman" w:cs="Times New Roman"/>
          <w:sz w:val="18"/>
          <w:szCs w:val="18"/>
        </w:rPr>
        <w:t xml:space="preserve">оянки на дорогах и в специально </w:t>
      </w:r>
      <w:r w:rsidRPr="0082577F">
        <w:rPr>
          <w:rFonts w:ascii="Times New Roman" w:eastAsia="TimesNewRomanPSMT" w:hAnsi="Times New Roman" w:cs="Times New Roman"/>
          <w:sz w:val="18"/>
          <w:szCs w:val="18"/>
        </w:rPr>
        <w:t xml:space="preserve">оборудованных местах, имеющих твердое покрытие. </w:t>
      </w:r>
      <w:proofErr w:type="gramStart"/>
      <w:r w:rsidRPr="0082577F">
        <w:rPr>
          <w:rFonts w:ascii="Times New Roman" w:eastAsia="TimesNewRomanPSMT" w:hAnsi="Times New Roman" w:cs="Times New Roman"/>
          <w:sz w:val="18"/>
          <w:szCs w:val="18"/>
        </w:rPr>
        <w:t xml:space="preserve">В границах </w:t>
      </w:r>
      <w:proofErr w:type="spellStart"/>
      <w:r w:rsidRPr="0082577F">
        <w:rPr>
          <w:rFonts w:ascii="Times New Roman" w:eastAsia="TimesNewRomanPSMT" w:hAnsi="Times New Roman" w:cs="Times New Roman"/>
          <w:sz w:val="18"/>
          <w:szCs w:val="18"/>
        </w:rPr>
        <w:t>водоохранной</w:t>
      </w:r>
      <w:proofErr w:type="spellEnd"/>
      <w:r w:rsidRPr="0082577F">
        <w:rPr>
          <w:rFonts w:ascii="Times New Roman" w:eastAsia="TimesNewRomanPSMT" w:hAnsi="Times New Roman" w:cs="Times New Roman"/>
          <w:sz w:val="18"/>
          <w:szCs w:val="18"/>
        </w:rPr>
        <w:t xml:space="preserve"> з</w:t>
      </w:r>
      <w:r w:rsidR="00D52DC2">
        <w:rPr>
          <w:rFonts w:ascii="Times New Roman" w:eastAsia="TimesNewRomanPSMT" w:hAnsi="Times New Roman" w:cs="Times New Roman"/>
          <w:sz w:val="18"/>
          <w:szCs w:val="18"/>
        </w:rPr>
        <w:t xml:space="preserve">оны допускается проектирование, </w:t>
      </w:r>
      <w:r w:rsidRPr="0082577F">
        <w:rPr>
          <w:rFonts w:ascii="Times New Roman" w:eastAsia="TimesNewRomanPSMT" w:hAnsi="Times New Roman" w:cs="Times New Roman"/>
          <w:sz w:val="18"/>
          <w:szCs w:val="18"/>
        </w:rPr>
        <w:t>строительство, реконструкция, ввод в эксплуатацию, эксплуатация хозяйственных и иных об</w:t>
      </w:r>
      <w:r w:rsidR="00D52DC2">
        <w:rPr>
          <w:rFonts w:ascii="Times New Roman" w:eastAsia="TimesNewRomanPSMT" w:hAnsi="Times New Roman" w:cs="Times New Roman"/>
          <w:sz w:val="18"/>
          <w:szCs w:val="18"/>
        </w:rPr>
        <w:t xml:space="preserve">ъектов при условии оборудования </w:t>
      </w:r>
      <w:r w:rsidRPr="0082577F">
        <w:rPr>
          <w:rFonts w:ascii="Times New Roman" w:eastAsia="TimesNewRomanPSMT" w:hAnsi="Times New Roman" w:cs="Times New Roman"/>
          <w:sz w:val="18"/>
          <w:szCs w:val="18"/>
        </w:rPr>
        <w:t>таких объектов сооружениями, обеспечивающими охрану водных объектов от загрязнен</w:t>
      </w:r>
      <w:r w:rsidR="00D52DC2">
        <w:rPr>
          <w:rFonts w:ascii="Times New Roman" w:eastAsia="TimesNewRomanPSMT" w:hAnsi="Times New Roman" w:cs="Times New Roman"/>
          <w:sz w:val="18"/>
          <w:szCs w:val="18"/>
        </w:rPr>
        <w:t xml:space="preserve">ия, засорения и истощения вод в </w:t>
      </w:r>
      <w:r w:rsidRPr="0082577F">
        <w:rPr>
          <w:rFonts w:ascii="Times New Roman" w:eastAsia="TimesNewRomanPSMT" w:hAnsi="Times New Roman" w:cs="Times New Roman"/>
          <w:sz w:val="18"/>
          <w:szCs w:val="18"/>
        </w:rPr>
        <w:t>соответствии с водным законодательством и в области охраны окружающей среды.; Реестров</w:t>
      </w:r>
      <w:r w:rsidR="00D52DC2">
        <w:rPr>
          <w:rFonts w:ascii="Times New Roman" w:eastAsia="TimesNewRomanPSMT" w:hAnsi="Times New Roman" w:cs="Times New Roman"/>
          <w:sz w:val="18"/>
          <w:szCs w:val="18"/>
        </w:rPr>
        <w:t xml:space="preserve">ый номер границы: 59:01-6.1326; </w:t>
      </w:r>
      <w:r w:rsidRPr="0082577F">
        <w:rPr>
          <w:rFonts w:ascii="Times New Roman" w:eastAsia="TimesNewRomanPSMT" w:hAnsi="Times New Roman" w:cs="Times New Roman"/>
          <w:sz w:val="18"/>
          <w:szCs w:val="18"/>
        </w:rPr>
        <w:t>Вид объекта реестра границ:</w:t>
      </w:r>
      <w:proofErr w:type="gramEnd"/>
      <w:r w:rsidRPr="0082577F">
        <w:rPr>
          <w:rFonts w:ascii="Times New Roman" w:eastAsia="TimesNewRomanPSMT" w:hAnsi="Times New Roman" w:cs="Times New Roman"/>
          <w:sz w:val="18"/>
          <w:szCs w:val="18"/>
        </w:rPr>
        <w:t xml:space="preserve"> Зона с особыми условиями использования территории; Вид зоны</w:t>
      </w:r>
      <w:r w:rsidR="00D91A63">
        <w:rPr>
          <w:rFonts w:ascii="Times New Roman" w:eastAsia="TimesNewRomanPSMT" w:hAnsi="Times New Roman" w:cs="Times New Roman"/>
          <w:sz w:val="18"/>
          <w:szCs w:val="18"/>
        </w:rPr>
        <w:br/>
      </w:r>
      <w:r w:rsidR="00D52DC2">
        <w:rPr>
          <w:rFonts w:ascii="Times New Roman" w:eastAsia="TimesNewRomanPSMT" w:hAnsi="Times New Roman" w:cs="Times New Roman"/>
          <w:sz w:val="18"/>
          <w:szCs w:val="18"/>
        </w:rPr>
        <w:t xml:space="preserve">по документу: Часть </w:t>
      </w:r>
      <w:proofErr w:type="spellStart"/>
      <w:r w:rsidRPr="0082577F">
        <w:rPr>
          <w:rFonts w:ascii="Times New Roman" w:eastAsia="TimesNewRomanPSMT" w:hAnsi="Times New Roman" w:cs="Times New Roman"/>
          <w:sz w:val="18"/>
          <w:szCs w:val="18"/>
        </w:rPr>
        <w:t>водоохранной</w:t>
      </w:r>
      <w:proofErr w:type="spellEnd"/>
      <w:r w:rsidRPr="0082577F">
        <w:rPr>
          <w:rFonts w:ascii="Times New Roman" w:eastAsia="TimesNewRomanPSMT" w:hAnsi="Times New Roman" w:cs="Times New Roman"/>
          <w:sz w:val="18"/>
          <w:szCs w:val="18"/>
        </w:rPr>
        <w:t xml:space="preserve"> зоны Камского водохранилища;</w:t>
      </w:r>
    </w:p>
    <w:p w:rsidR="001D5768" w:rsidRPr="006E7451" w:rsidRDefault="001D5768" w:rsidP="008257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6E7451">
        <w:rPr>
          <w:rFonts w:ascii="Times New Roman" w:eastAsia="TimesNewRomanPSMT" w:hAnsi="Times New Roman" w:cs="Times New Roman"/>
          <w:b/>
          <w:i/>
          <w:sz w:val="18"/>
          <w:szCs w:val="18"/>
        </w:rPr>
        <w:t xml:space="preserve">Тип зоны: </w:t>
      </w:r>
      <w:proofErr w:type="spellStart"/>
      <w:r w:rsidRPr="006E7451">
        <w:rPr>
          <w:rFonts w:ascii="Times New Roman" w:eastAsia="TimesNewRomanPSMT" w:hAnsi="Times New Roman" w:cs="Times New Roman"/>
          <w:b/>
          <w:i/>
          <w:sz w:val="18"/>
          <w:szCs w:val="18"/>
        </w:rPr>
        <w:t>Водоохранная</w:t>
      </w:r>
      <w:proofErr w:type="spellEnd"/>
      <w:r w:rsidRPr="006E7451">
        <w:rPr>
          <w:rFonts w:ascii="Times New Roman" w:eastAsia="TimesNewRomanPSMT" w:hAnsi="Times New Roman" w:cs="Times New Roman"/>
          <w:b/>
          <w:i/>
          <w:sz w:val="18"/>
          <w:szCs w:val="18"/>
        </w:rPr>
        <w:t xml:space="preserve"> зона</w:t>
      </w:r>
    </w:p>
    <w:p w:rsidR="001D5768" w:rsidRPr="006E7451" w:rsidRDefault="001D5768" w:rsidP="001D57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</w:p>
    <w:p w:rsidR="001D5768" w:rsidRPr="006E7451" w:rsidRDefault="0082577F" w:rsidP="008257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D91A63">
        <w:rPr>
          <w:rFonts w:ascii="Times New Roman" w:eastAsia="TimesNewRomanPSMT" w:hAnsi="Times New Roman" w:cs="Times New Roman"/>
          <w:sz w:val="18"/>
          <w:szCs w:val="18"/>
        </w:rPr>
        <w:t>ограничения прав на земельный участок, предусмотренные статьей 56 Земельного кодекса</w:t>
      </w:r>
      <w:r w:rsidR="00D91A63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91A63">
        <w:rPr>
          <w:rFonts w:ascii="Times New Roman" w:eastAsia="TimesNewRomanPSMT" w:hAnsi="Times New Roman" w:cs="Times New Roman"/>
          <w:sz w:val="18"/>
          <w:szCs w:val="18"/>
        </w:rPr>
        <w:t>Российской Федерации; Срок действия: не установлен; реквизиты документа-основания: приказ "Об установлении границ</w:t>
      </w:r>
      <w:r w:rsidR="00D91A63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91A63">
        <w:rPr>
          <w:rFonts w:ascii="Times New Roman" w:eastAsia="TimesNewRomanPSMT" w:hAnsi="Times New Roman" w:cs="Times New Roman"/>
          <w:sz w:val="18"/>
          <w:szCs w:val="18"/>
        </w:rPr>
        <w:t>водоохранных зон и прибрежных защитных полос Камского водохранилища" от 07.07.2014 № 163 выдан: Камское бассейновое</w:t>
      </w:r>
      <w:r w:rsidR="00D91A63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91A63">
        <w:rPr>
          <w:rFonts w:ascii="Times New Roman" w:eastAsia="TimesNewRomanPSMT" w:hAnsi="Times New Roman" w:cs="Times New Roman"/>
          <w:sz w:val="18"/>
          <w:szCs w:val="18"/>
        </w:rPr>
        <w:t>водное управление Федерального агентства водных ресурсов; водный кодекс Российской Федерации от 03.06.2006 № 74-ФЗ</w:t>
      </w:r>
      <w:r w:rsidR="00D91A63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91A63">
        <w:rPr>
          <w:rFonts w:ascii="Times New Roman" w:eastAsia="TimesNewRomanPSMT" w:hAnsi="Times New Roman" w:cs="Times New Roman"/>
          <w:sz w:val="18"/>
          <w:szCs w:val="18"/>
        </w:rPr>
        <w:t>выдан: Правительство Российской Федерации; постановление "Об утверждении правил установления на местности границ</w:t>
      </w:r>
      <w:r w:rsidR="00D91A63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91A63">
        <w:rPr>
          <w:rFonts w:ascii="Times New Roman" w:eastAsia="TimesNewRomanPSMT" w:hAnsi="Times New Roman" w:cs="Times New Roman"/>
          <w:sz w:val="18"/>
          <w:szCs w:val="18"/>
        </w:rPr>
        <w:t xml:space="preserve">водоохранных зон и границ прибрежных защитных полос водных объектов" от 10.01.2009 № 17 </w:t>
      </w:r>
      <w:proofErr w:type="gramStart"/>
      <w:r w:rsidRPr="00D91A63">
        <w:rPr>
          <w:rFonts w:ascii="Times New Roman" w:eastAsia="TimesNewRomanPSMT" w:hAnsi="Times New Roman" w:cs="Times New Roman"/>
          <w:sz w:val="18"/>
          <w:szCs w:val="18"/>
        </w:rPr>
        <w:t>выдан</w:t>
      </w:r>
      <w:proofErr w:type="gramEnd"/>
      <w:r w:rsidRPr="00D91A63">
        <w:rPr>
          <w:rFonts w:ascii="Times New Roman" w:eastAsia="TimesNewRomanPSMT" w:hAnsi="Times New Roman" w:cs="Times New Roman"/>
          <w:sz w:val="18"/>
          <w:szCs w:val="18"/>
        </w:rPr>
        <w:t xml:space="preserve">: Правительство Российской Федерации; Содержание ограничения (обременения): </w:t>
      </w:r>
      <w:proofErr w:type="gramStart"/>
      <w:r w:rsidRPr="00D91A63">
        <w:rPr>
          <w:rFonts w:ascii="Times New Roman" w:eastAsia="TimesNewRomanPSMT" w:hAnsi="Times New Roman" w:cs="Times New Roman"/>
          <w:sz w:val="18"/>
          <w:szCs w:val="18"/>
        </w:rPr>
        <w:t>В соответствии со ст. 65 Водного кодекса Российской</w:t>
      </w:r>
      <w:r w:rsidR="00D91A63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91A63">
        <w:rPr>
          <w:rFonts w:ascii="Times New Roman" w:eastAsia="TimesNewRomanPSMT" w:hAnsi="Times New Roman" w:cs="Times New Roman"/>
          <w:sz w:val="18"/>
          <w:szCs w:val="18"/>
        </w:rPr>
        <w:t>Федерации от 03 июня 2006 года № 74-ФЗ в границах прибрежной защитной полосы запрещается: использование сточных вод</w:t>
      </w:r>
      <w:r w:rsidR="00D91A63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91A63">
        <w:rPr>
          <w:rFonts w:ascii="Times New Roman" w:eastAsia="TimesNewRomanPSMT" w:hAnsi="Times New Roman" w:cs="Times New Roman"/>
          <w:sz w:val="18"/>
          <w:szCs w:val="18"/>
        </w:rPr>
        <w:t>для удобрения почв; размещение кладбищ, скотомогильников, мест захоронения отходов производства и потребления,</w:t>
      </w:r>
      <w:r w:rsidR="00D91A63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91A63">
        <w:rPr>
          <w:rFonts w:ascii="Times New Roman" w:eastAsia="TimesNewRomanPSMT" w:hAnsi="Times New Roman" w:cs="Times New Roman"/>
          <w:sz w:val="18"/>
          <w:szCs w:val="18"/>
        </w:rPr>
        <w:t>химических, взрывчатых, токсичных, отравляющих</w:t>
      </w:r>
      <w:r w:rsidR="00D91A63">
        <w:rPr>
          <w:rFonts w:ascii="Times New Roman" w:eastAsia="TimesNewRomanPSMT" w:hAnsi="Times New Roman" w:cs="Times New Roman"/>
          <w:sz w:val="18"/>
          <w:szCs w:val="18"/>
        </w:rPr>
        <w:br/>
      </w:r>
      <w:r w:rsidRPr="00D91A63">
        <w:rPr>
          <w:rFonts w:ascii="Times New Roman" w:eastAsia="TimesNewRomanPSMT" w:hAnsi="Times New Roman" w:cs="Times New Roman"/>
          <w:sz w:val="18"/>
          <w:szCs w:val="18"/>
        </w:rPr>
        <w:t>и ядовитых веществ, пунктов захоронения радиоактивных отходов;</w:t>
      </w:r>
      <w:r w:rsidR="00D91A63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91A63">
        <w:rPr>
          <w:rFonts w:ascii="Times New Roman" w:eastAsia="TimesNewRomanPSMT" w:hAnsi="Times New Roman" w:cs="Times New Roman"/>
          <w:sz w:val="18"/>
          <w:szCs w:val="18"/>
        </w:rPr>
        <w:t>осуществление авиационных мер по борьбе с вредителями</w:t>
      </w:r>
      <w:r w:rsidR="00D91A63">
        <w:rPr>
          <w:rFonts w:ascii="Times New Roman" w:eastAsia="TimesNewRomanPSMT" w:hAnsi="Times New Roman" w:cs="Times New Roman"/>
          <w:sz w:val="18"/>
          <w:szCs w:val="18"/>
        </w:rPr>
        <w:br/>
      </w:r>
      <w:r w:rsidRPr="00D91A63">
        <w:rPr>
          <w:rFonts w:ascii="Times New Roman" w:eastAsia="TimesNewRomanPSMT" w:hAnsi="Times New Roman" w:cs="Times New Roman"/>
          <w:sz w:val="18"/>
          <w:szCs w:val="18"/>
        </w:rPr>
        <w:t>и болезнями растений;</w:t>
      </w:r>
      <w:proofErr w:type="gramEnd"/>
      <w:r w:rsidRPr="00D91A63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proofErr w:type="gramStart"/>
      <w:r w:rsidRPr="00D91A63">
        <w:rPr>
          <w:rFonts w:ascii="Times New Roman" w:eastAsia="TimesNewRomanPSMT" w:hAnsi="Times New Roman" w:cs="Times New Roman"/>
          <w:sz w:val="18"/>
          <w:szCs w:val="18"/>
        </w:rPr>
        <w:t>движение и стоянка транспортных средств</w:t>
      </w:r>
      <w:r w:rsidR="00D91A63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91A63">
        <w:rPr>
          <w:rFonts w:ascii="Times New Roman" w:eastAsia="TimesNewRomanPSMT" w:hAnsi="Times New Roman" w:cs="Times New Roman"/>
          <w:sz w:val="18"/>
          <w:szCs w:val="18"/>
        </w:rPr>
        <w:t>(кроме специальных транспортных средств), за исключением их движения по дорогам и стоянки на дорогах и в специально</w:t>
      </w:r>
      <w:r w:rsidR="00D91A63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91A63">
        <w:rPr>
          <w:rFonts w:ascii="Times New Roman" w:eastAsia="TimesNewRomanPSMT" w:hAnsi="Times New Roman" w:cs="Times New Roman"/>
          <w:sz w:val="18"/>
          <w:szCs w:val="18"/>
        </w:rPr>
        <w:t xml:space="preserve">оборудованных местах, имеющих твердое покрытие; распашка земель; размещение отвалов размываемых </w:t>
      </w:r>
      <w:r w:rsidRPr="0082577F">
        <w:rPr>
          <w:rFonts w:ascii="Times New Roman" w:eastAsia="TimesNewRomanPSMT" w:hAnsi="Times New Roman" w:cs="Times New Roman"/>
          <w:sz w:val="18"/>
          <w:szCs w:val="18"/>
        </w:rPr>
        <w:t>грунтов; выпас</w:t>
      </w:r>
      <w:r w:rsidR="00D91A63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2577F">
        <w:rPr>
          <w:rFonts w:ascii="Times New Roman" w:eastAsia="TimesNewRomanPSMT" w:hAnsi="Times New Roman" w:cs="Times New Roman"/>
          <w:sz w:val="18"/>
          <w:szCs w:val="18"/>
        </w:rPr>
        <w:t>сельскохозяйственных животных и организац</w:t>
      </w:r>
      <w:r w:rsidR="00D91A63">
        <w:rPr>
          <w:rFonts w:ascii="Times New Roman" w:eastAsia="TimesNewRomanPSMT" w:hAnsi="Times New Roman" w:cs="Times New Roman"/>
          <w:sz w:val="18"/>
          <w:szCs w:val="18"/>
        </w:rPr>
        <w:t>ия для них летних лагерей, ванн</w:t>
      </w:r>
      <w:r w:rsidRPr="0082577F">
        <w:rPr>
          <w:rFonts w:ascii="Times New Roman" w:eastAsia="TimesNewRomanPSMT" w:hAnsi="Times New Roman" w:cs="Times New Roman"/>
          <w:sz w:val="18"/>
          <w:szCs w:val="18"/>
        </w:rPr>
        <w:t>; Реестровый номер границы: 59:01-6.4321; Вид</w:t>
      </w:r>
      <w:r w:rsidR="00D91A63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2577F">
        <w:rPr>
          <w:rFonts w:ascii="Times New Roman" w:eastAsia="TimesNewRomanPSMT" w:hAnsi="Times New Roman" w:cs="Times New Roman"/>
          <w:sz w:val="18"/>
          <w:szCs w:val="18"/>
        </w:rPr>
        <w:t>объекта реестра границ:</w:t>
      </w:r>
      <w:proofErr w:type="gramEnd"/>
      <w:r w:rsidRPr="0082577F">
        <w:rPr>
          <w:rFonts w:ascii="Times New Roman" w:eastAsia="TimesNewRomanPSMT" w:hAnsi="Times New Roman" w:cs="Times New Roman"/>
          <w:sz w:val="18"/>
          <w:szCs w:val="18"/>
        </w:rPr>
        <w:t xml:space="preserve"> Зона с особыми условиями использования территории; Вид зоны по документу: Часть прибрежной</w:t>
      </w:r>
      <w:r w:rsidR="00D91A63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2577F">
        <w:rPr>
          <w:rFonts w:ascii="Times New Roman" w:eastAsia="TimesNewRomanPSMT" w:hAnsi="Times New Roman" w:cs="Times New Roman"/>
          <w:sz w:val="18"/>
          <w:szCs w:val="18"/>
        </w:rPr>
        <w:t>защитной полосы Камского водохранилища;</w:t>
      </w:r>
    </w:p>
    <w:p w:rsidR="001D5768" w:rsidRPr="006E7451" w:rsidRDefault="001D5768" w:rsidP="001D57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6E7451">
        <w:rPr>
          <w:rFonts w:ascii="Times New Roman" w:eastAsia="TimesNewRomanPSMT" w:hAnsi="Times New Roman" w:cs="Times New Roman"/>
          <w:b/>
          <w:i/>
          <w:sz w:val="18"/>
          <w:szCs w:val="18"/>
        </w:rPr>
        <w:t>Тип зоны: Прибрежная защитная полоса</w:t>
      </w:r>
    </w:p>
    <w:p w:rsidR="00601A09" w:rsidRPr="006E7451" w:rsidRDefault="00601A09" w:rsidP="001848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</w:p>
    <w:p w:rsidR="00DE103C" w:rsidRPr="00B4427F" w:rsidRDefault="00DE103C" w:rsidP="00DE10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B4427F">
        <w:rPr>
          <w:rFonts w:ascii="Times New Roman" w:hAnsi="Times New Roman" w:cs="Times New Roman"/>
          <w:b/>
          <w:sz w:val="18"/>
          <w:szCs w:val="18"/>
        </w:rPr>
        <w:t>Лот №1</w:t>
      </w:r>
      <w:r w:rsidR="00BA3245" w:rsidRPr="00B4427F">
        <w:rPr>
          <w:rFonts w:ascii="Times New Roman" w:hAnsi="Times New Roman" w:cs="Times New Roman"/>
          <w:b/>
          <w:sz w:val="18"/>
          <w:szCs w:val="18"/>
        </w:rPr>
        <w:t>3</w:t>
      </w:r>
      <w:r w:rsidRPr="00B4427F">
        <w:rPr>
          <w:rFonts w:ascii="Times New Roman" w:hAnsi="Times New Roman" w:cs="Times New Roman"/>
          <w:b/>
          <w:sz w:val="18"/>
          <w:szCs w:val="18"/>
        </w:rPr>
        <w:t>:</w:t>
      </w:r>
    </w:p>
    <w:p w:rsidR="0052437C" w:rsidRDefault="00D91A63" w:rsidP="00D91A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D91A63">
        <w:rPr>
          <w:rFonts w:ascii="Times New Roman" w:eastAsia="TimesNewRomanPSMT" w:hAnsi="Times New Roman" w:cs="Times New Roman"/>
          <w:sz w:val="18"/>
          <w:szCs w:val="18"/>
        </w:rPr>
        <w:t>Для данного земельного участка обеспечен доступ посредство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м земельного участка (земельных </w:t>
      </w:r>
      <w:r w:rsidRPr="00D91A63">
        <w:rPr>
          <w:rFonts w:ascii="Times New Roman" w:eastAsia="TimesNewRomanPSMT" w:hAnsi="Times New Roman" w:cs="Times New Roman"/>
          <w:sz w:val="18"/>
          <w:szCs w:val="18"/>
        </w:rPr>
        <w:t>участков) с кадастровым номером (кадастровыми номерами): 59:18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:0030101:939. Земельный участок </w:t>
      </w:r>
      <w:r w:rsidRPr="00D91A63">
        <w:rPr>
          <w:rFonts w:ascii="Times New Roman" w:eastAsia="TimesNewRomanPSMT" w:hAnsi="Times New Roman" w:cs="Times New Roman"/>
          <w:sz w:val="18"/>
          <w:szCs w:val="18"/>
        </w:rPr>
        <w:t>подлежит снятию с государственного кадастрового учета п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о истечении пяти лет со дня его </w:t>
      </w:r>
      <w:r w:rsidRPr="00D91A63">
        <w:rPr>
          <w:rFonts w:ascii="Times New Roman" w:eastAsia="TimesNewRomanPSMT" w:hAnsi="Times New Roman" w:cs="Times New Roman"/>
          <w:sz w:val="18"/>
          <w:szCs w:val="18"/>
        </w:rPr>
        <w:t>государственного кадастрового учета, если на него не будут зарегистрированы права</w:t>
      </w:r>
      <w:r w:rsidR="00B4427F">
        <w:rPr>
          <w:rFonts w:ascii="Times New Roman" w:eastAsia="TimesNewRomanPSMT" w:hAnsi="Times New Roman" w:cs="Times New Roman"/>
          <w:sz w:val="18"/>
          <w:szCs w:val="18"/>
        </w:rPr>
        <w:t>;</w:t>
      </w:r>
    </w:p>
    <w:p w:rsidR="00B4427F" w:rsidRPr="006E7451" w:rsidRDefault="00B4427F" w:rsidP="00B442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</w:p>
    <w:p w:rsidR="00D744E0" w:rsidRPr="006E7451" w:rsidRDefault="00D744E0" w:rsidP="00D744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B4427F">
        <w:rPr>
          <w:rFonts w:ascii="Times New Roman" w:hAnsi="Times New Roman" w:cs="Times New Roman"/>
          <w:b/>
          <w:sz w:val="18"/>
          <w:szCs w:val="18"/>
        </w:rPr>
        <w:t>Лот №1</w:t>
      </w:r>
      <w:r w:rsidR="00B4427F" w:rsidRPr="00B4427F">
        <w:rPr>
          <w:rFonts w:ascii="Times New Roman" w:hAnsi="Times New Roman" w:cs="Times New Roman"/>
          <w:b/>
          <w:sz w:val="18"/>
          <w:szCs w:val="18"/>
        </w:rPr>
        <w:t>4</w:t>
      </w:r>
      <w:r w:rsidRPr="00B4427F">
        <w:rPr>
          <w:rFonts w:ascii="Times New Roman" w:hAnsi="Times New Roman" w:cs="Times New Roman"/>
          <w:b/>
          <w:sz w:val="18"/>
          <w:szCs w:val="18"/>
        </w:rPr>
        <w:t>:</w:t>
      </w:r>
    </w:p>
    <w:p w:rsidR="005B7E52" w:rsidRDefault="00B4427F" w:rsidP="00B442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B4427F">
        <w:rPr>
          <w:rFonts w:ascii="Times New Roman" w:eastAsia="TimesNewRomanPSMT" w:hAnsi="Times New Roman" w:cs="Times New Roman"/>
          <w:sz w:val="18"/>
          <w:szCs w:val="18"/>
        </w:rPr>
        <w:t>Для данного земельного участка обеспечен доступ посредство</w:t>
      </w:r>
      <w:r w:rsidR="00B64E3D">
        <w:rPr>
          <w:rFonts w:ascii="Times New Roman" w:eastAsia="TimesNewRomanPSMT" w:hAnsi="Times New Roman" w:cs="Times New Roman"/>
          <w:sz w:val="18"/>
          <w:szCs w:val="18"/>
        </w:rPr>
        <w:t xml:space="preserve">м земельного участка (земельных </w:t>
      </w:r>
      <w:r w:rsidRPr="00B4427F">
        <w:rPr>
          <w:rFonts w:ascii="Times New Roman" w:eastAsia="TimesNewRomanPSMT" w:hAnsi="Times New Roman" w:cs="Times New Roman"/>
          <w:sz w:val="18"/>
          <w:szCs w:val="18"/>
        </w:rPr>
        <w:t>участков) с кадастровым номером (кадастровыми номерами): 59:18</w:t>
      </w:r>
      <w:r w:rsidR="00B64E3D">
        <w:rPr>
          <w:rFonts w:ascii="Times New Roman" w:eastAsia="TimesNewRomanPSMT" w:hAnsi="Times New Roman" w:cs="Times New Roman"/>
          <w:sz w:val="18"/>
          <w:szCs w:val="18"/>
        </w:rPr>
        <w:t xml:space="preserve">:0030101:939. Земельный участок </w:t>
      </w:r>
      <w:r w:rsidRPr="00B4427F">
        <w:rPr>
          <w:rFonts w:ascii="Times New Roman" w:eastAsia="TimesNewRomanPSMT" w:hAnsi="Times New Roman" w:cs="Times New Roman"/>
          <w:sz w:val="18"/>
          <w:szCs w:val="18"/>
        </w:rPr>
        <w:t xml:space="preserve">подлежит снятию </w:t>
      </w:r>
      <w:r w:rsidR="00B64E3D">
        <w:rPr>
          <w:rFonts w:ascii="Times New Roman" w:eastAsia="TimesNewRomanPSMT" w:hAnsi="Times New Roman" w:cs="Times New Roman"/>
          <w:sz w:val="18"/>
          <w:szCs w:val="18"/>
        </w:rPr>
        <w:t xml:space="preserve">с государственного кадастрового </w:t>
      </w:r>
      <w:r w:rsidRPr="00B4427F">
        <w:rPr>
          <w:rFonts w:ascii="Times New Roman" w:eastAsia="TimesNewRomanPSMT" w:hAnsi="Times New Roman" w:cs="Times New Roman"/>
          <w:sz w:val="18"/>
          <w:szCs w:val="18"/>
        </w:rPr>
        <w:t>учета п</w:t>
      </w:r>
      <w:r w:rsidR="00B64E3D">
        <w:rPr>
          <w:rFonts w:ascii="Times New Roman" w:eastAsia="TimesNewRomanPSMT" w:hAnsi="Times New Roman" w:cs="Times New Roman"/>
          <w:sz w:val="18"/>
          <w:szCs w:val="18"/>
        </w:rPr>
        <w:t xml:space="preserve">о истечении пяти лет со дня его </w:t>
      </w:r>
      <w:r w:rsidRPr="00B4427F">
        <w:rPr>
          <w:rFonts w:ascii="Times New Roman" w:eastAsia="TimesNewRomanPSMT" w:hAnsi="Times New Roman" w:cs="Times New Roman"/>
          <w:sz w:val="18"/>
          <w:szCs w:val="18"/>
        </w:rPr>
        <w:t>государственного кадастрового учета, если на него не будут зарегистрированы права</w:t>
      </w:r>
      <w:r>
        <w:rPr>
          <w:rFonts w:ascii="Times New Roman" w:eastAsia="TimesNewRomanPSMT" w:hAnsi="Times New Roman" w:cs="Times New Roman"/>
          <w:sz w:val="18"/>
          <w:szCs w:val="18"/>
        </w:rPr>
        <w:t>;</w:t>
      </w:r>
    </w:p>
    <w:p w:rsidR="00B4427F" w:rsidRDefault="00B4427F" w:rsidP="00B442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</w:p>
    <w:p w:rsidR="005B7E52" w:rsidRPr="005B7E52" w:rsidRDefault="005B7E52" w:rsidP="005B7E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sz w:val="18"/>
          <w:szCs w:val="18"/>
        </w:rPr>
      </w:pPr>
      <w:r w:rsidRPr="005B7E52">
        <w:rPr>
          <w:rFonts w:ascii="Times New Roman" w:eastAsia="TimesNewRomanPSMT" w:hAnsi="Times New Roman" w:cs="Times New Roman"/>
          <w:b/>
          <w:sz w:val="18"/>
          <w:szCs w:val="18"/>
        </w:rPr>
        <w:t>Лот №</w:t>
      </w:r>
      <w:r w:rsidRPr="005816EE">
        <w:rPr>
          <w:rFonts w:ascii="Times New Roman" w:eastAsia="TimesNewRomanPSMT" w:hAnsi="Times New Roman" w:cs="Times New Roman"/>
          <w:b/>
          <w:sz w:val="18"/>
          <w:szCs w:val="18"/>
        </w:rPr>
        <w:t>1</w:t>
      </w:r>
      <w:r w:rsidR="00B4427F" w:rsidRPr="005816EE">
        <w:rPr>
          <w:rFonts w:ascii="Times New Roman" w:eastAsia="TimesNewRomanPSMT" w:hAnsi="Times New Roman" w:cs="Times New Roman"/>
          <w:b/>
          <w:sz w:val="18"/>
          <w:szCs w:val="18"/>
        </w:rPr>
        <w:t>5</w:t>
      </w:r>
      <w:r w:rsidRPr="005816EE">
        <w:rPr>
          <w:rFonts w:ascii="Times New Roman" w:eastAsia="TimesNewRomanPSMT" w:hAnsi="Times New Roman" w:cs="Times New Roman"/>
          <w:b/>
          <w:sz w:val="18"/>
          <w:szCs w:val="18"/>
        </w:rPr>
        <w:t>:</w:t>
      </w:r>
    </w:p>
    <w:p w:rsidR="005816EE" w:rsidRDefault="005816EE" w:rsidP="005816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5816EE">
        <w:rPr>
          <w:rFonts w:ascii="Times New Roman" w:eastAsia="TimesNewRomanPSMT" w:hAnsi="Times New Roman" w:cs="Times New Roman"/>
          <w:sz w:val="18"/>
          <w:szCs w:val="18"/>
        </w:rPr>
        <w:t>Для данного земельного участка обеспечен доступ посредство</w:t>
      </w:r>
      <w:r w:rsidR="00B64E3D">
        <w:rPr>
          <w:rFonts w:ascii="Times New Roman" w:eastAsia="TimesNewRomanPSMT" w:hAnsi="Times New Roman" w:cs="Times New Roman"/>
          <w:sz w:val="18"/>
          <w:szCs w:val="18"/>
        </w:rPr>
        <w:t xml:space="preserve">м земельного участка (земельных </w:t>
      </w:r>
      <w:r w:rsidRPr="005816EE">
        <w:rPr>
          <w:rFonts w:ascii="Times New Roman" w:eastAsia="TimesNewRomanPSMT" w:hAnsi="Times New Roman" w:cs="Times New Roman"/>
          <w:sz w:val="18"/>
          <w:szCs w:val="18"/>
        </w:rPr>
        <w:t>участков) с кадастровым номером (кадастровыми номерами): 59:18</w:t>
      </w:r>
      <w:r w:rsidR="00B64E3D">
        <w:rPr>
          <w:rFonts w:ascii="Times New Roman" w:eastAsia="TimesNewRomanPSMT" w:hAnsi="Times New Roman" w:cs="Times New Roman"/>
          <w:sz w:val="18"/>
          <w:szCs w:val="18"/>
        </w:rPr>
        <w:t xml:space="preserve">:0030101:939. Земельный участок </w:t>
      </w:r>
      <w:r w:rsidRPr="005816EE">
        <w:rPr>
          <w:rFonts w:ascii="Times New Roman" w:eastAsia="TimesNewRomanPSMT" w:hAnsi="Times New Roman" w:cs="Times New Roman"/>
          <w:sz w:val="18"/>
          <w:szCs w:val="18"/>
        </w:rPr>
        <w:t>подлежит снятию с государственного кадастрового учета п</w:t>
      </w:r>
      <w:r w:rsidR="00B64E3D">
        <w:rPr>
          <w:rFonts w:ascii="Times New Roman" w:eastAsia="TimesNewRomanPSMT" w:hAnsi="Times New Roman" w:cs="Times New Roman"/>
          <w:sz w:val="18"/>
          <w:szCs w:val="18"/>
        </w:rPr>
        <w:t xml:space="preserve">о истечении пяти лет со дня его </w:t>
      </w:r>
      <w:r w:rsidRPr="005816EE">
        <w:rPr>
          <w:rFonts w:ascii="Times New Roman" w:eastAsia="TimesNewRomanPSMT" w:hAnsi="Times New Roman" w:cs="Times New Roman"/>
          <w:sz w:val="18"/>
          <w:szCs w:val="18"/>
        </w:rPr>
        <w:t>государственного кадастрового учета, если на него не будут зарегистрированы права</w:t>
      </w:r>
      <w:r>
        <w:rPr>
          <w:rFonts w:ascii="Times New Roman" w:eastAsia="TimesNewRomanPSMT" w:hAnsi="Times New Roman" w:cs="Times New Roman"/>
          <w:sz w:val="18"/>
          <w:szCs w:val="18"/>
        </w:rPr>
        <w:t>;</w:t>
      </w:r>
    </w:p>
    <w:p w:rsidR="005816EE" w:rsidRDefault="005816EE" w:rsidP="005243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</w:p>
    <w:p w:rsidR="005816EE" w:rsidRPr="003312D2" w:rsidRDefault="005816EE" w:rsidP="005816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sz w:val="18"/>
          <w:szCs w:val="18"/>
        </w:rPr>
      </w:pPr>
      <w:r w:rsidRPr="003312D2">
        <w:rPr>
          <w:rFonts w:ascii="Times New Roman" w:eastAsia="TimesNewRomanPSMT" w:hAnsi="Times New Roman" w:cs="Times New Roman"/>
          <w:b/>
          <w:sz w:val="18"/>
          <w:szCs w:val="18"/>
        </w:rPr>
        <w:t>Лот №16:</w:t>
      </w:r>
    </w:p>
    <w:p w:rsidR="005816EE" w:rsidRDefault="00CF1760" w:rsidP="00CF17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3312D2">
        <w:rPr>
          <w:rFonts w:ascii="Times New Roman" w:eastAsia="TimesNewRomanPSMT" w:hAnsi="Times New Roman" w:cs="Times New Roman"/>
          <w:sz w:val="18"/>
          <w:szCs w:val="18"/>
        </w:rPr>
        <w:t>Для данного земельного участка обеспечен доступ посредство</w:t>
      </w:r>
      <w:r w:rsidR="00B64E3D">
        <w:rPr>
          <w:rFonts w:ascii="Times New Roman" w:eastAsia="TimesNewRomanPSMT" w:hAnsi="Times New Roman" w:cs="Times New Roman"/>
          <w:sz w:val="18"/>
          <w:szCs w:val="18"/>
        </w:rPr>
        <w:t xml:space="preserve">м земельного участка (земельных </w:t>
      </w:r>
      <w:r w:rsidRPr="003312D2">
        <w:rPr>
          <w:rFonts w:ascii="Times New Roman" w:eastAsia="TimesNewRomanPSMT" w:hAnsi="Times New Roman" w:cs="Times New Roman"/>
          <w:sz w:val="18"/>
          <w:szCs w:val="18"/>
        </w:rPr>
        <w:t>участков) с кадастровым номером (кадастровыми номерами): 59:18</w:t>
      </w:r>
      <w:r w:rsidR="00B64E3D">
        <w:rPr>
          <w:rFonts w:ascii="Times New Roman" w:eastAsia="TimesNewRomanPSMT" w:hAnsi="Times New Roman" w:cs="Times New Roman"/>
          <w:sz w:val="18"/>
          <w:szCs w:val="18"/>
        </w:rPr>
        <w:t xml:space="preserve">:0030101:939. Земельный участок </w:t>
      </w:r>
      <w:r w:rsidRPr="003312D2">
        <w:rPr>
          <w:rFonts w:ascii="Times New Roman" w:eastAsia="TimesNewRomanPSMT" w:hAnsi="Times New Roman" w:cs="Times New Roman"/>
          <w:sz w:val="18"/>
          <w:szCs w:val="18"/>
        </w:rPr>
        <w:t>подлежит снятию с государственного кадастрового учета п</w:t>
      </w:r>
      <w:r w:rsidR="00B64E3D">
        <w:rPr>
          <w:rFonts w:ascii="Times New Roman" w:eastAsia="TimesNewRomanPSMT" w:hAnsi="Times New Roman" w:cs="Times New Roman"/>
          <w:sz w:val="18"/>
          <w:szCs w:val="18"/>
        </w:rPr>
        <w:t xml:space="preserve">о истечении пяти лет со дня его </w:t>
      </w:r>
      <w:r w:rsidRPr="003312D2">
        <w:rPr>
          <w:rFonts w:ascii="Times New Roman" w:eastAsia="TimesNewRomanPSMT" w:hAnsi="Times New Roman" w:cs="Times New Roman"/>
          <w:sz w:val="18"/>
          <w:szCs w:val="18"/>
        </w:rPr>
        <w:t>государственного кадастрового учета, если на него не будут зарегистрированы права</w:t>
      </w:r>
      <w:r w:rsidR="005816EE" w:rsidRPr="003312D2">
        <w:rPr>
          <w:rFonts w:ascii="Times New Roman" w:eastAsia="TimesNewRomanPSMT" w:hAnsi="Times New Roman" w:cs="Times New Roman"/>
          <w:sz w:val="18"/>
          <w:szCs w:val="18"/>
        </w:rPr>
        <w:t>;</w:t>
      </w:r>
    </w:p>
    <w:p w:rsidR="005816EE" w:rsidRDefault="005816EE" w:rsidP="005243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</w:p>
    <w:p w:rsidR="005A34C0" w:rsidRPr="005A34C0" w:rsidRDefault="005A34C0" w:rsidP="005A34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sz w:val="18"/>
          <w:szCs w:val="18"/>
        </w:rPr>
      </w:pPr>
      <w:r w:rsidRPr="005A34C0">
        <w:rPr>
          <w:rFonts w:ascii="Times New Roman" w:eastAsia="TimesNewRomanPSMT" w:hAnsi="Times New Roman" w:cs="Times New Roman"/>
          <w:b/>
          <w:sz w:val="18"/>
          <w:szCs w:val="18"/>
        </w:rPr>
        <w:t>Лот №18:</w:t>
      </w:r>
    </w:p>
    <w:p w:rsidR="005A34C0" w:rsidRDefault="00B64E3D" w:rsidP="00B64E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B64E3D">
        <w:rPr>
          <w:rFonts w:ascii="Times New Roman" w:eastAsia="TimesNewRomanPSMT" w:hAnsi="Times New Roman" w:cs="Times New Roman"/>
          <w:sz w:val="18"/>
          <w:szCs w:val="18"/>
        </w:rPr>
        <w:t>Земельный участок подлежит снятию с государственного кадастрового учета по истечении пят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и лет </w:t>
      </w:r>
      <w:r w:rsidRPr="00B64E3D">
        <w:rPr>
          <w:rFonts w:ascii="Times New Roman" w:eastAsia="TimesNewRomanPSMT" w:hAnsi="Times New Roman" w:cs="Times New Roman"/>
          <w:sz w:val="18"/>
          <w:szCs w:val="18"/>
        </w:rPr>
        <w:t>со дня его государственного кадастрового учета, если на него не будут зарегистрированы права.</w:t>
      </w:r>
    </w:p>
    <w:p w:rsidR="00B64E3D" w:rsidRDefault="00B64E3D" w:rsidP="00B64E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</w:p>
    <w:p w:rsidR="00E430C2" w:rsidRDefault="00E430C2" w:rsidP="005B7E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</w:p>
    <w:p w:rsidR="006F79C5" w:rsidRPr="00765B53" w:rsidRDefault="006F79C5" w:rsidP="00C365C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765B53">
        <w:rPr>
          <w:rFonts w:ascii="Times New Roman" w:hAnsi="Times New Roman" w:cs="Times New Roman"/>
          <w:b/>
          <w:sz w:val="18"/>
          <w:szCs w:val="18"/>
        </w:rPr>
        <w:t>Для участия в аукционе:</w:t>
      </w:r>
    </w:p>
    <w:p w:rsidR="00765B53" w:rsidRPr="00765B53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65B53">
        <w:rPr>
          <w:rFonts w:ascii="Times New Roman" w:hAnsi="Times New Roman" w:cs="Times New Roman"/>
          <w:sz w:val="18"/>
          <w:szCs w:val="18"/>
        </w:rPr>
        <w:t>1) заявка на участие в аукционе по установленной в извещении о проведен</w:t>
      </w:r>
      <w:proofErr w:type="gramStart"/>
      <w:r w:rsidRPr="00765B53">
        <w:rPr>
          <w:rFonts w:ascii="Times New Roman" w:hAnsi="Times New Roman" w:cs="Times New Roman"/>
          <w:sz w:val="18"/>
          <w:szCs w:val="18"/>
        </w:rPr>
        <w:t>ии ау</w:t>
      </w:r>
      <w:proofErr w:type="gramEnd"/>
      <w:r w:rsidRPr="00765B53">
        <w:rPr>
          <w:rFonts w:ascii="Times New Roman" w:hAnsi="Times New Roman" w:cs="Times New Roman"/>
          <w:sz w:val="18"/>
          <w:szCs w:val="18"/>
        </w:rPr>
        <w:t>кциона форме с указанием банковских реквизитов счета для возврата задатка</w:t>
      </w:r>
      <w:r w:rsidR="00765B53" w:rsidRPr="00765B53">
        <w:rPr>
          <w:rFonts w:ascii="Times New Roman" w:hAnsi="Times New Roman" w:cs="Times New Roman"/>
          <w:sz w:val="18"/>
          <w:szCs w:val="18"/>
        </w:rPr>
        <w:t>;</w:t>
      </w:r>
    </w:p>
    <w:p w:rsidR="006F79C5" w:rsidRPr="00765B53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65B53">
        <w:rPr>
          <w:rFonts w:ascii="Times New Roman" w:hAnsi="Times New Roman" w:cs="Times New Roman"/>
          <w:sz w:val="18"/>
          <w:szCs w:val="18"/>
        </w:rPr>
        <w:t>2) копии документов, удостоверяющих личность заявителя (для граждан);</w:t>
      </w:r>
    </w:p>
    <w:p w:rsidR="006F79C5" w:rsidRPr="00765B53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65B53">
        <w:rPr>
          <w:rFonts w:ascii="Times New Roman" w:hAnsi="Times New Roman" w:cs="Times New Roman"/>
          <w:sz w:val="18"/>
          <w:szCs w:val="18"/>
        </w:rPr>
        <w:t>3) надлежащим образом заверенный перевод на русский язык документов о государственной регистрации юридического лица</w:t>
      </w:r>
      <w:r w:rsidR="004F3311">
        <w:rPr>
          <w:rFonts w:ascii="Times New Roman" w:hAnsi="Times New Roman" w:cs="Times New Roman"/>
          <w:sz w:val="18"/>
          <w:szCs w:val="18"/>
        </w:rPr>
        <w:br/>
      </w:r>
      <w:r w:rsidRPr="00765B53">
        <w:rPr>
          <w:rFonts w:ascii="Times New Roman" w:hAnsi="Times New Roman" w:cs="Times New Roman"/>
          <w:sz w:val="18"/>
          <w:szCs w:val="18"/>
        </w:rPr>
        <w:t>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6F79C5" w:rsidRPr="0048318F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65B53">
        <w:rPr>
          <w:rFonts w:ascii="Times New Roman" w:hAnsi="Times New Roman" w:cs="Times New Roman"/>
          <w:sz w:val="18"/>
          <w:szCs w:val="18"/>
        </w:rPr>
        <w:t>4) документы, подтверждающие внесение задатка.</w:t>
      </w:r>
    </w:p>
    <w:p w:rsidR="002A46E1" w:rsidRDefault="002A46E1" w:rsidP="00C365C2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6F79C5" w:rsidRPr="00ED4AC4" w:rsidRDefault="006F79C5" w:rsidP="00C365C2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18"/>
          <w:szCs w:val="18"/>
        </w:rPr>
      </w:pPr>
      <w:r w:rsidRPr="00ED4AC4">
        <w:rPr>
          <w:rFonts w:ascii="Times New Roman" w:hAnsi="Times New Roman" w:cs="Times New Roman"/>
          <w:b/>
          <w:sz w:val="18"/>
          <w:szCs w:val="18"/>
        </w:rPr>
        <w:t xml:space="preserve">Реквизиты для перечисления задатка: </w:t>
      </w:r>
    </w:p>
    <w:p w:rsidR="00D11AAE" w:rsidRPr="00ED4AC4" w:rsidRDefault="00D11AAE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D4AC4">
        <w:rPr>
          <w:rFonts w:ascii="Times New Roman" w:hAnsi="Times New Roman" w:cs="Times New Roman"/>
          <w:sz w:val="18"/>
          <w:szCs w:val="18"/>
        </w:rPr>
        <w:t>ИНН 5948060183 КПП 594801001</w:t>
      </w:r>
    </w:p>
    <w:p w:rsidR="00ED4AC4" w:rsidRPr="00ED4AC4" w:rsidRDefault="00ED4AC4" w:rsidP="00ED4AC4">
      <w:pPr>
        <w:pStyle w:val="a6"/>
        <w:spacing w:line="276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ED4AC4">
        <w:rPr>
          <w:rFonts w:ascii="Times New Roman" w:eastAsia="Times New Roman" w:hAnsi="Times New Roman" w:cs="Times New Roman"/>
          <w:sz w:val="18"/>
          <w:szCs w:val="18"/>
        </w:rPr>
        <w:t xml:space="preserve">Получатель: </w:t>
      </w:r>
      <w:r w:rsidRPr="00ED4AC4">
        <w:rPr>
          <w:rFonts w:ascii="Times New Roman" w:eastAsia="Calibri" w:hAnsi="Times New Roman" w:cs="Times New Roman"/>
          <w:sz w:val="18"/>
          <w:szCs w:val="18"/>
        </w:rPr>
        <w:t>УФК по Пермскому краю (Управление имущественных и земельных отношений администрации Добрянского муниципального округа Пермского края)</w:t>
      </w:r>
    </w:p>
    <w:p w:rsidR="008B0DF5" w:rsidRPr="00ED4AC4" w:rsidRDefault="008B0DF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D4AC4">
        <w:rPr>
          <w:rFonts w:ascii="Times New Roman" w:hAnsi="Times New Roman" w:cs="Times New Roman"/>
          <w:sz w:val="18"/>
          <w:szCs w:val="18"/>
        </w:rPr>
        <w:t>Номер казначейского счета</w:t>
      </w:r>
      <w:r w:rsidR="00BE5654">
        <w:rPr>
          <w:rFonts w:ascii="Times New Roman" w:hAnsi="Times New Roman" w:cs="Times New Roman"/>
          <w:sz w:val="18"/>
          <w:szCs w:val="18"/>
        </w:rPr>
        <w:t xml:space="preserve"> </w:t>
      </w:r>
      <w:r w:rsidR="00ED4AC4" w:rsidRPr="00ED4AC4">
        <w:rPr>
          <w:rStyle w:val="fontstyle01"/>
          <w:rFonts w:ascii="Times New Roman" w:hAnsi="Times New Roman" w:cs="Times New Roman"/>
          <w:sz w:val="18"/>
          <w:szCs w:val="18"/>
        </w:rPr>
        <w:t>03232643575170005600</w:t>
      </w:r>
    </w:p>
    <w:p w:rsidR="008B0DF5" w:rsidRPr="00ED4AC4" w:rsidRDefault="008B0DF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D4AC4">
        <w:rPr>
          <w:rFonts w:ascii="Times New Roman" w:hAnsi="Times New Roman" w:cs="Times New Roman"/>
          <w:sz w:val="18"/>
          <w:szCs w:val="18"/>
        </w:rPr>
        <w:t>Е</w:t>
      </w:r>
      <w:r w:rsidR="00714DD3" w:rsidRPr="00ED4AC4">
        <w:rPr>
          <w:rFonts w:ascii="Times New Roman" w:hAnsi="Times New Roman" w:cs="Times New Roman"/>
          <w:sz w:val="18"/>
          <w:szCs w:val="18"/>
        </w:rPr>
        <w:t xml:space="preserve">диный казначейский счет </w:t>
      </w:r>
      <w:r w:rsidR="00ED4AC4" w:rsidRPr="00ED4AC4">
        <w:rPr>
          <w:rFonts w:ascii="Times New Roman" w:eastAsia="Times New Roman" w:hAnsi="Times New Roman" w:cs="Times New Roman"/>
          <w:sz w:val="18"/>
          <w:szCs w:val="18"/>
        </w:rPr>
        <w:t>40102810145370000048</w:t>
      </w:r>
    </w:p>
    <w:p w:rsidR="00ED4AC4" w:rsidRPr="00ED4AC4" w:rsidRDefault="00ED4AC4" w:rsidP="00ED4AC4">
      <w:pPr>
        <w:spacing w:after="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ED4AC4">
        <w:rPr>
          <w:rFonts w:ascii="Times New Roman" w:eastAsia="Times New Roman" w:hAnsi="Times New Roman" w:cs="Times New Roman"/>
          <w:sz w:val="18"/>
          <w:szCs w:val="18"/>
        </w:rPr>
        <w:t>Отделение Пермь Банка России// УФК по Пермскому краю г. Пермь</w:t>
      </w:r>
    </w:p>
    <w:p w:rsidR="00ED4AC4" w:rsidRPr="00ED4AC4" w:rsidRDefault="00ED4AC4" w:rsidP="00ED4AC4">
      <w:pPr>
        <w:spacing w:after="0"/>
        <w:rPr>
          <w:rFonts w:ascii="Times New Roman" w:eastAsia="Calibri" w:hAnsi="Times New Roman" w:cs="Times New Roman"/>
          <w:sz w:val="18"/>
          <w:szCs w:val="18"/>
        </w:rPr>
      </w:pPr>
      <w:r w:rsidRPr="00ED4AC4">
        <w:rPr>
          <w:rFonts w:ascii="Times New Roman" w:eastAsia="Times New Roman" w:hAnsi="Times New Roman" w:cs="Times New Roman"/>
          <w:sz w:val="18"/>
          <w:szCs w:val="18"/>
        </w:rPr>
        <w:t>БИК 015773997</w:t>
      </w:r>
    </w:p>
    <w:p w:rsidR="00ED4AC4" w:rsidRPr="00ED4AC4" w:rsidRDefault="00ED4AC4" w:rsidP="00ED4AC4">
      <w:pPr>
        <w:spacing w:after="0"/>
        <w:rPr>
          <w:rFonts w:ascii="Times New Roman" w:eastAsia="Calibri" w:hAnsi="Times New Roman" w:cs="Times New Roman"/>
          <w:sz w:val="18"/>
          <w:szCs w:val="18"/>
        </w:rPr>
      </w:pPr>
      <w:r w:rsidRPr="00ED4AC4">
        <w:rPr>
          <w:rFonts w:ascii="Times New Roman" w:eastAsia="Calibri" w:hAnsi="Times New Roman" w:cs="Times New Roman"/>
          <w:sz w:val="18"/>
          <w:szCs w:val="18"/>
        </w:rPr>
        <w:t>ОГРН 1195958043555</w:t>
      </w:r>
    </w:p>
    <w:p w:rsidR="00ED4AC4" w:rsidRPr="00ED4AC4" w:rsidRDefault="00ED4AC4" w:rsidP="00ED4AC4">
      <w:pPr>
        <w:spacing w:after="0"/>
        <w:rPr>
          <w:rFonts w:ascii="Times New Roman" w:eastAsia="Calibri" w:hAnsi="Times New Roman" w:cs="Times New Roman"/>
          <w:sz w:val="18"/>
          <w:szCs w:val="18"/>
        </w:rPr>
      </w:pPr>
      <w:r w:rsidRPr="00ED4AC4">
        <w:rPr>
          <w:rFonts w:ascii="Times New Roman" w:eastAsia="Calibri" w:hAnsi="Times New Roman" w:cs="Times New Roman"/>
          <w:sz w:val="18"/>
          <w:szCs w:val="18"/>
        </w:rPr>
        <w:t>ОКПО 42922570</w:t>
      </w:r>
    </w:p>
    <w:p w:rsidR="00ED4AC4" w:rsidRPr="00ED4AC4" w:rsidRDefault="00ED4AC4" w:rsidP="00ED4AC4">
      <w:pPr>
        <w:spacing w:after="0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ED4AC4">
        <w:rPr>
          <w:rFonts w:ascii="Times New Roman" w:eastAsia="Calibri" w:hAnsi="Times New Roman" w:cs="Times New Roman"/>
          <w:sz w:val="18"/>
          <w:szCs w:val="18"/>
        </w:rPr>
        <w:t>ОКТМО 57517000</w:t>
      </w:r>
    </w:p>
    <w:p w:rsidR="00ED4AC4" w:rsidRPr="00ED4AC4" w:rsidRDefault="00ED4AC4" w:rsidP="00ED4AC4">
      <w:pPr>
        <w:spacing w:after="0"/>
        <w:jc w:val="both"/>
        <w:rPr>
          <w:rFonts w:ascii="Times New Roman" w:eastAsia="Calibri" w:hAnsi="Times New Roman" w:cs="Times New Roman"/>
          <w:sz w:val="18"/>
          <w:szCs w:val="18"/>
        </w:rPr>
      </w:pPr>
      <w:proofErr w:type="gramStart"/>
      <w:r w:rsidRPr="00ED4AC4">
        <w:rPr>
          <w:rFonts w:ascii="Times New Roman" w:eastAsia="Calibri" w:hAnsi="Times New Roman" w:cs="Times New Roman"/>
          <w:sz w:val="18"/>
          <w:szCs w:val="18"/>
        </w:rPr>
        <w:t>л</w:t>
      </w:r>
      <w:proofErr w:type="gramEnd"/>
      <w:r w:rsidRPr="00ED4AC4">
        <w:rPr>
          <w:rFonts w:ascii="Times New Roman" w:eastAsia="Calibri" w:hAnsi="Times New Roman" w:cs="Times New Roman"/>
          <w:sz w:val="18"/>
          <w:szCs w:val="18"/>
        </w:rPr>
        <w:t>/с 05506ИЧ</w:t>
      </w:r>
      <w:r w:rsidRPr="00ED4AC4">
        <w:rPr>
          <w:rFonts w:ascii="Times New Roman" w:eastAsia="Calibri" w:hAnsi="Times New Roman" w:cs="Times New Roman"/>
          <w:sz w:val="18"/>
          <w:szCs w:val="18"/>
          <w:lang w:val="en-US"/>
        </w:rPr>
        <w:t>N</w:t>
      </w:r>
      <w:r w:rsidRPr="00ED4AC4">
        <w:rPr>
          <w:rFonts w:ascii="Times New Roman" w:eastAsia="Calibri" w:hAnsi="Times New Roman" w:cs="Times New Roman"/>
          <w:sz w:val="18"/>
          <w:szCs w:val="18"/>
        </w:rPr>
        <w:t>70</w:t>
      </w:r>
    </w:p>
    <w:p w:rsidR="006F79C5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D4AC4">
        <w:rPr>
          <w:rFonts w:ascii="Times New Roman" w:hAnsi="Times New Roman" w:cs="Times New Roman"/>
          <w:sz w:val="18"/>
          <w:szCs w:val="18"/>
        </w:rPr>
        <w:t xml:space="preserve">Задаток за участие </w:t>
      </w:r>
      <w:r w:rsidRPr="00ED4AC4">
        <w:rPr>
          <w:rFonts w:ascii="Times New Roman" w:hAnsi="Times New Roman" w:cs="Times New Roman"/>
          <w:bCs/>
          <w:sz w:val="18"/>
          <w:szCs w:val="18"/>
        </w:rPr>
        <w:t>в аукционе</w:t>
      </w:r>
      <w:r w:rsidR="00B3311B" w:rsidRPr="00ED4AC4">
        <w:rPr>
          <w:rFonts w:ascii="Times New Roman" w:hAnsi="Times New Roman" w:cs="Times New Roman"/>
          <w:bCs/>
          <w:sz w:val="18"/>
          <w:szCs w:val="18"/>
        </w:rPr>
        <w:t xml:space="preserve"> на право заключения договора аренды или </w:t>
      </w:r>
      <w:r w:rsidRPr="00ED4AC4">
        <w:rPr>
          <w:rFonts w:ascii="Times New Roman" w:hAnsi="Times New Roman" w:cs="Times New Roman"/>
          <w:bCs/>
          <w:sz w:val="18"/>
          <w:szCs w:val="18"/>
        </w:rPr>
        <w:t>продаже земельных участков</w:t>
      </w:r>
      <w:r w:rsidRPr="00ED4AC4">
        <w:rPr>
          <w:rFonts w:ascii="Times New Roman" w:hAnsi="Times New Roman" w:cs="Times New Roman"/>
          <w:sz w:val="18"/>
          <w:szCs w:val="18"/>
        </w:rPr>
        <w:t>.</w:t>
      </w:r>
      <w:r w:rsidRPr="0048318F">
        <w:rPr>
          <w:rFonts w:ascii="Times New Roman" w:hAnsi="Times New Roman" w:cs="Times New Roman"/>
          <w:sz w:val="18"/>
          <w:szCs w:val="18"/>
        </w:rPr>
        <w:t xml:space="preserve"> </w:t>
      </w:r>
    </w:p>
    <w:p w:rsidR="00814F29" w:rsidRDefault="00814F29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C73D8A" w:rsidRPr="007973EF" w:rsidRDefault="00C73D8A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u w:val="single"/>
        </w:rPr>
      </w:pPr>
      <w:r w:rsidRPr="007973EF">
        <w:rPr>
          <w:rFonts w:ascii="Times New Roman" w:hAnsi="Times New Roman" w:cs="Times New Roman"/>
          <w:sz w:val="18"/>
          <w:szCs w:val="18"/>
          <w:u w:val="single"/>
        </w:rPr>
        <w:t xml:space="preserve">*В назначении платежа указывается номер лота или кадастровый номер земельного участка </w:t>
      </w:r>
    </w:p>
    <w:p w:rsidR="00C73D8A" w:rsidRPr="0048318F" w:rsidRDefault="00C73D8A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6F79C5" w:rsidRPr="0048318F" w:rsidRDefault="006F79C5" w:rsidP="00C365C2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18"/>
          <w:szCs w:val="18"/>
        </w:rPr>
      </w:pPr>
      <w:r w:rsidRPr="0048318F">
        <w:rPr>
          <w:rFonts w:ascii="Times New Roman" w:hAnsi="Times New Roman" w:cs="Times New Roman"/>
          <w:b/>
          <w:sz w:val="18"/>
          <w:szCs w:val="18"/>
        </w:rPr>
        <w:t>Порядок внесения и возврата задатка:</w:t>
      </w:r>
      <w:r w:rsidR="00D11AAE" w:rsidRPr="0048318F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:rsidR="006F79C5" w:rsidRPr="0048318F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>Претендент к моменту подачи заявки обязан оплатить сумму задатка на реквизиты, указанные в настоящем информационном сообщении.</w:t>
      </w:r>
    </w:p>
    <w:p w:rsidR="006F79C5" w:rsidRPr="0048318F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>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заявок.</w:t>
      </w:r>
    </w:p>
    <w:p w:rsidR="006F79C5" w:rsidRPr="0048318F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 xml:space="preserve">Задаток, внесенный лицом, участвовавшим в аукционе, но не победившим в нем возвращается организатором в течение трех рабочих дней со дня подписания протокола о результатах аукциона. </w:t>
      </w:r>
    </w:p>
    <w:p w:rsidR="006F79C5" w:rsidRPr="0048318F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>Задаток, внесенный лицом, признанным победителем аукциона</w:t>
      </w:r>
      <w:r w:rsidR="00067026">
        <w:rPr>
          <w:rFonts w:ascii="Times New Roman" w:hAnsi="Times New Roman" w:cs="Times New Roman"/>
          <w:sz w:val="18"/>
          <w:szCs w:val="18"/>
        </w:rPr>
        <w:t>/единственным участником</w:t>
      </w:r>
      <w:r w:rsidRPr="0048318F">
        <w:rPr>
          <w:rFonts w:ascii="Times New Roman" w:hAnsi="Times New Roman" w:cs="Times New Roman"/>
          <w:sz w:val="18"/>
          <w:szCs w:val="18"/>
        </w:rPr>
        <w:t>, с которым договор купли-продажи заключается, засчитываются в оплату приобретаемого земельного участка. Задатки, внесенные этим лицом,</w:t>
      </w:r>
      <w:r w:rsidR="00E13AAD">
        <w:rPr>
          <w:rFonts w:ascii="Times New Roman" w:hAnsi="Times New Roman" w:cs="Times New Roman"/>
          <w:sz w:val="18"/>
          <w:szCs w:val="18"/>
        </w:rPr>
        <w:br/>
      </w:r>
      <w:r w:rsidRPr="0048318F">
        <w:rPr>
          <w:rFonts w:ascii="Times New Roman" w:hAnsi="Times New Roman" w:cs="Times New Roman"/>
          <w:sz w:val="18"/>
          <w:szCs w:val="18"/>
        </w:rPr>
        <w:t>не заключившим в установленном порядке договора купли-продажи земельного участка вследствие уклонения от заключения указанного договора, не возвращаются.</w:t>
      </w:r>
    </w:p>
    <w:p w:rsidR="006F79C5" w:rsidRPr="0048318F" w:rsidRDefault="006F79C5" w:rsidP="00C365C2">
      <w:pPr>
        <w:spacing w:after="0" w:line="240" w:lineRule="auto"/>
        <w:ind w:firstLine="426"/>
        <w:rPr>
          <w:rFonts w:ascii="Times New Roman" w:hAnsi="Times New Roman" w:cs="Times New Roman"/>
          <w:b/>
          <w:sz w:val="18"/>
          <w:szCs w:val="18"/>
        </w:rPr>
      </w:pPr>
      <w:r w:rsidRPr="0048318F">
        <w:rPr>
          <w:rFonts w:ascii="Times New Roman" w:hAnsi="Times New Roman" w:cs="Times New Roman"/>
          <w:b/>
          <w:sz w:val="18"/>
          <w:szCs w:val="18"/>
        </w:rPr>
        <w:t>Порядок приема заявок:</w:t>
      </w:r>
    </w:p>
    <w:p w:rsidR="006F79C5" w:rsidRPr="0048318F" w:rsidRDefault="006F79C5" w:rsidP="00334A04">
      <w:pPr>
        <w:spacing w:after="0" w:line="240" w:lineRule="auto"/>
        <w:ind w:firstLine="426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>Один заявитель вправе подать только одну заявку на участие в аукционе.</w:t>
      </w:r>
    </w:p>
    <w:p w:rsidR="006F79C5" w:rsidRPr="0048318F" w:rsidRDefault="006F79C5" w:rsidP="0032302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>Заявка на участие в аукционе, поступившая по истечении срока приема заявок, в</w:t>
      </w:r>
      <w:r w:rsidR="000A6D20">
        <w:rPr>
          <w:rFonts w:ascii="Times New Roman" w:hAnsi="Times New Roman" w:cs="Times New Roman"/>
          <w:sz w:val="18"/>
          <w:szCs w:val="18"/>
        </w:rPr>
        <w:t>о</w:t>
      </w:r>
      <w:r w:rsidR="00323022">
        <w:rPr>
          <w:rFonts w:ascii="Times New Roman" w:hAnsi="Times New Roman" w:cs="Times New Roman"/>
          <w:sz w:val="18"/>
          <w:szCs w:val="18"/>
        </w:rPr>
        <w:t>звращается заявителю в день</w:t>
      </w:r>
      <w:r w:rsidR="00E13AAD">
        <w:rPr>
          <w:rFonts w:ascii="Times New Roman" w:hAnsi="Times New Roman" w:cs="Times New Roman"/>
          <w:sz w:val="18"/>
          <w:szCs w:val="18"/>
        </w:rPr>
        <w:br/>
      </w:r>
      <w:r w:rsidR="00323022">
        <w:rPr>
          <w:rFonts w:ascii="Times New Roman" w:hAnsi="Times New Roman" w:cs="Times New Roman"/>
          <w:sz w:val="18"/>
          <w:szCs w:val="18"/>
        </w:rPr>
        <w:t xml:space="preserve">ее </w:t>
      </w:r>
      <w:r w:rsidRPr="0048318F">
        <w:rPr>
          <w:rFonts w:ascii="Times New Roman" w:hAnsi="Times New Roman" w:cs="Times New Roman"/>
          <w:sz w:val="18"/>
          <w:szCs w:val="18"/>
        </w:rPr>
        <w:t>поступления.</w:t>
      </w:r>
    </w:p>
    <w:p w:rsidR="006F79C5" w:rsidRPr="0048318F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>Претендент имеет право отозвать принятую организатором аукциона заявку до окончания срока приема заявок, уведомив</w:t>
      </w:r>
      <w:r w:rsidR="00E13AAD">
        <w:rPr>
          <w:rFonts w:ascii="Times New Roman" w:hAnsi="Times New Roman" w:cs="Times New Roman"/>
          <w:sz w:val="18"/>
          <w:szCs w:val="18"/>
        </w:rPr>
        <w:br/>
      </w:r>
      <w:r w:rsidRPr="0048318F">
        <w:rPr>
          <w:rFonts w:ascii="Times New Roman" w:hAnsi="Times New Roman" w:cs="Times New Roman"/>
          <w:sz w:val="18"/>
          <w:szCs w:val="18"/>
        </w:rPr>
        <w:t>об этом (в письменной форме) организатора торгов. Организатор аукциона обязан возвратить внесенный задаток претенденту</w:t>
      </w:r>
      <w:r w:rsidR="00E13AAD">
        <w:rPr>
          <w:rFonts w:ascii="Times New Roman" w:hAnsi="Times New Roman" w:cs="Times New Roman"/>
          <w:sz w:val="18"/>
          <w:szCs w:val="18"/>
        </w:rPr>
        <w:br/>
      </w:r>
      <w:r w:rsidRPr="0048318F">
        <w:rPr>
          <w:rFonts w:ascii="Times New Roman" w:hAnsi="Times New Roman" w:cs="Times New Roman"/>
          <w:sz w:val="18"/>
          <w:szCs w:val="18"/>
        </w:rPr>
        <w:t>в течение 3 (трех) банковских дней со дня регистрации отзыва заявки в журнале приема заявок. В случае отзыва заявки претендентом позднее даты окончания приема заявок задаток возвращается в порядке, установленном для участников аукциона.</w:t>
      </w:r>
    </w:p>
    <w:p w:rsidR="006F79C5" w:rsidRPr="0048318F" w:rsidRDefault="006F79C5" w:rsidP="00334A04">
      <w:pPr>
        <w:spacing w:after="0" w:line="240" w:lineRule="auto"/>
        <w:ind w:firstLine="426"/>
        <w:rPr>
          <w:rFonts w:ascii="Times New Roman" w:hAnsi="Times New Roman" w:cs="Times New Roman"/>
          <w:sz w:val="18"/>
          <w:szCs w:val="18"/>
          <w:u w:val="single"/>
        </w:rPr>
      </w:pPr>
      <w:r w:rsidRPr="0048318F">
        <w:rPr>
          <w:rFonts w:ascii="Times New Roman" w:hAnsi="Times New Roman" w:cs="Times New Roman"/>
          <w:sz w:val="18"/>
          <w:szCs w:val="18"/>
          <w:u w:val="single"/>
        </w:rPr>
        <w:t xml:space="preserve">Заявитель </w:t>
      </w:r>
      <w:r w:rsidR="001E133E" w:rsidRPr="0048318F">
        <w:rPr>
          <w:rFonts w:ascii="Times New Roman" w:hAnsi="Times New Roman" w:cs="Times New Roman"/>
          <w:sz w:val="18"/>
          <w:szCs w:val="18"/>
          <w:u w:val="single"/>
        </w:rPr>
        <w:t>НЕ</w:t>
      </w:r>
      <w:r w:rsidRPr="0048318F">
        <w:rPr>
          <w:rFonts w:ascii="Times New Roman" w:hAnsi="Times New Roman" w:cs="Times New Roman"/>
          <w:sz w:val="18"/>
          <w:szCs w:val="18"/>
          <w:u w:val="single"/>
        </w:rPr>
        <w:t xml:space="preserve"> допускается к участию в аукционе в следующих случаях:</w:t>
      </w:r>
    </w:p>
    <w:p w:rsidR="006F79C5" w:rsidRPr="0048318F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>1) не</w:t>
      </w:r>
      <w:r w:rsidR="004B4851" w:rsidRPr="0048318F">
        <w:rPr>
          <w:rFonts w:ascii="Times New Roman" w:hAnsi="Times New Roman" w:cs="Times New Roman"/>
          <w:sz w:val="18"/>
          <w:szCs w:val="18"/>
        </w:rPr>
        <w:t xml:space="preserve"> </w:t>
      </w:r>
      <w:r w:rsidRPr="0048318F">
        <w:rPr>
          <w:rFonts w:ascii="Times New Roman" w:hAnsi="Times New Roman" w:cs="Times New Roman"/>
          <w:sz w:val="18"/>
          <w:szCs w:val="18"/>
        </w:rPr>
        <w:t>представление необходимых для участия в аукционе документов или представление недостоверных сведений;</w:t>
      </w:r>
    </w:p>
    <w:p w:rsidR="006F79C5" w:rsidRPr="0048318F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 xml:space="preserve">2) </w:t>
      </w:r>
      <w:proofErr w:type="gramStart"/>
      <w:r w:rsidR="003E6BBD" w:rsidRPr="0048318F">
        <w:rPr>
          <w:rFonts w:ascii="Times New Roman" w:hAnsi="Times New Roman" w:cs="Times New Roman"/>
          <w:sz w:val="18"/>
          <w:szCs w:val="18"/>
        </w:rPr>
        <w:t>не поступление</w:t>
      </w:r>
      <w:proofErr w:type="gramEnd"/>
      <w:r w:rsidRPr="0048318F">
        <w:rPr>
          <w:rFonts w:ascii="Times New Roman" w:hAnsi="Times New Roman" w:cs="Times New Roman"/>
          <w:sz w:val="18"/>
          <w:szCs w:val="18"/>
        </w:rPr>
        <w:t xml:space="preserve"> задатка на дату рассмотрения заявок на участие в аукционе;</w:t>
      </w:r>
    </w:p>
    <w:p w:rsidR="006F79C5" w:rsidRPr="0048318F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>3) подача заявки на участие в аукционе лицом, которое в соответствии с Земельным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</w:t>
      </w:r>
      <w:r w:rsidR="00E13AAD">
        <w:rPr>
          <w:rFonts w:ascii="Times New Roman" w:hAnsi="Times New Roman" w:cs="Times New Roman"/>
          <w:sz w:val="18"/>
          <w:szCs w:val="18"/>
        </w:rPr>
        <w:br/>
      </w:r>
      <w:r w:rsidRPr="0048318F">
        <w:rPr>
          <w:rFonts w:ascii="Times New Roman" w:hAnsi="Times New Roman" w:cs="Times New Roman"/>
          <w:sz w:val="18"/>
          <w:szCs w:val="18"/>
        </w:rPr>
        <w:t>в аренду;</w:t>
      </w:r>
    </w:p>
    <w:p w:rsidR="006F79C5" w:rsidRPr="0048318F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lastRenderedPageBreak/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</w:t>
      </w:r>
      <w:r w:rsidR="00267BB3">
        <w:rPr>
          <w:rFonts w:ascii="Times New Roman" w:hAnsi="Times New Roman" w:cs="Times New Roman"/>
          <w:sz w:val="18"/>
          <w:szCs w:val="18"/>
        </w:rPr>
        <w:br/>
      </w:r>
      <w:r w:rsidRPr="0048318F">
        <w:rPr>
          <w:rFonts w:ascii="Times New Roman" w:hAnsi="Times New Roman" w:cs="Times New Roman"/>
          <w:sz w:val="18"/>
          <w:szCs w:val="18"/>
        </w:rPr>
        <w:t>в предусмотренном настоящей статьей реестре недобросовестных участников аукциона.</w:t>
      </w:r>
    </w:p>
    <w:p w:rsidR="006F79C5" w:rsidRPr="00DC489B" w:rsidRDefault="006F79C5" w:rsidP="00C365C2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18"/>
          <w:szCs w:val="18"/>
        </w:rPr>
      </w:pPr>
      <w:r w:rsidRPr="0048318F">
        <w:rPr>
          <w:rFonts w:ascii="Times New Roman" w:hAnsi="Times New Roman" w:cs="Times New Roman"/>
          <w:b/>
          <w:sz w:val="18"/>
          <w:szCs w:val="18"/>
        </w:rPr>
        <w:t>Дата, время и место определения участников аукцион</w:t>
      </w:r>
      <w:r w:rsidR="00FB3B22" w:rsidRPr="0048318F">
        <w:rPr>
          <w:rFonts w:ascii="Times New Roman" w:hAnsi="Times New Roman" w:cs="Times New Roman"/>
          <w:b/>
          <w:sz w:val="18"/>
          <w:szCs w:val="18"/>
        </w:rPr>
        <w:t>а</w:t>
      </w:r>
      <w:r w:rsidRPr="0048318F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2B1A01">
        <w:rPr>
          <w:rFonts w:ascii="Times New Roman" w:hAnsi="Times New Roman" w:cs="Times New Roman"/>
          <w:b/>
          <w:sz w:val="18"/>
          <w:szCs w:val="18"/>
        </w:rPr>
        <w:t xml:space="preserve">– </w:t>
      </w:r>
      <w:r w:rsidR="00290AC0" w:rsidRPr="002B1A01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="00B20D9A" w:rsidRPr="002B1A01">
        <w:rPr>
          <w:rFonts w:ascii="Times New Roman" w:hAnsi="Times New Roman" w:cs="Times New Roman"/>
          <w:b/>
          <w:sz w:val="18"/>
          <w:szCs w:val="18"/>
          <w:u w:val="single"/>
        </w:rPr>
        <w:t>0</w:t>
      </w:r>
      <w:r w:rsidR="00075CCF">
        <w:rPr>
          <w:rFonts w:ascii="Times New Roman" w:hAnsi="Times New Roman" w:cs="Times New Roman"/>
          <w:b/>
          <w:sz w:val="18"/>
          <w:szCs w:val="18"/>
          <w:u w:val="single"/>
        </w:rPr>
        <w:t>8</w:t>
      </w:r>
      <w:r w:rsidR="00643FAC" w:rsidRPr="002B1A01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="00B20D9A" w:rsidRPr="002B1A01">
        <w:rPr>
          <w:rFonts w:ascii="Times New Roman" w:hAnsi="Times New Roman" w:cs="Times New Roman"/>
          <w:b/>
          <w:sz w:val="18"/>
          <w:szCs w:val="18"/>
          <w:u w:val="single"/>
        </w:rPr>
        <w:t>сентября</w:t>
      </w:r>
      <w:r w:rsidR="00090858" w:rsidRPr="002B1A01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="00090858" w:rsidRPr="00DC489B">
        <w:rPr>
          <w:rFonts w:ascii="Times New Roman" w:hAnsi="Times New Roman" w:cs="Times New Roman"/>
          <w:b/>
          <w:sz w:val="18"/>
          <w:szCs w:val="18"/>
          <w:u w:val="single"/>
        </w:rPr>
        <w:t>20</w:t>
      </w:r>
      <w:r w:rsidR="00ED76C4" w:rsidRPr="00DC489B">
        <w:rPr>
          <w:rFonts w:ascii="Times New Roman" w:hAnsi="Times New Roman" w:cs="Times New Roman"/>
          <w:b/>
          <w:sz w:val="18"/>
          <w:szCs w:val="18"/>
          <w:u w:val="single"/>
        </w:rPr>
        <w:t>2</w:t>
      </w:r>
      <w:r w:rsidR="00ED4AC4" w:rsidRPr="00DC489B">
        <w:rPr>
          <w:rFonts w:ascii="Times New Roman" w:hAnsi="Times New Roman" w:cs="Times New Roman"/>
          <w:b/>
          <w:sz w:val="18"/>
          <w:szCs w:val="18"/>
          <w:u w:val="single"/>
        </w:rPr>
        <w:t>5</w:t>
      </w:r>
      <w:r w:rsidR="00090858" w:rsidRPr="00DC489B">
        <w:rPr>
          <w:rFonts w:ascii="Times New Roman" w:hAnsi="Times New Roman" w:cs="Times New Roman"/>
          <w:b/>
          <w:sz w:val="18"/>
          <w:szCs w:val="18"/>
          <w:u w:val="single"/>
        </w:rPr>
        <w:t xml:space="preserve"> года в </w:t>
      </w:r>
      <w:r w:rsidR="00D11AAE" w:rsidRPr="00DC489B">
        <w:rPr>
          <w:rFonts w:ascii="Times New Roman" w:hAnsi="Times New Roman" w:cs="Times New Roman"/>
          <w:b/>
          <w:sz w:val="18"/>
          <w:szCs w:val="18"/>
          <w:u w:val="single"/>
        </w:rPr>
        <w:t>0</w:t>
      </w:r>
      <w:r w:rsidR="00ED76C4" w:rsidRPr="00DC489B">
        <w:rPr>
          <w:rFonts w:ascii="Times New Roman" w:hAnsi="Times New Roman" w:cs="Times New Roman"/>
          <w:b/>
          <w:sz w:val="18"/>
          <w:szCs w:val="18"/>
          <w:u w:val="single"/>
        </w:rPr>
        <w:t>9</w:t>
      </w:r>
      <w:r w:rsidRPr="00DC489B">
        <w:rPr>
          <w:rFonts w:ascii="Times New Roman" w:hAnsi="Times New Roman" w:cs="Times New Roman"/>
          <w:b/>
          <w:sz w:val="18"/>
          <w:szCs w:val="18"/>
          <w:u w:val="single"/>
        </w:rPr>
        <w:t>.00 час</w:t>
      </w:r>
      <w:proofErr w:type="gramStart"/>
      <w:r w:rsidRPr="00DC489B">
        <w:rPr>
          <w:rFonts w:ascii="Times New Roman" w:hAnsi="Times New Roman" w:cs="Times New Roman"/>
          <w:b/>
          <w:sz w:val="18"/>
          <w:szCs w:val="18"/>
          <w:u w:val="single"/>
        </w:rPr>
        <w:t>.</w:t>
      </w:r>
      <w:r w:rsidR="00090858" w:rsidRPr="00DC489B">
        <w:rPr>
          <w:rFonts w:ascii="Times New Roman" w:hAnsi="Times New Roman" w:cs="Times New Roman"/>
          <w:b/>
          <w:sz w:val="18"/>
          <w:szCs w:val="18"/>
          <w:u w:val="single"/>
        </w:rPr>
        <w:t>,</w:t>
      </w:r>
      <w:r w:rsidR="00094FC8" w:rsidRPr="00DC489B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proofErr w:type="gramEnd"/>
      <w:r w:rsidRPr="00DC489B">
        <w:rPr>
          <w:rFonts w:ascii="Times New Roman" w:hAnsi="Times New Roman" w:cs="Times New Roman"/>
          <w:sz w:val="18"/>
          <w:szCs w:val="18"/>
        </w:rPr>
        <w:t xml:space="preserve">по </w:t>
      </w:r>
      <w:r w:rsidR="00B51B78" w:rsidRPr="00DC489B">
        <w:rPr>
          <w:rFonts w:ascii="Times New Roman" w:hAnsi="Times New Roman" w:cs="Times New Roman"/>
          <w:sz w:val="18"/>
          <w:szCs w:val="18"/>
        </w:rPr>
        <w:t>адресу:</w:t>
      </w:r>
      <w:r w:rsidR="0068400A" w:rsidRPr="00DC489B">
        <w:rPr>
          <w:rFonts w:ascii="Times New Roman" w:hAnsi="Times New Roman" w:cs="Times New Roman"/>
          <w:sz w:val="18"/>
          <w:szCs w:val="18"/>
        </w:rPr>
        <w:t xml:space="preserve"> </w:t>
      </w:r>
      <w:r w:rsidR="00267BB3" w:rsidRPr="00DC489B">
        <w:rPr>
          <w:rFonts w:ascii="Times New Roman" w:hAnsi="Times New Roman" w:cs="Times New Roman"/>
          <w:sz w:val="18"/>
          <w:szCs w:val="18"/>
        </w:rPr>
        <w:t>г. Добрянка,</w:t>
      </w:r>
      <w:r w:rsidR="00267BB3" w:rsidRPr="00DC489B">
        <w:rPr>
          <w:rFonts w:ascii="Times New Roman" w:hAnsi="Times New Roman" w:cs="Times New Roman"/>
          <w:sz w:val="18"/>
          <w:szCs w:val="18"/>
        </w:rPr>
        <w:br/>
        <w:t xml:space="preserve"> </w:t>
      </w:r>
      <w:r w:rsidRPr="00DC489B">
        <w:rPr>
          <w:rFonts w:ascii="Times New Roman" w:hAnsi="Times New Roman" w:cs="Times New Roman"/>
          <w:sz w:val="18"/>
          <w:szCs w:val="18"/>
        </w:rPr>
        <w:t xml:space="preserve">ул. </w:t>
      </w:r>
      <w:r w:rsidR="00090858" w:rsidRPr="00DC489B">
        <w:rPr>
          <w:rFonts w:ascii="Times New Roman" w:hAnsi="Times New Roman" w:cs="Times New Roman"/>
          <w:sz w:val="18"/>
          <w:szCs w:val="18"/>
        </w:rPr>
        <w:t>Советская</w:t>
      </w:r>
      <w:r w:rsidRPr="00DC489B">
        <w:rPr>
          <w:rFonts w:ascii="Times New Roman" w:hAnsi="Times New Roman" w:cs="Times New Roman"/>
          <w:sz w:val="18"/>
          <w:szCs w:val="18"/>
        </w:rPr>
        <w:t xml:space="preserve">, </w:t>
      </w:r>
      <w:r w:rsidR="00090858" w:rsidRPr="00DC489B">
        <w:rPr>
          <w:rFonts w:ascii="Times New Roman" w:hAnsi="Times New Roman" w:cs="Times New Roman"/>
          <w:sz w:val="18"/>
          <w:szCs w:val="18"/>
        </w:rPr>
        <w:t>14</w:t>
      </w:r>
      <w:r w:rsidRPr="00DC489B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DC489B">
        <w:rPr>
          <w:rFonts w:ascii="Times New Roman" w:hAnsi="Times New Roman" w:cs="Times New Roman"/>
          <w:sz w:val="18"/>
          <w:szCs w:val="18"/>
        </w:rPr>
        <w:t>каб</w:t>
      </w:r>
      <w:proofErr w:type="spellEnd"/>
      <w:r w:rsidRPr="00DC489B">
        <w:rPr>
          <w:rFonts w:ascii="Times New Roman" w:hAnsi="Times New Roman" w:cs="Times New Roman"/>
          <w:sz w:val="18"/>
          <w:szCs w:val="18"/>
        </w:rPr>
        <w:t>.</w:t>
      </w:r>
      <w:r w:rsidR="002E0777" w:rsidRPr="00DC489B">
        <w:rPr>
          <w:rFonts w:ascii="Times New Roman" w:hAnsi="Times New Roman" w:cs="Times New Roman"/>
          <w:sz w:val="18"/>
          <w:szCs w:val="18"/>
        </w:rPr>
        <w:t xml:space="preserve"> </w:t>
      </w:r>
      <w:r w:rsidR="00090858" w:rsidRPr="00DC489B">
        <w:rPr>
          <w:rFonts w:ascii="Times New Roman" w:hAnsi="Times New Roman" w:cs="Times New Roman"/>
          <w:sz w:val="18"/>
          <w:szCs w:val="18"/>
        </w:rPr>
        <w:t>20</w:t>
      </w:r>
      <w:r w:rsidR="00064B41" w:rsidRPr="00DC489B">
        <w:rPr>
          <w:rFonts w:ascii="Times New Roman" w:hAnsi="Times New Roman" w:cs="Times New Roman"/>
          <w:sz w:val="18"/>
          <w:szCs w:val="18"/>
        </w:rPr>
        <w:t>5</w:t>
      </w:r>
      <w:r w:rsidRPr="00DC489B">
        <w:rPr>
          <w:rFonts w:ascii="Times New Roman" w:hAnsi="Times New Roman" w:cs="Times New Roman"/>
          <w:sz w:val="18"/>
          <w:szCs w:val="18"/>
        </w:rPr>
        <w:t xml:space="preserve">, Управление имущественных и земельных отношений администрации Добрянского </w:t>
      </w:r>
      <w:r w:rsidR="00ED4AC4" w:rsidRPr="00DC489B">
        <w:rPr>
          <w:rFonts w:ascii="Times New Roman" w:hAnsi="Times New Roman" w:cs="Times New Roman"/>
          <w:sz w:val="18"/>
          <w:szCs w:val="18"/>
        </w:rPr>
        <w:t>муниципального</w:t>
      </w:r>
      <w:r w:rsidR="00B3311B" w:rsidRPr="00DC489B">
        <w:rPr>
          <w:rFonts w:ascii="Times New Roman" w:hAnsi="Times New Roman" w:cs="Times New Roman"/>
          <w:sz w:val="18"/>
          <w:szCs w:val="18"/>
        </w:rPr>
        <w:t xml:space="preserve"> округа </w:t>
      </w:r>
      <w:r w:rsidR="000720F3" w:rsidRPr="00DC489B">
        <w:rPr>
          <w:rFonts w:ascii="Times New Roman" w:hAnsi="Times New Roman" w:cs="Times New Roman"/>
          <w:bCs/>
          <w:sz w:val="18"/>
          <w:szCs w:val="18"/>
        </w:rPr>
        <w:t>(</w:t>
      </w:r>
      <w:r w:rsidR="000720F3" w:rsidRPr="00DC489B">
        <w:rPr>
          <w:rFonts w:ascii="Times New Roman" w:hAnsi="Times New Roman" w:cs="Times New Roman"/>
          <w:bCs/>
          <w:i/>
          <w:sz w:val="18"/>
          <w:szCs w:val="18"/>
        </w:rPr>
        <w:t>присутствие участников не требуется</w:t>
      </w:r>
      <w:r w:rsidR="000720F3" w:rsidRPr="00DC489B">
        <w:rPr>
          <w:rFonts w:ascii="Times New Roman" w:hAnsi="Times New Roman" w:cs="Times New Roman"/>
          <w:bCs/>
          <w:sz w:val="18"/>
          <w:szCs w:val="18"/>
        </w:rPr>
        <w:t>)</w:t>
      </w:r>
      <w:r w:rsidRPr="00DC489B">
        <w:rPr>
          <w:rFonts w:ascii="Times New Roman" w:hAnsi="Times New Roman" w:cs="Times New Roman"/>
          <w:sz w:val="18"/>
          <w:szCs w:val="18"/>
        </w:rPr>
        <w:t>.</w:t>
      </w:r>
    </w:p>
    <w:p w:rsidR="006F79C5" w:rsidRPr="00B51B78" w:rsidRDefault="006F79C5" w:rsidP="00B51B78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DC489B">
        <w:rPr>
          <w:rFonts w:ascii="Times New Roman" w:hAnsi="Times New Roman" w:cs="Times New Roman"/>
          <w:b/>
          <w:sz w:val="18"/>
          <w:szCs w:val="18"/>
        </w:rPr>
        <w:t xml:space="preserve">Место и срок подведения итогов </w:t>
      </w:r>
      <w:r w:rsidRPr="002B1A01">
        <w:rPr>
          <w:rFonts w:ascii="Times New Roman" w:hAnsi="Times New Roman" w:cs="Times New Roman"/>
          <w:b/>
          <w:sz w:val="18"/>
          <w:szCs w:val="18"/>
        </w:rPr>
        <w:t>торгов</w:t>
      </w:r>
      <w:r w:rsidR="009D1521" w:rsidRPr="002B1A01">
        <w:rPr>
          <w:rFonts w:ascii="Times New Roman" w:hAnsi="Times New Roman" w:cs="Times New Roman"/>
          <w:sz w:val="18"/>
          <w:szCs w:val="18"/>
        </w:rPr>
        <w:t xml:space="preserve">: </w:t>
      </w:r>
      <w:r w:rsidR="00B20D9A" w:rsidRPr="002B1A01">
        <w:rPr>
          <w:rFonts w:ascii="Times New Roman" w:hAnsi="Times New Roman" w:cs="Times New Roman"/>
          <w:b/>
          <w:sz w:val="18"/>
          <w:szCs w:val="18"/>
          <w:u w:val="single"/>
        </w:rPr>
        <w:t>09</w:t>
      </w:r>
      <w:r w:rsidR="00643FAC" w:rsidRPr="002B1A01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="00B20D9A" w:rsidRPr="002B1A01">
        <w:rPr>
          <w:rFonts w:ascii="Times New Roman" w:hAnsi="Times New Roman" w:cs="Times New Roman"/>
          <w:b/>
          <w:sz w:val="18"/>
          <w:szCs w:val="18"/>
          <w:u w:val="single"/>
        </w:rPr>
        <w:t>сентября</w:t>
      </w:r>
      <w:r w:rsidR="00B51B78" w:rsidRPr="002B1A01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="008E684F" w:rsidRPr="002B1A01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="001239EB" w:rsidRPr="002B1A01">
        <w:rPr>
          <w:rFonts w:ascii="Times New Roman" w:hAnsi="Times New Roman" w:cs="Times New Roman"/>
          <w:b/>
          <w:sz w:val="18"/>
          <w:szCs w:val="18"/>
          <w:u w:val="single"/>
        </w:rPr>
        <w:t>20</w:t>
      </w:r>
      <w:r w:rsidR="00B3311B" w:rsidRPr="002B1A01">
        <w:rPr>
          <w:rFonts w:ascii="Times New Roman" w:hAnsi="Times New Roman" w:cs="Times New Roman"/>
          <w:b/>
          <w:sz w:val="18"/>
          <w:szCs w:val="18"/>
          <w:u w:val="single"/>
        </w:rPr>
        <w:t>2</w:t>
      </w:r>
      <w:r w:rsidR="00ED4AC4" w:rsidRPr="002B1A01">
        <w:rPr>
          <w:rFonts w:ascii="Times New Roman" w:hAnsi="Times New Roman" w:cs="Times New Roman"/>
          <w:b/>
          <w:sz w:val="18"/>
          <w:szCs w:val="18"/>
          <w:u w:val="single"/>
        </w:rPr>
        <w:t>5</w:t>
      </w:r>
      <w:r w:rsidR="001239EB" w:rsidRPr="002B1A01">
        <w:rPr>
          <w:rFonts w:ascii="Times New Roman" w:hAnsi="Times New Roman" w:cs="Times New Roman"/>
          <w:b/>
          <w:sz w:val="18"/>
          <w:szCs w:val="18"/>
          <w:u w:val="single"/>
        </w:rPr>
        <w:t xml:space="preserve"> года</w:t>
      </w:r>
      <w:r w:rsidR="001239EB" w:rsidRPr="00DC489B">
        <w:rPr>
          <w:rFonts w:ascii="Times New Roman" w:hAnsi="Times New Roman" w:cs="Times New Roman"/>
          <w:sz w:val="18"/>
          <w:szCs w:val="18"/>
        </w:rPr>
        <w:t>,</w:t>
      </w:r>
      <w:r w:rsidRPr="00DC489B">
        <w:rPr>
          <w:rFonts w:ascii="Times New Roman" w:hAnsi="Times New Roman" w:cs="Times New Roman"/>
          <w:sz w:val="18"/>
          <w:szCs w:val="18"/>
        </w:rPr>
        <w:t xml:space="preserve"> по адресу</w:t>
      </w:r>
      <w:r w:rsidRPr="0054095C">
        <w:rPr>
          <w:rFonts w:ascii="Times New Roman" w:hAnsi="Times New Roman" w:cs="Times New Roman"/>
          <w:sz w:val="18"/>
          <w:szCs w:val="18"/>
        </w:rPr>
        <w:t>: г. Добрянка, ул. Советская, 14, каб.20</w:t>
      </w:r>
      <w:r w:rsidR="00064B41" w:rsidRPr="0054095C">
        <w:rPr>
          <w:rFonts w:ascii="Times New Roman" w:hAnsi="Times New Roman" w:cs="Times New Roman"/>
          <w:sz w:val="18"/>
          <w:szCs w:val="18"/>
        </w:rPr>
        <w:t>5</w:t>
      </w:r>
      <w:r w:rsidRPr="0054095C">
        <w:rPr>
          <w:rFonts w:ascii="Times New Roman" w:hAnsi="Times New Roman" w:cs="Times New Roman"/>
          <w:sz w:val="18"/>
          <w:szCs w:val="18"/>
        </w:rPr>
        <w:t>.</w:t>
      </w:r>
    </w:p>
    <w:p w:rsidR="006F79C5" w:rsidRPr="0048318F" w:rsidRDefault="006F79C5" w:rsidP="00C365C2">
      <w:pPr>
        <w:spacing w:after="0" w:line="240" w:lineRule="auto"/>
        <w:ind w:firstLine="426"/>
        <w:rPr>
          <w:rFonts w:ascii="Times New Roman" w:hAnsi="Times New Roman" w:cs="Times New Roman"/>
          <w:b/>
          <w:sz w:val="18"/>
          <w:szCs w:val="18"/>
        </w:rPr>
      </w:pPr>
      <w:r w:rsidRPr="0054095C">
        <w:rPr>
          <w:rFonts w:ascii="Times New Roman" w:hAnsi="Times New Roman" w:cs="Times New Roman"/>
          <w:b/>
          <w:sz w:val="18"/>
          <w:szCs w:val="18"/>
        </w:rPr>
        <w:t>Порядок проведения аукциона:</w:t>
      </w:r>
    </w:p>
    <w:p w:rsidR="006F79C5" w:rsidRPr="0048318F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>Аукцион проводится без перерыва. В аукционе могут участвовать только те претенденты, которые были признаны участниками аукциона и прошли регистрацию.</w:t>
      </w:r>
    </w:p>
    <w:p w:rsidR="006F79C5" w:rsidRPr="0048318F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 xml:space="preserve">Началом торгов считается момент </w:t>
      </w:r>
      <w:bookmarkStart w:id="1" w:name="_Ref167105453"/>
      <w:r w:rsidRPr="0048318F">
        <w:rPr>
          <w:rFonts w:ascii="Times New Roman" w:hAnsi="Times New Roman" w:cs="Times New Roman"/>
          <w:sz w:val="18"/>
          <w:szCs w:val="18"/>
        </w:rPr>
        <w:t xml:space="preserve">объявления начальной цены лота. </w:t>
      </w:r>
    </w:p>
    <w:bookmarkEnd w:id="1"/>
    <w:p w:rsidR="006F79C5" w:rsidRPr="0048318F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>После оглашения аукционистом начальной цены продажи земельного участка</w:t>
      </w:r>
      <w:r w:rsidR="0020049C" w:rsidRPr="0048318F">
        <w:rPr>
          <w:rFonts w:ascii="Times New Roman" w:hAnsi="Times New Roman" w:cs="Times New Roman"/>
          <w:sz w:val="18"/>
          <w:szCs w:val="18"/>
        </w:rPr>
        <w:t>/ежегодного размера арендного платежа</w:t>
      </w:r>
      <w:r w:rsidRPr="0048318F">
        <w:rPr>
          <w:rFonts w:ascii="Times New Roman" w:hAnsi="Times New Roman" w:cs="Times New Roman"/>
          <w:sz w:val="18"/>
          <w:szCs w:val="18"/>
        </w:rPr>
        <w:t>, участникам аукциона предлагается заявить эту цену путем поднятия карточек.</w:t>
      </w:r>
    </w:p>
    <w:p w:rsidR="006F79C5" w:rsidRPr="0048318F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>После того, как участники согласились с начальной ценой, аукционист предлагает участникам аукциона заявлять свои предложения по цене продажи</w:t>
      </w:r>
      <w:r w:rsidR="0020049C" w:rsidRPr="0048318F">
        <w:rPr>
          <w:rFonts w:ascii="Times New Roman" w:hAnsi="Times New Roman" w:cs="Times New Roman"/>
          <w:sz w:val="18"/>
          <w:szCs w:val="18"/>
        </w:rPr>
        <w:t>/ежегодного размера арендного платежа</w:t>
      </w:r>
      <w:r w:rsidRPr="0048318F">
        <w:rPr>
          <w:rFonts w:ascii="Times New Roman" w:hAnsi="Times New Roman" w:cs="Times New Roman"/>
          <w:sz w:val="18"/>
          <w:szCs w:val="18"/>
        </w:rPr>
        <w:t xml:space="preserve">, превышающей начальную цену. Каждая последующая цена, превышающая предыдущую цену на шаг аукциона, заявляется участниками аукциона путем поднятия карточек. </w:t>
      </w:r>
    </w:p>
    <w:p w:rsidR="00B20D9A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 xml:space="preserve">В случае заявления цены, кратной шагу аукциона, эта цена </w:t>
      </w:r>
      <w:proofErr w:type="gramStart"/>
      <w:r w:rsidRPr="0048318F">
        <w:rPr>
          <w:rFonts w:ascii="Times New Roman" w:hAnsi="Times New Roman" w:cs="Times New Roman"/>
          <w:sz w:val="18"/>
          <w:szCs w:val="18"/>
        </w:rPr>
        <w:t>заявляется</w:t>
      </w:r>
      <w:proofErr w:type="gramEnd"/>
      <w:r w:rsidRPr="0048318F">
        <w:rPr>
          <w:rFonts w:ascii="Times New Roman" w:hAnsi="Times New Roman" w:cs="Times New Roman"/>
          <w:sz w:val="18"/>
          <w:szCs w:val="18"/>
        </w:rPr>
        <w:t xml:space="preserve"> участниками аукциона путем поднятия карточек</w:t>
      </w:r>
      <w:r w:rsidR="00E13AAD">
        <w:rPr>
          <w:rFonts w:ascii="Times New Roman" w:hAnsi="Times New Roman" w:cs="Times New Roman"/>
          <w:sz w:val="18"/>
          <w:szCs w:val="18"/>
        </w:rPr>
        <w:br/>
      </w:r>
      <w:r w:rsidRPr="0048318F">
        <w:rPr>
          <w:rFonts w:ascii="Times New Roman" w:hAnsi="Times New Roman" w:cs="Times New Roman"/>
          <w:sz w:val="18"/>
          <w:szCs w:val="18"/>
        </w:rPr>
        <w:t xml:space="preserve">и ее оглашения. Участник имеет право назвать свою цену, а аукционист назовет цену кратную шагу аукциона ближайшую заявленной. </w:t>
      </w:r>
    </w:p>
    <w:p w:rsidR="00407172" w:rsidRPr="0048318F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>Аукционист называет номер карточки участника аукциона, который первым заявил начальную или последующую цену, указывает на этого участника. При отсутствии предложений со стороны иных участников аукциона аукционист повторяет</w:t>
      </w:r>
      <w:r w:rsidR="00E13AAD">
        <w:rPr>
          <w:rFonts w:ascii="Times New Roman" w:hAnsi="Times New Roman" w:cs="Times New Roman"/>
          <w:sz w:val="18"/>
          <w:szCs w:val="18"/>
        </w:rPr>
        <w:br/>
      </w:r>
      <w:r w:rsidRPr="0048318F">
        <w:rPr>
          <w:rFonts w:ascii="Times New Roman" w:hAnsi="Times New Roman" w:cs="Times New Roman"/>
          <w:sz w:val="18"/>
          <w:szCs w:val="18"/>
        </w:rPr>
        <w:t>эту цену 3 раза. Если после троекратного объявления очередной цены ни один из участников аукциона не поднял карточку</w:t>
      </w:r>
      <w:r w:rsidR="00E13AAD">
        <w:rPr>
          <w:rFonts w:ascii="Times New Roman" w:hAnsi="Times New Roman" w:cs="Times New Roman"/>
          <w:sz w:val="18"/>
          <w:szCs w:val="18"/>
        </w:rPr>
        <w:br/>
      </w:r>
      <w:r w:rsidRPr="0048318F">
        <w:rPr>
          <w:rFonts w:ascii="Times New Roman" w:hAnsi="Times New Roman" w:cs="Times New Roman"/>
          <w:sz w:val="18"/>
          <w:szCs w:val="18"/>
        </w:rPr>
        <w:t>и не заявил последующую цену, аукцион завершается.</w:t>
      </w:r>
    </w:p>
    <w:p w:rsidR="00D4592D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 xml:space="preserve">Победителем аукциона признается участник аукциона, предложивший наибольшую цену за земельный участок, номер карточки которого и заявленная им цена были названы аукционистом последними. </w:t>
      </w:r>
    </w:p>
    <w:p w:rsidR="00407172" w:rsidRPr="0048318F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>По результатам аукциона на право заключения договора аренды земельного участка определяется ежегодный размер арендной платы.</w:t>
      </w:r>
    </w:p>
    <w:p w:rsidR="00407172" w:rsidRPr="0048318F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>Результаты аукциона оформляются протоколом о результатах аукциона, который  составляет организатор аукциона в двух экземплярах, один из которых передается победителю аукциона, а второй остается у организатора аукциона.</w:t>
      </w:r>
    </w:p>
    <w:p w:rsidR="00407172" w:rsidRPr="0048318F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>В случае</w:t>
      </w:r>
      <w:proofErr w:type="gramStart"/>
      <w:r w:rsidRPr="0048318F">
        <w:rPr>
          <w:rFonts w:ascii="Times New Roman" w:hAnsi="Times New Roman" w:cs="Times New Roman"/>
          <w:sz w:val="18"/>
          <w:szCs w:val="18"/>
        </w:rPr>
        <w:t>,</w:t>
      </w:r>
      <w:proofErr w:type="gramEnd"/>
      <w:r w:rsidRPr="0048318F">
        <w:rPr>
          <w:rFonts w:ascii="Times New Roman" w:hAnsi="Times New Roman" w:cs="Times New Roman"/>
          <w:sz w:val="18"/>
          <w:szCs w:val="18"/>
        </w:rPr>
        <w:t xml:space="preserve"> если аукцион признан несостоявшимся и только один заявитель признан участником аукциона, уполномоченный орган в течение десяти дней со дня подписания протокола рассмотрения заявок на участие в аукционе, обязан направить заявителю три экземпляра подписанного проекта договора купли-продажи/аренды земельного участка. При этом договор купли-продажи/аренды земельного участка заключается по начальной цене предмета аукциона.</w:t>
      </w:r>
    </w:p>
    <w:p w:rsidR="00407172" w:rsidRPr="0048318F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>Уполномоченный орган направляет победителю аукциона или единственному принявшему участие в аукционе</w:t>
      </w:r>
      <w:r w:rsidR="00E13AAD">
        <w:rPr>
          <w:rFonts w:ascii="Times New Roman" w:hAnsi="Times New Roman" w:cs="Times New Roman"/>
          <w:sz w:val="18"/>
          <w:szCs w:val="18"/>
        </w:rPr>
        <w:br/>
      </w:r>
      <w:r w:rsidRPr="0048318F">
        <w:rPr>
          <w:rFonts w:ascii="Times New Roman" w:hAnsi="Times New Roman" w:cs="Times New Roman"/>
          <w:sz w:val="18"/>
          <w:szCs w:val="18"/>
        </w:rPr>
        <w:t xml:space="preserve">его участнику три экземпляра подписанного </w:t>
      </w:r>
      <w:proofErr w:type="gramStart"/>
      <w:r w:rsidRPr="0048318F">
        <w:rPr>
          <w:rFonts w:ascii="Times New Roman" w:hAnsi="Times New Roman" w:cs="Times New Roman"/>
          <w:sz w:val="18"/>
          <w:szCs w:val="18"/>
        </w:rPr>
        <w:t>проекта договора купли-продажи/аренды земельного участка</w:t>
      </w:r>
      <w:proofErr w:type="gramEnd"/>
      <w:r w:rsidRPr="0048318F">
        <w:rPr>
          <w:rFonts w:ascii="Times New Roman" w:hAnsi="Times New Roman" w:cs="Times New Roman"/>
          <w:sz w:val="18"/>
          <w:szCs w:val="18"/>
        </w:rPr>
        <w:t xml:space="preserve"> в </w:t>
      </w:r>
      <w:r w:rsidR="00A12802">
        <w:rPr>
          <w:rFonts w:ascii="Times New Roman" w:hAnsi="Times New Roman" w:cs="Times New Roman"/>
          <w:sz w:val="18"/>
          <w:szCs w:val="18"/>
        </w:rPr>
        <w:t>пятидневный</w:t>
      </w:r>
      <w:r w:rsidRPr="0048318F">
        <w:rPr>
          <w:rFonts w:ascii="Times New Roman" w:hAnsi="Times New Roman" w:cs="Times New Roman"/>
          <w:sz w:val="18"/>
          <w:szCs w:val="18"/>
        </w:rPr>
        <w:t xml:space="preserve"> срок</w:t>
      </w:r>
      <w:r w:rsidR="00E13AAD">
        <w:rPr>
          <w:rFonts w:ascii="Times New Roman" w:hAnsi="Times New Roman" w:cs="Times New Roman"/>
          <w:sz w:val="18"/>
          <w:szCs w:val="18"/>
        </w:rPr>
        <w:br/>
      </w:r>
      <w:r w:rsidRPr="0048318F">
        <w:rPr>
          <w:rFonts w:ascii="Times New Roman" w:hAnsi="Times New Roman" w:cs="Times New Roman"/>
          <w:sz w:val="18"/>
          <w:szCs w:val="18"/>
        </w:rPr>
        <w:t xml:space="preserve">со дня составления протокола о результатах аукциона. </w:t>
      </w:r>
      <w:proofErr w:type="gramStart"/>
      <w:r w:rsidRPr="0048318F">
        <w:rPr>
          <w:rFonts w:ascii="Times New Roman" w:hAnsi="Times New Roman" w:cs="Times New Roman"/>
          <w:sz w:val="18"/>
          <w:szCs w:val="18"/>
        </w:rPr>
        <w:t>При этом договор купли-продажи земельного участка заключается</w:t>
      </w:r>
      <w:r w:rsidR="00E13AAD">
        <w:rPr>
          <w:rFonts w:ascii="Times New Roman" w:hAnsi="Times New Roman" w:cs="Times New Roman"/>
          <w:sz w:val="18"/>
          <w:szCs w:val="18"/>
        </w:rPr>
        <w:br/>
      </w:r>
      <w:r w:rsidRPr="0048318F">
        <w:rPr>
          <w:rFonts w:ascii="Times New Roman" w:hAnsi="Times New Roman" w:cs="Times New Roman"/>
          <w:sz w:val="18"/>
          <w:szCs w:val="18"/>
        </w:rPr>
        <w:t>по цене, предложенной победителем аукциона, или в случае заключения указанного договора с единственным принявшим участие в аукционе его участником по начальной цене предмета аукциона, или в случае заключения указанного договора</w:t>
      </w:r>
      <w:r w:rsidR="00E13AAD">
        <w:rPr>
          <w:rFonts w:ascii="Times New Roman" w:hAnsi="Times New Roman" w:cs="Times New Roman"/>
          <w:sz w:val="18"/>
          <w:szCs w:val="18"/>
        </w:rPr>
        <w:br/>
      </w:r>
      <w:r w:rsidRPr="0048318F">
        <w:rPr>
          <w:rFonts w:ascii="Times New Roman" w:hAnsi="Times New Roman" w:cs="Times New Roman"/>
          <w:sz w:val="18"/>
          <w:szCs w:val="18"/>
        </w:rPr>
        <w:t>с единственным принявшим участие в аукционе его участником устанавливается в размере, равном начальной цене предмета аукциона.</w:t>
      </w:r>
      <w:proofErr w:type="gramEnd"/>
      <w:r w:rsidRPr="0048318F">
        <w:rPr>
          <w:rFonts w:ascii="Times New Roman" w:hAnsi="Times New Roman" w:cs="Times New Roman"/>
          <w:sz w:val="18"/>
          <w:szCs w:val="18"/>
        </w:rPr>
        <w:t xml:space="preserve"> Не допускается заключение указанных договоров </w:t>
      </w:r>
      <w:r w:rsidR="001D79A8" w:rsidRPr="0048318F">
        <w:rPr>
          <w:rFonts w:ascii="Times New Roman" w:hAnsi="Times New Roman" w:cs="Times New Roman"/>
          <w:sz w:val="18"/>
          <w:szCs w:val="18"/>
        </w:rPr>
        <w:t>ранее,</w:t>
      </w:r>
      <w:r w:rsidRPr="0048318F">
        <w:rPr>
          <w:rFonts w:ascii="Times New Roman" w:hAnsi="Times New Roman" w:cs="Times New Roman"/>
          <w:sz w:val="18"/>
          <w:szCs w:val="18"/>
        </w:rPr>
        <w:t xml:space="preserve"> чем через десять дней со дня размещения информации</w:t>
      </w:r>
      <w:r w:rsidR="00E13AAD">
        <w:rPr>
          <w:rFonts w:ascii="Times New Roman" w:hAnsi="Times New Roman" w:cs="Times New Roman"/>
          <w:sz w:val="18"/>
          <w:szCs w:val="18"/>
        </w:rPr>
        <w:br/>
      </w:r>
      <w:r w:rsidRPr="0048318F">
        <w:rPr>
          <w:rFonts w:ascii="Times New Roman" w:hAnsi="Times New Roman" w:cs="Times New Roman"/>
          <w:sz w:val="18"/>
          <w:szCs w:val="18"/>
        </w:rPr>
        <w:t>о результатах аукциона на официальном сайте.</w:t>
      </w:r>
    </w:p>
    <w:p w:rsidR="00407172" w:rsidRPr="0048318F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>В случае</w:t>
      </w:r>
      <w:proofErr w:type="gramStart"/>
      <w:r w:rsidR="003A26EB" w:rsidRPr="0048318F">
        <w:rPr>
          <w:rFonts w:ascii="Times New Roman" w:hAnsi="Times New Roman" w:cs="Times New Roman"/>
          <w:sz w:val="18"/>
          <w:szCs w:val="18"/>
        </w:rPr>
        <w:t>,</w:t>
      </w:r>
      <w:proofErr w:type="gramEnd"/>
      <w:r w:rsidRPr="0048318F">
        <w:rPr>
          <w:rFonts w:ascii="Times New Roman" w:hAnsi="Times New Roman" w:cs="Times New Roman"/>
          <w:sz w:val="18"/>
          <w:szCs w:val="18"/>
        </w:rPr>
        <w:t xml:space="preserve"> если аукцион признан не состоявшимся и только один заявитель признан участником аукциона, договор заключается с данным участником в указанный в извещении срок, по начальной цене.</w:t>
      </w:r>
    </w:p>
    <w:p w:rsidR="00407172" w:rsidRPr="0048318F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>Сведения о победителе аукциона, и заявителе, признанном единственным участником аукциона, уклонившихся</w:t>
      </w:r>
      <w:r w:rsidR="00E13AAD">
        <w:rPr>
          <w:rFonts w:ascii="Times New Roman" w:hAnsi="Times New Roman" w:cs="Times New Roman"/>
          <w:sz w:val="18"/>
          <w:szCs w:val="18"/>
        </w:rPr>
        <w:br/>
      </w:r>
      <w:r w:rsidRPr="0048318F">
        <w:rPr>
          <w:rFonts w:ascii="Times New Roman" w:hAnsi="Times New Roman" w:cs="Times New Roman"/>
          <w:sz w:val="18"/>
          <w:szCs w:val="18"/>
        </w:rPr>
        <w:t>от заключения договора купли-продажи/аренды земельного участка, являющегося предметом аукциона, включаются в реестр недобросовестных участников аукциона.</w:t>
      </w:r>
    </w:p>
    <w:p w:rsidR="00407172" w:rsidRPr="0048318F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>В случае уклонения или прямого отказа от заключения договора в установленные сроки сумма задатка победителю аукциона не возвращается.</w:t>
      </w:r>
    </w:p>
    <w:p w:rsidR="00407172" w:rsidRPr="0048318F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>Если договор купли-продажи/аренды, в указанный в извещении срок, победителем не был подписан, то организатор аукциона предлагает заключить указанный договор участнику аукциона, который сделал предпоследнее предложение о цене предмета аукциона, по цене, предложенной победителем аукциона.</w:t>
      </w:r>
    </w:p>
    <w:p w:rsidR="00407172" w:rsidRPr="0048318F" w:rsidRDefault="00D4592D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В случае</w:t>
      </w:r>
      <w:r w:rsidR="00407172" w:rsidRPr="0048318F">
        <w:rPr>
          <w:rFonts w:ascii="Times New Roman" w:hAnsi="Times New Roman" w:cs="Times New Roman"/>
          <w:sz w:val="18"/>
          <w:szCs w:val="18"/>
        </w:rPr>
        <w:t xml:space="preserve"> если в течение тридцати дней со дня направления участнику аукциона, который сделал предпоследнее предложение о цене предмета аукциона, извещения о предложении заключить договор этот участник не подписал  договор,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кодексом.</w:t>
      </w:r>
    </w:p>
    <w:p w:rsidR="00407172" w:rsidRPr="0048318F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>Условием для заключения договоров купли-продажи земельных участков является оплата за приобретенный земельный участок, внесенная в полном объеме, в указанный в извещении срок.</w:t>
      </w:r>
    </w:p>
    <w:p w:rsidR="00407172" w:rsidRPr="0048318F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</w:rPr>
        <w:t>Право пользования земельным участком возникает с момента государственной регистрации перехода права на объект недвижимости либо соответствующего договора аренды.</w:t>
      </w:r>
    </w:p>
    <w:p w:rsidR="00D2458C" w:rsidRPr="0048318F" w:rsidRDefault="003A26EB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 w:rsidRPr="0048318F">
        <w:rPr>
          <w:rFonts w:ascii="Times New Roman" w:hAnsi="Times New Roman" w:cs="Times New Roman"/>
          <w:sz w:val="18"/>
          <w:szCs w:val="18"/>
          <w:shd w:val="clear" w:color="auto" w:fill="FFFFFF"/>
        </w:rPr>
        <w:t>*</w:t>
      </w:r>
      <w:r w:rsidR="00D2458C" w:rsidRPr="0048318F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Вынос границ земельного участка в натуру осуществляется </w:t>
      </w:r>
      <w:r w:rsidR="00F46486" w:rsidRPr="0048318F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при подаче отдельного заявления </w:t>
      </w:r>
      <w:r w:rsidR="00D2458C" w:rsidRPr="0048318F">
        <w:rPr>
          <w:rFonts w:ascii="Times New Roman" w:hAnsi="Times New Roman" w:cs="Times New Roman"/>
          <w:sz w:val="18"/>
          <w:szCs w:val="18"/>
          <w:shd w:val="clear" w:color="auto" w:fill="FFFFFF"/>
        </w:rPr>
        <w:t>победителем аукциона</w:t>
      </w:r>
      <w:r w:rsidR="00E13AAD">
        <w:rPr>
          <w:rFonts w:ascii="Times New Roman" w:hAnsi="Times New Roman" w:cs="Times New Roman"/>
          <w:sz w:val="18"/>
          <w:szCs w:val="18"/>
          <w:shd w:val="clear" w:color="auto" w:fill="FFFFFF"/>
        </w:rPr>
        <w:br/>
      </w:r>
      <w:r w:rsidR="00D2458C" w:rsidRPr="0048318F">
        <w:rPr>
          <w:rFonts w:ascii="Times New Roman" w:hAnsi="Times New Roman" w:cs="Times New Roman"/>
          <w:sz w:val="18"/>
          <w:szCs w:val="18"/>
          <w:shd w:val="clear" w:color="auto" w:fill="FFFFFF"/>
        </w:rPr>
        <w:t>или единственным участником после заключения договора аренды/купли-продажи земельного участка</w:t>
      </w:r>
      <w:r w:rsidR="00F46486" w:rsidRPr="0048318F">
        <w:rPr>
          <w:rFonts w:ascii="Times New Roman" w:hAnsi="Times New Roman" w:cs="Times New Roman"/>
          <w:sz w:val="18"/>
          <w:szCs w:val="18"/>
          <w:shd w:val="clear" w:color="auto" w:fill="FFFFFF"/>
        </w:rPr>
        <w:t>.</w:t>
      </w:r>
    </w:p>
    <w:p w:rsidR="00E43AF0" w:rsidRPr="009A2D41" w:rsidRDefault="00E43AF0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48318F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* Вынос границ осуществляется в течение </w:t>
      </w:r>
      <w:r w:rsidRPr="009A2D41">
        <w:rPr>
          <w:rFonts w:ascii="Times New Roman" w:hAnsi="Times New Roman" w:cs="Times New Roman"/>
          <w:sz w:val="18"/>
          <w:szCs w:val="18"/>
          <w:shd w:val="clear" w:color="auto" w:fill="FFFFFF"/>
        </w:rPr>
        <w:t>одного года после регистрации права собственности/права аренды на земельный участок.</w:t>
      </w:r>
    </w:p>
    <w:p w:rsidR="00724AE9" w:rsidRPr="009A2D41" w:rsidRDefault="00724AE9" w:rsidP="00724AE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9A2D41">
        <w:rPr>
          <w:rFonts w:ascii="Times New Roman" w:hAnsi="Times New Roman" w:cs="Times New Roman"/>
          <w:sz w:val="18"/>
          <w:szCs w:val="18"/>
        </w:rPr>
        <w:t xml:space="preserve">Информация о проведении аукциона, проект договора </w:t>
      </w:r>
      <w:r w:rsidR="005879D2">
        <w:rPr>
          <w:rFonts w:ascii="Times New Roman" w:hAnsi="Times New Roman" w:cs="Times New Roman"/>
          <w:sz w:val="18"/>
          <w:szCs w:val="18"/>
        </w:rPr>
        <w:t>аренды/</w:t>
      </w:r>
      <w:r w:rsidRPr="009A2D41">
        <w:rPr>
          <w:rFonts w:ascii="Times New Roman" w:hAnsi="Times New Roman" w:cs="Times New Roman"/>
          <w:sz w:val="18"/>
          <w:szCs w:val="18"/>
        </w:rPr>
        <w:t xml:space="preserve">купли-продажи, бланк заявки на участие в торгах опубликованы на сайте </w:t>
      </w:r>
      <w:r w:rsidRPr="009A2D41">
        <w:rPr>
          <w:rFonts w:ascii="Times New Roman" w:hAnsi="Times New Roman" w:cs="Times New Roman"/>
          <w:sz w:val="18"/>
          <w:szCs w:val="18"/>
          <w:u w:val="single"/>
        </w:rPr>
        <w:t>www.torgi.gov.ru</w:t>
      </w:r>
      <w:r w:rsidRPr="009A2D41">
        <w:rPr>
          <w:rFonts w:ascii="Times New Roman" w:hAnsi="Times New Roman" w:cs="Times New Roman"/>
          <w:sz w:val="18"/>
          <w:szCs w:val="18"/>
        </w:rPr>
        <w:t xml:space="preserve">, </w:t>
      </w:r>
      <w:r w:rsidR="000A12F1" w:rsidRPr="009A2D41">
        <w:rPr>
          <w:rFonts w:ascii="Times New Roman" w:eastAsia="Times New Roman" w:hAnsi="Times New Roman" w:cs="Times New Roman"/>
          <w:sz w:val="18"/>
          <w:szCs w:val="18"/>
          <w:u w:val="single"/>
        </w:rPr>
        <w:t>http://добрянка</w:t>
      </w:r>
      <w:proofErr w:type="gramStart"/>
      <w:r w:rsidR="000A12F1" w:rsidRPr="009A2D41">
        <w:rPr>
          <w:rFonts w:ascii="Times New Roman" w:eastAsia="Times New Roman" w:hAnsi="Times New Roman" w:cs="Times New Roman"/>
          <w:sz w:val="18"/>
          <w:szCs w:val="18"/>
          <w:u w:val="single"/>
        </w:rPr>
        <w:t>.р</w:t>
      </w:r>
      <w:proofErr w:type="gramEnd"/>
      <w:r w:rsidR="000A12F1" w:rsidRPr="009A2D41">
        <w:rPr>
          <w:rFonts w:ascii="Times New Roman" w:eastAsia="Times New Roman" w:hAnsi="Times New Roman" w:cs="Times New Roman"/>
          <w:sz w:val="18"/>
          <w:szCs w:val="18"/>
          <w:u w:val="single"/>
        </w:rPr>
        <w:t>ус/.</w:t>
      </w:r>
      <w:r w:rsidRPr="009A2D41">
        <w:rPr>
          <w:rFonts w:ascii="Times New Roman" w:hAnsi="Times New Roman" w:cs="Times New Roman"/>
          <w:sz w:val="18"/>
          <w:szCs w:val="18"/>
        </w:rPr>
        <w:t xml:space="preserve"> (в разделе земельные ресурсы), </w:t>
      </w:r>
      <w:hyperlink r:id="rId25" w:history="1">
        <w:r w:rsidRPr="009A2D41">
          <w:rPr>
            <w:rStyle w:val="a9"/>
            <w:rFonts w:ascii="Times New Roman" w:hAnsi="Times New Roman" w:cs="Times New Roman"/>
            <w:color w:val="auto"/>
            <w:sz w:val="18"/>
            <w:szCs w:val="18"/>
          </w:rPr>
          <w:t>http://dobr-pravo.ru</w:t>
        </w:r>
      </w:hyperlink>
      <w:r w:rsidR="001E37DF">
        <w:rPr>
          <w:rFonts w:ascii="Times New Roman" w:hAnsi="Times New Roman" w:cs="Times New Roman"/>
          <w:sz w:val="18"/>
          <w:szCs w:val="18"/>
        </w:rPr>
        <w:t>.</w:t>
      </w:r>
    </w:p>
    <w:p w:rsidR="00425AA1" w:rsidRPr="009A2D41" w:rsidRDefault="00425AA1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18"/>
          <w:szCs w:val="18"/>
          <w:u w:val="single"/>
        </w:rPr>
      </w:pPr>
      <w:proofErr w:type="gramStart"/>
      <w:r w:rsidRPr="009A2D41">
        <w:rPr>
          <w:rFonts w:ascii="Times New Roman" w:hAnsi="Times New Roman" w:cs="Times New Roman"/>
          <w:b/>
          <w:sz w:val="18"/>
          <w:szCs w:val="18"/>
          <w:u w:val="single"/>
        </w:rPr>
        <w:t>С пакетом аукционной документации (выписка из Единого государственного реестра недвижимости об основных характеристиках и зарегистрированных правах об объекте недвижимости, схема расположения земельного участка, письма эксплуатирующих организаций о возможности подключения к сетям</w:t>
      </w:r>
      <w:r w:rsidR="008E684F" w:rsidRPr="009A2D41">
        <w:rPr>
          <w:rFonts w:ascii="Times New Roman" w:hAnsi="Times New Roman" w:cs="Times New Roman"/>
          <w:b/>
          <w:sz w:val="18"/>
          <w:szCs w:val="18"/>
          <w:u w:val="single"/>
        </w:rPr>
        <w:t>, градостроительным планом</w:t>
      </w:r>
      <w:r w:rsidRPr="009A2D41">
        <w:rPr>
          <w:rFonts w:ascii="Times New Roman" w:hAnsi="Times New Roman" w:cs="Times New Roman"/>
          <w:b/>
          <w:sz w:val="18"/>
          <w:szCs w:val="18"/>
          <w:u w:val="single"/>
        </w:rPr>
        <w:t xml:space="preserve">) можно ознакомиться по адресу: г. Добрянка, ул. Советская, 14, </w:t>
      </w:r>
      <w:proofErr w:type="spellStart"/>
      <w:r w:rsidRPr="009A2D41">
        <w:rPr>
          <w:rFonts w:ascii="Times New Roman" w:hAnsi="Times New Roman" w:cs="Times New Roman"/>
          <w:b/>
          <w:sz w:val="18"/>
          <w:szCs w:val="18"/>
          <w:u w:val="single"/>
        </w:rPr>
        <w:t>каб</w:t>
      </w:r>
      <w:proofErr w:type="spellEnd"/>
      <w:r w:rsidRPr="009A2D41">
        <w:rPr>
          <w:rFonts w:ascii="Times New Roman" w:hAnsi="Times New Roman" w:cs="Times New Roman"/>
          <w:b/>
          <w:sz w:val="18"/>
          <w:szCs w:val="18"/>
          <w:u w:val="single"/>
        </w:rPr>
        <w:t>. 205, с 8.30 до 13.00 и с 13.48 до 17.30 часов, по пятницам –</w:t>
      </w:r>
      <w:r w:rsidR="008725F4">
        <w:rPr>
          <w:rFonts w:ascii="Times New Roman" w:hAnsi="Times New Roman" w:cs="Times New Roman"/>
          <w:b/>
          <w:sz w:val="18"/>
          <w:szCs w:val="18"/>
          <w:u w:val="single"/>
        </w:rPr>
        <w:br/>
      </w:r>
      <w:r w:rsidRPr="009A2D41">
        <w:rPr>
          <w:rFonts w:ascii="Times New Roman" w:hAnsi="Times New Roman" w:cs="Times New Roman"/>
          <w:b/>
          <w:sz w:val="18"/>
          <w:szCs w:val="18"/>
          <w:u w:val="single"/>
        </w:rPr>
        <w:t>до 16.30 часов (кроме</w:t>
      </w:r>
      <w:proofErr w:type="gramEnd"/>
      <w:r w:rsidRPr="009A2D41">
        <w:rPr>
          <w:rFonts w:ascii="Times New Roman" w:hAnsi="Times New Roman" w:cs="Times New Roman"/>
          <w:b/>
          <w:sz w:val="18"/>
          <w:szCs w:val="18"/>
          <w:u w:val="single"/>
        </w:rPr>
        <w:t xml:space="preserve"> выходных и праздничн</w:t>
      </w:r>
      <w:r w:rsidR="005879D2">
        <w:rPr>
          <w:rFonts w:ascii="Times New Roman" w:hAnsi="Times New Roman" w:cs="Times New Roman"/>
          <w:b/>
          <w:sz w:val="18"/>
          <w:szCs w:val="18"/>
          <w:u w:val="single"/>
        </w:rPr>
        <w:t>ых дней), тел. (34265) 2-78-61, либо по запросу на эл. почту.</w:t>
      </w:r>
    </w:p>
    <w:p w:rsidR="00E13AAD" w:rsidRPr="002B1A01" w:rsidRDefault="00425AA1" w:rsidP="00033B4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9A2D41">
        <w:rPr>
          <w:rFonts w:ascii="Times New Roman" w:hAnsi="Times New Roman" w:cs="Times New Roman"/>
          <w:sz w:val="18"/>
          <w:szCs w:val="18"/>
        </w:rPr>
        <w:t xml:space="preserve">Осмотреть земельный участок на местности претендент может самостоятельно. </w:t>
      </w:r>
      <w:proofErr w:type="gramStart"/>
      <w:r w:rsidRPr="009A2D41">
        <w:rPr>
          <w:rFonts w:ascii="Times New Roman" w:hAnsi="Times New Roman" w:cs="Times New Roman"/>
          <w:sz w:val="18"/>
          <w:szCs w:val="18"/>
        </w:rPr>
        <w:t>Также возможен выезд совместно</w:t>
      </w:r>
      <w:r w:rsidR="008725F4">
        <w:rPr>
          <w:rFonts w:ascii="Times New Roman" w:hAnsi="Times New Roman" w:cs="Times New Roman"/>
          <w:sz w:val="18"/>
          <w:szCs w:val="18"/>
        </w:rPr>
        <w:br/>
      </w:r>
      <w:r w:rsidRPr="009A2D41">
        <w:rPr>
          <w:rFonts w:ascii="Times New Roman" w:hAnsi="Times New Roman" w:cs="Times New Roman"/>
          <w:sz w:val="18"/>
          <w:szCs w:val="18"/>
        </w:rPr>
        <w:t xml:space="preserve">с </w:t>
      </w:r>
      <w:r w:rsidRPr="009A2D41">
        <w:rPr>
          <w:rFonts w:ascii="Times New Roman" w:hAnsi="Times New Roman" w:cs="Times New Roman"/>
          <w:sz w:val="18"/>
          <w:szCs w:val="18"/>
          <w:lang w:val="x-none"/>
        </w:rPr>
        <w:t>представителем</w:t>
      </w:r>
      <w:r w:rsidRPr="009A2D41">
        <w:rPr>
          <w:rFonts w:ascii="Segoe UI" w:hAnsi="Segoe UI" w:cs="Segoe UI"/>
          <w:sz w:val="18"/>
          <w:szCs w:val="18"/>
          <w:lang w:val="x-none"/>
        </w:rPr>
        <w:t xml:space="preserve"> </w:t>
      </w:r>
      <w:r w:rsidRPr="009A2D41">
        <w:rPr>
          <w:rFonts w:ascii="Times New Roman" w:hAnsi="Times New Roman" w:cs="Times New Roman"/>
          <w:sz w:val="18"/>
          <w:szCs w:val="18"/>
        </w:rPr>
        <w:t xml:space="preserve">администрации Добрянского </w:t>
      </w:r>
      <w:r w:rsidR="0054095C">
        <w:rPr>
          <w:rFonts w:ascii="Times New Roman" w:hAnsi="Times New Roman" w:cs="Times New Roman"/>
          <w:sz w:val="18"/>
          <w:szCs w:val="18"/>
        </w:rPr>
        <w:t>муниципального</w:t>
      </w:r>
      <w:r w:rsidRPr="009A2D41">
        <w:rPr>
          <w:rFonts w:ascii="Times New Roman" w:hAnsi="Times New Roman" w:cs="Times New Roman"/>
          <w:sz w:val="18"/>
          <w:szCs w:val="18"/>
        </w:rPr>
        <w:t xml:space="preserve"> округа (по предварительной договоренности по телефону </w:t>
      </w:r>
      <w:r w:rsidR="00AB2AFA" w:rsidRPr="009A2D41">
        <w:rPr>
          <w:rFonts w:ascii="Times New Roman" w:hAnsi="Times New Roman" w:cs="Times New Roman"/>
          <w:sz w:val="18"/>
          <w:szCs w:val="18"/>
        </w:rPr>
        <w:t xml:space="preserve">                     </w:t>
      </w:r>
      <w:r w:rsidR="00B51B78">
        <w:rPr>
          <w:rFonts w:ascii="Times New Roman" w:hAnsi="Times New Roman" w:cs="Times New Roman"/>
          <w:sz w:val="18"/>
          <w:szCs w:val="18"/>
        </w:rPr>
        <w:t xml:space="preserve">8 </w:t>
      </w:r>
      <w:r w:rsidRPr="009A2D41">
        <w:rPr>
          <w:rFonts w:ascii="Times New Roman" w:hAnsi="Times New Roman" w:cs="Times New Roman"/>
          <w:sz w:val="18"/>
          <w:szCs w:val="18"/>
        </w:rPr>
        <w:t>(34 265) 2-</w:t>
      </w:r>
      <w:r w:rsidR="00E30660" w:rsidRPr="009A2D41">
        <w:rPr>
          <w:rFonts w:ascii="Times New Roman" w:hAnsi="Times New Roman" w:cs="Times New Roman"/>
          <w:sz w:val="18"/>
          <w:szCs w:val="18"/>
        </w:rPr>
        <w:t>54</w:t>
      </w:r>
      <w:r w:rsidRPr="009A2D41">
        <w:rPr>
          <w:rFonts w:ascii="Times New Roman" w:hAnsi="Times New Roman" w:cs="Times New Roman"/>
          <w:sz w:val="18"/>
          <w:szCs w:val="18"/>
        </w:rPr>
        <w:t>-</w:t>
      </w:r>
      <w:r w:rsidR="00E30660" w:rsidRPr="009A2D41">
        <w:rPr>
          <w:rFonts w:ascii="Times New Roman" w:hAnsi="Times New Roman" w:cs="Times New Roman"/>
          <w:sz w:val="18"/>
          <w:szCs w:val="18"/>
        </w:rPr>
        <w:t>40</w:t>
      </w:r>
      <w:r w:rsidR="00B51B78">
        <w:rPr>
          <w:rFonts w:ascii="Times New Roman" w:hAnsi="Times New Roman" w:cs="Times New Roman"/>
          <w:sz w:val="18"/>
          <w:szCs w:val="18"/>
        </w:rPr>
        <w:t xml:space="preserve"> </w:t>
      </w:r>
      <w:r w:rsidRPr="009A2D41">
        <w:rPr>
          <w:rFonts w:ascii="Times New Roman" w:hAnsi="Times New Roman" w:cs="Times New Roman"/>
          <w:sz w:val="18"/>
          <w:szCs w:val="18"/>
        </w:rPr>
        <w:t xml:space="preserve"> по следующим дням: </w:t>
      </w:r>
      <w:r w:rsidR="00F969FB" w:rsidRPr="002B1A01">
        <w:rPr>
          <w:rFonts w:ascii="Times New Roman" w:hAnsi="Times New Roman" w:cs="Times New Roman"/>
          <w:sz w:val="18"/>
          <w:szCs w:val="18"/>
        </w:rPr>
        <w:t>0</w:t>
      </w:r>
      <w:r w:rsidR="002B1A01" w:rsidRPr="002B1A01">
        <w:rPr>
          <w:rFonts w:ascii="Times New Roman" w:hAnsi="Times New Roman" w:cs="Times New Roman"/>
          <w:sz w:val="18"/>
          <w:szCs w:val="18"/>
        </w:rPr>
        <w:t>2</w:t>
      </w:r>
      <w:r w:rsidR="0054095C" w:rsidRPr="002B1A01">
        <w:rPr>
          <w:rFonts w:ascii="Times New Roman" w:hAnsi="Times New Roman" w:cs="Times New Roman"/>
          <w:sz w:val="18"/>
          <w:szCs w:val="18"/>
        </w:rPr>
        <w:t>.0</w:t>
      </w:r>
      <w:r w:rsidR="00F969FB" w:rsidRPr="002B1A01">
        <w:rPr>
          <w:rFonts w:ascii="Times New Roman" w:hAnsi="Times New Roman" w:cs="Times New Roman"/>
          <w:sz w:val="18"/>
          <w:szCs w:val="18"/>
        </w:rPr>
        <w:t>9</w:t>
      </w:r>
      <w:r w:rsidR="0054095C" w:rsidRPr="002B1A01">
        <w:rPr>
          <w:rFonts w:ascii="Times New Roman" w:hAnsi="Times New Roman" w:cs="Times New Roman"/>
          <w:sz w:val="18"/>
          <w:szCs w:val="18"/>
        </w:rPr>
        <w:t>.2025</w:t>
      </w:r>
      <w:r w:rsidR="00D74A0D" w:rsidRPr="002B1A01">
        <w:rPr>
          <w:rFonts w:ascii="Times New Roman" w:hAnsi="Times New Roman" w:cs="Times New Roman"/>
          <w:sz w:val="18"/>
          <w:szCs w:val="18"/>
        </w:rPr>
        <w:t xml:space="preserve"> г. – лоты № 1-</w:t>
      </w:r>
      <w:r w:rsidR="00A17710" w:rsidRPr="002B1A01">
        <w:rPr>
          <w:rFonts w:ascii="Times New Roman" w:hAnsi="Times New Roman" w:cs="Times New Roman"/>
          <w:sz w:val="18"/>
          <w:szCs w:val="18"/>
        </w:rPr>
        <w:t>1</w:t>
      </w:r>
      <w:r w:rsidR="00F969FB" w:rsidRPr="002B1A01">
        <w:rPr>
          <w:rFonts w:ascii="Times New Roman" w:hAnsi="Times New Roman" w:cs="Times New Roman"/>
          <w:sz w:val="18"/>
          <w:szCs w:val="18"/>
        </w:rPr>
        <w:t>8</w:t>
      </w:r>
      <w:r w:rsidR="00D74A0D" w:rsidRPr="002B1A01">
        <w:rPr>
          <w:rFonts w:ascii="Times New Roman" w:hAnsi="Times New Roman" w:cs="Times New Roman"/>
          <w:sz w:val="18"/>
          <w:szCs w:val="18"/>
        </w:rPr>
        <w:t xml:space="preserve"> </w:t>
      </w:r>
      <w:r w:rsidRPr="002B1A01">
        <w:rPr>
          <w:rFonts w:ascii="Times New Roman" w:hAnsi="Times New Roman" w:cs="Times New Roman"/>
          <w:sz w:val="18"/>
          <w:szCs w:val="18"/>
        </w:rPr>
        <w:t xml:space="preserve">(Добрянский </w:t>
      </w:r>
      <w:r w:rsidR="0054095C" w:rsidRPr="002B1A01">
        <w:rPr>
          <w:rFonts w:ascii="Times New Roman" w:hAnsi="Times New Roman" w:cs="Times New Roman"/>
          <w:sz w:val="18"/>
          <w:szCs w:val="18"/>
        </w:rPr>
        <w:t>муниципальный</w:t>
      </w:r>
      <w:r w:rsidRPr="002B1A01">
        <w:rPr>
          <w:rFonts w:ascii="Times New Roman" w:hAnsi="Times New Roman" w:cs="Times New Roman"/>
          <w:sz w:val="18"/>
          <w:szCs w:val="18"/>
        </w:rPr>
        <w:t xml:space="preserve"> округ).</w:t>
      </w:r>
      <w:proofErr w:type="gramEnd"/>
    </w:p>
    <w:p w:rsidR="00BE5654" w:rsidRPr="002B1A01" w:rsidRDefault="00BE5654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BE5654" w:rsidRDefault="00BE5654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BE5654" w:rsidRDefault="00BE5654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160"/>
        <w:gridCol w:w="1406"/>
        <w:gridCol w:w="4994"/>
      </w:tblGrid>
      <w:tr w:rsidR="00F5078C" w:rsidRPr="00F5078C" w:rsidTr="00AC197C">
        <w:trPr>
          <w:trHeight w:val="785"/>
        </w:trPr>
        <w:tc>
          <w:tcPr>
            <w:tcW w:w="3160" w:type="dxa"/>
          </w:tcPr>
          <w:p w:rsidR="00F5078C" w:rsidRPr="00F5078C" w:rsidRDefault="00F5078C" w:rsidP="00F5078C">
            <w:pPr>
              <w:pStyle w:val="1"/>
              <w:spacing w:before="0" w:beforeAutospacing="0" w:after="0" w:afterAutospacing="0"/>
              <w:jc w:val="both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406" w:type="dxa"/>
          </w:tcPr>
          <w:p w:rsidR="00F5078C" w:rsidRPr="00F5078C" w:rsidRDefault="00F5078C" w:rsidP="00F5078C">
            <w:pPr>
              <w:pStyle w:val="1"/>
              <w:spacing w:before="0" w:beforeAutospacing="0" w:after="0" w:afterAutospacing="0"/>
              <w:jc w:val="both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  <w:p w:rsidR="00F5078C" w:rsidRPr="00F5078C" w:rsidRDefault="00F5078C" w:rsidP="00F5078C">
            <w:pPr>
              <w:pStyle w:val="1"/>
              <w:spacing w:before="0" w:beforeAutospacing="0" w:after="0" w:afterAutospacing="0"/>
              <w:jc w:val="both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  <w:p w:rsidR="00F5078C" w:rsidRPr="00F5078C" w:rsidRDefault="00F5078C" w:rsidP="00F5078C">
            <w:pPr>
              <w:pStyle w:val="1"/>
              <w:spacing w:before="0" w:beforeAutospacing="0" w:after="0" w:afterAutospacing="0"/>
              <w:jc w:val="both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4994" w:type="dxa"/>
          </w:tcPr>
          <w:p w:rsidR="00F969FB" w:rsidRDefault="00F969FB" w:rsidP="00F5078C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8C" w:rsidRPr="00F5078C" w:rsidRDefault="00F5078C" w:rsidP="00F5078C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78C">
              <w:rPr>
                <w:rFonts w:ascii="Times New Roman" w:hAnsi="Times New Roman" w:cs="Times New Roman"/>
                <w:b/>
                <w:sz w:val="24"/>
                <w:szCs w:val="24"/>
              </w:rPr>
              <w:t>ПРОДАВЦУ</w:t>
            </w:r>
          </w:p>
          <w:p w:rsidR="00F5078C" w:rsidRPr="00F5078C" w:rsidRDefault="00F5078C" w:rsidP="00F5078C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8C" w:rsidRPr="00F5078C" w:rsidRDefault="00F5078C" w:rsidP="00F5078C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color w:val="525252"/>
                <w:sz w:val="24"/>
                <w:szCs w:val="24"/>
              </w:rPr>
            </w:pPr>
            <w:r w:rsidRPr="00F5078C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 МУНИЦИПАЛЬНОГО ОКРУГА</w:t>
            </w:r>
          </w:p>
        </w:tc>
      </w:tr>
    </w:tbl>
    <w:p w:rsidR="00F5078C" w:rsidRDefault="00F5078C" w:rsidP="00F5078C">
      <w:pPr>
        <w:pStyle w:val="1"/>
        <w:spacing w:before="0" w:beforeAutospacing="0" w:after="0" w:afterAutospacing="0"/>
        <w:jc w:val="both"/>
        <w:rPr>
          <w:rFonts w:ascii="Times New Roman" w:hAnsi="Times New Roman"/>
          <w:b/>
          <w:bCs/>
          <w:color w:val="auto"/>
          <w:sz w:val="24"/>
          <w:szCs w:val="24"/>
        </w:rPr>
      </w:pPr>
    </w:p>
    <w:p w:rsidR="00F5078C" w:rsidRDefault="00F5078C" w:rsidP="00207380">
      <w:pPr>
        <w:pStyle w:val="1"/>
        <w:spacing w:before="0" w:beforeAutospacing="0" w:after="0" w:afterAutospacing="0"/>
        <w:jc w:val="center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F5078C">
        <w:rPr>
          <w:rFonts w:ascii="Times New Roman" w:hAnsi="Times New Roman"/>
          <w:b/>
          <w:bCs/>
          <w:color w:val="auto"/>
          <w:sz w:val="24"/>
          <w:szCs w:val="24"/>
        </w:rPr>
        <w:t>Заявка</w:t>
      </w:r>
    </w:p>
    <w:p w:rsidR="00207380" w:rsidRPr="00F5078C" w:rsidRDefault="00207380" w:rsidP="00207380">
      <w:pPr>
        <w:pStyle w:val="1"/>
        <w:spacing w:before="0" w:beforeAutospacing="0" w:after="0" w:afterAutospacing="0"/>
        <w:jc w:val="center"/>
        <w:rPr>
          <w:rFonts w:ascii="Times New Roman" w:hAnsi="Times New Roman"/>
          <w:b/>
          <w:bCs/>
          <w:color w:val="auto"/>
          <w:sz w:val="24"/>
          <w:szCs w:val="24"/>
        </w:rPr>
      </w:pPr>
    </w:p>
    <w:p w:rsidR="00F5078C" w:rsidRPr="00F5078C" w:rsidRDefault="00F5078C" w:rsidP="00F5078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5078C"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аукционе по продаже </w:t>
      </w:r>
      <w:r w:rsidRPr="00F5078C">
        <w:rPr>
          <w:rFonts w:ascii="Times New Roman" w:hAnsi="Times New Roman" w:cs="Times New Roman"/>
          <w:b/>
          <w:sz w:val="24"/>
          <w:szCs w:val="24"/>
        </w:rPr>
        <w:t>права на заключение договора аренды земельного участка с кадастровым номером</w:t>
      </w:r>
      <w:proofErr w:type="gramEnd"/>
      <w:r w:rsidRPr="00F5078C">
        <w:rPr>
          <w:rFonts w:ascii="Times New Roman" w:hAnsi="Times New Roman" w:cs="Times New Roman"/>
          <w:b/>
          <w:sz w:val="24"/>
          <w:szCs w:val="24"/>
        </w:rPr>
        <w:t xml:space="preserve"> _________________________, площадью __________ кв.м, </w:t>
      </w:r>
      <w:r w:rsidR="00207380">
        <w:rPr>
          <w:rFonts w:ascii="Times New Roman" w:hAnsi="Times New Roman" w:cs="Times New Roman"/>
          <w:b/>
          <w:sz w:val="24"/>
          <w:szCs w:val="24"/>
        </w:rPr>
        <w:t xml:space="preserve">разрешенное использование </w:t>
      </w:r>
      <w:r w:rsidRPr="00F5078C">
        <w:rPr>
          <w:rFonts w:ascii="Times New Roman" w:hAnsi="Times New Roman" w:cs="Times New Roman"/>
          <w:b/>
          <w:sz w:val="24"/>
          <w:szCs w:val="24"/>
        </w:rPr>
        <w:t>__________________________</w:t>
      </w:r>
      <w:r w:rsidR="00207380">
        <w:rPr>
          <w:rFonts w:ascii="Times New Roman" w:hAnsi="Times New Roman" w:cs="Times New Roman"/>
          <w:b/>
          <w:sz w:val="24"/>
          <w:szCs w:val="24"/>
        </w:rPr>
        <w:t>__________________</w:t>
      </w:r>
      <w:r w:rsidRPr="00F5078C">
        <w:rPr>
          <w:rFonts w:ascii="Times New Roman" w:hAnsi="Times New Roman" w:cs="Times New Roman"/>
          <w:b/>
          <w:sz w:val="24"/>
          <w:szCs w:val="24"/>
        </w:rPr>
        <w:t xml:space="preserve">____________, </w:t>
      </w:r>
    </w:p>
    <w:p w:rsidR="00F5078C" w:rsidRPr="00F5078C" w:rsidRDefault="008725F4" w:rsidP="00F5078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местонахождение участка:</w:t>
      </w:r>
      <w:r w:rsidR="00F5078C" w:rsidRPr="00F5078C">
        <w:rPr>
          <w:rFonts w:ascii="Times New Roman" w:hAnsi="Times New Roman" w:cs="Times New Roman"/>
          <w:b/>
          <w:sz w:val="24"/>
          <w:szCs w:val="24"/>
        </w:rPr>
        <w:t>__________________________________________ ________________________________________________________ (лот № ____)</w:t>
      </w:r>
    </w:p>
    <w:p w:rsidR="00F5078C" w:rsidRPr="00F5078C" w:rsidRDefault="00F5078C" w:rsidP="00F50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078C" w:rsidRPr="00F5078C" w:rsidRDefault="00F5078C" w:rsidP="00F5078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078C">
        <w:rPr>
          <w:rFonts w:ascii="Times New Roman" w:hAnsi="Times New Roman" w:cs="Times New Roman"/>
          <w:sz w:val="24"/>
          <w:szCs w:val="24"/>
        </w:rPr>
        <w:t xml:space="preserve">Изучив данные, содержащиеся в информационном сообщении, опубликованном на сайте </w:t>
      </w:r>
      <w:proofErr w:type="spellStart"/>
      <w:r w:rsidRPr="00F5078C">
        <w:rPr>
          <w:rFonts w:ascii="Times New Roman" w:hAnsi="Times New Roman" w:cs="Times New Roman"/>
          <w:sz w:val="24"/>
          <w:szCs w:val="24"/>
          <w:lang w:val="en-US"/>
        </w:rPr>
        <w:t>dobrraion</w:t>
      </w:r>
      <w:proofErr w:type="spellEnd"/>
      <w:r w:rsidRPr="00F5078C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F5078C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F5078C">
        <w:rPr>
          <w:rFonts w:ascii="Times New Roman" w:hAnsi="Times New Roman" w:cs="Times New Roman"/>
          <w:sz w:val="24"/>
          <w:szCs w:val="24"/>
        </w:rPr>
        <w:t xml:space="preserve">, </w:t>
      </w:r>
      <w:r w:rsidRPr="00F5078C">
        <w:rPr>
          <w:rFonts w:ascii="Times New Roman" w:hAnsi="Times New Roman" w:cs="Times New Roman"/>
          <w:sz w:val="24"/>
          <w:szCs w:val="24"/>
          <w:lang w:val="x-none"/>
        </w:rPr>
        <w:t>dobr-pravo.ru</w:t>
      </w:r>
      <w:r w:rsidRPr="00F507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078C">
        <w:rPr>
          <w:rFonts w:ascii="Times New Roman" w:hAnsi="Times New Roman" w:cs="Times New Roman"/>
          <w:sz w:val="24"/>
          <w:szCs w:val="24"/>
          <w:lang w:val="en-US"/>
        </w:rPr>
        <w:t>torgi</w:t>
      </w:r>
      <w:proofErr w:type="spellEnd"/>
      <w:r w:rsidRPr="00F5078C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F5078C">
        <w:rPr>
          <w:rFonts w:ascii="Times New Roman" w:hAnsi="Times New Roman" w:cs="Times New Roman"/>
          <w:sz w:val="24"/>
          <w:szCs w:val="24"/>
          <w:lang w:val="en-US"/>
        </w:rPr>
        <w:t>gov</w:t>
      </w:r>
      <w:proofErr w:type="spellEnd"/>
      <w:r w:rsidRPr="00F5078C">
        <w:rPr>
          <w:rFonts w:ascii="Times New Roman" w:hAnsi="Times New Roman" w:cs="Times New Roman"/>
          <w:sz w:val="24"/>
          <w:szCs w:val="24"/>
        </w:rPr>
        <w:t xml:space="preserve">  о земельном участке, выставляемом на аукцион, а также ознакомившись с характеристиками земельного участка, настоящим подтверждаю, что я,  ____________________________________________________________________</w:t>
      </w:r>
    </w:p>
    <w:p w:rsidR="00F5078C" w:rsidRPr="00F5078C" w:rsidRDefault="00F5078C" w:rsidP="002073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078C">
        <w:rPr>
          <w:rFonts w:ascii="Times New Roman" w:hAnsi="Times New Roman" w:cs="Times New Roman"/>
          <w:sz w:val="24"/>
          <w:szCs w:val="24"/>
        </w:rPr>
        <w:t>ФИО претендента полностью</w:t>
      </w:r>
    </w:p>
    <w:p w:rsidR="00F5078C" w:rsidRPr="00F5078C" w:rsidRDefault="00F5078C" w:rsidP="00F50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78C">
        <w:rPr>
          <w:rFonts w:ascii="Times New Roman" w:hAnsi="Times New Roman" w:cs="Times New Roman"/>
          <w:sz w:val="24"/>
          <w:szCs w:val="24"/>
        </w:rPr>
        <w:t>приму участие в аукционе, открытом по составу участников и форме подачи предложений</w:t>
      </w:r>
      <w:r w:rsidR="008725F4">
        <w:rPr>
          <w:rFonts w:ascii="Times New Roman" w:hAnsi="Times New Roman" w:cs="Times New Roman"/>
          <w:sz w:val="24"/>
          <w:szCs w:val="24"/>
        </w:rPr>
        <w:br/>
      </w:r>
      <w:r w:rsidRPr="00F5078C">
        <w:rPr>
          <w:rFonts w:ascii="Times New Roman" w:hAnsi="Times New Roman" w:cs="Times New Roman"/>
          <w:sz w:val="24"/>
          <w:szCs w:val="24"/>
        </w:rPr>
        <w:t>по цене по продаже права на заключение договора аренды</w:t>
      </w:r>
      <w:r w:rsidRPr="00F507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078C">
        <w:rPr>
          <w:rFonts w:ascii="Times New Roman" w:hAnsi="Times New Roman" w:cs="Times New Roman"/>
          <w:bCs/>
          <w:sz w:val="24"/>
          <w:szCs w:val="24"/>
        </w:rPr>
        <w:t>земельного участка с кадастровым номером</w:t>
      </w:r>
      <w:r w:rsidRPr="00F5078C">
        <w:rPr>
          <w:rFonts w:ascii="Times New Roman" w:hAnsi="Times New Roman" w:cs="Times New Roman"/>
          <w:sz w:val="24"/>
          <w:szCs w:val="24"/>
        </w:rPr>
        <w:t>___________________________________________________________.</w:t>
      </w:r>
    </w:p>
    <w:p w:rsidR="00F5078C" w:rsidRPr="00F5078C" w:rsidRDefault="00F5078C" w:rsidP="00F50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78C">
        <w:rPr>
          <w:rFonts w:ascii="Times New Roman" w:hAnsi="Times New Roman" w:cs="Times New Roman"/>
          <w:sz w:val="24"/>
          <w:szCs w:val="24"/>
        </w:rPr>
        <w:t>Настоящим уведомляю, что:</w:t>
      </w:r>
    </w:p>
    <w:p w:rsidR="00F5078C" w:rsidRPr="00F5078C" w:rsidRDefault="00F5078C" w:rsidP="00F5078C">
      <w:pPr>
        <w:pStyle w:val="1"/>
        <w:numPr>
          <w:ilvl w:val="0"/>
          <w:numId w:val="20"/>
        </w:numPr>
        <w:spacing w:before="0" w:beforeAutospacing="0" w:after="0" w:afterAutospacing="0"/>
        <w:jc w:val="both"/>
        <w:rPr>
          <w:rFonts w:ascii="Times New Roman" w:hAnsi="Times New Roman"/>
          <w:color w:val="auto"/>
          <w:sz w:val="24"/>
          <w:szCs w:val="24"/>
        </w:rPr>
      </w:pPr>
      <w:r w:rsidRPr="00F5078C">
        <w:rPr>
          <w:rFonts w:ascii="Times New Roman" w:hAnsi="Times New Roman"/>
          <w:color w:val="auto"/>
          <w:sz w:val="24"/>
          <w:szCs w:val="24"/>
        </w:rPr>
        <w:t>имею законное право участвовать в торгах и непосредственно заключать предл</w:t>
      </w:r>
      <w:bookmarkStart w:id="2" w:name="_GoBack"/>
      <w:bookmarkEnd w:id="2"/>
      <w:r w:rsidRPr="00F5078C">
        <w:rPr>
          <w:rFonts w:ascii="Times New Roman" w:hAnsi="Times New Roman"/>
          <w:color w:val="auto"/>
          <w:sz w:val="24"/>
          <w:szCs w:val="24"/>
        </w:rPr>
        <w:t>оженный договор;</w:t>
      </w:r>
    </w:p>
    <w:p w:rsidR="00F5078C" w:rsidRPr="00F5078C" w:rsidRDefault="00F5078C" w:rsidP="00F5078C">
      <w:pPr>
        <w:pStyle w:val="1"/>
        <w:numPr>
          <w:ilvl w:val="0"/>
          <w:numId w:val="20"/>
        </w:numPr>
        <w:spacing w:before="0" w:beforeAutospacing="0" w:after="0" w:afterAutospacing="0"/>
        <w:jc w:val="both"/>
        <w:rPr>
          <w:rFonts w:ascii="Times New Roman" w:hAnsi="Times New Roman"/>
          <w:color w:val="auto"/>
          <w:sz w:val="24"/>
          <w:szCs w:val="24"/>
        </w:rPr>
      </w:pPr>
      <w:r w:rsidRPr="00F5078C">
        <w:rPr>
          <w:rFonts w:ascii="Times New Roman" w:hAnsi="Times New Roman"/>
          <w:color w:val="auto"/>
          <w:sz w:val="24"/>
          <w:szCs w:val="24"/>
        </w:rPr>
        <w:t>располагаю необходимым опытом и ресурсами для выполнения всех взятых на себя обязательств;</w:t>
      </w:r>
    </w:p>
    <w:p w:rsidR="00F5078C" w:rsidRPr="00F5078C" w:rsidRDefault="00F5078C" w:rsidP="00F5078C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78C">
        <w:rPr>
          <w:rFonts w:ascii="Times New Roman" w:hAnsi="Times New Roman" w:cs="Times New Roman"/>
          <w:sz w:val="24"/>
          <w:szCs w:val="24"/>
        </w:rPr>
        <w:t>знаком с предметом торгов, аукционной документацией и обязуюсь их строго соблюдать;</w:t>
      </w:r>
    </w:p>
    <w:p w:rsidR="00F5078C" w:rsidRPr="00F5078C" w:rsidRDefault="00F5078C" w:rsidP="00F5078C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78C">
        <w:rPr>
          <w:rFonts w:ascii="Times New Roman" w:hAnsi="Times New Roman" w:cs="Times New Roman"/>
          <w:sz w:val="24"/>
          <w:szCs w:val="24"/>
        </w:rPr>
        <w:t>гарантирую достоверность всей информации, содержащейся в документах, представленных для участия в аукционе;</w:t>
      </w:r>
    </w:p>
    <w:p w:rsidR="00F5078C" w:rsidRPr="00F5078C" w:rsidRDefault="00F5078C" w:rsidP="00F5078C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78C">
        <w:rPr>
          <w:rFonts w:ascii="Times New Roman" w:hAnsi="Times New Roman" w:cs="Times New Roman"/>
          <w:sz w:val="24"/>
          <w:szCs w:val="24"/>
        </w:rPr>
        <w:t>гарантирую отсутствие конфликтов интересов при выявлении победителей аукциона</w:t>
      </w:r>
      <w:r w:rsidR="008725F4">
        <w:rPr>
          <w:rFonts w:ascii="Times New Roman" w:hAnsi="Times New Roman" w:cs="Times New Roman"/>
          <w:sz w:val="24"/>
          <w:szCs w:val="24"/>
        </w:rPr>
        <w:br/>
      </w:r>
      <w:r w:rsidRPr="00F5078C">
        <w:rPr>
          <w:rFonts w:ascii="Times New Roman" w:hAnsi="Times New Roman" w:cs="Times New Roman"/>
          <w:sz w:val="24"/>
          <w:szCs w:val="24"/>
        </w:rPr>
        <w:t>и недобросовестных действий со своей стороны и приложу все усилия по выявлению</w:t>
      </w:r>
      <w:r w:rsidR="008725F4">
        <w:rPr>
          <w:rFonts w:ascii="Times New Roman" w:hAnsi="Times New Roman" w:cs="Times New Roman"/>
          <w:sz w:val="24"/>
          <w:szCs w:val="24"/>
        </w:rPr>
        <w:br/>
      </w:r>
      <w:r w:rsidRPr="00F5078C">
        <w:rPr>
          <w:rFonts w:ascii="Times New Roman" w:hAnsi="Times New Roman" w:cs="Times New Roman"/>
          <w:sz w:val="24"/>
          <w:szCs w:val="24"/>
        </w:rPr>
        <w:t>и пресечению недобросовестных действий со стороны других участников аукциона.</w:t>
      </w:r>
    </w:p>
    <w:p w:rsidR="00F5078C" w:rsidRPr="00207380" w:rsidRDefault="00F5078C" w:rsidP="00F5078C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78C">
        <w:rPr>
          <w:rFonts w:ascii="Times New Roman" w:hAnsi="Times New Roman" w:cs="Times New Roman"/>
          <w:sz w:val="24"/>
          <w:szCs w:val="24"/>
        </w:rPr>
        <w:t>в случае победы на аукционе приму на себя обязательства:</w:t>
      </w:r>
    </w:p>
    <w:p w:rsidR="00207380" w:rsidRPr="00207380" w:rsidRDefault="00F5078C" w:rsidP="00F5078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07380">
        <w:rPr>
          <w:rFonts w:ascii="Times New Roman" w:hAnsi="Times New Roman" w:cs="Times New Roman"/>
          <w:sz w:val="24"/>
          <w:szCs w:val="24"/>
        </w:rPr>
        <w:t xml:space="preserve">6.1. подписать протокол о результатах торгов в день проведения аукциона – </w:t>
      </w:r>
    </w:p>
    <w:p w:rsidR="00F5078C" w:rsidRPr="00207380" w:rsidRDefault="00207380" w:rsidP="002073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07380">
        <w:rPr>
          <w:rFonts w:ascii="Times New Roman" w:hAnsi="Times New Roman" w:cs="Times New Roman"/>
          <w:sz w:val="24"/>
          <w:szCs w:val="24"/>
        </w:rPr>
        <w:t>_</w:t>
      </w:r>
      <w:r w:rsidR="00F5078C" w:rsidRPr="00207380">
        <w:rPr>
          <w:rFonts w:ascii="Times New Roman" w:hAnsi="Times New Roman" w:cs="Times New Roman"/>
          <w:sz w:val="24"/>
          <w:szCs w:val="24"/>
        </w:rPr>
        <w:t>___________ 2025 г. в ____ ч. ___ мин., по адресу: г. Добрянка, ул. Советская, 14, кабинет 207;</w:t>
      </w:r>
      <w:proofErr w:type="gramEnd"/>
    </w:p>
    <w:p w:rsidR="00F5078C" w:rsidRPr="00207380" w:rsidRDefault="008725F4" w:rsidP="008725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F5078C" w:rsidRPr="00207380">
        <w:rPr>
          <w:rFonts w:ascii="Times New Roman" w:hAnsi="Times New Roman" w:cs="Times New Roman"/>
          <w:sz w:val="24"/>
          <w:szCs w:val="24"/>
        </w:rPr>
        <w:t>6.2. оплатить сформированную на аукционе цену права на заключение договора аренды земельного участка в соответствии с условиями аукциона.</w:t>
      </w:r>
    </w:p>
    <w:p w:rsidR="00F5078C" w:rsidRPr="00207380" w:rsidRDefault="00F5078C" w:rsidP="00F5078C">
      <w:pPr>
        <w:pStyle w:val="1"/>
        <w:spacing w:before="0" w:beforeAutospacing="0" w:after="0" w:afterAutospacing="0"/>
        <w:jc w:val="both"/>
        <w:rPr>
          <w:rFonts w:ascii="Times New Roman" w:hAnsi="Times New Roman"/>
          <w:color w:val="auto"/>
          <w:sz w:val="24"/>
          <w:szCs w:val="24"/>
        </w:rPr>
      </w:pPr>
      <w:r w:rsidRPr="00207380">
        <w:rPr>
          <w:rFonts w:ascii="Times New Roman" w:hAnsi="Times New Roman"/>
          <w:color w:val="auto"/>
          <w:sz w:val="24"/>
          <w:szCs w:val="24"/>
        </w:rPr>
        <w:t>Я,___________________________________________________________________</w:t>
      </w:r>
    </w:p>
    <w:p w:rsidR="00F5078C" w:rsidRPr="00207380" w:rsidRDefault="00F5078C" w:rsidP="00207380">
      <w:pPr>
        <w:pStyle w:val="1"/>
        <w:spacing w:before="0" w:beforeAutospacing="0" w:after="0" w:afterAutospacing="0"/>
        <w:jc w:val="center"/>
        <w:rPr>
          <w:rFonts w:ascii="Times New Roman" w:hAnsi="Times New Roman"/>
          <w:color w:val="auto"/>
          <w:sz w:val="24"/>
          <w:szCs w:val="24"/>
        </w:rPr>
      </w:pPr>
      <w:r w:rsidRPr="00207380">
        <w:rPr>
          <w:rFonts w:ascii="Times New Roman" w:hAnsi="Times New Roman"/>
          <w:color w:val="auto"/>
          <w:sz w:val="24"/>
          <w:szCs w:val="24"/>
        </w:rPr>
        <w:t>ФИО претендента полностью</w:t>
      </w:r>
    </w:p>
    <w:p w:rsidR="00F5078C" w:rsidRPr="00207380" w:rsidRDefault="00F5078C" w:rsidP="00F5078C">
      <w:pPr>
        <w:pStyle w:val="1"/>
        <w:spacing w:before="0" w:beforeAutospacing="0" w:after="0" w:afterAutospacing="0"/>
        <w:jc w:val="both"/>
        <w:rPr>
          <w:rFonts w:ascii="Times New Roman" w:hAnsi="Times New Roman"/>
          <w:color w:val="auto"/>
          <w:sz w:val="24"/>
          <w:szCs w:val="24"/>
          <w:u w:val="single"/>
        </w:rPr>
      </w:pPr>
      <w:r w:rsidRPr="00207380">
        <w:rPr>
          <w:rFonts w:ascii="Times New Roman" w:hAnsi="Times New Roman"/>
          <w:color w:val="auto"/>
          <w:sz w:val="24"/>
          <w:szCs w:val="24"/>
        </w:rPr>
        <w:t>согласен с тем, что в случае признания меня победителем аукциона, но в случае отказа</w:t>
      </w:r>
      <w:r w:rsidR="008725F4">
        <w:rPr>
          <w:rFonts w:ascii="Times New Roman" w:hAnsi="Times New Roman"/>
          <w:color w:val="auto"/>
          <w:sz w:val="24"/>
          <w:szCs w:val="24"/>
        </w:rPr>
        <w:br/>
      </w:r>
      <w:r w:rsidRPr="00207380">
        <w:rPr>
          <w:rFonts w:ascii="Times New Roman" w:hAnsi="Times New Roman"/>
          <w:color w:val="auto"/>
          <w:sz w:val="24"/>
          <w:szCs w:val="24"/>
        </w:rPr>
        <w:t xml:space="preserve">от подписания протокола о результатах аукциона или в случае отказа от подписания договора аренды земельного участка, внесенный задаток в сумме </w:t>
      </w:r>
      <w:r w:rsidRPr="00207380">
        <w:rPr>
          <w:rFonts w:ascii="Times New Roman" w:hAnsi="Times New Roman"/>
          <w:b/>
          <w:color w:val="auto"/>
          <w:sz w:val="24"/>
          <w:szCs w:val="24"/>
        </w:rPr>
        <w:t>________</w:t>
      </w:r>
      <w:r w:rsidRPr="00207380">
        <w:rPr>
          <w:rFonts w:ascii="Times New Roman" w:hAnsi="Times New Roman"/>
          <w:color w:val="auto"/>
          <w:sz w:val="24"/>
          <w:szCs w:val="24"/>
        </w:rPr>
        <w:t xml:space="preserve"> руб</w:t>
      </w:r>
      <w:proofErr w:type="gramStart"/>
      <w:r w:rsidRPr="00207380">
        <w:rPr>
          <w:rFonts w:ascii="Times New Roman" w:hAnsi="Times New Roman"/>
          <w:color w:val="auto"/>
          <w:sz w:val="24"/>
          <w:szCs w:val="24"/>
        </w:rPr>
        <w:t>. (______________________________________________________</w:t>
      </w:r>
      <w:r w:rsidR="00207380">
        <w:rPr>
          <w:rFonts w:ascii="Times New Roman" w:hAnsi="Times New Roman"/>
          <w:color w:val="auto"/>
          <w:sz w:val="24"/>
          <w:szCs w:val="24"/>
        </w:rPr>
        <w:t>____________________________</w:t>
      </w:r>
      <w:r w:rsidRPr="00207380">
        <w:rPr>
          <w:rFonts w:ascii="Times New Roman" w:hAnsi="Times New Roman"/>
          <w:color w:val="auto"/>
          <w:sz w:val="24"/>
          <w:szCs w:val="24"/>
          <w:u w:val="single"/>
        </w:rPr>
        <w:t>)</w:t>
      </w:r>
      <w:proofErr w:type="gramEnd"/>
    </w:p>
    <w:p w:rsidR="00F5078C" w:rsidRPr="00F5078C" w:rsidRDefault="00F5078C" w:rsidP="00F5078C">
      <w:pPr>
        <w:pStyle w:val="1"/>
        <w:spacing w:before="0" w:beforeAutospacing="0" w:after="0" w:afterAutospacing="0"/>
        <w:jc w:val="both"/>
        <w:rPr>
          <w:rFonts w:ascii="Times New Roman" w:hAnsi="Times New Roman"/>
          <w:color w:val="auto"/>
          <w:sz w:val="24"/>
          <w:szCs w:val="24"/>
        </w:rPr>
      </w:pPr>
      <w:r w:rsidRPr="00F5078C">
        <w:rPr>
          <w:rFonts w:ascii="Times New Roman" w:hAnsi="Times New Roman"/>
          <w:color w:val="auto"/>
          <w:sz w:val="24"/>
          <w:szCs w:val="24"/>
        </w:rPr>
        <w:t xml:space="preserve">    цифрами</w:t>
      </w:r>
      <w:r w:rsidRPr="00F5078C">
        <w:rPr>
          <w:rFonts w:ascii="Times New Roman" w:hAnsi="Times New Roman"/>
          <w:color w:val="auto"/>
          <w:sz w:val="24"/>
          <w:szCs w:val="24"/>
        </w:rPr>
        <w:tab/>
      </w:r>
      <w:r w:rsidRPr="00F5078C">
        <w:rPr>
          <w:rFonts w:ascii="Times New Roman" w:hAnsi="Times New Roman"/>
          <w:color w:val="auto"/>
          <w:sz w:val="24"/>
          <w:szCs w:val="24"/>
        </w:rPr>
        <w:tab/>
      </w:r>
      <w:r w:rsidRPr="00F5078C">
        <w:rPr>
          <w:rFonts w:ascii="Times New Roman" w:hAnsi="Times New Roman"/>
          <w:color w:val="auto"/>
          <w:sz w:val="24"/>
          <w:szCs w:val="24"/>
        </w:rPr>
        <w:tab/>
      </w:r>
      <w:r w:rsidRPr="00F5078C">
        <w:rPr>
          <w:rFonts w:ascii="Times New Roman" w:hAnsi="Times New Roman"/>
          <w:color w:val="auto"/>
          <w:sz w:val="24"/>
          <w:szCs w:val="24"/>
        </w:rPr>
        <w:tab/>
      </w:r>
      <w:r w:rsidRPr="00F5078C">
        <w:rPr>
          <w:rFonts w:ascii="Times New Roman" w:hAnsi="Times New Roman"/>
          <w:color w:val="auto"/>
          <w:sz w:val="24"/>
          <w:szCs w:val="24"/>
        </w:rPr>
        <w:tab/>
        <w:t>прописью</w:t>
      </w:r>
    </w:p>
    <w:p w:rsidR="00F5078C" w:rsidRPr="00F5078C" w:rsidRDefault="00F5078C" w:rsidP="00F5078C">
      <w:pPr>
        <w:pStyle w:val="1"/>
        <w:spacing w:before="0" w:beforeAutospacing="0" w:after="0" w:afterAutospacing="0"/>
        <w:jc w:val="both"/>
        <w:rPr>
          <w:rFonts w:ascii="Times New Roman" w:hAnsi="Times New Roman"/>
          <w:color w:val="auto"/>
          <w:sz w:val="24"/>
          <w:szCs w:val="24"/>
        </w:rPr>
      </w:pPr>
      <w:r w:rsidRPr="00F5078C">
        <w:rPr>
          <w:rFonts w:ascii="Times New Roman" w:hAnsi="Times New Roman"/>
          <w:color w:val="auto"/>
          <w:sz w:val="24"/>
          <w:szCs w:val="24"/>
        </w:rPr>
        <w:t>не возвращается и остается в распоряжении Организатора аукциона.</w:t>
      </w:r>
    </w:p>
    <w:p w:rsidR="00F5078C" w:rsidRPr="00F5078C" w:rsidRDefault="00F5078C" w:rsidP="00F5078C">
      <w:pPr>
        <w:pStyle w:val="1"/>
        <w:spacing w:before="0" w:beforeAutospacing="0" w:after="0" w:afterAutospacing="0"/>
        <w:ind w:firstLine="540"/>
        <w:jc w:val="both"/>
        <w:rPr>
          <w:rFonts w:ascii="Times New Roman" w:hAnsi="Times New Roman"/>
          <w:color w:val="auto"/>
          <w:sz w:val="24"/>
          <w:szCs w:val="24"/>
        </w:rPr>
      </w:pPr>
      <w:r w:rsidRPr="00F5078C">
        <w:rPr>
          <w:rFonts w:ascii="Times New Roman" w:hAnsi="Times New Roman"/>
          <w:color w:val="auto"/>
          <w:sz w:val="24"/>
          <w:szCs w:val="24"/>
        </w:rPr>
        <w:t>В случае неоплаты за земельный участок в установленный срок, внесенный задаток</w:t>
      </w:r>
      <w:r w:rsidR="008725F4">
        <w:rPr>
          <w:rFonts w:ascii="Times New Roman" w:hAnsi="Times New Roman"/>
          <w:color w:val="auto"/>
          <w:sz w:val="24"/>
          <w:szCs w:val="24"/>
        </w:rPr>
        <w:br/>
      </w:r>
      <w:r w:rsidRPr="00F5078C">
        <w:rPr>
          <w:rFonts w:ascii="Times New Roman" w:hAnsi="Times New Roman"/>
          <w:color w:val="auto"/>
          <w:sz w:val="24"/>
          <w:szCs w:val="24"/>
        </w:rPr>
        <w:t>не возвращается и остается в распоряжении Организатора аукциона.</w:t>
      </w:r>
    </w:p>
    <w:p w:rsidR="00F5078C" w:rsidRPr="00F5078C" w:rsidRDefault="00F5078C" w:rsidP="00F5078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5078C">
        <w:rPr>
          <w:rFonts w:ascii="Times New Roman" w:hAnsi="Times New Roman" w:cs="Times New Roman"/>
          <w:sz w:val="24"/>
          <w:szCs w:val="24"/>
        </w:rPr>
        <w:t>Приложения:</w:t>
      </w:r>
    </w:p>
    <w:p w:rsidR="00F5078C" w:rsidRPr="00F5078C" w:rsidRDefault="00F5078C" w:rsidP="00F5078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078C">
        <w:rPr>
          <w:rFonts w:ascii="Times New Roman" w:hAnsi="Times New Roman" w:cs="Times New Roman"/>
          <w:sz w:val="24"/>
          <w:szCs w:val="24"/>
        </w:rPr>
        <w:t>1. ______________________________________________________________</w:t>
      </w:r>
    </w:p>
    <w:p w:rsidR="00F5078C" w:rsidRPr="00F5078C" w:rsidRDefault="00F5078C" w:rsidP="00F5078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5078C">
        <w:rPr>
          <w:rFonts w:ascii="Times New Roman" w:hAnsi="Times New Roman" w:cs="Times New Roman"/>
          <w:sz w:val="24"/>
          <w:szCs w:val="24"/>
        </w:rPr>
        <w:t>Документ</w:t>
      </w:r>
      <w:proofErr w:type="gramEnd"/>
      <w:r w:rsidRPr="00F5078C">
        <w:rPr>
          <w:rFonts w:ascii="Times New Roman" w:hAnsi="Times New Roman" w:cs="Times New Roman"/>
          <w:sz w:val="24"/>
          <w:szCs w:val="24"/>
        </w:rPr>
        <w:t xml:space="preserve"> подтверждающий внесение задатка</w:t>
      </w:r>
    </w:p>
    <w:p w:rsidR="00F5078C" w:rsidRPr="00F5078C" w:rsidRDefault="00F5078C" w:rsidP="00F5078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078C">
        <w:rPr>
          <w:rFonts w:ascii="Times New Roman" w:hAnsi="Times New Roman" w:cs="Times New Roman"/>
          <w:sz w:val="24"/>
          <w:szCs w:val="24"/>
        </w:rPr>
        <w:t>2. Копия паспорта на ____л. в ____экз.</w:t>
      </w:r>
    </w:p>
    <w:p w:rsidR="00F5078C" w:rsidRPr="00F5078C" w:rsidRDefault="00F5078C" w:rsidP="00F5078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5078C" w:rsidRPr="00F5078C" w:rsidRDefault="00F5078C" w:rsidP="00F5078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5078C" w:rsidRDefault="00F5078C" w:rsidP="00F5078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5078C" w:rsidRDefault="00F5078C" w:rsidP="00F5078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5078C" w:rsidRDefault="00F5078C" w:rsidP="00F5078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5078C" w:rsidRPr="00F5078C" w:rsidRDefault="00F5078C" w:rsidP="00F5078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5078C" w:rsidRPr="00F5078C" w:rsidRDefault="00F5078C" w:rsidP="00F5078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5078C">
        <w:rPr>
          <w:rFonts w:ascii="Times New Roman" w:hAnsi="Times New Roman" w:cs="Times New Roman"/>
          <w:sz w:val="24"/>
          <w:szCs w:val="24"/>
        </w:rPr>
        <w:t>Реквизиты претендента для возврата задатка:</w:t>
      </w:r>
    </w:p>
    <w:p w:rsidR="00F5078C" w:rsidRPr="00F5078C" w:rsidRDefault="00F5078C" w:rsidP="00F5078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5078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5078C" w:rsidRPr="00F5078C" w:rsidRDefault="00F5078C" w:rsidP="00F5078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5078C" w:rsidRPr="00F5078C" w:rsidRDefault="00F5078C" w:rsidP="00F5078C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078C">
        <w:rPr>
          <w:rFonts w:ascii="Times New Roman" w:hAnsi="Times New Roman" w:cs="Times New Roman"/>
          <w:b/>
          <w:sz w:val="24"/>
          <w:szCs w:val="24"/>
        </w:rPr>
        <w:t>Реквизиты претендента на участие в аукционе:</w:t>
      </w:r>
    </w:p>
    <w:p w:rsidR="00F5078C" w:rsidRPr="00F5078C" w:rsidRDefault="00F5078C" w:rsidP="002073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78C">
        <w:rPr>
          <w:rFonts w:ascii="Times New Roman" w:hAnsi="Times New Roman" w:cs="Times New Roman"/>
          <w:sz w:val="24"/>
          <w:szCs w:val="24"/>
        </w:rPr>
        <w:t xml:space="preserve">Паспорт: ______________________, № __________________________, выдан </w:t>
      </w:r>
    </w:p>
    <w:p w:rsidR="00F5078C" w:rsidRPr="00F5078C" w:rsidRDefault="00F5078C" w:rsidP="00F50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78C">
        <w:rPr>
          <w:rFonts w:ascii="Times New Roman" w:hAnsi="Times New Roman" w:cs="Times New Roman"/>
          <w:sz w:val="24"/>
          <w:szCs w:val="24"/>
        </w:rPr>
        <w:tab/>
      </w:r>
      <w:r w:rsidRPr="00F5078C">
        <w:rPr>
          <w:rFonts w:ascii="Times New Roman" w:hAnsi="Times New Roman" w:cs="Times New Roman"/>
          <w:sz w:val="24"/>
          <w:szCs w:val="24"/>
        </w:rPr>
        <w:tab/>
      </w:r>
      <w:r w:rsidRPr="00F5078C">
        <w:rPr>
          <w:rFonts w:ascii="Times New Roman" w:hAnsi="Times New Roman" w:cs="Times New Roman"/>
          <w:sz w:val="24"/>
          <w:szCs w:val="24"/>
        </w:rPr>
        <w:tab/>
        <w:t>Серия</w:t>
      </w:r>
      <w:r w:rsidRPr="00F5078C">
        <w:rPr>
          <w:rFonts w:ascii="Times New Roman" w:hAnsi="Times New Roman" w:cs="Times New Roman"/>
          <w:sz w:val="24"/>
          <w:szCs w:val="24"/>
        </w:rPr>
        <w:tab/>
      </w:r>
      <w:r w:rsidRPr="00F5078C">
        <w:rPr>
          <w:rFonts w:ascii="Times New Roman" w:hAnsi="Times New Roman" w:cs="Times New Roman"/>
          <w:sz w:val="24"/>
          <w:szCs w:val="24"/>
        </w:rPr>
        <w:tab/>
      </w:r>
      <w:r w:rsidRPr="00F5078C">
        <w:rPr>
          <w:rFonts w:ascii="Times New Roman" w:hAnsi="Times New Roman" w:cs="Times New Roman"/>
          <w:sz w:val="24"/>
          <w:szCs w:val="24"/>
        </w:rPr>
        <w:tab/>
      </w:r>
      <w:r w:rsidRPr="00F5078C">
        <w:rPr>
          <w:rFonts w:ascii="Times New Roman" w:hAnsi="Times New Roman" w:cs="Times New Roman"/>
          <w:sz w:val="24"/>
          <w:szCs w:val="24"/>
        </w:rPr>
        <w:tab/>
      </w:r>
      <w:r w:rsidRPr="00F5078C">
        <w:rPr>
          <w:rFonts w:ascii="Times New Roman" w:hAnsi="Times New Roman" w:cs="Times New Roman"/>
          <w:sz w:val="24"/>
          <w:szCs w:val="24"/>
        </w:rPr>
        <w:tab/>
      </w:r>
      <w:r w:rsidRPr="00F5078C">
        <w:rPr>
          <w:rFonts w:ascii="Times New Roman" w:hAnsi="Times New Roman" w:cs="Times New Roman"/>
          <w:sz w:val="24"/>
          <w:szCs w:val="24"/>
        </w:rPr>
        <w:tab/>
      </w:r>
    </w:p>
    <w:p w:rsidR="00F5078C" w:rsidRPr="00F5078C" w:rsidRDefault="00F5078C" w:rsidP="00F50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78C">
        <w:rPr>
          <w:rFonts w:ascii="Times New Roman" w:hAnsi="Times New Roman" w:cs="Times New Roman"/>
          <w:sz w:val="24"/>
          <w:szCs w:val="24"/>
        </w:rPr>
        <w:t>____________________________________________________________________,</w:t>
      </w:r>
    </w:p>
    <w:p w:rsidR="00F5078C" w:rsidRPr="00F5078C" w:rsidRDefault="00F5078C" w:rsidP="00F50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78C">
        <w:rPr>
          <w:rFonts w:ascii="Times New Roman" w:hAnsi="Times New Roman" w:cs="Times New Roman"/>
          <w:sz w:val="24"/>
          <w:szCs w:val="24"/>
        </w:rPr>
        <w:t xml:space="preserve">Когда и кем </w:t>
      </w:r>
      <w:proofErr w:type="gramStart"/>
      <w:r w:rsidRPr="00F5078C">
        <w:rPr>
          <w:rFonts w:ascii="Times New Roman" w:hAnsi="Times New Roman" w:cs="Times New Roman"/>
          <w:sz w:val="24"/>
          <w:szCs w:val="24"/>
        </w:rPr>
        <w:t>выдан</w:t>
      </w:r>
      <w:proofErr w:type="gramEnd"/>
    </w:p>
    <w:p w:rsidR="00F5078C" w:rsidRPr="00F5078C" w:rsidRDefault="00F5078C" w:rsidP="00F50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78C">
        <w:rPr>
          <w:rFonts w:ascii="Times New Roman" w:hAnsi="Times New Roman" w:cs="Times New Roman"/>
          <w:sz w:val="24"/>
          <w:szCs w:val="24"/>
        </w:rPr>
        <w:t xml:space="preserve">место регистрации: ______________________________________________, место жительства: ________________________________________________, ИНН ________________________, </w:t>
      </w:r>
    </w:p>
    <w:p w:rsidR="00F5078C" w:rsidRPr="00F5078C" w:rsidRDefault="00F5078C" w:rsidP="00F50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78C">
        <w:rPr>
          <w:rFonts w:ascii="Times New Roman" w:hAnsi="Times New Roman" w:cs="Times New Roman"/>
          <w:sz w:val="24"/>
          <w:szCs w:val="24"/>
        </w:rPr>
        <w:t>контактные телефоны ___________________,</w:t>
      </w:r>
    </w:p>
    <w:p w:rsidR="00F5078C" w:rsidRPr="00F5078C" w:rsidRDefault="00F5078C" w:rsidP="00F50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78C">
        <w:rPr>
          <w:rFonts w:ascii="Times New Roman" w:hAnsi="Times New Roman" w:cs="Times New Roman"/>
          <w:sz w:val="24"/>
          <w:szCs w:val="24"/>
        </w:rPr>
        <w:t>СНИЛС _______________________________</w:t>
      </w:r>
      <w:proofErr w:type="gramStart"/>
      <w:r w:rsidRPr="00F5078C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F5078C" w:rsidRPr="00F5078C" w:rsidRDefault="00F5078C" w:rsidP="00F5078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078C">
        <w:rPr>
          <w:rFonts w:ascii="Times New Roman" w:hAnsi="Times New Roman" w:cs="Times New Roman"/>
          <w:b/>
          <w:bCs/>
          <w:sz w:val="24"/>
          <w:szCs w:val="24"/>
          <w:lang w:val="x-none"/>
        </w:rPr>
        <w:t>В соответствии с Федеральным законом № 152-ФЗ от 27.07.2006 "О персональных данных" подтверждаю свое согласие на обработку моих персональных данных</w:t>
      </w:r>
    </w:p>
    <w:p w:rsidR="00F5078C" w:rsidRPr="00F5078C" w:rsidRDefault="00F5078C" w:rsidP="00F5078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5078C" w:rsidRPr="00F5078C" w:rsidRDefault="00F5078C" w:rsidP="00F50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78C">
        <w:rPr>
          <w:rFonts w:ascii="Times New Roman" w:hAnsi="Times New Roman" w:cs="Times New Roman"/>
          <w:sz w:val="24"/>
          <w:szCs w:val="24"/>
        </w:rPr>
        <w:t>_______________/____________________</w:t>
      </w:r>
    </w:p>
    <w:p w:rsidR="00F5078C" w:rsidRPr="00F5078C" w:rsidRDefault="00F5078C" w:rsidP="00F5078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5078C">
        <w:rPr>
          <w:rFonts w:ascii="Times New Roman" w:hAnsi="Times New Roman" w:cs="Times New Roman"/>
          <w:sz w:val="24"/>
          <w:szCs w:val="24"/>
        </w:rPr>
        <w:t>Подпись</w:t>
      </w:r>
      <w:r w:rsidRPr="00F5078C">
        <w:rPr>
          <w:rFonts w:ascii="Times New Roman" w:hAnsi="Times New Roman" w:cs="Times New Roman"/>
          <w:sz w:val="24"/>
          <w:szCs w:val="24"/>
        </w:rPr>
        <w:tab/>
      </w:r>
      <w:r w:rsidRPr="00F5078C">
        <w:rPr>
          <w:rFonts w:ascii="Times New Roman" w:hAnsi="Times New Roman" w:cs="Times New Roman"/>
          <w:sz w:val="24"/>
          <w:szCs w:val="24"/>
        </w:rPr>
        <w:tab/>
      </w:r>
      <w:r w:rsidRPr="00F5078C">
        <w:rPr>
          <w:rFonts w:ascii="Times New Roman" w:hAnsi="Times New Roman" w:cs="Times New Roman"/>
          <w:sz w:val="24"/>
          <w:szCs w:val="24"/>
        </w:rPr>
        <w:tab/>
        <w:t>ИО Фамилия</w:t>
      </w:r>
    </w:p>
    <w:p w:rsidR="00F5078C" w:rsidRPr="00F5078C" w:rsidRDefault="00F5078C" w:rsidP="00F5078C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078C">
        <w:rPr>
          <w:rFonts w:ascii="Times New Roman" w:hAnsi="Times New Roman" w:cs="Times New Roman"/>
          <w:b/>
          <w:sz w:val="24"/>
          <w:szCs w:val="24"/>
        </w:rPr>
        <w:t xml:space="preserve">Заявку и документы принял: </w:t>
      </w:r>
    </w:p>
    <w:p w:rsidR="00F5078C" w:rsidRPr="00F5078C" w:rsidRDefault="00F5078C" w:rsidP="00F50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78C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:rsidR="00F5078C" w:rsidRPr="00F5078C" w:rsidRDefault="00F5078C" w:rsidP="00F50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78C">
        <w:rPr>
          <w:rFonts w:ascii="Times New Roman" w:hAnsi="Times New Roman" w:cs="Times New Roman"/>
          <w:sz w:val="24"/>
          <w:szCs w:val="24"/>
        </w:rPr>
        <w:t>________________/ _____________________</w:t>
      </w:r>
    </w:p>
    <w:p w:rsidR="00F5078C" w:rsidRPr="00F5078C" w:rsidRDefault="00F5078C" w:rsidP="00F50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78C">
        <w:rPr>
          <w:rFonts w:ascii="Times New Roman" w:hAnsi="Times New Roman" w:cs="Times New Roman"/>
          <w:sz w:val="24"/>
          <w:szCs w:val="24"/>
        </w:rPr>
        <w:t>Заявке присвоен № ________ дата «___» _____ 2025 г. Время: ___ час</w:t>
      </w:r>
      <w:proofErr w:type="gramStart"/>
      <w:r w:rsidRPr="00F5078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5078C">
        <w:rPr>
          <w:rFonts w:ascii="Times New Roman" w:hAnsi="Times New Roman" w:cs="Times New Roman"/>
          <w:sz w:val="24"/>
          <w:szCs w:val="24"/>
        </w:rPr>
        <w:t xml:space="preserve"> ___ </w:t>
      </w:r>
      <w:proofErr w:type="gramStart"/>
      <w:r w:rsidRPr="00F5078C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F5078C">
        <w:rPr>
          <w:rFonts w:ascii="Times New Roman" w:hAnsi="Times New Roman" w:cs="Times New Roman"/>
          <w:sz w:val="24"/>
          <w:szCs w:val="24"/>
        </w:rPr>
        <w:t>ин.</w:t>
      </w:r>
    </w:p>
    <w:p w:rsidR="00F5078C" w:rsidRPr="00F5078C" w:rsidRDefault="00F5078C" w:rsidP="00F50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78C">
        <w:rPr>
          <w:rFonts w:ascii="Times New Roman" w:hAnsi="Times New Roman" w:cs="Times New Roman"/>
          <w:sz w:val="24"/>
          <w:szCs w:val="24"/>
        </w:rPr>
        <w:t xml:space="preserve">Управление имущественных и земельных отношений администрации Добрянского муниципального  округа Пермского края тел. (34265) 27861, </w:t>
      </w:r>
      <w:r w:rsidRPr="00F5078C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F5078C">
        <w:rPr>
          <w:rFonts w:ascii="Times New Roman" w:hAnsi="Times New Roman" w:cs="Times New Roman"/>
          <w:sz w:val="24"/>
          <w:szCs w:val="24"/>
        </w:rPr>
        <w:t>-</w:t>
      </w:r>
      <w:r w:rsidRPr="00F5078C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F5078C">
        <w:rPr>
          <w:rFonts w:ascii="Times New Roman" w:hAnsi="Times New Roman" w:cs="Times New Roman"/>
          <w:sz w:val="24"/>
          <w:szCs w:val="24"/>
        </w:rPr>
        <w:t xml:space="preserve">: </w:t>
      </w:r>
      <w:r w:rsidR="0014648A" w:rsidRPr="0014648A">
        <w:rPr>
          <w:rFonts w:ascii="Times New Roman" w:hAnsi="Times New Roman" w:cs="Times New Roman"/>
          <w:sz w:val="24"/>
          <w:szCs w:val="24"/>
        </w:rPr>
        <w:t>uizo@dobryanka.permkrai.ru</w:t>
      </w:r>
      <w:r w:rsidRPr="00F5078C">
        <w:rPr>
          <w:rFonts w:ascii="Times New Roman" w:hAnsi="Times New Roman" w:cs="Times New Roman"/>
          <w:sz w:val="24"/>
          <w:szCs w:val="24"/>
        </w:rPr>
        <w:t>.</w:t>
      </w:r>
    </w:p>
    <w:p w:rsidR="00797730" w:rsidRDefault="00797730" w:rsidP="00F5078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6F229B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189"/>
        <w:gridCol w:w="1419"/>
        <w:gridCol w:w="5040"/>
      </w:tblGrid>
      <w:tr w:rsidR="00F5078C" w:rsidRPr="00F5078C" w:rsidTr="00AC197C">
        <w:tc>
          <w:tcPr>
            <w:tcW w:w="3189" w:type="dxa"/>
          </w:tcPr>
          <w:p w:rsidR="00F5078C" w:rsidRPr="00F5078C" w:rsidRDefault="00F5078C" w:rsidP="00F5078C">
            <w:pPr>
              <w:pStyle w:val="1"/>
              <w:spacing w:before="0" w:beforeAutospacing="0" w:after="0" w:afterAutospacing="0"/>
              <w:jc w:val="both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419" w:type="dxa"/>
          </w:tcPr>
          <w:p w:rsidR="00F5078C" w:rsidRPr="00F5078C" w:rsidRDefault="00F5078C" w:rsidP="00F5078C">
            <w:pPr>
              <w:pStyle w:val="1"/>
              <w:spacing w:before="0" w:beforeAutospacing="0" w:after="0" w:afterAutospacing="0"/>
              <w:jc w:val="both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  <w:p w:rsidR="00F5078C" w:rsidRPr="00F5078C" w:rsidRDefault="00F5078C" w:rsidP="00F5078C">
            <w:pPr>
              <w:pStyle w:val="1"/>
              <w:spacing w:before="0" w:beforeAutospacing="0" w:after="0" w:afterAutospacing="0"/>
              <w:jc w:val="both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  <w:p w:rsidR="00F5078C" w:rsidRPr="00F5078C" w:rsidRDefault="00F5078C" w:rsidP="00F5078C">
            <w:pPr>
              <w:pStyle w:val="1"/>
              <w:spacing w:before="0" w:beforeAutospacing="0" w:after="0" w:afterAutospacing="0"/>
              <w:jc w:val="both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5040" w:type="dxa"/>
          </w:tcPr>
          <w:p w:rsidR="00F5078C" w:rsidRPr="00F5078C" w:rsidRDefault="00F5078C" w:rsidP="00F5078C">
            <w:pPr>
              <w:pStyle w:val="1"/>
              <w:spacing w:before="0" w:beforeAutospacing="0" w:after="0" w:afterAutospacing="0"/>
              <w:jc w:val="both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  <w:p w:rsidR="008725F4" w:rsidRDefault="008725F4" w:rsidP="00F5078C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8C" w:rsidRPr="00F5078C" w:rsidRDefault="00F5078C" w:rsidP="00F5078C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78C">
              <w:rPr>
                <w:rFonts w:ascii="Times New Roman" w:hAnsi="Times New Roman" w:cs="Times New Roman"/>
                <w:b/>
                <w:sz w:val="24"/>
                <w:szCs w:val="24"/>
              </w:rPr>
              <w:t>ПРОДАВЦУ</w:t>
            </w:r>
          </w:p>
          <w:p w:rsidR="00F5078C" w:rsidRPr="00F5078C" w:rsidRDefault="00F5078C" w:rsidP="00F5078C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8C" w:rsidRPr="00F5078C" w:rsidRDefault="00F5078C" w:rsidP="00F5078C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78C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 ДОБРЯНСКОГО МУНИЦИПАЛЬНОГО ОКРУГА</w:t>
            </w:r>
          </w:p>
          <w:p w:rsidR="00F5078C" w:rsidRPr="00F5078C" w:rsidRDefault="00F5078C" w:rsidP="00F5078C">
            <w:pPr>
              <w:pStyle w:val="1"/>
              <w:spacing w:before="0" w:beforeAutospacing="0" w:after="0" w:afterAutospacing="0"/>
              <w:ind w:left="-108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</w:tbl>
    <w:p w:rsidR="00F5078C" w:rsidRPr="00F5078C" w:rsidRDefault="00F5078C" w:rsidP="00F5078C">
      <w:pPr>
        <w:pStyle w:val="1"/>
        <w:spacing w:before="0" w:beforeAutospacing="0" w:after="0" w:afterAutospacing="0"/>
        <w:jc w:val="both"/>
        <w:rPr>
          <w:rFonts w:ascii="Times New Roman" w:hAnsi="Times New Roman"/>
          <w:b/>
          <w:bCs/>
          <w:color w:val="auto"/>
          <w:sz w:val="24"/>
          <w:szCs w:val="24"/>
        </w:rPr>
      </w:pPr>
    </w:p>
    <w:p w:rsidR="00F5078C" w:rsidRDefault="00F5078C" w:rsidP="00F5078C">
      <w:pPr>
        <w:pStyle w:val="1"/>
        <w:spacing w:before="0" w:beforeAutospacing="0" w:after="0" w:afterAutospacing="0"/>
        <w:jc w:val="center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F5078C">
        <w:rPr>
          <w:rFonts w:ascii="Times New Roman" w:hAnsi="Times New Roman"/>
          <w:b/>
          <w:bCs/>
          <w:color w:val="auto"/>
          <w:sz w:val="24"/>
          <w:szCs w:val="24"/>
        </w:rPr>
        <w:t>Заявка</w:t>
      </w:r>
    </w:p>
    <w:p w:rsidR="00F5078C" w:rsidRPr="00F5078C" w:rsidRDefault="00F5078C" w:rsidP="00F5078C">
      <w:pPr>
        <w:pStyle w:val="1"/>
        <w:spacing w:before="0" w:beforeAutospacing="0" w:after="0" w:afterAutospacing="0"/>
        <w:jc w:val="center"/>
        <w:rPr>
          <w:rFonts w:ascii="Times New Roman" w:hAnsi="Times New Roman"/>
          <w:b/>
          <w:bCs/>
          <w:color w:val="auto"/>
          <w:sz w:val="24"/>
          <w:szCs w:val="24"/>
        </w:rPr>
      </w:pPr>
    </w:p>
    <w:p w:rsidR="00F5078C" w:rsidRPr="00F5078C" w:rsidRDefault="00F5078C" w:rsidP="00F5078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5078C"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аукционе по продаже </w:t>
      </w:r>
      <w:r w:rsidRPr="00F5078C">
        <w:rPr>
          <w:rFonts w:ascii="Times New Roman" w:hAnsi="Times New Roman" w:cs="Times New Roman"/>
          <w:b/>
          <w:sz w:val="24"/>
          <w:szCs w:val="24"/>
        </w:rPr>
        <w:t>в собственность земельного участка с кадастровым номером</w:t>
      </w:r>
      <w:proofErr w:type="gramEnd"/>
      <w:r w:rsidRPr="00F5078C">
        <w:rPr>
          <w:rFonts w:ascii="Times New Roman" w:hAnsi="Times New Roman" w:cs="Times New Roman"/>
          <w:b/>
          <w:sz w:val="24"/>
          <w:szCs w:val="24"/>
        </w:rPr>
        <w:t xml:space="preserve"> _________________________, площадью __________ кв.м, разрешенное использование __________________________________</w:t>
      </w:r>
    </w:p>
    <w:p w:rsidR="00F5078C" w:rsidRPr="00F5078C" w:rsidRDefault="00F5078C" w:rsidP="00F5078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078C">
        <w:rPr>
          <w:rFonts w:ascii="Times New Roman" w:hAnsi="Times New Roman" w:cs="Times New Roman"/>
          <w:b/>
          <w:sz w:val="24"/>
          <w:szCs w:val="24"/>
        </w:rPr>
        <w:t xml:space="preserve">________________________________________________________________, </w:t>
      </w:r>
    </w:p>
    <w:p w:rsidR="00F5078C" w:rsidRPr="00F5078C" w:rsidRDefault="00F5078C" w:rsidP="00F5078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5078C">
        <w:rPr>
          <w:rFonts w:ascii="Times New Roman" w:hAnsi="Times New Roman" w:cs="Times New Roman"/>
          <w:b/>
          <w:sz w:val="24"/>
          <w:szCs w:val="24"/>
        </w:rPr>
        <w:t>местонахождение участка: __________________________________________ ________________________________________________________ (лот № ____)</w:t>
      </w:r>
    </w:p>
    <w:p w:rsidR="00F5078C" w:rsidRPr="00F5078C" w:rsidRDefault="00F5078C" w:rsidP="00F50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078C" w:rsidRPr="00F5078C" w:rsidRDefault="00F5078C" w:rsidP="00F5078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078C">
        <w:rPr>
          <w:rFonts w:ascii="Times New Roman" w:hAnsi="Times New Roman" w:cs="Times New Roman"/>
          <w:sz w:val="24"/>
          <w:szCs w:val="24"/>
        </w:rPr>
        <w:t xml:space="preserve">Изучив данные, содержащиеся в информационном сообщении, опубликованном на сайте </w:t>
      </w:r>
      <w:proofErr w:type="spellStart"/>
      <w:r w:rsidRPr="00F5078C">
        <w:rPr>
          <w:rFonts w:ascii="Times New Roman" w:hAnsi="Times New Roman" w:cs="Times New Roman"/>
          <w:sz w:val="24"/>
          <w:szCs w:val="24"/>
          <w:lang w:val="en-US"/>
        </w:rPr>
        <w:t>dobrraion</w:t>
      </w:r>
      <w:proofErr w:type="spellEnd"/>
      <w:r w:rsidRPr="00F5078C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F5078C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F5078C">
        <w:rPr>
          <w:rFonts w:ascii="Times New Roman" w:hAnsi="Times New Roman" w:cs="Times New Roman"/>
          <w:sz w:val="24"/>
          <w:szCs w:val="24"/>
        </w:rPr>
        <w:t xml:space="preserve">, </w:t>
      </w:r>
      <w:r w:rsidRPr="00F5078C">
        <w:rPr>
          <w:rFonts w:ascii="Times New Roman" w:hAnsi="Times New Roman" w:cs="Times New Roman"/>
          <w:sz w:val="24"/>
          <w:szCs w:val="24"/>
          <w:lang w:val="x-none"/>
        </w:rPr>
        <w:t>dobr-pravo.ru</w:t>
      </w:r>
      <w:r w:rsidRPr="00F507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078C">
        <w:rPr>
          <w:rFonts w:ascii="Times New Roman" w:hAnsi="Times New Roman" w:cs="Times New Roman"/>
          <w:sz w:val="24"/>
          <w:szCs w:val="24"/>
          <w:lang w:val="en-US"/>
        </w:rPr>
        <w:t>torgi</w:t>
      </w:r>
      <w:proofErr w:type="spellEnd"/>
      <w:r w:rsidRPr="00F5078C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F5078C">
        <w:rPr>
          <w:rFonts w:ascii="Times New Roman" w:hAnsi="Times New Roman" w:cs="Times New Roman"/>
          <w:sz w:val="24"/>
          <w:szCs w:val="24"/>
          <w:lang w:val="en-US"/>
        </w:rPr>
        <w:t>gov</w:t>
      </w:r>
      <w:proofErr w:type="spellEnd"/>
      <w:r w:rsidRPr="00F5078C">
        <w:rPr>
          <w:rFonts w:ascii="Times New Roman" w:hAnsi="Times New Roman" w:cs="Times New Roman"/>
          <w:sz w:val="24"/>
          <w:szCs w:val="24"/>
        </w:rPr>
        <w:t xml:space="preserve"> о земельном участке, выставляемом на аукцион, а также ознакомившись с характеристиками земельного участка, настоящим подтверждаю, что я,  ____________________________________________________________________</w:t>
      </w:r>
    </w:p>
    <w:p w:rsidR="00F5078C" w:rsidRPr="00F5078C" w:rsidRDefault="00F5078C" w:rsidP="00F50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78C">
        <w:rPr>
          <w:rFonts w:ascii="Times New Roman" w:hAnsi="Times New Roman" w:cs="Times New Roman"/>
          <w:sz w:val="24"/>
          <w:szCs w:val="24"/>
        </w:rPr>
        <w:t>ФИО претендента полностью</w:t>
      </w:r>
    </w:p>
    <w:p w:rsidR="00F5078C" w:rsidRPr="00F5078C" w:rsidRDefault="00F5078C" w:rsidP="00F50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78C">
        <w:rPr>
          <w:rFonts w:ascii="Times New Roman" w:hAnsi="Times New Roman" w:cs="Times New Roman"/>
          <w:sz w:val="24"/>
          <w:szCs w:val="24"/>
        </w:rPr>
        <w:t xml:space="preserve">приму участие в аукционе, открытом по составу участников и форме подачи предложений по цене по продаже в собственность </w:t>
      </w:r>
      <w:r w:rsidRPr="00F5078C">
        <w:rPr>
          <w:rFonts w:ascii="Times New Roman" w:hAnsi="Times New Roman" w:cs="Times New Roman"/>
          <w:bCs/>
          <w:sz w:val="24"/>
          <w:szCs w:val="24"/>
        </w:rPr>
        <w:t>земельного участка с кадастровым номером _________________________.</w:t>
      </w:r>
      <w:r w:rsidRPr="00F507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078C" w:rsidRPr="00F5078C" w:rsidRDefault="00F5078C" w:rsidP="00F50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78C">
        <w:rPr>
          <w:rFonts w:ascii="Times New Roman" w:hAnsi="Times New Roman" w:cs="Times New Roman"/>
          <w:sz w:val="24"/>
          <w:szCs w:val="24"/>
        </w:rPr>
        <w:t>Настоящим уведомляю, что:</w:t>
      </w:r>
    </w:p>
    <w:p w:rsidR="00F5078C" w:rsidRPr="00F5078C" w:rsidRDefault="00F5078C" w:rsidP="00F5078C">
      <w:pPr>
        <w:pStyle w:val="1"/>
        <w:numPr>
          <w:ilvl w:val="0"/>
          <w:numId w:val="23"/>
        </w:numPr>
        <w:spacing w:before="0" w:beforeAutospacing="0" w:after="0" w:afterAutospacing="0"/>
        <w:jc w:val="both"/>
        <w:rPr>
          <w:rFonts w:ascii="Times New Roman" w:hAnsi="Times New Roman"/>
          <w:color w:val="auto"/>
          <w:sz w:val="24"/>
          <w:szCs w:val="24"/>
        </w:rPr>
      </w:pPr>
      <w:r w:rsidRPr="00F5078C">
        <w:rPr>
          <w:rFonts w:ascii="Times New Roman" w:hAnsi="Times New Roman"/>
          <w:color w:val="auto"/>
          <w:sz w:val="24"/>
          <w:szCs w:val="24"/>
        </w:rPr>
        <w:t>имею законное право участвовать в торгах и непосредственно заключать предложенный договор;</w:t>
      </w:r>
    </w:p>
    <w:p w:rsidR="00F5078C" w:rsidRPr="00F5078C" w:rsidRDefault="00F5078C" w:rsidP="00F5078C">
      <w:pPr>
        <w:pStyle w:val="1"/>
        <w:numPr>
          <w:ilvl w:val="0"/>
          <w:numId w:val="23"/>
        </w:numPr>
        <w:spacing w:before="0" w:beforeAutospacing="0" w:after="0" w:afterAutospacing="0"/>
        <w:jc w:val="both"/>
        <w:rPr>
          <w:rFonts w:ascii="Times New Roman" w:hAnsi="Times New Roman"/>
          <w:color w:val="auto"/>
          <w:sz w:val="24"/>
          <w:szCs w:val="24"/>
        </w:rPr>
      </w:pPr>
      <w:r w:rsidRPr="00F5078C">
        <w:rPr>
          <w:rFonts w:ascii="Times New Roman" w:hAnsi="Times New Roman"/>
          <w:color w:val="auto"/>
          <w:sz w:val="24"/>
          <w:szCs w:val="24"/>
        </w:rPr>
        <w:t>располагаю необходимым опытом и ресурсами для выполнения всех взятых на себя обязательств;</w:t>
      </w:r>
    </w:p>
    <w:p w:rsidR="00F5078C" w:rsidRPr="00F5078C" w:rsidRDefault="00F5078C" w:rsidP="00F5078C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78C">
        <w:rPr>
          <w:rFonts w:ascii="Times New Roman" w:hAnsi="Times New Roman" w:cs="Times New Roman"/>
          <w:sz w:val="24"/>
          <w:szCs w:val="24"/>
        </w:rPr>
        <w:t>знаком с предметом торгов, аукционной документацией и обязуюсь их строго соблюдать;</w:t>
      </w:r>
    </w:p>
    <w:p w:rsidR="00F5078C" w:rsidRPr="00F5078C" w:rsidRDefault="00F5078C" w:rsidP="00F5078C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78C">
        <w:rPr>
          <w:rFonts w:ascii="Times New Roman" w:hAnsi="Times New Roman" w:cs="Times New Roman"/>
          <w:sz w:val="24"/>
          <w:szCs w:val="24"/>
        </w:rPr>
        <w:t>гарантирую достоверность всей информации, содержащейся в документах, представленных для участия в аукционе;</w:t>
      </w:r>
    </w:p>
    <w:p w:rsidR="00F5078C" w:rsidRPr="00F5078C" w:rsidRDefault="00F5078C" w:rsidP="00F5078C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78C">
        <w:rPr>
          <w:rFonts w:ascii="Times New Roman" w:hAnsi="Times New Roman" w:cs="Times New Roman"/>
          <w:sz w:val="24"/>
          <w:szCs w:val="24"/>
        </w:rPr>
        <w:t>гарантирую отсутствие конфликтов интересов при выявлении победителей аукциона и недобросовестных действий со своей стороны и приложу все усилия по выявлению и пресечению недобросовестных действий со стороны других участников аукциона.</w:t>
      </w:r>
    </w:p>
    <w:p w:rsidR="00F5078C" w:rsidRPr="00F5078C" w:rsidRDefault="00F5078C" w:rsidP="00F5078C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78C">
        <w:rPr>
          <w:rFonts w:ascii="Times New Roman" w:hAnsi="Times New Roman" w:cs="Times New Roman"/>
          <w:sz w:val="24"/>
          <w:szCs w:val="24"/>
        </w:rPr>
        <w:t>в случае победы на аукционе приму на себя обязательства:</w:t>
      </w:r>
    </w:p>
    <w:p w:rsidR="00F5078C" w:rsidRPr="00F5078C" w:rsidRDefault="00F5078C" w:rsidP="00F5078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5078C">
        <w:rPr>
          <w:rFonts w:ascii="Times New Roman" w:hAnsi="Times New Roman" w:cs="Times New Roman"/>
          <w:sz w:val="24"/>
          <w:szCs w:val="24"/>
        </w:rPr>
        <w:t>6.1. подписать протокол о результатах торгов в день проведения аукциона – ______________ 2025 г. в ____ ч. ___ мин., по адресу: г. Добрянка, ул. Советская, 14, кабинет 207;</w:t>
      </w:r>
    </w:p>
    <w:p w:rsidR="00F5078C" w:rsidRPr="00F5078C" w:rsidRDefault="00F5078C" w:rsidP="00F5078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5078C">
        <w:rPr>
          <w:rFonts w:ascii="Times New Roman" w:hAnsi="Times New Roman" w:cs="Times New Roman"/>
          <w:sz w:val="24"/>
          <w:szCs w:val="24"/>
        </w:rPr>
        <w:t>6.2. оплатить сформированную на аукционе цену права на заключение договора купли-продажи земельного участка в соответствии с условиями аукциона.</w:t>
      </w:r>
    </w:p>
    <w:p w:rsidR="00F5078C" w:rsidRPr="00F5078C" w:rsidRDefault="00F5078C" w:rsidP="00F5078C">
      <w:pPr>
        <w:pStyle w:val="1"/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F5078C">
        <w:rPr>
          <w:rFonts w:ascii="Times New Roman" w:hAnsi="Times New Roman"/>
          <w:sz w:val="24"/>
          <w:szCs w:val="24"/>
        </w:rPr>
        <w:t>Я,___________________________________________________________________</w:t>
      </w:r>
    </w:p>
    <w:p w:rsidR="00F5078C" w:rsidRPr="00F5078C" w:rsidRDefault="00F5078C" w:rsidP="00F5078C">
      <w:pPr>
        <w:pStyle w:val="1"/>
        <w:spacing w:before="0" w:beforeAutospacing="0" w:after="0" w:afterAutospacing="0"/>
        <w:jc w:val="both"/>
        <w:rPr>
          <w:rFonts w:ascii="Times New Roman" w:hAnsi="Times New Roman"/>
          <w:color w:val="auto"/>
          <w:sz w:val="24"/>
          <w:szCs w:val="24"/>
        </w:rPr>
      </w:pPr>
      <w:r w:rsidRPr="00F5078C">
        <w:rPr>
          <w:rFonts w:ascii="Times New Roman" w:hAnsi="Times New Roman"/>
          <w:color w:val="auto"/>
          <w:sz w:val="24"/>
          <w:szCs w:val="24"/>
        </w:rPr>
        <w:t>ФИО претендента полностью</w:t>
      </w:r>
    </w:p>
    <w:p w:rsidR="00F5078C" w:rsidRPr="00A26AB4" w:rsidRDefault="00F5078C" w:rsidP="00F5078C">
      <w:pPr>
        <w:pStyle w:val="1"/>
        <w:spacing w:before="0" w:beforeAutospacing="0" w:after="0" w:afterAutospacing="0"/>
        <w:jc w:val="both"/>
        <w:rPr>
          <w:rFonts w:ascii="Times New Roman" w:hAnsi="Times New Roman"/>
          <w:color w:val="auto"/>
          <w:sz w:val="24"/>
          <w:szCs w:val="24"/>
        </w:rPr>
      </w:pPr>
      <w:r w:rsidRPr="00F5078C">
        <w:rPr>
          <w:rFonts w:ascii="Times New Roman" w:hAnsi="Times New Roman"/>
          <w:color w:val="auto"/>
          <w:sz w:val="24"/>
          <w:szCs w:val="24"/>
        </w:rPr>
        <w:t xml:space="preserve">согласен с тем, что в случае признания меня победителем аукциона, но в случае отказа от подписания протокола о результатах аукциона или в случае отказа от подписания договора купли-продажи земельного участка, внесенный задаток в сумме </w:t>
      </w:r>
      <w:r w:rsidRPr="00F5078C">
        <w:rPr>
          <w:rFonts w:ascii="Times New Roman" w:hAnsi="Times New Roman"/>
          <w:b/>
          <w:color w:val="auto"/>
          <w:sz w:val="24"/>
          <w:szCs w:val="24"/>
        </w:rPr>
        <w:t>_______________</w:t>
      </w:r>
      <w:r w:rsidRPr="00F5078C">
        <w:rPr>
          <w:rFonts w:ascii="Times New Roman" w:hAnsi="Times New Roman"/>
          <w:color w:val="auto"/>
          <w:sz w:val="24"/>
          <w:szCs w:val="24"/>
        </w:rPr>
        <w:t xml:space="preserve"> руб</w:t>
      </w:r>
      <w:proofErr w:type="gramStart"/>
      <w:r w:rsidRPr="00F5078C">
        <w:rPr>
          <w:rFonts w:ascii="Times New Roman" w:hAnsi="Times New Roman"/>
          <w:color w:val="auto"/>
          <w:sz w:val="24"/>
          <w:szCs w:val="24"/>
        </w:rPr>
        <w:t xml:space="preserve">. </w:t>
      </w:r>
      <w:r w:rsidRPr="00A26AB4">
        <w:rPr>
          <w:rFonts w:ascii="Times New Roman" w:hAnsi="Times New Roman"/>
          <w:color w:val="auto"/>
          <w:sz w:val="24"/>
          <w:szCs w:val="24"/>
        </w:rPr>
        <w:t>(_________________</w:t>
      </w:r>
      <w:r w:rsidR="00A26AB4" w:rsidRPr="00A26AB4">
        <w:rPr>
          <w:rFonts w:ascii="Times New Roman" w:hAnsi="Times New Roman"/>
          <w:color w:val="auto"/>
          <w:sz w:val="24"/>
          <w:szCs w:val="24"/>
        </w:rPr>
        <w:t>_</w:t>
      </w:r>
      <w:r w:rsidRPr="00A26AB4">
        <w:rPr>
          <w:rFonts w:ascii="Times New Roman" w:hAnsi="Times New Roman"/>
          <w:color w:val="auto"/>
          <w:sz w:val="24"/>
          <w:szCs w:val="24"/>
        </w:rPr>
        <w:t>________________________________________________________________</w:t>
      </w:r>
      <w:r w:rsidRPr="00A26AB4">
        <w:rPr>
          <w:rFonts w:ascii="Times New Roman" w:hAnsi="Times New Roman"/>
          <w:color w:val="auto"/>
          <w:sz w:val="24"/>
          <w:szCs w:val="24"/>
          <w:u w:val="single"/>
        </w:rPr>
        <w:t>)</w:t>
      </w:r>
      <w:proofErr w:type="gramEnd"/>
    </w:p>
    <w:p w:rsidR="00F5078C" w:rsidRPr="00A26AB4" w:rsidRDefault="00F5078C" w:rsidP="00207380">
      <w:pPr>
        <w:pStyle w:val="1"/>
        <w:spacing w:before="0" w:beforeAutospacing="0" w:after="0" w:afterAutospacing="0"/>
        <w:jc w:val="center"/>
        <w:rPr>
          <w:rFonts w:ascii="Times New Roman" w:hAnsi="Times New Roman"/>
          <w:color w:val="auto"/>
          <w:sz w:val="24"/>
          <w:szCs w:val="24"/>
        </w:rPr>
      </w:pPr>
      <w:r w:rsidRPr="00A26AB4">
        <w:rPr>
          <w:rFonts w:ascii="Times New Roman" w:hAnsi="Times New Roman"/>
          <w:color w:val="auto"/>
          <w:sz w:val="24"/>
          <w:szCs w:val="24"/>
        </w:rPr>
        <w:t>цифрами</w:t>
      </w:r>
      <w:r w:rsidRPr="00A26AB4">
        <w:rPr>
          <w:rFonts w:ascii="Times New Roman" w:hAnsi="Times New Roman"/>
          <w:color w:val="auto"/>
          <w:sz w:val="24"/>
          <w:szCs w:val="24"/>
        </w:rPr>
        <w:tab/>
        <w:t>прописью</w:t>
      </w:r>
    </w:p>
    <w:p w:rsidR="00F5078C" w:rsidRPr="00A26AB4" w:rsidRDefault="00F5078C" w:rsidP="00F5078C">
      <w:pPr>
        <w:pStyle w:val="1"/>
        <w:spacing w:before="0" w:beforeAutospacing="0" w:after="0" w:afterAutospacing="0"/>
        <w:jc w:val="both"/>
        <w:rPr>
          <w:rFonts w:ascii="Times New Roman" w:hAnsi="Times New Roman"/>
          <w:color w:val="auto"/>
          <w:sz w:val="24"/>
          <w:szCs w:val="24"/>
        </w:rPr>
      </w:pPr>
      <w:r w:rsidRPr="00A26AB4">
        <w:rPr>
          <w:rFonts w:ascii="Times New Roman" w:hAnsi="Times New Roman"/>
          <w:color w:val="auto"/>
          <w:sz w:val="24"/>
          <w:szCs w:val="24"/>
        </w:rPr>
        <w:t>не возвращается и остается в распоряжении Организатора аукциона.</w:t>
      </w:r>
    </w:p>
    <w:p w:rsidR="00F5078C" w:rsidRPr="00F5078C" w:rsidRDefault="00F5078C" w:rsidP="00F5078C">
      <w:pPr>
        <w:pStyle w:val="1"/>
        <w:spacing w:before="0" w:beforeAutospacing="0" w:after="0" w:afterAutospacing="0"/>
        <w:ind w:firstLine="540"/>
        <w:jc w:val="both"/>
        <w:rPr>
          <w:rFonts w:ascii="Times New Roman" w:hAnsi="Times New Roman"/>
          <w:color w:val="auto"/>
          <w:sz w:val="24"/>
          <w:szCs w:val="24"/>
        </w:rPr>
      </w:pPr>
      <w:r w:rsidRPr="00A26AB4">
        <w:rPr>
          <w:rFonts w:ascii="Times New Roman" w:hAnsi="Times New Roman"/>
          <w:color w:val="auto"/>
          <w:sz w:val="24"/>
          <w:szCs w:val="24"/>
        </w:rPr>
        <w:t xml:space="preserve">В случае неоплаты за земельный участок в установленный срок, внесенный задаток не возвращается и остается </w:t>
      </w:r>
      <w:r w:rsidRPr="00F5078C">
        <w:rPr>
          <w:rFonts w:ascii="Times New Roman" w:hAnsi="Times New Roman"/>
          <w:color w:val="auto"/>
          <w:sz w:val="24"/>
          <w:szCs w:val="24"/>
        </w:rPr>
        <w:t>в распоряжении Организатора аукциона.</w:t>
      </w:r>
    </w:p>
    <w:p w:rsidR="00F5078C" w:rsidRPr="00F5078C" w:rsidRDefault="00F5078C" w:rsidP="00F5078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5078C">
        <w:rPr>
          <w:rFonts w:ascii="Times New Roman" w:hAnsi="Times New Roman" w:cs="Times New Roman"/>
          <w:sz w:val="24"/>
          <w:szCs w:val="24"/>
        </w:rPr>
        <w:t>Приложения:</w:t>
      </w:r>
    </w:p>
    <w:p w:rsidR="00F5078C" w:rsidRPr="00F5078C" w:rsidRDefault="00F5078C" w:rsidP="00F5078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078C">
        <w:rPr>
          <w:rFonts w:ascii="Times New Roman" w:hAnsi="Times New Roman" w:cs="Times New Roman"/>
          <w:sz w:val="24"/>
          <w:szCs w:val="24"/>
        </w:rPr>
        <w:t>1. ______________________________________________________________</w:t>
      </w:r>
    </w:p>
    <w:p w:rsidR="00F5078C" w:rsidRPr="00F5078C" w:rsidRDefault="00F5078C" w:rsidP="00F5078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5078C">
        <w:rPr>
          <w:rFonts w:ascii="Times New Roman" w:hAnsi="Times New Roman" w:cs="Times New Roman"/>
          <w:sz w:val="24"/>
          <w:szCs w:val="24"/>
        </w:rPr>
        <w:t>Документ</w:t>
      </w:r>
      <w:proofErr w:type="gramEnd"/>
      <w:r w:rsidRPr="00F5078C">
        <w:rPr>
          <w:rFonts w:ascii="Times New Roman" w:hAnsi="Times New Roman" w:cs="Times New Roman"/>
          <w:sz w:val="24"/>
          <w:szCs w:val="24"/>
        </w:rPr>
        <w:t xml:space="preserve"> подтверждающий внесение задатка</w:t>
      </w:r>
    </w:p>
    <w:p w:rsidR="00F5078C" w:rsidRPr="00F5078C" w:rsidRDefault="00F5078C" w:rsidP="00F5078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078C">
        <w:rPr>
          <w:rFonts w:ascii="Times New Roman" w:hAnsi="Times New Roman" w:cs="Times New Roman"/>
          <w:sz w:val="24"/>
          <w:szCs w:val="24"/>
        </w:rPr>
        <w:t>2. Копия паспорта на ____л. в ____экз.</w:t>
      </w:r>
    </w:p>
    <w:p w:rsidR="00F5078C" w:rsidRPr="00F5078C" w:rsidRDefault="00F5078C" w:rsidP="00F5078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5078C" w:rsidRDefault="00F5078C" w:rsidP="00F5078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26AB4" w:rsidRDefault="00A26AB4" w:rsidP="00F5078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26AB4" w:rsidRPr="00F5078C" w:rsidRDefault="00A26AB4" w:rsidP="00F5078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5078C" w:rsidRPr="00F5078C" w:rsidRDefault="00F5078C" w:rsidP="00F5078C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078C">
        <w:rPr>
          <w:rFonts w:ascii="Times New Roman" w:hAnsi="Times New Roman" w:cs="Times New Roman"/>
          <w:b/>
          <w:sz w:val="24"/>
          <w:szCs w:val="24"/>
        </w:rPr>
        <w:t>Реквизиты претендента для возврата задатка:</w:t>
      </w:r>
    </w:p>
    <w:p w:rsidR="00F5078C" w:rsidRPr="00F5078C" w:rsidRDefault="00F5078C" w:rsidP="00F5078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5078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5078C" w:rsidRPr="00F5078C" w:rsidRDefault="00F5078C" w:rsidP="00F5078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5078C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F5078C" w:rsidRPr="00F5078C" w:rsidRDefault="00F5078C" w:rsidP="00F5078C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078C" w:rsidRPr="00F5078C" w:rsidRDefault="00F5078C" w:rsidP="00F5078C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078C">
        <w:rPr>
          <w:rFonts w:ascii="Times New Roman" w:hAnsi="Times New Roman" w:cs="Times New Roman"/>
          <w:b/>
          <w:sz w:val="24"/>
          <w:szCs w:val="24"/>
        </w:rPr>
        <w:t>Реквизиты претендента на участие в аукционе:</w:t>
      </w:r>
    </w:p>
    <w:p w:rsidR="00F5078C" w:rsidRPr="00F5078C" w:rsidRDefault="00F5078C" w:rsidP="00F5078C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078C" w:rsidRPr="00F5078C" w:rsidRDefault="00F5078C" w:rsidP="00F5078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5078C">
        <w:rPr>
          <w:rFonts w:ascii="Times New Roman" w:hAnsi="Times New Roman" w:cs="Times New Roman"/>
          <w:sz w:val="24"/>
          <w:szCs w:val="24"/>
        </w:rPr>
        <w:t xml:space="preserve">Паспорт: ___________, № _____________, выдан______________________ </w:t>
      </w:r>
    </w:p>
    <w:p w:rsidR="00F5078C" w:rsidRPr="00F5078C" w:rsidRDefault="00F5078C" w:rsidP="00F50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78C">
        <w:rPr>
          <w:rFonts w:ascii="Times New Roman" w:hAnsi="Times New Roman" w:cs="Times New Roman"/>
          <w:sz w:val="24"/>
          <w:szCs w:val="24"/>
        </w:rPr>
        <w:tab/>
      </w:r>
      <w:r w:rsidRPr="00F5078C">
        <w:rPr>
          <w:rFonts w:ascii="Times New Roman" w:hAnsi="Times New Roman" w:cs="Times New Roman"/>
          <w:sz w:val="24"/>
          <w:szCs w:val="24"/>
        </w:rPr>
        <w:tab/>
      </w:r>
      <w:r w:rsidRPr="00F5078C">
        <w:rPr>
          <w:rFonts w:ascii="Times New Roman" w:hAnsi="Times New Roman" w:cs="Times New Roman"/>
          <w:sz w:val="24"/>
          <w:szCs w:val="24"/>
        </w:rPr>
        <w:tab/>
        <w:t>Серия</w:t>
      </w:r>
      <w:r w:rsidRPr="00F5078C">
        <w:rPr>
          <w:rFonts w:ascii="Times New Roman" w:hAnsi="Times New Roman" w:cs="Times New Roman"/>
          <w:sz w:val="24"/>
          <w:szCs w:val="24"/>
        </w:rPr>
        <w:tab/>
      </w:r>
      <w:r w:rsidRPr="00F5078C">
        <w:rPr>
          <w:rFonts w:ascii="Times New Roman" w:hAnsi="Times New Roman" w:cs="Times New Roman"/>
          <w:sz w:val="24"/>
          <w:szCs w:val="24"/>
        </w:rPr>
        <w:tab/>
      </w:r>
      <w:r w:rsidRPr="00F5078C">
        <w:rPr>
          <w:rFonts w:ascii="Times New Roman" w:hAnsi="Times New Roman" w:cs="Times New Roman"/>
          <w:sz w:val="24"/>
          <w:szCs w:val="24"/>
        </w:rPr>
        <w:tab/>
      </w:r>
      <w:r w:rsidRPr="00F5078C">
        <w:rPr>
          <w:rFonts w:ascii="Times New Roman" w:hAnsi="Times New Roman" w:cs="Times New Roman"/>
          <w:sz w:val="24"/>
          <w:szCs w:val="24"/>
        </w:rPr>
        <w:tab/>
      </w:r>
      <w:r w:rsidRPr="00F5078C">
        <w:rPr>
          <w:rFonts w:ascii="Times New Roman" w:hAnsi="Times New Roman" w:cs="Times New Roman"/>
          <w:sz w:val="24"/>
          <w:szCs w:val="24"/>
        </w:rPr>
        <w:tab/>
      </w:r>
      <w:r w:rsidRPr="00F5078C">
        <w:rPr>
          <w:rFonts w:ascii="Times New Roman" w:hAnsi="Times New Roman" w:cs="Times New Roman"/>
          <w:sz w:val="24"/>
          <w:szCs w:val="24"/>
        </w:rPr>
        <w:tab/>
      </w:r>
    </w:p>
    <w:p w:rsidR="00F5078C" w:rsidRPr="00F5078C" w:rsidRDefault="00F5078C" w:rsidP="00F50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78C">
        <w:rPr>
          <w:rFonts w:ascii="Times New Roman" w:hAnsi="Times New Roman" w:cs="Times New Roman"/>
          <w:sz w:val="24"/>
          <w:szCs w:val="24"/>
        </w:rPr>
        <w:t>____________________________________________________________________,</w:t>
      </w:r>
    </w:p>
    <w:p w:rsidR="00F5078C" w:rsidRPr="00F5078C" w:rsidRDefault="00F5078C" w:rsidP="00F50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78C">
        <w:rPr>
          <w:rFonts w:ascii="Times New Roman" w:hAnsi="Times New Roman" w:cs="Times New Roman"/>
          <w:sz w:val="24"/>
          <w:szCs w:val="24"/>
        </w:rPr>
        <w:t xml:space="preserve">Когда и кем </w:t>
      </w:r>
      <w:proofErr w:type="gramStart"/>
      <w:r w:rsidRPr="00F5078C">
        <w:rPr>
          <w:rFonts w:ascii="Times New Roman" w:hAnsi="Times New Roman" w:cs="Times New Roman"/>
          <w:sz w:val="24"/>
          <w:szCs w:val="24"/>
        </w:rPr>
        <w:t>выдан</w:t>
      </w:r>
      <w:proofErr w:type="gramEnd"/>
    </w:p>
    <w:p w:rsidR="00F5078C" w:rsidRPr="00F5078C" w:rsidRDefault="00F5078C" w:rsidP="00F50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78C">
        <w:rPr>
          <w:rFonts w:ascii="Times New Roman" w:hAnsi="Times New Roman" w:cs="Times New Roman"/>
          <w:sz w:val="24"/>
          <w:szCs w:val="24"/>
        </w:rPr>
        <w:t xml:space="preserve">место регистрации: ______________________________________________, место жительства: ________________________________________________, ИНН ________________________, </w:t>
      </w:r>
    </w:p>
    <w:p w:rsidR="00F5078C" w:rsidRPr="00F5078C" w:rsidRDefault="00F5078C" w:rsidP="00F50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78C">
        <w:rPr>
          <w:rFonts w:ascii="Times New Roman" w:hAnsi="Times New Roman" w:cs="Times New Roman"/>
          <w:sz w:val="24"/>
          <w:szCs w:val="24"/>
        </w:rPr>
        <w:t>контактные телефоны _________________________________________________,</w:t>
      </w:r>
    </w:p>
    <w:p w:rsidR="00F5078C" w:rsidRPr="00F5078C" w:rsidRDefault="00F5078C" w:rsidP="00F50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78C">
        <w:rPr>
          <w:rFonts w:ascii="Times New Roman" w:hAnsi="Times New Roman" w:cs="Times New Roman"/>
          <w:sz w:val="24"/>
          <w:szCs w:val="24"/>
        </w:rPr>
        <w:t>СНИЛС _______________________________</w:t>
      </w:r>
      <w:proofErr w:type="gramStart"/>
      <w:r w:rsidRPr="00F5078C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F5078C" w:rsidRPr="00F5078C" w:rsidRDefault="00F5078C" w:rsidP="00F5078C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5078C" w:rsidRPr="00F5078C" w:rsidRDefault="00F5078C" w:rsidP="00F5078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5078C">
        <w:rPr>
          <w:rFonts w:ascii="Times New Roman" w:hAnsi="Times New Roman" w:cs="Times New Roman"/>
          <w:b/>
          <w:bCs/>
          <w:sz w:val="24"/>
          <w:szCs w:val="24"/>
          <w:lang w:val="x-none"/>
        </w:rPr>
        <w:t>В соответствии с Федеральным законом № 152-ФЗ от 27.07.2006 "О персональных данных" подтверждаю свое согласие на обработку моих персональных данных</w:t>
      </w:r>
    </w:p>
    <w:p w:rsidR="00F5078C" w:rsidRPr="00F5078C" w:rsidRDefault="00F5078C" w:rsidP="00F50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078C" w:rsidRPr="00F5078C" w:rsidRDefault="00F5078C" w:rsidP="00F50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78C">
        <w:rPr>
          <w:rFonts w:ascii="Times New Roman" w:hAnsi="Times New Roman" w:cs="Times New Roman"/>
          <w:sz w:val="24"/>
          <w:szCs w:val="24"/>
        </w:rPr>
        <w:t>_______________/____________________</w:t>
      </w:r>
    </w:p>
    <w:p w:rsidR="00F5078C" w:rsidRPr="00F5078C" w:rsidRDefault="00F5078C" w:rsidP="00F5078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5078C">
        <w:rPr>
          <w:rFonts w:ascii="Times New Roman" w:hAnsi="Times New Roman" w:cs="Times New Roman"/>
          <w:sz w:val="24"/>
          <w:szCs w:val="24"/>
        </w:rPr>
        <w:t>Подпись</w:t>
      </w:r>
      <w:r w:rsidRPr="00F5078C">
        <w:rPr>
          <w:rFonts w:ascii="Times New Roman" w:hAnsi="Times New Roman" w:cs="Times New Roman"/>
          <w:sz w:val="24"/>
          <w:szCs w:val="24"/>
        </w:rPr>
        <w:tab/>
      </w:r>
      <w:r w:rsidRPr="00F5078C">
        <w:rPr>
          <w:rFonts w:ascii="Times New Roman" w:hAnsi="Times New Roman" w:cs="Times New Roman"/>
          <w:sz w:val="24"/>
          <w:szCs w:val="24"/>
        </w:rPr>
        <w:tab/>
      </w:r>
      <w:r w:rsidRPr="00F5078C">
        <w:rPr>
          <w:rFonts w:ascii="Times New Roman" w:hAnsi="Times New Roman" w:cs="Times New Roman"/>
          <w:sz w:val="24"/>
          <w:szCs w:val="24"/>
        </w:rPr>
        <w:tab/>
        <w:t>ИО Фамилия</w:t>
      </w:r>
    </w:p>
    <w:p w:rsidR="00F5078C" w:rsidRPr="00F5078C" w:rsidRDefault="00F5078C" w:rsidP="00F5078C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078C">
        <w:rPr>
          <w:rFonts w:ascii="Times New Roman" w:hAnsi="Times New Roman" w:cs="Times New Roman"/>
          <w:b/>
          <w:sz w:val="24"/>
          <w:szCs w:val="24"/>
        </w:rPr>
        <w:t xml:space="preserve">Заявку и документы принял: </w:t>
      </w:r>
    </w:p>
    <w:p w:rsidR="00F5078C" w:rsidRPr="00F5078C" w:rsidRDefault="00F5078C" w:rsidP="00F50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78C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F5078C" w:rsidRPr="00F5078C" w:rsidRDefault="00F5078C" w:rsidP="00F50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78C">
        <w:rPr>
          <w:rFonts w:ascii="Times New Roman" w:hAnsi="Times New Roman" w:cs="Times New Roman"/>
          <w:sz w:val="24"/>
          <w:szCs w:val="24"/>
        </w:rPr>
        <w:t>________________/ _____________________</w:t>
      </w:r>
    </w:p>
    <w:p w:rsidR="00F5078C" w:rsidRPr="00F5078C" w:rsidRDefault="00F5078C" w:rsidP="00F50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78C">
        <w:rPr>
          <w:rFonts w:ascii="Times New Roman" w:hAnsi="Times New Roman" w:cs="Times New Roman"/>
          <w:sz w:val="24"/>
          <w:szCs w:val="24"/>
        </w:rPr>
        <w:t>Заявке присвоен № ________ дата «___» _____ 2025 г. Время: ___ час</w:t>
      </w:r>
      <w:proofErr w:type="gramStart"/>
      <w:r w:rsidRPr="00F5078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5078C">
        <w:rPr>
          <w:rFonts w:ascii="Times New Roman" w:hAnsi="Times New Roman" w:cs="Times New Roman"/>
          <w:sz w:val="24"/>
          <w:szCs w:val="24"/>
        </w:rPr>
        <w:t xml:space="preserve"> ___ </w:t>
      </w:r>
      <w:proofErr w:type="gramStart"/>
      <w:r w:rsidRPr="00F5078C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F5078C">
        <w:rPr>
          <w:rFonts w:ascii="Times New Roman" w:hAnsi="Times New Roman" w:cs="Times New Roman"/>
          <w:sz w:val="24"/>
          <w:szCs w:val="24"/>
        </w:rPr>
        <w:t>ин.</w:t>
      </w:r>
    </w:p>
    <w:p w:rsidR="00F5078C" w:rsidRPr="00F5078C" w:rsidRDefault="00F5078C" w:rsidP="00F50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78C">
        <w:rPr>
          <w:rFonts w:ascii="Times New Roman" w:hAnsi="Times New Roman" w:cs="Times New Roman"/>
          <w:sz w:val="24"/>
          <w:szCs w:val="24"/>
        </w:rPr>
        <w:t xml:space="preserve">Управление имущественных и земельных отношений администрации Добрянского муниципального округа Пермского края тел. (34265) 27861, </w:t>
      </w:r>
      <w:r w:rsidRPr="00F5078C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F5078C">
        <w:rPr>
          <w:rFonts w:ascii="Times New Roman" w:hAnsi="Times New Roman" w:cs="Times New Roman"/>
          <w:sz w:val="24"/>
          <w:szCs w:val="24"/>
        </w:rPr>
        <w:t>-</w:t>
      </w:r>
      <w:r w:rsidRPr="00F5078C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F5078C">
        <w:rPr>
          <w:rFonts w:ascii="Times New Roman" w:hAnsi="Times New Roman" w:cs="Times New Roman"/>
          <w:sz w:val="24"/>
          <w:szCs w:val="24"/>
        </w:rPr>
        <w:t xml:space="preserve">: </w:t>
      </w:r>
      <w:r w:rsidR="0014648A" w:rsidRPr="0014648A">
        <w:rPr>
          <w:rFonts w:ascii="Times New Roman" w:hAnsi="Times New Roman" w:cs="Times New Roman"/>
          <w:sz w:val="24"/>
          <w:szCs w:val="24"/>
        </w:rPr>
        <w:t>uizo@dobryanka.permkrai.ru</w:t>
      </w:r>
      <w:r w:rsidRPr="00F5078C">
        <w:rPr>
          <w:rFonts w:ascii="Times New Roman" w:hAnsi="Times New Roman" w:cs="Times New Roman"/>
          <w:sz w:val="24"/>
          <w:szCs w:val="24"/>
        </w:rPr>
        <w:t>.</w:t>
      </w:r>
    </w:p>
    <w:p w:rsidR="006F229B" w:rsidRPr="00F55D7D" w:rsidRDefault="006F229B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sectPr w:rsidR="006F229B" w:rsidRPr="00F55D7D" w:rsidSect="0061491F">
      <w:pgSz w:w="11906" w:h="16838"/>
      <w:pgMar w:top="284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tarSymbol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A2A4E"/>
    <w:multiLevelType w:val="hybridMultilevel"/>
    <w:tmpl w:val="3A60025C"/>
    <w:lvl w:ilvl="0" w:tplc="00000060">
      <w:start w:val="1"/>
      <w:numFmt w:val="bullet"/>
      <w:lvlText w:val="-"/>
      <w:lvlJc w:val="left"/>
      <w:pPr>
        <w:ind w:left="720" w:hanging="360"/>
      </w:pPr>
      <w:rPr>
        <w:rFonts w:ascii="StarSymbol" w:eastAsia="Star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F73BA1"/>
    <w:multiLevelType w:val="hybridMultilevel"/>
    <w:tmpl w:val="A1D8598E"/>
    <w:lvl w:ilvl="0" w:tplc="C12A08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9F7911"/>
    <w:multiLevelType w:val="hybridMultilevel"/>
    <w:tmpl w:val="03B21E54"/>
    <w:lvl w:ilvl="0" w:tplc="84DEB7C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BF2563"/>
    <w:multiLevelType w:val="hybridMultilevel"/>
    <w:tmpl w:val="46C6AD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FF1FF1"/>
    <w:multiLevelType w:val="hybridMultilevel"/>
    <w:tmpl w:val="2572FB02"/>
    <w:lvl w:ilvl="0" w:tplc="C12A08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781DAF"/>
    <w:multiLevelType w:val="hybridMultilevel"/>
    <w:tmpl w:val="E38AC654"/>
    <w:lvl w:ilvl="0" w:tplc="2662C07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C76ED9"/>
    <w:multiLevelType w:val="hybridMultilevel"/>
    <w:tmpl w:val="60F896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9870F9"/>
    <w:multiLevelType w:val="hybridMultilevel"/>
    <w:tmpl w:val="9496EA2E"/>
    <w:lvl w:ilvl="0" w:tplc="86980D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9B2611"/>
    <w:multiLevelType w:val="hybridMultilevel"/>
    <w:tmpl w:val="95602992"/>
    <w:lvl w:ilvl="0" w:tplc="108E8A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DB3C4A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ACC3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43C85E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8FE493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6AE33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D041D2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3F8C03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D26C1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0556D1B"/>
    <w:multiLevelType w:val="hybridMultilevel"/>
    <w:tmpl w:val="279CDF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2A0A96"/>
    <w:multiLevelType w:val="hybridMultilevel"/>
    <w:tmpl w:val="83D88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231F94"/>
    <w:multiLevelType w:val="hybridMultilevel"/>
    <w:tmpl w:val="24B489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576BE4"/>
    <w:multiLevelType w:val="hybridMultilevel"/>
    <w:tmpl w:val="1DB2AEF6"/>
    <w:lvl w:ilvl="0" w:tplc="0152232E">
      <w:numFmt w:val="bullet"/>
      <w:lvlText w:val=""/>
      <w:lvlJc w:val="left"/>
      <w:pPr>
        <w:ind w:left="1068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4D6C7388"/>
    <w:multiLevelType w:val="hybridMultilevel"/>
    <w:tmpl w:val="EFA66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180D6D"/>
    <w:multiLevelType w:val="hybridMultilevel"/>
    <w:tmpl w:val="95602992"/>
    <w:lvl w:ilvl="0" w:tplc="108E8A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DB3C4A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ACC3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43C85E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8FE493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6AE33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D041D2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3F8C03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D26C1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6CC0FE9"/>
    <w:multiLevelType w:val="hybridMultilevel"/>
    <w:tmpl w:val="0152EE88"/>
    <w:lvl w:ilvl="0" w:tplc="928E00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8D3EBF"/>
    <w:multiLevelType w:val="hybridMultilevel"/>
    <w:tmpl w:val="4FA6E3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C812C1"/>
    <w:multiLevelType w:val="hybridMultilevel"/>
    <w:tmpl w:val="9DC2A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761157"/>
    <w:multiLevelType w:val="hybridMultilevel"/>
    <w:tmpl w:val="5CB60A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704E21"/>
    <w:multiLevelType w:val="hybridMultilevel"/>
    <w:tmpl w:val="BE566072"/>
    <w:lvl w:ilvl="0" w:tplc="0BF06D4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DF008E"/>
    <w:multiLevelType w:val="hybridMultilevel"/>
    <w:tmpl w:val="42029B26"/>
    <w:lvl w:ilvl="0" w:tplc="36CEDC4E">
      <w:start w:val="65"/>
      <w:numFmt w:val="bullet"/>
      <w:lvlText w:val=""/>
      <w:lvlJc w:val="left"/>
      <w:pPr>
        <w:ind w:left="720" w:hanging="360"/>
      </w:pPr>
      <w:rPr>
        <w:rFonts w:ascii="Symbol" w:eastAsia="TimesNewRomanPSMT" w:hAnsi="Symbol" w:cs="TimesNewRomanPSMT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4BF1418"/>
    <w:multiLevelType w:val="hybridMultilevel"/>
    <w:tmpl w:val="D25E1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C55584"/>
    <w:multiLevelType w:val="hybridMultilevel"/>
    <w:tmpl w:val="95602992"/>
    <w:lvl w:ilvl="0" w:tplc="108E8A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DB3C4A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ACC3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43C85E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8FE493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6AE33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D041D2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3F8C03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D26C1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7"/>
  </w:num>
  <w:num w:numId="3">
    <w:abstractNumId w:val="9"/>
  </w:num>
  <w:num w:numId="4">
    <w:abstractNumId w:val="21"/>
  </w:num>
  <w:num w:numId="5">
    <w:abstractNumId w:val="10"/>
  </w:num>
  <w:num w:numId="6">
    <w:abstractNumId w:val="19"/>
  </w:num>
  <w:num w:numId="7">
    <w:abstractNumId w:val="3"/>
  </w:num>
  <w:num w:numId="8">
    <w:abstractNumId w:val="15"/>
  </w:num>
  <w:num w:numId="9">
    <w:abstractNumId w:val="4"/>
  </w:num>
  <w:num w:numId="10">
    <w:abstractNumId w:val="0"/>
  </w:num>
  <w:num w:numId="11">
    <w:abstractNumId w:val="1"/>
  </w:num>
  <w:num w:numId="12">
    <w:abstractNumId w:val="13"/>
  </w:num>
  <w:num w:numId="13">
    <w:abstractNumId w:val="6"/>
  </w:num>
  <w:num w:numId="14">
    <w:abstractNumId w:val="18"/>
  </w:num>
  <w:num w:numId="15">
    <w:abstractNumId w:val="7"/>
  </w:num>
  <w:num w:numId="16">
    <w:abstractNumId w:val="16"/>
  </w:num>
  <w:num w:numId="17">
    <w:abstractNumId w:val="11"/>
  </w:num>
  <w:num w:numId="18">
    <w:abstractNumId w:val="2"/>
  </w:num>
  <w:num w:numId="19">
    <w:abstractNumId w:val="5"/>
  </w:num>
  <w:num w:numId="20">
    <w:abstractNumId w:val="14"/>
  </w:num>
  <w:num w:numId="21">
    <w:abstractNumId w:val="22"/>
  </w:num>
  <w:num w:numId="22">
    <w:abstractNumId w:val="20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F12"/>
    <w:rsid w:val="00002487"/>
    <w:rsid w:val="00002936"/>
    <w:rsid w:val="00003603"/>
    <w:rsid w:val="00007BEF"/>
    <w:rsid w:val="0001145A"/>
    <w:rsid w:val="00012768"/>
    <w:rsid w:val="00014BFD"/>
    <w:rsid w:val="0001616B"/>
    <w:rsid w:val="00016AC4"/>
    <w:rsid w:val="00016B3B"/>
    <w:rsid w:val="0002459D"/>
    <w:rsid w:val="00025C39"/>
    <w:rsid w:val="00031016"/>
    <w:rsid w:val="000325AD"/>
    <w:rsid w:val="00033B45"/>
    <w:rsid w:val="00034614"/>
    <w:rsid w:val="00034BA0"/>
    <w:rsid w:val="0003572B"/>
    <w:rsid w:val="000404B6"/>
    <w:rsid w:val="00042B44"/>
    <w:rsid w:val="00043014"/>
    <w:rsid w:val="00044F53"/>
    <w:rsid w:val="00045B7E"/>
    <w:rsid w:val="00051235"/>
    <w:rsid w:val="00052477"/>
    <w:rsid w:val="00053E9A"/>
    <w:rsid w:val="00053F73"/>
    <w:rsid w:val="00054FA6"/>
    <w:rsid w:val="00056AB5"/>
    <w:rsid w:val="00057612"/>
    <w:rsid w:val="000602D4"/>
    <w:rsid w:val="00060600"/>
    <w:rsid w:val="00060662"/>
    <w:rsid w:val="000608BD"/>
    <w:rsid w:val="00062C38"/>
    <w:rsid w:val="00063280"/>
    <w:rsid w:val="00064073"/>
    <w:rsid w:val="00064B41"/>
    <w:rsid w:val="000663B8"/>
    <w:rsid w:val="0006658A"/>
    <w:rsid w:val="00066CBB"/>
    <w:rsid w:val="00067026"/>
    <w:rsid w:val="00072061"/>
    <w:rsid w:val="000720F3"/>
    <w:rsid w:val="00072433"/>
    <w:rsid w:val="00073FC9"/>
    <w:rsid w:val="0007432D"/>
    <w:rsid w:val="00075CCF"/>
    <w:rsid w:val="0007703F"/>
    <w:rsid w:val="00077AA3"/>
    <w:rsid w:val="00081626"/>
    <w:rsid w:val="000833CE"/>
    <w:rsid w:val="00083D7B"/>
    <w:rsid w:val="00086549"/>
    <w:rsid w:val="00086791"/>
    <w:rsid w:val="00087C69"/>
    <w:rsid w:val="00090858"/>
    <w:rsid w:val="00092170"/>
    <w:rsid w:val="0009329D"/>
    <w:rsid w:val="00094759"/>
    <w:rsid w:val="000949F0"/>
    <w:rsid w:val="00094A77"/>
    <w:rsid w:val="00094FC8"/>
    <w:rsid w:val="000975AF"/>
    <w:rsid w:val="00097BB1"/>
    <w:rsid w:val="000A12F1"/>
    <w:rsid w:val="000A3B18"/>
    <w:rsid w:val="000A6146"/>
    <w:rsid w:val="000A6D20"/>
    <w:rsid w:val="000A6DF9"/>
    <w:rsid w:val="000A6EBB"/>
    <w:rsid w:val="000A7A59"/>
    <w:rsid w:val="000B0837"/>
    <w:rsid w:val="000B2994"/>
    <w:rsid w:val="000B32B6"/>
    <w:rsid w:val="000B4455"/>
    <w:rsid w:val="000B52D5"/>
    <w:rsid w:val="000B6FFF"/>
    <w:rsid w:val="000C0FFB"/>
    <w:rsid w:val="000C1346"/>
    <w:rsid w:val="000C15EE"/>
    <w:rsid w:val="000C1F12"/>
    <w:rsid w:val="000C300B"/>
    <w:rsid w:val="000C31F0"/>
    <w:rsid w:val="000C53DE"/>
    <w:rsid w:val="000C5DD8"/>
    <w:rsid w:val="000C5FED"/>
    <w:rsid w:val="000D060F"/>
    <w:rsid w:val="000D0990"/>
    <w:rsid w:val="000D22A7"/>
    <w:rsid w:val="000D54C1"/>
    <w:rsid w:val="000D5E04"/>
    <w:rsid w:val="000E04FD"/>
    <w:rsid w:val="000E1C8A"/>
    <w:rsid w:val="000E1FE5"/>
    <w:rsid w:val="000E232F"/>
    <w:rsid w:val="000E25F0"/>
    <w:rsid w:val="000E2903"/>
    <w:rsid w:val="000E34D5"/>
    <w:rsid w:val="000E3794"/>
    <w:rsid w:val="000E43CE"/>
    <w:rsid w:val="000E4898"/>
    <w:rsid w:val="000E539D"/>
    <w:rsid w:val="000E6A65"/>
    <w:rsid w:val="000E6B73"/>
    <w:rsid w:val="000E7293"/>
    <w:rsid w:val="000E7B22"/>
    <w:rsid w:val="000F0C76"/>
    <w:rsid w:val="000F0F8B"/>
    <w:rsid w:val="000F1725"/>
    <w:rsid w:val="000F207E"/>
    <w:rsid w:val="000F3605"/>
    <w:rsid w:val="000F5942"/>
    <w:rsid w:val="000F5DEA"/>
    <w:rsid w:val="00101EC6"/>
    <w:rsid w:val="0010203C"/>
    <w:rsid w:val="00102AFD"/>
    <w:rsid w:val="001034AA"/>
    <w:rsid w:val="00104447"/>
    <w:rsid w:val="001051A5"/>
    <w:rsid w:val="00105B97"/>
    <w:rsid w:val="00105F32"/>
    <w:rsid w:val="00110CA4"/>
    <w:rsid w:val="00112C2B"/>
    <w:rsid w:val="0011334F"/>
    <w:rsid w:val="00113568"/>
    <w:rsid w:val="00115F03"/>
    <w:rsid w:val="00117494"/>
    <w:rsid w:val="00117F4C"/>
    <w:rsid w:val="001205C9"/>
    <w:rsid w:val="00120EC9"/>
    <w:rsid w:val="001239EB"/>
    <w:rsid w:val="00124931"/>
    <w:rsid w:val="001253C5"/>
    <w:rsid w:val="001268B9"/>
    <w:rsid w:val="00127B5B"/>
    <w:rsid w:val="00131EC6"/>
    <w:rsid w:val="0013360C"/>
    <w:rsid w:val="001365AB"/>
    <w:rsid w:val="00140D47"/>
    <w:rsid w:val="00140E84"/>
    <w:rsid w:val="00143894"/>
    <w:rsid w:val="00144044"/>
    <w:rsid w:val="00144BCB"/>
    <w:rsid w:val="0014648A"/>
    <w:rsid w:val="001612B8"/>
    <w:rsid w:val="00162419"/>
    <w:rsid w:val="001626BC"/>
    <w:rsid w:val="00163FBB"/>
    <w:rsid w:val="00172DBF"/>
    <w:rsid w:val="00172DF0"/>
    <w:rsid w:val="00173C88"/>
    <w:rsid w:val="00175593"/>
    <w:rsid w:val="001816E9"/>
    <w:rsid w:val="00181A82"/>
    <w:rsid w:val="00182820"/>
    <w:rsid w:val="00182891"/>
    <w:rsid w:val="001848CF"/>
    <w:rsid w:val="00184927"/>
    <w:rsid w:val="00185266"/>
    <w:rsid w:val="00185EBD"/>
    <w:rsid w:val="00186040"/>
    <w:rsid w:val="001865F7"/>
    <w:rsid w:val="00186618"/>
    <w:rsid w:val="00186C18"/>
    <w:rsid w:val="001870E8"/>
    <w:rsid w:val="00190A85"/>
    <w:rsid w:val="00191B2B"/>
    <w:rsid w:val="00192711"/>
    <w:rsid w:val="00193462"/>
    <w:rsid w:val="001941E5"/>
    <w:rsid w:val="00195352"/>
    <w:rsid w:val="00195988"/>
    <w:rsid w:val="001A1966"/>
    <w:rsid w:val="001A348E"/>
    <w:rsid w:val="001A5406"/>
    <w:rsid w:val="001B06A5"/>
    <w:rsid w:val="001B1060"/>
    <w:rsid w:val="001B169D"/>
    <w:rsid w:val="001B2F24"/>
    <w:rsid w:val="001B362A"/>
    <w:rsid w:val="001B4310"/>
    <w:rsid w:val="001B4BA1"/>
    <w:rsid w:val="001C0382"/>
    <w:rsid w:val="001C05A4"/>
    <w:rsid w:val="001C49D2"/>
    <w:rsid w:val="001C58C9"/>
    <w:rsid w:val="001C5B3C"/>
    <w:rsid w:val="001C5BB2"/>
    <w:rsid w:val="001C6176"/>
    <w:rsid w:val="001C6331"/>
    <w:rsid w:val="001C6956"/>
    <w:rsid w:val="001C7641"/>
    <w:rsid w:val="001D1E68"/>
    <w:rsid w:val="001D5768"/>
    <w:rsid w:val="001D79A8"/>
    <w:rsid w:val="001D7DBC"/>
    <w:rsid w:val="001E060B"/>
    <w:rsid w:val="001E133E"/>
    <w:rsid w:val="001E1F75"/>
    <w:rsid w:val="001E2424"/>
    <w:rsid w:val="001E266C"/>
    <w:rsid w:val="001E37DF"/>
    <w:rsid w:val="001E4414"/>
    <w:rsid w:val="001E53CB"/>
    <w:rsid w:val="001F0B0A"/>
    <w:rsid w:val="001F15DA"/>
    <w:rsid w:val="001F1DF5"/>
    <w:rsid w:val="001F6C06"/>
    <w:rsid w:val="001F7648"/>
    <w:rsid w:val="001F76BA"/>
    <w:rsid w:val="001F7BC1"/>
    <w:rsid w:val="0020038B"/>
    <w:rsid w:val="00200444"/>
    <w:rsid w:val="0020049C"/>
    <w:rsid w:val="00200F87"/>
    <w:rsid w:val="00201EAD"/>
    <w:rsid w:val="00201F94"/>
    <w:rsid w:val="002045D7"/>
    <w:rsid w:val="00206061"/>
    <w:rsid w:val="00207332"/>
    <w:rsid w:val="00207380"/>
    <w:rsid w:val="00210670"/>
    <w:rsid w:val="00212C16"/>
    <w:rsid w:val="0021379C"/>
    <w:rsid w:val="002163D4"/>
    <w:rsid w:val="0021648C"/>
    <w:rsid w:val="0021685F"/>
    <w:rsid w:val="00216DF0"/>
    <w:rsid w:val="00216E15"/>
    <w:rsid w:val="00217325"/>
    <w:rsid w:val="00220D8B"/>
    <w:rsid w:val="00222953"/>
    <w:rsid w:val="0022459E"/>
    <w:rsid w:val="002245A9"/>
    <w:rsid w:val="0022617A"/>
    <w:rsid w:val="00227162"/>
    <w:rsid w:val="0023186C"/>
    <w:rsid w:val="0023268E"/>
    <w:rsid w:val="00232C01"/>
    <w:rsid w:val="00233F06"/>
    <w:rsid w:val="00236088"/>
    <w:rsid w:val="0023622F"/>
    <w:rsid w:val="00236412"/>
    <w:rsid w:val="00236E67"/>
    <w:rsid w:val="00237939"/>
    <w:rsid w:val="0024008D"/>
    <w:rsid w:val="0024032C"/>
    <w:rsid w:val="002411BE"/>
    <w:rsid w:val="00242C0F"/>
    <w:rsid w:val="0024407D"/>
    <w:rsid w:val="00244E6C"/>
    <w:rsid w:val="0024731D"/>
    <w:rsid w:val="00250930"/>
    <w:rsid w:val="002515E7"/>
    <w:rsid w:val="002543E2"/>
    <w:rsid w:val="00254916"/>
    <w:rsid w:val="00255342"/>
    <w:rsid w:val="0025590C"/>
    <w:rsid w:val="00256AB7"/>
    <w:rsid w:val="00260898"/>
    <w:rsid w:val="002609AA"/>
    <w:rsid w:val="002613E2"/>
    <w:rsid w:val="00262261"/>
    <w:rsid w:val="002634BA"/>
    <w:rsid w:val="00263572"/>
    <w:rsid w:val="00263D26"/>
    <w:rsid w:val="00263F69"/>
    <w:rsid w:val="00264CC9"/>
    <w:rsid w:val="00265E17"/>
    <w:rsid w:val="00266F33"/>
    <w:rsid w:val="00267BB3"/>
    <w:rsid w:val="0027025D"/>
    <w:rsid w:val="00270267"/>
    <w:rsid w:val="00270D29"/>
    <w:rsid w:val="0027127F"/>
    <w:rsid w:val="00271831"/>
    <w:rsid w:val="00271969"/>
    <w:rsid w:val="00274402"/>
    <w:rsid w:val="00274436"/>
    <w:rsid w:val="00275510"/>
    <w:rsid w:val="0027728B"/>
    <w:rsid w:val="00281528"/>
    <w:rsid w:val="00281A62"/>
    <w:rsid w:val="00281EBF"/>
    <w:rsid w:val="00283BFB"/>
    <w:rsid w:val="0028631F"/>
    <w:rsid w:val="00286465"/>
    <w:rsid w:val="00286551"/>
    <w:rsid w:val="002878B9"/>
    <w:rsid w:val="00290AC0"/>
    <w:rsid w:val="00290F22"/>
    <w:rsid w:val="0029175C"/>
    <w:rsid w:val="002920D2"/>
    <w:rsid w:val="00292FE5"/>
    <w:rsid w:val="002A3930"/>
    <w:rsid w:val="002A3DCD"/>
    <w:rsid w:val="002A4615"/>
    <w:rsid w:val="002A4654"/>
    <w:rsid w:val="002A46E1"/>
    <w:rsid w:val="002B0309"/>
    <w:rsid w:val="002B0777"/>
    <w:rsid w:val="002B1A01"/>
    <w:rsid w:val="002B437E"/>
    <w:rsid w:val="002B56EE"/>
    <w:rsid w:val="002C03FB"/>
    <w:rsid w:val="002C054A"/>
    <w:rsid w:val="002C1668"/>
    <w:rsid w:val="002C1A59"/>
    <w:rsid w:val="002C21A8"/>
    <w:rsid w:val="002C3410"/>
    <w:rsid w:val="002C4AAE"/>
    <w:rsid w:val="002C6277"/>
    <w:rsid w:val="002C6777"/>
    <w:rsid w:val="002D10DA"/>
    <w:rsid w:val="002D2325"/>
    <w:rsid w:val="002D3838"/>
    <w:rsid w:val="002D4187"/>
    <w:rsid w:val="002D7DC8"/>
    <w:rsid w:val="002E0777"/>
    <w:rsid w:val="002E102F"/>
    <w:rsid w:val="002E3319"/>
    <w:rsid w:val="002E432D"/>
    <w:rsid w:val="002E4429"/>
    <w:rsid w:val="002E46E8"/>
    <w:rsid w:val="002E4B30"/>
    <w:rsid w:val="002E6E14"/>
    <w:rsid w:val="002E6FF6"/>
    <w:rsid w:val="002E74AA"/>
    <w:rsid w:val="002E7616"/>
    <w:rsid w:val="002E7EA0"/>
    <w:rsid w:val="002F0599"/>
    <w:rsid w:val="002F22CD"/>
    <w:rsid w:val="002F4C54"/>
    <w:rsid w:val="002F563C"/>
    <w:rsid w:val="002F72A5"/>
    <w:rsid w:val="002F7CA8"/>
    <w:rsid w:val="00301F25"/>
    <w:rsid w:val="00307D10"/>
    <w:rsid w:val="00307E9E"/>
    <w:rsid w:val="00310FF8"/>
    <w:rsid w:val="003118EC"/>
    <w:rsid w:val="00311A7E"/>
    <w:rsid w:val="0031289E"/>
    <w:rsid w:val="003155CC"/>
    <w:rsid w:val="0031662F"/>
    <w:rsid w:val="003169FF"/>
    <w:rsid w:val="00317F11"/>
    <w:rsid w:val="0032108D"/>
    <w:rsid w:val="00322297"/>
    <w:rsid w:val="00323022"/>
    <w:rsid w:val="00324D3D"/>
    <w:rsid w:val="003251EA"/>
    <w:rsid w:val="003262E1"/>
    <w:rsid w:val="00327251"/>
    <w:rsid w:val="003275AC"/>
    <w:rsid w:val="00327D77"/>
    <w:rsid w:val="00330272"/>
    <w:rsid w:val="003312D2"/>
    <w:rsid w:val="00331DBA"/>
    <w:rsid w:val="0033231D"/>
    <w:rsid w:val="00332C1A"/>
    <w:rsid w:val="00333BE1"/>
    <w:rsid w:val="0033417E"/>
    <w:rsid w:val="00334A04"/>
    <w:rsid w:val="00334BD5"/>
    <w:rsid w:val="00336037"/>
    <w:rsid w:val="00340872"/>
    <w:rsid w:val="003422A7"/>
    <w:rsid w:val="00342383"/>
    <w:rsid w:val="003424B1"/>
    <w:rsid w:val="00342535"/>
    <w:rsid w:val="00343602"/>
    <w:rsid w:val="00344A88"/>
    <w:rsid w:val="00344BF4"/>
    <w:rsid w:val="00345DC1"/>
    <w:rsid w:val="00346CBF"/>
    <w:rsid w:val="00347D81"/>
    <w:rsid w:val="00347F21"/>
    <w:rsid w:val="00350EFB"/>
    <w:rsid w:val="00351E56"/>
    <w:rsid w:val="00353651"/>
    <w:rsid w:val="00353871"/>
    <w:rsid w:val="00356080"/>
    <w:rsid w:val="003563C9"/>
    <w:rsid w:val="003567E0"/>
    <w:rsid w:val="00356CF5"/>
    <w:rsid w:val="003620B4"/>
    <w:rsid w:val="00362D53"/>
    <w:rsid w:val="0036309C"/>
    <w:rsid w:val="00364324"/>
    <w:rsid w:val="003645B9"/>
    <w:rsid w:val="00370C0C"/>
    <w:rsid w:val="00371CCD"/>
    <w:rsid w:val="003769F7"/>
    <w:rsid w:val="00377238"/>
    <w:rsid w:val="003800CB"/>
    <w:rsid w:val="003802A3"/>
    <w:rsid w:val="003807AD"/>
    <w:rsid w:val="00381DD9"/>
    <w:rsid w:val="0038583A"/>
    <w:rsid w:val="00386BFF"/>
    <w:rsid w:val="00390DC4"/>
    <w:rsid w:val="00391E24"/>
    <w:rsid w:val="00392C5F"/>
    <w:rsid w:val="00394F0B"/>
    <w:rsid w:val="003971DB"/>
    <w:rsid w:val="00397F0F"/>
    <w:rsid w:val="003A26EB"/>
    <w:rsid w:val="003A2C3C"/>
    <w:rsid w:val="003A2DAC"/>
    <w:rsid w:val="003A3136"/>
    <w:rsid w:val="003A55A8"/>
    <w:rsid w:val="003A75DF"/>
    <w:rsid w:val="003B1A9E"/>
    <w:rsid w:val="003B54E6"/>
    <w:rsid w:val="003B7C36"/>
    <w:rsid w:val="003C08E3"/>
    <w:rsid w:val="003C1583"/>
    <w:rsid w:val="003C2790"/>
    <w:rsid w:val="003C40AF"/>
    <w:rsid w:val="003C40D4"/>
    <w:rsid w:val="003C46E6"/>
    <w:rsid w:val="003C5E56"/>
    <w:rsid w:val="003C651D"/>
    <w:rsid w:val="003C6742"/>
    <w:rsid w:val="003C6EC1"/>
    <w:rsid w:val="003D048B"/>
    <w:rsid w:val="003D1685"/>
    <w:rsid w:val="003D173D"/>
    <w:rsid w:val="003D17C6"/>
    <w:rsid w:val="003D1CE9"/>
    <w:rsid w:val="003D2E59"/>
    <w:rsid w:val="003D3D57"/>
    <w:rsid w:val="003D4CFF"/>
    <w:rsid w:val="003E3464"/>
    <w:rsid w:val="003E57C8"/>
    <w:rsid w:val="003E5B02"/>
    <w:rsid w:val="003E5CE2"/>
    <w:rsid w:val="003E6BBD"/>
    <w:rsid w:val="003E7DE7"/>
    <w:rsid w:val="003F04A4"/>
    <w:rsid w:val="003F1EF6"/>
    <w:rsid w:val="003F40CD"/>
    <w:rsid w:val="003F41B9"/>
    <w:rsid w:val="003F4D4F"/>
    <w:rsid w:val="003F6051"/>
    <w:rsid w:val="003F7D56"/>
    <w:rsid w:val="004032C2"/>
    <w:rsid w:val="004063BD"/>
    <w:rsid w:val="00407044"/>
    <w:rsid w:val="00407172"/>
    <w:rsid w:val="0041084F"/>
    <w:rsid w:val="00410904"/>
    <w:rsid w:val="004115B6"/>
    <w:rsid w:val="00413398"/>
    <w:rsid w:val="00413E9A"/>
    <w:rsid w:val="004141E6"/>
    <w:rsid w:val="00414386"/>
    <w:rsid w:val="004161A1"/>
    <w:rsid w:val="00417B2B"/>
    <w:rsid w:val="004207E9"/>
    <w:rsid w:val="004208BA"/>
    <w:rsid w:val="0042252D"/>
    <w:rsid w:val="00422AF7"/>
    <w:rsid w:val="0042359D"/>
    <w:rsid w:val="00423FA5"/>
    <w:rsid w:val="00424930"/>
    <w:rsid w:val="004259B9"/>
    <w:rsid w:val="00425AA1"/>
    <w:rsid w:val="00425DD9"/>
    <w:rsid w:val="00427546"/>
    <w:rsid w:val="00427549"/>
    <w:rsid w:val="004279C4"/>
    <w:rsid w:val="004316B2"/>
    <w:rsid w:val="004336F8"/>
    <w:rsid w:val="00434F32"/>
    <w:rsid w:val="004400AE"/>
    <w:rsid w:val="00440C73"/>
    <w:rsid w:val="00442080"/>
    <w:rsid w:val="00443B02"/>
    <w:rsid w:val="00444037"/>
    <w:rsid w:val="004452D5"/>
    <w:rsid w:val="00446103"/>
    <w:rsid w:val="00446546"/>
    <w:rsid w:val="00446BAB"/>
    <w:rsid w:val="0045148C"/>
    <w:rsid w:val="0045167A"/>
    <w:rsid w:val="00451C97"/>
    <w:rsid w:val="004546B3"/>
    <w:rsid w:val="00456421"/>
    <w:rsid w:val="0045680D"/>
    <w:rsid w:val="004575AD"/>
    <w:rsid w:val="004612CC"/>
    <w:rsid w:val="004628B0"/>
    <w:rsid w:val="00464293"/>
    <w:rsid w:val="004656D7"/>
    <w:rsid w:val="00465781"/>
    <w:rsid w:val="004659AB"/>
    <w:rsid w:val="00465BD0"/>
    <w:rsid w:val="00467781"/>
    <w:rsid w:val="00470105"/>
    <w:rsid w:val="00474E79"/>
    <w:rsid w:val="00474E89"/>
    <w:rsid w:val="004751AC"/>
    <w:rsid w:val="0047670B"/>
    <w:rsid w:val="00476831"/>
    <w:rsid w:val="00476A2B"/>
    <w:rsid w:val="0047758E"/>
    <w:rsid w:val="0048318F"/>
    <w:rsid w:val="004838A8"/>
    <w:rsid w:val="0048438C"/>
    <w:rsid w:val="004843F1"/>
    <w:rsid w:val="00484F3C"/>
    <w:rsid w:val="004858C7"/>
    <w:rsid w:val="00486F22"/>
    <w:rsid w:val="004876DF"/>
    <w:rsid w:val="00487F2D"/>
    <w:rsid w:val="004901EA"/>
    <w:rsid w:val="00490556"/>
    <w:rsid w:val="00491170"/>
    <w:rsid w:val="00491277"/>
    <w:rsid w:val="004912AE"/>
    <w:rsid w:val="0049265F"/>
    <w:rsid w:val="004932C9"/>
    <w:rsid w:val="00494F86"/>
    <w:rsid w:val="0049600B"/>
    <w:rsid w:val="0049627B"/>
    <w:rsid w:val="004A3F20"/>
    <w:rsid w:val="004A47DC"/>
    <w:rsid w:val="004A516D"/>
    <w:rsid w:val="004A576D"/>
    <w:rsid w:val="004A7D6B"/>
    <w:rsid w:val="004B1F2C"/>
    <w:rsid w:val="004B325D"/>
    <w:rsid w:val="004B4851"/>
    <w:rsid w:val="004B5C3D"/>
    <w:rsid w:val="004B60D5"/>
    <w:rsid w:val="004B784A"/>
    <w:rsid w:val="004B7F08"/>
    <w:rsid w:val="004C00F6"/>
    <w:rsid w:val="004C1708"/>
    <w:rsid w:val="004C355E"/>
    <w:rsid w:val="004C4E46"/>
    <w:rsid w:val="004C53C1"/>
    <w:rsid w:val="004C5400"/>
    <w:rsid w:val="004C5758"/>
    <w:rsid w:val="004D0D69"/>
    <w:rsid w:val="004D11AF"/>
    <w:rsid w:val="004D1444"/>
    <w:rsid w:val="004D1610"/>
    <w:rsid w:val="004D43B0"/>
    <w:rsid w:val="004D5F2A"/>
    <w:rsid w:val="004D6840"/>
    <w:rsid w:val="004D6B4D"/>
    <w:rsid w:val="004E0968"/>
    <w:rsid w:val="004E10BB"/>
    <w:rsid w:val="004E1C1D"/>
    <w:rsid w:val="004E1E6F"/>
    <w:rsid w:val="004E394C"/>
    <w:rsid w:val="004E44D6"/>
    <w:rsid w:val="004E4F18"/>
    <w:rsid w:val="004E6161"/>
    <w:rsid w:val="004E6D36"/>
    <w:rsid w:val="004E748A"/>
    <w:rsid w:val="004F05B7"/>
    <w:rsid w:val="004F2289"/>
    <w:rsid w:val="004F3311"/>
    <w:rsid w:val="004F3488"/>
    <w:rsid w:val="004F3A91"/>
    <w:rsid w:val="004F479E"/>
    <w:rsid w:val="004F59D2"/>
    <w:rsid w:val="005009BE"/>
    <w:rsid w:val="00500C10"/>
    <w:rsid w:val="005011F3"/>
    <w:rsid w:val="00502330"/>
    <w:rsid w:val="005035E9"/>
    <w:rsid w:val="00503716"/>
    <w:rsid w:val="0050371E"/>
    <w:rsid w:val="00505FDE"/>
    <w:rsid w:val="005065CF"/>
    <w:rsid w:val="00506AFF"/>
    <w:rsid w:val="00506F2B"/>
    <w:rsid w:val="005072EF"/>
    <w:rsid w:val="00507344"/>
    <w:rsid w:val="005078D0"/>
    <w:rsid w:val="00507C52"/>
    <w:rsid w:val="00510610"/>
    <w:rsid w:val="00511B96"/>
    <w:rsid w:val="00513FDF"/>
    <w:rsid w:val="00515642"/>
    <w:rsid w:val="00515E9A"/>
    <w:rsid w:val="00517981"/>
    <w:rsid w:val="00517A91"/>
    <w:rsid w:val="00521B16"/>
    <w:rsid w:val="00523F0D"/>
    <w:rsid w:val="0052437C"/>
    <w:rsid w:val="00530E98"/>
    <w:rsid w:val="00532428"/>
    <w:rsid w:val="005325F0"/>
    <w:rsid w:val="0053433B"/>
    <w:rsid w:val="0053686B"/>
    <w:rsid w:val="0054095C"/>
    <w:rsid w:val="00541324"/>
    <w:rsid w:val="00541530"/>
    <w:rsid w:val="00541C67"/>
    <w:rsid w:val="00551A82"/>
    <w:rsid w:val="00552181"/>
    <w:rsid w:val="005523FB"/>
    <w:rsid w:val="00552C79"/>
    <w:rsid w:val="005532EF"/>
    <w:rsid w:val="005564A3"/>
    <w:rsid w:val="0055697E"/>
    <w:rsid w:val="00556DCE"/>
    <w:rsid w:val="00557112"/>
    <w:rsid w:val="00560057"/>
    <w:rsid w:val="00561401"/>
    <w:rsid w:val="005636C2"/>
    <w:rsid w:val="0056602D"/>
    <w:rsid w:val="00566C49"/>
    <w:rsid w:val="005674A6"/>
    <w:rsid w:val="005674B4"/>
    <w:rsid w:val="005708A3"/>
    <w:rsid w:val="00576B61"/>
    <w:rsid w:val="005816EE"/>
    <w:rsid w:val="0058267C"/>
    <w:rsid w:val="00582ACA"/>
    <w:rsid w:val="00582BA5"/>
    <w:rsid w:val="00583F7A"/>
    <w:rsid w:val="00585062"/>
    <w:rsid w:val="005853C4"/>
    <w:rsid w:val="005879D2"/>
    <w:rsid w:val="00590849"/>
    <w:rsid w:val="005917BA"/>
    <w:rsid w:val="00594BFB"/>
    <w:rsid w:val="005967F9"/>
    <w:rsid w:val="00597CEB"/>
    <w:rsid w:val="005A34C0"/>
    <w:rsid w:val="005A575D"/>
    <w:rsid w:val="005A6AEC"/>
    <w:rsid w:val="005A75CA"/>
    <w:rsid w:val="005B19AF"/>
    <w:rsid w:val="005B285A"/>
    <w:rsid w:val="005B6D55"/>
    <w:rsid w:val="005B7E52"/>
    <w:rsid w:val="005B7ECD"/>
    <w:rsid w:val="005C19A6"/>
    <w:rsid w:val="005C1A9A"/>
    <w:rsid w:val="005C2CA2"/>
    <w:rsid w:val="005C45FE"/>
    <w:rsid w:val="005C4803"/>
    <w:rsid w:val="005C5D03"/>
    <w:rsid w:val="005C6697"/>
    <w:rsid w:val="005C70C6"/>
    <w:rsid w:val="005D0796"/>
    <w:rsid w:val="005D0918"/>
    <w:rsid w:val="005D2639"/>
    <w:rsid w:val="005D2A06"/>
    <w:rsid w:val="005D552F"/>
    <w:rsid w:val="005D5776"/>
    <w:rsid w:val="005D57AB"/>
    <w:rsid w:val="005D58D5"/>
    <w:rsid w:val="005D6686"/>
    <w:rsid w:val="005D6A92"/>
    <w:rsid w:val="005D6EA4"/>
    <w:rsid w:val="005D7F11"/>
    <w:rsid w:val="005E3482"/>
    <w:rsid w:val="005E3C9D"/>
    <w:rsid w:val="005E416F"/>
    <w:rsid w:val="005E551D"/>
    <w:rsid w:val="005E606E"/>
    <w:rsid w:val="005E62C7"/>
    <w:rsid w:val="005E666B"/>
    <w:rsid w:val="005E7141"/>
    <w:rsid w:val="005E7493"/>
    <w:rsid w:val="005F0093"/>
    <w:rsid w:val="005F0872"/>
    <w:rsid w:val="005F12C4"/>
    <w:rsid w:val="006012E6"/>
    <w:rsid w:val="0060189C"/>
    <w:rsid w:val="00601A09"/>
    <w:rsid w:val="006028F4"/>
    <w:rsid w:val="00603FAE"/>
    <w:rsid w:val="00606659"/>
    <w:rsid w:val="0061058F"/>
    <w:rsid w:val="006115C1"/>
    <w:rsid w:val="00612BFC"/>
    <w:rsid w:val="0061491F"/>
    <w:rsid w:val="0061568A"/>
    <w:rsid w:val="00615722"/>
    <w:rsid w:val="00616C2C"/>
    <w:rsid w:val="0061785A"/>
    <w:rsid w:val="00623764"/>
    <w:rsid w:val="00623B8F"/>
    <w:rsid w:val="00626B01"/>
    <w:rsid w:val="0062750C"/>
    <w:rsid w:val="00627835"/>
    <w:rsid w:val="00627A49"/>
    <w:rsid w:val="00630A64"/>
    <w:rsid w:val="00634847"/>
    <w:rsid w:val="00635322"/>
    <w:rsid w:val="00635CC2"/>
    <w:rsid w:val="00635F5F"/>
    <w:rsid w:val="006369CA"/>
    <w:rsid w:val="00636E9D"/>
    <w:rsid w:val="00637549"/>
    <w:rsid w:val="006379F8"/>
    <w:rsid w:val="0064066B"/>
    <w:rsid w:val="00640DA3"/>
    <w:rsid w:val="00641A93"/>
    <w:rsid w:val="00641B24"/>
    <w:rsid w:val="0064310F"/>
    <w:rsid w:val="00643508"/>
    <w:rsid w:val="00643FAC"/>
    <w:rsid w:val="00646EFF"/>
    <w:rsid w:val="006500D8"/>
    <w:rsid w:val="0065417A"/>
    <w:rsid w:val="00654DDF"/>
    <w:rsid w:val="00656F03"/>
    <w:rsid w:val="00657B0A"/>
    <w:rsid w:val="006609D7"/>
    <w:rsid w:val="006619A7"/>
    <w:rsid w:val="0066664B"/>
    <w:rsid w:val="00666ED6"/>
    <w:rsid w:val="006721DF"/>
    <w:rsid w:val="006730F6"/>
    <w:rsid w:val="00674515"/>
    <w:rsid w:val="00674532"/>
    <w:rsid w:val="0067480E"/>
    <w:rsid w:val="0068400A"/>
    <w:rsid w:val="0068419A"/>
    <w:rsid w:val="006849AF"/>
    <w:rsid w:val="00685893"/>
    <w:rsid w:val="00690443"/>
    <w:rsid w:val="00691373"/>
    <w:rsid w:val="00692565"/>
    <w:rsid w:val="0069326F"/>
    <w:rsid w:val="00693303"/>
    <w:rsid w:val="00694673"/>
    <w:rsid w:val="006954EE"/>
    <w:rsid w:val="00696DEF"/>
    <w:rsid w:val="00697DE9"/>
    <w:rsid w:val="006A0935"/>
    <w:rsid w:val="006A09CA"/>
    <w:rsid w:val="006A0A43"/>
    <w:rsid w:val="006A138C"/>
    <w:rsid w:val="006A13B5"/>
    <w:rsid w:val="006A2D51"/>
    <w:rsid w:val="006A37BF"/>
    <w:rsid w:val="006A37EC"/>
    <w:rsid w:val="006A38D6"/>
    <w:rsid w:val="006A46AB"/>
    <w:rsid w:val="006A4FA5"/>
    <w:rsid w:val="006A5AA9"/>
    <w:rsid w:val="006A6BA1"/>
    <w:rsid w:val="006A725F"/>
    <w:rsid w:val="006A73CC"/>
    <w:rsid w:val="006B0E5A"/>
    <w:rsid w:val="006B1881"/>
    <w:rsid w:val="006B1C7C"/>
    <w:rsid w:val="006B2D75"/>
    <w:rsid w:val="006B2F53"/>
    <w:rsid w:val="006B4CA3"/>
    <w:rsid w:val="006B5934"/>
    <w:rsid w:val="006B6D0E"/>
    <w:rsid w:val="006B77F6"/>
    <w:rsid w:val="006B7E24"/>
    <w:rsid w:val="006C1550"/>
    <w:rsid w:val="006C2950"/>
    <w:rsid w:val="006C2F61"/>
    <w:rsid w:val="006C3DFE"/>
    <w:rsid w:val="006C3F64"/>
    <w:rsid w:val="006C60D9"/>
    <w:rsid w:val="006C718F"/>
    <w:rsid w:val="006C7E20"/>
    <w:rsid w:val="006D2A49"/>
    <w:rsid w:val="006D4CDC"/>
    <w:rsid w:val="006D4F23"/>
    <w:rsid w:val="006D5D6B"/>
    <w:rsid w:val="006D7B78"/>
    <w:rsid w:val="006E0E94"/>
    <w:rsid w:val="006E1B03"/>
    <w:rsid w:val="006E3879"/>
    <w:rsid w:val="006E3E43"/>
    <w:rsid w:val="006E6222"/>
    <w:rsid w:val="006E6CF0"/>
    <w:rsid w:val="006E716A"/>
    <w:rsid w:val="006E7451"/>
    <w:rsid w:val="006F0CFA"/>
    <w:rsid w:val="006F1325"/>
    <w:rsid w:val="006F21AA"/>
    <w:rsid w:val="006F229B"/>
    <w:rsid w:val="006F2631"/>
    <w:rsid w:val="006F6767"/>
    <w:rsid w:val="006F79C5"/>
    <w:rsid w:val="00701A3F"/>
    <w:rsid w:val="00704971"/>
    <w:rsid w:val="007060C4"/>
    <w:rsid w:val="0070709E"/>
    <w:rsid w:val="00712A40"/>
    <w:rsid w:val="00714C6D"/>
    <w:rsid w:val="00714DD3"/>
    <w:rsid w:val="0072122F"/>
    <w:rsid w:val="00722DAF"/>
    <w:rsid w:val="00722EF8"/>
    <w:rsid w:val="0072394C"/>
    <w:rsid w:val="00723A9E"/>
    <w:rsid w:val="00723F0E"/>
    <w:rsid w:val="00724095"/>
    <w:rsid w:val="00724AE9"/>
    <w:rsid w:val="00724F22"/>
    <w:rsid w:val="007254A9"/>
    <w:rsid w:val="00731CAD"/>
    <w:rsid w:val="00732876"/>
    <w:rsid w:val="00734AED"/>
    <w:rsid w:val="00734C66"/>
    <w:rsid w:val="007366BB"/>
    <w:rsid w:val="00736F2C"/>
    <w:rsid w:val="00740639"/>
    <w:rsid w:val="0074267F"/>
    <w:rsid w:val="00742DB4"/>
    <w:rsid w:val="00744558"/>
    <w:rsid w:val="00744891"/>
    <w:rsid w:val="00745B06"/>
    <w:rsid w:val="00747421"/>
    <w:rsid w:val="00751A51"/>
    <w:rsid w:val="00753438"/>
    <w:rsid w:val="00754A2A"/>
    <w:rsid w:val="00755339"/>
    <w:rsid w:val="00757627"/>
    <w:rsid w:val="00757D08"/>
    <w:rsid w:val="007613CB"/>
    <w:rsid w:val="0076227C"/>
    <w:rsid w:val="007623CB"/>
    <w:rsid w:val="0076382A"/>
    <w:rsid w:val="00763B76"/>
    <w:rsid w:val="007650C4"/>
    <w:rsid w:val="00765616"/>
    <w:rsid w:val="00765B53"/>
    <w:rsid w:val="007662E2"/>
    <w:rsid w:val="0076679B"/>
    <w:rsid w:val="00766F71"/>
    <w:rsid w:val="0077044A"/>
    <w:rsid w:val="00770E70"/>
    <w:rsid w:val="007728E4"/>
    <w:rsid w:val="00773A96"/>
    <w:rsid w:val="00773B57"/>
    <w:rsid w:val="00773DE1"/>
    <w:rsid w:val="00775C0E"/>
    <w:rsid w:val="0077706C"/>
    <w:rsid w:val="00780C46"/>
    <w:rsid w:val="0078171E"/>
    <w:rsid w:val="00781B80"/>
    <w:rsid w:val="00782139"/>
    <w:rsid w:val="007843D4"/>
    <w:rsid w:val="00784529"/>
    <w:rsid w:val="0078475A"/>
    <w:rsid w:val="007850B7"/>
    <w:rsid w:val="007878EA"/>
    <w:rsid w:val="007879AC"/>
    <w:rsid w:val="00791EDA"/>
    <w:rsid w:val="007929F3"/>
    <w:rsid w:val="00793264"/>
    <w:rsid w:val="007937ED"/>
    <w:rsid w:val="00794330"/>
    <w:rsid w:val="00794BF4"/>
    <w:rsid w:val="00794FC6"/>
    <w:rsid w:val="00795A65"/>
    <w:rsid w:val="007973EF"/>
    <w:rsid w:val="00797730"/>
    <w:rsid w:val="007A0B76"/>
    <w:rsid w:val="007A2434"/>
    <w:rsid w:val="007A3F59"/>
    <w:rsid w:val="007A40DD"/>
    <w:rsid w:val="007A445E"/>
    <w:rsid w:val="007A50FD"/>
    <w:rsid w:val="007A70D9"/>
    <w:rsid w:val="007A7CA9"/>
    <w:rsid w:val="007B277B"/>
    <w:rsid w:val="007B2E1F"/>
    <w:rsid w:val="007B323C"/>
    <w:rsid w:val="007B33E5"/>
    <w:rsid w:val="007B56EA"/>
    <w:rsid w:val="007B5CB2"/>
    <w:rsid w:val="007B61FF"/>
    <w:rsid w:val="007B63C3"/>
    <w:rsid w:val="007B6C3F"/>
    <w:rsid w:val="007C141C"/>
    <w:rsid w:val="007C1F70"/>
    <w:rsid w:val="007C26C4"/>
    <w:rsid w:val="007C402C"/>
    <w:rsid w:val="007C4EF5"/>
    <w:rsid w:val="007C5382"/>
    <w:rsid w:val="007C5807"/>
    <w:rsid w:val="007C59AB"/>
    <w:rsid w:val="007C6C64"/>
    <w:rsid w:val="007C76CB"/>
    <w:rsid w:val="007D1657"/>
    <w:rsid w:val="007D2D15"/>
    <w:rsid w:val="007D3CF4"/>
    <w:rsid w:val="007D52E2"/>
    <w:rsid w:val="007D55E3"/>
    <w:rsid w:val="007E1379"/>
    <w:rsid w:val="007E1409"/>
    <w:rsid w:val="007E1D49"/>
    <w:rsid w:val="007E2FE8"/>
    <w:rsid w:val="007E4C8A"/>
    <w:rsid w:val="007E6F03"/>
    <w:rsid w:val="007F0B2F"/>
    <w:rsid w:val="007F15E7"/>
    <w:rsid w:val="007F32DB"/>
    <w:rsid w:val="007F48EB"/>
    <w:rsid w:val="007F60E6"/>
    <w:rsid w:val="00804EF3"/>
    <w:rsid w:val="008062B3"/>
    <w:rsid w:val="008100DC"/>
    <w:rsid w:val="008101B5"/>
    <w:rsid w:val="00810E56"/>
    <w:rsid w:val="00814379"/>
    <w:rsid w:val="00814F29"/>
    <w:rsid w:val="00815ADA"/>
    <w:rsid w:val="008170ED"/>
    <w:rsid w:val="00821964"/>
    <w:rsid w:val="00822095"/>
    <w:rsid w:val="00823460"/>
    <w:rsid w:val="008252AF"/>
    <w:rsid w:val="0082577F"/>
    <w:rsid w:val="008259EC"/>
    <w:rsid w:val="008270B7"/>
    <w:rsid w:val="00827464"/>
    <w:rsid w:val="00830942"/>
    <w:rsid w:val="00833806"/>
    <w:rsid w:val="00834090"/>
    <w:rsid w:val="00834CF2"/>
    <w:rsid w:val="0084227B"/>
    <w:rsid w:val="00842B2A"/>
    <w:rsid w:val="00843269"/>
    <w:rsid w:val="00843ACA"/>
    <w:rsid w:val="00844DA6"/>
    <w:rsid w:val="00850F48"/>
    <w:rsid w:val="008517C6"/>
    <w:rsid w:val="00851BC5"/>
    <w:rsid w:val="008534B2"/>
    <w:rsid w:val="0085416A"/>
    <w:rsid w:val="0085763F"/>
    <w:rsid w:val="00857FEB"/>
    <w:rsid w:val="00863A19"/>
    <w:rsid w:val="00863C6B"/>
    <w:rsid w:val="00867637"/>
    <w:rsid w:val="00867954"/>
    <w:rsid w:val="008703FB"/>
    <w:rsid w:val="0087187F"/>
    <w:rsid w:val="008720E0"/>
    <w:rsid w:val="008725F4"/>
    <w:rsid w:val="00875233"/>
    <w:rsid w:val="008766F5"/>
    <w:rsid w:val="008810E9"/>
    <w:rsid w:val="00882A06"/>
    <w:rsid w:val="008831C9"/>
    <w:rsid w:val="0088320E"/>
    <w:rsid w:val="00883A04"/>
    <w:rsid w:val="008874D3"/>
    <w:rsid w:val="008903C9"/>
    <w:rsid w:val="00891A7F"/>
    <w:rsid w:val="00891FCF"/>
    <w:rsid w:val="00892BA2"/>
    <w:rsid w:val="00893EF1"/>
    <w:rsid w:val="00894432"/>
    <w:rsid w:val="008949B1"/>
    <w:rsid w:val="008964D6"/>
    <w:rsid w:val="00896A5B"/>
    <w:rsid w:val="008A03BE"/>
    <w:rsid w:val="008A1329"/>
    <w:rsid w:val="008A2863"/>
    <w:rsid w:val="008A429D"/>
    <w:rsid w:val="008A5B7D"/>
    <w:rsid w:val="008A67C3"/>
    <w:rsid w:val="008A6B29"/>
    <w:rsid w:val="008A6ED4"/>
    <w:rsid w:val="008A7FC9"/>
    <w:rsid w:val="008B0DF5"/>
    <w:rsid w:val="008B1E90"/>
    <w:rsid w:val="008B52F7"/>
    <w:rsid w:val="008C033D"/>
    <w:rsid w:val="008C33DF"/>
    <w:rsid w:val="008C6063"/>
    <w:rsid w:val="008C62DB"/>
    <w:rsid w:val="008D086D"/>
    <w:rsid w:val="008D0B60"/>
    <w:rsid w:val="008D1070"/>
    <w:rsid w:val="008D16F5"/>
    <w:rsid w:val="008D1AF1"/>
    <w:rsid w:val="008D2A72"/>
    <w:rsid w:val="008D31A4"/>
    <w:rsid w:val="008D31BB"/>
    <w:rsid w:val="008D3B4F"/>
    <w:rsid w:val="008D4466"/>
    <w:rsid w:val="008D446C"/>
    <w:rsid w:val="008D46EA"/>
    <w:rsid w:val="008E1ECD"/>
    <w:rsid w:val="008E3D7A"/>
    <w:rsid w:val="008E5535"/>
    <w:rsid w:val="008E5717"/>
    <w:rsid w:val="008E5E58"/>
    <w:rsid w:val="008E684F"/>
    <w:rsid w:val="008E69DA"/>
    <w:rsid w:val="008E6E45"/>
    <w:rsid w:val="008F2158"/>
    <w:rsid w:val="008F3EC4"/>
    <w:rsid w:val="008F4382"/>
    <w:rsid w:val="008F5DB9"/>
    <w:rsid w:val="008F7528"/>
    <w:rsid w:val="008F761E"/>
    <w:rsid w:val="00901C0B"/>
    <w:rsid w:val="00903482"/>
    <w:rsid w:val="00906115"/>
    <w:rsid w:val="00911681"/>
    <w:rsid w:val="00911C5C"/>
    <w:rsid w:val="00913AE7"/>
    <w:rsid w:val="00917355"/>
    <w:rsid w:val="00924D36"/>
    <w:rsid w:val="009256FE"/>
    <w:rsid w:val="00925C8D"/>
    <w:rsid w:val="00926387"/>
    <w:rsid w:val="00927DC6"/>
    <w:rsid w:val="00933DF1"/>
    <w:rsid w:val="009357ED"/>
    <w:rsid w:val="00941EFE"/>
    <w:rsid w:val="0094224E"/>
    <w:rsid w:val="00942344"/>
    <w:rsid w:val="00942BD7"/>
    <w:rsid w:val="0094353F"/>
    <w:rsid w:val="00944F78"/>
    <w:rsid w:val="00950A6C"/>
    <w:rsid w:val="00950ADA"/>
    <w:rsid w:val="00952721"/>
    <w:rsid w:val="00956801"/>
    <w:rsid w:val="0095689E"/>
    <w:rsid w:val="00957275"/>
    <w:rsid w:val="0095755A"/>
    <w:rsid w:val="009575FF"/>
    <w:rsid w:val="00957CF8"/>
    <w:rsid w:val="0096042B"/>
    <w:rsid w:val="00960752"/>
    <w:rsid w:val="0096213F"/>
    <w:rsid w:val="00962390"/>
    <w:rsid w:val="00963565"/>
    <w:rsid w:val="0096511E"/>
    <w:rsid w:val="00970F3A"/>
    <w:rsid w:val="009712C3"/>
    <w:rsid w:val="00972324"/>
    <w:rsid w:val="009728E4"/>
    <w:rsid w:val="00976AE6"/>
    <w:rsid w:val="009770E2"/>
    <w:rsid w:val="00981258"/>
    <w:rsid w:val="00981400"/>
    <w:rsid w:val="009829D9"/>
    <w:rsid w:val="00982D47"/>
    <w:rsid w:val="009847F5"/>
    <w:rsid w:val="00984F04"/>
    <w:rsid w:val="0098622B"/>
    <w:rsid w:val="00991BDD"/>
    <w:rsid w:val="00992132"/>
    <w:rsid w:val="00995A6E"/>
    <w:rsid w:val="00995EAA"/>
    <w:rsid w:val="009961C5"/>
    <w:rsid w:val="00996829"/>
    <w:rsid w:val="00997C97"/>
    <w:rsid w:val="009A000D"/>
    <w:rsid w:val="009A04F0"/>
    <w:rsid w:val="009A17A0"/>
    <w:rsid w:val="009A2D41"/>
    <w:rsid w:val="009A312A"/>
    <w:rsid w:val="009A3902"/>
    <w:rsid w:val="009A3B2C"/>
    <w:rsid w:val="009A72BB"/>
    <w:rsid w:val="009B01C1"/>
    <w:rsid w:val="009B1296"/>
    <w:rsid w:val="009B20EC"/>
    <w:rsid w:val="009B495C"/>
    <w:rsid w:val="009B69E0"/>
    <w:rsid w:val="009C30BA"/>
    <w:rsid w:val="009C3C49"/>
    <w:rsid w:val="009C4FBD"/>
    <w:rsid w:val="009D0EE8"/>
    <w:rsid w:val="009D1521"/>
    <w:rsid w:val="009D16C8"/>
    <w:rsid w:val="009D1CC1"/>
    <w:rsid w:val="009D2157"/>
    <w:rsid w:val="009D24C8"/>
    <w:rsid w:val="009D2E9C"/>
    <w:rsid w:val="009D6EE5"/>
    <w:rsid w:val="009D70C4"/>
    <w:rsid w:val="009E07A1"/>
    <w:rsid w:val="009E19E2"/>
    <w:rsid w:val="009E26A7"/>
    <w:rsid w:val="009E3E4B"/>
    <w:rsid w:val="009E5533"/>
    <w:rsid w:val="009F260A"/>
    <w:rsid w:val="009F30CC"/>
    <w:rsid w:val="009F4DF9"/>
    <w:rsid w:val="009F5292"/>
    <w:rsid w:val="009F5C95"/>
    <w:rsid w:val="009F7E39"/>
    <w:rsid w:val="00A00255"/>
    <w:rsid w:val="00A006AA"/>
    <w:rsid w:val="00A00818"/>
    <w:rsid w:val="00A00F3F"/>
    <w:rsid w:val="00A025EB"/>
    <w:rsid w:val="00A02CE2"/>
    <w:rsid w:val="00A0362D"/>
    <w:rsid w:val="00A11920"/>
    <w:rsid w:val="00A12802"/>
    <w:rsid w:val="00A138A1"/>
    <w:rsid w:val="00A146E0"/>
    <w:rsid w:val="00A151A2"/>
    <w:rsid w:val="00A158CC"/>
    <w:rsid w:val="00A17710"/>
    <w:rsid w:val="00A23A5C"/>
    <w:rsid w:val="00A2405F"/>
    <w:rsid w:val="00A2424A"/>
    <w:rsid w:val="00A26AB4"/>
    <w:rsid w:val="00A30F98"/>
    <w:rsid w:val="00A33F96"/>
    <w:rsid w:val="00A35313"/>
    <w:rsid w:val="00A36B54"/>
    <w:rsid w:val="00A403C5"/>
    <w:rsid w:val="00A40889"/>
    <w:rsid w:val="00A41385"/>
    <w:rsid w:val="00A416D4"/>
    <w:rsid w:val="00A43278"/>
    <w:rsid w:val="00A43E67"/>
    <w:rsid w:val="00A45597"/>
    <w:rsid w:val="00A45A9C"/>
    <w:rsid w:val="00A46005"/>
    <w:rsid w:val="00A46AF7"/>
    <w:rsid w:val="00A47206"/>
    <w:rsid w:val="00A47AC1"/>
    <w:rsid w:val="00A50B67"/>
    <w:rsid w:val="00A50BFE"/>
    <w:rsid w:val="00A524BE"/>
    <w:rsid w:val="00A52724"/>
    <w:rsid w:val="00A52DD6"/>
    <w:rsid w:val="00A538A5"/>
    <w:rsid w:val="00A543BD"/>
    <w:rsid w:val="00A54C67"/>
    <w:rsid w:val="00A54FB7"/>
    <w:rsid w:val="00A56136"/>
    <w:rsid w:val="00A56487"/>
    <w:rsid w:val="00A573BA"/>
    <w:rsid w:val="00A57821"/>
    <w:rsid w:val="00A60475"/>
    <w:rsid w:val="00A61038"/>
    <w:rsid w:val="00A614C5"/>
    <w:rsid w:val="00A6286E"/>
    <w:rsid w:val="00A62A09"/>
    <w:rsid w:val="00A64DCA"/>
    <w:rsid w:val="00A6598B"/>
    <w:rsid w:val="00A65BD4"/>
    <w:rsid w:val="00A67F49"/>
    <w:rsid w:val="00A7179D"/>
    <w:rsid w:val="00A71C30"/>
    <w:rsid w:val="00A732ED"/>
    <w:rsid w:val="00A75DEB"/>
    <w:rsid w:val="00A76913"/>
    <w:rsid w:val="00A76F51"/>
    <w:rsid w:val="00A76F99"/>
    <w:rsid w:val="00A7763A"/>
    <w:rsid w:val="00A77C0D"/>
    <w:rsid w:val="00A77DCA"/>
    <w:rsid w:val="00A81E69"/>
    <w:rsid w:val="00A81F3E"/>
    <w:rsid w:val="00A825A4"/>
    <w:rsid w:val="00A82702"/>
    <w:rsid w:val="00A90959"/>
    <w:rsid w:val="00A910EC"/>
    <w:rsid w:val="00A9268A"/>
    <w:rsid w:val="00A93D77"/>
    <w:rsid w:val="00A94238"/>
    <w:rsid w:val="00A9497D"/>
    <w:rsid w:val="00A95D46"/>
    <w:rsid w:val="00A968A5"/>
    <w:rsid w:val="00A97FAB"/>
    <w:rsid w:val="00AA4573"/>
    <w:rsid w:val="00AA6281"/>
    <w:rsid w:val="00AA735D"/>
    <w:rsid w:val="00AA74DB"/>
    <w:rsid w:val="00AB01C8"/>
    <w:rsid w:val="00AB024F"/>
    <w:rsid w:val="00AB2AFA"/>
    <w:rsid w:val="00AB6F59"/>
    <w:rsid w:val="00AB7935"/>
    <w:rsid w:val="00AC0D54"/>
    <w:rsid w:val="00AC0E4F"/>
    <w:rsid w:val="00AC0FAB"/>
    <w:rsid w:val="00AC197C"/>
    <w:rsid w:val="00AC2032"/>
    <w:rsid w:val="00AC3939"/>
    <w:rsid w:val="00AC6770"/>
    <w:rsid w:val="00AC6F02"/>
    <w:rsid w:val="00AD009D"/>
    <w:rsid w:val="00AD46DA"/>
    <w:rsid w:val="00AD6B52"/>
    <w:rsid w:val="00AE0735"/>
    <w:rsid w:val="00AE0A67"/>
    <w:rsid w:val="00AE1AB1"/>
    <w:rsid w:val="00AE1FF9"/>
    <w:rsid w:val="00AE55E7"/>
    <w:rsid w:val="00AE5651"/>
    <w:rsid w:val="00AE7344"/>
    <w:rsid w:val="00AF255B"/>
    <w:rsid w:val="00AF2BF9"/>
    <w:rsid w:val="00AF60DD"/>
    <w:rsid w:val="00B00E67"/>
    <w:rsid w:val="00B02511"/>
    <w:rsid w:val="00B0417C"/>
    <w:rsid w:val="00B048C5"/>
    <w:rsid w:val="00B0566D"/>
    <w:rsid w:val="00B05913"/>
    <w:rsid w:val="00B05999"/>
    <w:rsid w:val="00B05A33"/>
    <w:rsid w:val="00B063D0"/>
    <w:rsid w:val="00B1021B"/>
    <w:rsid w:val="00B11070"/>
    <w:rsid w:val="00B117C2"/>
    <w:rsid w:val="00B12842"/>
    <w:rsid w:val="00B1322B"/>
    <w:rsid w:val="00B14ECD"/>
    <w:rsid w:val="00B1516B"/>
    <w:rsid w:val="00B1561F"/>
    <w:rsid w:val="00B158D7"/>
    <w:rsid w:val="00B15F34"/>
    <w:rsid w:val="00B17ADC"/>
    <w:rsid w:val="00B20D9A"/>
    <w:rsid w:val="00B2142D"/>
    <w:rsid w:val="00B21A18"/>
    <w:rsid w:val="00B21D92"/>
    <w:rsid w:val="00B22577"/>
    <w:rsid w:val="00B26558"/>
    <w:rsid w:val="00B26B71"/>
    <w:rsid w:val="00B271CA"/>
    <w:rsid w:val="00B315E5"/>
    <w:rsid w:val="00B3311B"/>
    <w:rsid w:val="00B34292"/>
    <w:rsid w:val="00B3498C"/>
    <w:rsid w:val="00B349B8"/>
    <w:rsid w:val="00B34A0A"/>
    <w:rsid w:val="00B35F8C"/>
    <w:rsid w:val="00B376CB"/>
    <w:rsid w:val="00B40EAB"/>
    <w:rsid w:val="00B41DF8"/>
    <w:rsid w:val="00B425E8"/>
    <w:rsid w:val="00B432E1"/>
    <w:rsid w:val="00B43C31"/>
    <w:rsid w:val="00B4421B"/>
    <w:rsid w:val="00B4427F"/>
    <w:rsid w:val="00B45E15"/>
    <w:rsid w:val="00B46F51"/>
    <w:rsid w:val="00B47A6E"/>
    <w:rsid w:val="00B50025"/>
    <w:rsid w:val="00B51B78"/>
    <w:rsid w:val="00B524EC"/>
    <w:rsid w:val="00B5388D"/>
    <w:rsid w:val="00B53979"/>
    <w:rsid w:val="00B54B78"/>
    <w:rsid w:val="00B54DC4"/>
    <w:rsid w:val="00B60037"/>
    <w:rsid w:val="00B61D46"/>
    <w:rsid w:val="00B62026"/>
    <w:rsid w:val="00B64E3D"/>
    <w:rsid w:val="00B66FC4"/>
    <w:rsid w:val="00B677C0"/>
    <w:rsid w:val="00B71016"/>
    <w:rsid w:val="00B71F8C"/>
    <w:rsid w:val="00B721CF"/>
    <w:rsid w:val="00B72478"/>
    <w:rsid w:val="00B763DD"/>
    <w:rsid w:val="00B766B7"/>
    <w:rsid w:val="00B76EDB"/>
    <w:rsid w:val="00B80B12"/>
    <w:rsid w:val="00B820F8"/>
    <w:rsid w:val="00B825FA"/>
    <w:rsid w:val="00B84280"/>
    <w:rsid w:val="00B845AF"/>
    <w:rsid w:val="00B8702A"/>
    <w:rsid w:val="00B8768A"/>
    <w:rsid w:val="00B9244A"/>
    <w:rsid w:val="00B93868"/>
    <w:rsid w:val="00B93DFE"/>
    <w:rsid w:val="00B95668"/>
    <w:rsid w:val="00BA1562"/>
    <w:rsid w:val="00BA2920"/>
    <w:rsid w:val="00BA3245"/>
    <w:rsid w:val="00BA35E9"/>
    <w:rsid w:val="00BA4596"/>
    <w:rsid w:val="00BA6C60"/>
    <w:rsid w:val="00BA70C7"/>
    <w:rsid w:val="00BA7ACF"/>
    <w:rsid w:val="00BB0E7B"/>
    <w:rsid w:val="00BB2ADC"/>
    <w:rsid w:val="00BB5CD7"/>
    <w:rsid w:val="00BB67E6"/>
    <w:rsid w:val="00BB70D8"/>
    <w:rsid w:val="00BB7364"/>
    <w:rsid w:val="00BC0722"/>
    <w:rsid w:val="00BC15D7"/>
    <w:rsid w:val="00BC1F14"/>
    <w:rsid w:val="00BC2D2E"/>
    <w:rsid w:val="00BC3EB6"/>
    <w:rsid w:val="00BC4174"/>
    <w:rsid w:val="00BC5D70"/>
    <w:rsid w:val="00BC69D3"/>
    <w:rsid w:val="00BC7067"/>
    <w:rsid w:val="00BC71F0"/>
    <w:rsid w:val="00BD2C19"/>
    <w:rsid w:val="00BD3198"/>
    <w:rsid w:val="00BD43C7"/>
    <w:rsid w:val="00BD5261"/>
    <w:rsid w:val="00BD7D30"/>
    <w:rsid w:val="00BE0AB7"/>
    <w:rsid w:val="00BE2123"/>
    <w:rsid w:val="00BE3445"/>
    <w:rsid w:val="00BE37B0"/>
    <w:rsid w:val="00BE5654"/>
    <w:rsid w:val="00BE7298"/>
    <w:rsid w:val="00BF28D2"/>
    <w:rsid w:val="00BF2E09"/>
    <w:rsid w:val="00BF2FE0"/>
    <w:rsid w:val="00BF3518"/>
    <w:rsid w:val="00BF4945"/>
    <w:rsid w:val="00BF660E"/>
    <w:rsid w:val="00BF6680"/>
    <w:rsid w:val="00BF6BEC"/>
    <w:rsid w:val="00C0038B"/>
    <w:rsid w:val="00C02CB9"/>
    <w:rsid w:val="00C0359C"/>
    <w:rsid w:val="00C035D9"/>
    <w:rsid w:val="00C05273"/>
    <w:rsid w:val="00C06D8E"/>
    <w:rsid w:val="00C073E8"/>
    <w:rsid w:val="00C119B9"/>
    <w:rsid w:val="00C14440"/>
    <w:rsid w:val="00C14BCF"/>
    <w:rsid w:val="00C14E0C"/>
    <w:rsid w:val="00C1520E"/>
    <w:rsid w:val="00C15AE4"/>
    <w:rsid w:val="00C16E53"/>
    <w:rsid w:val="00C20B23"/>
    <w:rsid w:val="00C23ED1"/>
    <w:rsid w:val="00C24447"/>
    <w:rsid w:val="00C24725"/>
    <w:rsid w:val="00C24C5D"/>
    <w:rsid w:val="00C31A90"/>
    <w:rsid w:val="00C31E01"/>
    <w:rsid w:val="00C32B77"/>
    <w:rsid w:val="00C330F3"/>
    <w:rsid w:val="00C346E7"/>
    <w:rsid w:val="00C34BB2"/>
    <w:rsid w:val="00C365C2"/>
    <w:rsid w:val="00C4153F"/>
    <w:rsid w:val="00C457D2"/>
    <w:rsid w:val="00C4591A"/>
    <w:rsid w:val="00C46693"/>
    <w:rsid w:val="00C468A8"/>
    <w:rsid w:val="00C46C5B"/>
    <w:rsid w:val="00C4773A"/>
    <w:rsid w:val="00C50586"/>
    <w:rsid w:val="00C6023F"/>
    <w:rsid w:val="00C60877"/>
    <w:rsid w:val="00C62F8D"/>
    <w:rsid w:val="00C6436D"/>
    <w:rsid w:val="00C64785"/>
    <w:rsid w:val="00C65BE0"/>
    <w:rsid w:val="00C65FC5"/>
    <w:rsid w:val="00C711A4"/>
    <w:rsid w:val="00C72ECF"/>
    <w:rsid w:val="00C7317F"/>
    <w:rsid w:val="00C73D8A"/>
    <w:rsid w:val="00C74330"/>
    <w:rsid w:val="00C74F4E"/>
    <w:rsid w:val="00C76292"/>
    <w:rsid w:val="00C7656A"/>
    <w:rsid w:val="00C83BCB"/>
    <w:rsid w:val="00C84399"/>
    <w:rsid w:val="00C84F09"/>
    <w:rsid w:val="00C85BA5"/>
    <w:rsid w:val="00C8687A"/>
    <w:rsid w:val="00C868DA"/>
    <w:rsid w:val="00C8691A"/>
    <w:rsid w:val="00C9233E"/>
    <w:rsid w:val="00C929E2"/>
    <w:rsid w:val="00C92A42"/>
    <w:rsid w:val="00C94869"/>
    <w:rsid w:val="00C96883"/>
    <w:rsid w:val="00C9700F"/>
    <w:rsid w:val="00C9749F"/>
    <w:rsid w:val="00CA4AC3"/>
    <w:rsid w:val="00CA5E95"/>
    <w:rsid w:val="00CB07DD"/>
    <w:rsid w:val="00CB204F"/>
    <w:rsid w:val="00CB2522"/>
    <w:rsid w:val="00CB2DAB"/>
    <w:rsid w:val="00CB5455"/>
    <w:rsid w:val="00CB5DED"/>
    <w:rsid w:val="00CB5EB4"/>
    <w:rsid w:val="00CC051D"/>
    <w:rsid w:val="00CC469F"/>
    <w:rsid w:val="00CC52D8"/>
    <w:rsid w:val="00CC5F38"/>
    <w:rsid w:val="00CC6AD6"/>
    <w:rsid w:val="00CD2591"/>
    <w:rsid w:val="00CD3989"/>
    <w:rsid w:val="00CD6A3C"/>
    <w:rsid w:val="00CD7696"/>
    <w:rsid w:val="00CD7B5F"/>
    <w:rsid w:val="00CE0440"/>
    <w:rsid w:val="00CE0AAA"/>
    <w:rsid w:val="00CE36D9"/>
    <w:rsid w:val="00CE4175"/>
    <w:rsid w:val="00CE453C"/>
    <w:rsid w:val="00CE475B"/>
    <w:rsid w:val="00CE5C27"/>
    <w:rsid w:val="00CE7115"/>
    <w:rsid w:val="00CE72DF"/>
    <w:rsid w:val="00CF0BB5"/>
    <w:rsid w:val="00CF1182"/>
    <w:rsid w:val="00CF14AD"/>
    <w:rsid w:val="00CF1760"/>
    <w:rsid w:val="00CF1CC7"/>
    <w:rsid w:val="00CF2FD4"/>
    <w:rsid w:val="00CF39AF"/>
    <w:rsid w:val="00CF3CF8"/>
    <w:rsid w:val="00CF4919"/>
    <w:rsid w:val="00CF4FB8"/>
    <w:rsid w:val="00CF5696"/>
    <w:rsid w:val="00CF58CC"/>
    <w:rsid w:val="00CF6309"/>
    <w:rsid w:val="00CF7C8B"/>
    <w:rsid w:val="00D0231B"/>
    <w:rsid w:val="00D036A3"/>
    <w:rsid w:val="00D0370D"/>
    <w:rsid w:val="00D0457B"/>
    <w:rsid w:val="00D04B69"/>
    <w:rsid w:val="00D05147"/>
    <w:rsid w:val="00D06DB8"/>
    <w:rsid w:val="00D11AAE"/>
    <w:rsid w:val="00D1261C"/>
    <w:rsid w:val="00D128B7"/>
    <w:rsid w:val="00D130BE"/>
    <w:rsid w:val="00D145D3"/>
    <w:rsid w:val="00D15EDA"/>
    <w:rsid w:val="00D169AC"/>
    <w:rsid w:val="00D171EA"/>
    <w:rsid w:val="00D2141D"/>
    <w:rsid w:val="00D2219D"/>
    <w:rsid w:val="00D22B56"/>
    <w:rsid w:val="00D22DC6"/>
    <w:rsid w:val="00D22EC1"/>
    <w:rsid w:val="00D22FC9"/>
    <w:rsid w:val="00D233CE"/>
    <w:rsid w:val="00D2458C"/>
    <w:rsid w:val="00D26904"/>
    <w:rsid w:val="00D26AD9"/>
    <w:rsid w:val="00D31415"/>
    <w:rsid w:val="00D314E1"/>
    <w:rsid w:val="00D32275"/>
    <w:rsid w:val="00D326D5"/>
    <w:rsid w:val="00D400CE"/>
    <w:rsid w:val="00D4020C"/>
    <w:rsid w:val="00D4080F"/>
    <w:rsid w:val="00D43333"/>
    <w:rsid w:val="00D449B9"/>
    <w:rsid w:val="00D450B5"/>
    <w:rsid w:val="00D4592D"/>
    <w:rsid w:val="00D46B86"/>
    <w:rsid w:val="00D47331"/>
    <w:rsid w:val="00D4769F"/>
    <w:rsid w:val="00D47CCD"/>
    <w:rsid w:val="00D503C7"/>
    <w:rsid w:val="00D51D57"/>
    <w:rsid w:val="00D52BA7"/>
    <w:rsid w:val="00D52DC2"/>
    <w:rsid w:val="00D537E2"/>
    <w:rsid w:val="00D53CEF"/>
    <w:rsid w:val="00D56813"/>
    <w:rsid w:val="00D57421"/>
    <w:rsid w:val="00D62DDF"/>
    <w:rsid w:val="00D63647"/>
    <w:rsid w:val="00D66D4F"/>
    <w:rsid w:val="00D676D3"/>
    <w:rsid w:val="00D67FF8"/>
    <w:rsid w:val="00D70C79"/>
    <w:rsid w:val="00D7277B"/>
    <w:rsid w:val="00D73064"/>
    <w:rsid w:val="00D730CC"/>
    <w:rsid w:val="00D7436F"/>
    <w:rsid w:val="00D744E0"/>
    <w:rsid w:val="00D74A0D"/>
    <w:rsid w:val="00D752D2"/>
    <w:rsid w:val="00D77244"/>
    <w:rsid w:val="00D812D4"/>
    <w:rsid w:val="00D82354"/>
    <w:rsid w:val="00D82891"/>
    <w:rsid w:val="00D82FA3"/>
    <w:rsid w:val="00D84978"/>
    <w:rsid w:val="00D84A92"/>
    <w:rsid w:val="00D85134"/>
    <w:rsid w:val="00D8588C"/>
    <w:rsid w:val="00D8657B"/>
    <w:rsid w:val="00D86C3E"/>
    <w:rsid w:val="00D91A63"/>
    <w:rsid w:val="00D92933"/>
    <w:rsid w:val="00D95940"/>
    <w:rsid w:val="00D9610E"/>
    <w:rsid w:val="00D9667F"/>
    <w:rsid w:val="00D96F0A"/>
    <w:rsid w:val="00D973B5"/>
    <w:rsid w:val="00DA0AD8"/>
    <w:rsid w:val="00DA0C62"/>
    <w:rsid w:val="00DA64BD"/>
    <w:rsid w:val="00DA69E6"/>
    <w:rsid w:val="00DA78A3"/>
    <w:rsid w:val="00DA7ED3"/>
    <w:rsid w:val="00DB3516"/>
    <w:rsid w:val="00DB57F5"/>
    <w:rsid w:val="00DB6197"/>
    <w:rsid w:val="00DB6437"/>
    <w:rsid w:val="00DB72D2"/>
    <w:rsid w:val="00DC1206"/>
    <w:rsid w:val="00DC2B4D"/>
    <w:rsid w:val="00DC3169"/>
    <w:rsid w:val="00DC3185"/>
    <w:rsid w:val="00DC3620"/>
    <w:rsid w:val="00DC383A"/>
    <w:rsid w:val="00DC489B"/>
    <w:rsid w:val="00DC4C82"/>
    <w:rsid w:val="00DC4F12"/>
    <w:rsid w:val="00DC5430"/>
    <w:rsid w:val="00DD2563"/>
    <w:rsid w:val="00DD39A6"/>
    <w:rsid w:val="00DD3E32"/>
    <w:rsid w:val="00DD5999"/>
    <w:rsid w:val="00DD6545"/>
    <w:rsid w:val="00DE0583"/>
    <w:rsid w:val="00DE103C"/>
    <w:rsid w:val="00DE4937"/>
    <w:rsid w:val="00DE5F67"/>
    <w:rsid w:val="00DE648A"/>
    <w:rsid w:val="00DE76FB"/>
    <w:rsid w:val="00DE77B7"/>
    <w:rsid w:val="00DF0503"/>
    <w:rsid w:val="00DF0511"/>
    <w:rsid w:val="00DF0797"/>
    <w:rsid w:val="00DF1218"/>
    <w:rsid w:val="00DF1834"/>
    <w:rsid w:val="00E005BC"/>
    <w:rsid w:val="00E071D0"/>
    <w:rsid w:val="00E121DD"/>
    <w:rsid w:val="00E128C4"/>
    <w:rsid w:val="00E13AAD"/>
    <w:rsid w:val="00E17920"/>
    <w:rsid w:val="00E20EF5"/>
    <w:rsid w:val="00E210BF"/>
    <w:rsid w:val="00E22DB7"/>
    <w:rsid w:val="00E249C0"/>
    <w:rsid w:val="00E252FE"/>
    <w:rsid w:val="00E26029"/>
    <w:rsid w:val="00E271A5"/>
    <w:rsid w:val="00E30660"/>
    <w:rsid w:val="00E3077D"/>
    <w:rsid w:val="00E317EA"/>
    <w:rsid w:val="00E344FD"/>
    <w:rsid w:val="00E35547"/>
    <w:rsid w:val="00E35732"/>
    <w:rsid w:val="00E36400"/>
    <w:rsid w:val="00E411E6"/>
    <w:rsid w:val="00E430C2"/>
    <w:rsid w:val="00E43357"/>
    <w:rsid w:val="00E43AF0"/>
    <w:rsid w:val="00E43B89"/>
    <w:rsid w:val="00E4401F"/>
    <w:rsid w:val="00E44FDD"/>
    <w:rsid w:val="00E44FEF"/>
    <w:rsid w:val="00E461B3"/>
    <w:rsid w:val="00E46B6A"/>
    <w:rsid w:val="00E47084"/>
    <w:rsid w:val="00E4751A"/>
    <w:rsid w:val="00E5082F"/>
    <w:rsid w:val="00E50DF5"/>
    <w:rsid w:val="00E518AD"/>
    <w:rsid w:val="00E527EC"/>
    <w:rsid w:val="00E52931"/>
    <w:rsid w:val="00E5356A"/>
    <w:rsid w:val="00E53D9A"/>
    <w:rsid w:val="00E53FC3"/>
    <w:rsid w:val="00E54338"/>
    <w:rsid w:val="00E54A4F"/>
    <w:rsid w:val="00E54AB5"/>
    <w:rsid w:val="00E576BB"/>
    <w:rsid w:val="00E576E7"/>
    <w:rsid w:val="00E6100E"/>
    <w:rsid w:val="00E644E2"/>
    <w:rsid w:val="00E649FF"/>
    <w:rsid w:val="00E66977"/>
    <w:rsid w:val="00E678B3"/>
    <w:rsid w:val="00E67D80"/>
    <w:rsid w:val="00E70A80"/>
    <w:rsid w:val="00E71675"/>
    <w:rsid w:val="00E72141"/>
    <w:rsid w:val="00E72D93"/>
    <w:rsid w:val="00E740E7"/>
    <w:rsid w:val="00E750CF"/>
    <w:rsid w:val="00E80A9A"/>
    <w:rsid w:val="00E80D1B"/>
    <w:rsid w:val="00E81DC8"/>
    <w:rsid w:val="00E83682"/>
    <w:rsid w:val="00E838A5"/>
    <w:rsid w:val="00E84005"/>
    <w:rsid w:val="00E8432D"/>
    <w:rsid w:val="00E87062"/>
    <w:rsid w:val="00E87B53"/>
    <w:rsid w:val="00E9125B"/>
    <w:rsid w:val="00E92748"/>
    <w:rsid w:val="00E9333E"/>
    <w:rsid w:val="00E94CE1"/>
    <w:rsid w:val="00E94D13"/>
    <w:rsid w:val="00E961A2"/>
    <w:rsid w:val="00EA1777"/>
    <w:rsid w:val="00EA1DAD"/>
    <w:rsid w:val="00EA307F"/>
    <w:rsid w:val="00EA378B"/>
    <w:rsid w:val="00EA6E66"/>
    <w:rsid w:val="00EA7967"/>
    <w:rsid w:val="00EB184C"/>
    <w:rsid w:val="00EB2691"/>
    <w:rsid w:val="00EB409D"/>
    <w:rsid w:val="00EB5AF6"/>
    <w:rsid w:val="00EB7E1D"/>
    <w:rsid w:val="00EB7E8C"/>
    <w:rsid w:val="00EB7EEA"/>
    <w:rsid w:val="00EC02E6"/>
    <w:rsid w:val="00EC15DC"/>
    <w:rsid w:val="00EC1DEC"/>
    <w:rsid w:val="00EC4042"/>
    <w:rsid w:val="00EC4A1B"/>
    <w:rsid w:val="00EC5566"/>
    <w:rsid w:val="00EC734C"/>
    <w:rsid w:val="00ED0092"/>
    <w:rsid w:val="00ED1540"/>
    <w:rsid w:val="00ED19A9"/>
    <w:rsid w:val="00ED2534"/>
    <w:rsid w:val="00ED2F59"/>
    <w:rsid w:val="00ED3599"/>
    <w:rsid w:val="00ED4AC4"/>
    <w:rsid w:val="00ED646C"/>
    <w:rsid w:val="00ED6C2C"/>
    <w:rsid w:val="00ED754E"/>
    <w:rsid w:val="00ED76C4"/>
    <w:rsid w:val="00ED76E7"/>
    <w:rsid w:val="00ED7744"/>
    <w:rsid w:val="00EE0C73"/>
    <w:rsid w:val="00EE27DE"/>
    <w:rsid w:val="00EE43A0"/>
    <w:rsid w:val="00EE7523"/>
    <w:rsid w:val="00EF0EE3"/>
    <w:rsid w:val="00EF0F70"/>
    <w:rsid w:val="00EF1823"/>
    <w:rsid w:val="00EF2B17"/>
    <w:rsid w:val="00EF4EE9"/>
    <w:rsid w:val="00EF59CC"/>
    <w:rsid w:val="00F009AF"/>
    <w:rsid w:val="00F016C8"/>
    <w:rsid w:val="00F02FE5"/>
    <w:rsid w:val="00F065C2"/>
    <w:rsid w:val="00F07186"/>
    <w:rsid w:val="00F112D9"/>
    <w:rsid w:val="00F12E41"/>
    <w:rsid w:val="00F1515F"/>
    <w:rsid w:val="00F15B10"/>
    <w:rsid w:val="00F204B4"/>
    <w:rsid w:val="00F21664"/>
    <w:rsid w:val="00F224AF"/>
    <w:rsid w:val="00F22A3A"/>
    <w:rsid w:val="00F270F4"/>
    <w:rsid w:val="00F27847"/>
    <w:rsid w:val="00F278D0"/>
    <w:rsid w:val="00F3021F"/>
    <w:rsid w:val="00F3253B"/>
    <w:rsid w:val="00F33ED1"/>
    <w:rsid w:val="00F34C5A"/>
    <w:rsid w:val="00F35553"/>
    <w:rsid w:val="00F35653"/>
    <w:rsid w:val="00F36134"/>
    <w:rsid w:val="00F37924"/>
    <w:rsid w:val="00F42B92"/>
    <w:rsid w:val="00F44FAE"/>
    <w:rsid w:val="00F454D7"/>
    <w:rsid w:val="00F45D75"/>
    <w:rsid w:val="00F46486"/>
    <w:rsid w:val="00F5078C"/>
    <w:rsid w:val="00F51128"/>
    <w:rsid w:val="00F526CE"/>
    <w:rsid w:val="00F52D4D"/>
    <w:rsid w:val="00F5423F"/>
    <w:rsid w:val="00F55D7D"/>
    <w:rsid w:val="00F5739E"/>
    <w:rsid w:val="00F5789E"/>
    <w:rsid w:val="00F62CF9"/>
    <w:rsid w:val="00F63D20"/>
    <w:rsid w:val="00F64C86"/>
    <w:rsid w:val="00F64E42"/>
    <w:rsid w:val="00F65E44"/>
    <w:rsid w:val="00F70391"/>
    <w:rsid w:val="00F710A3"/>
    <w:rsid w:val="00F71D87"/>
    <w:rsid w:val="00F731F9"/>
    <w:rsid w:val="00F7463B"/>
    <w:rsid w:val="00F76E0C"/>
    <w:rsid w:val="00F80883"/>
    <w:rsid w:val="00F83610"/>
    <w:rsid w:val="00F913AB"/>
    <w:rsid w:val="00F91512"/>
    <w:rsid w:val="00F934C6"/>
    <w:rsid w:val="00F94A03"/>
    <w:rsid w:val="00F94DB6"/>
    <w:rsid w:val="00F969FB"/>
    <w:rsid w:val="00F97E35"/>
    <w:rsid w:val="00FA17E6"/>
    <w:rsid w:val="00FA38FA"/>
    <w:rsid w:val="00FA52F5"/>
    <w:rsid w:val="00FA5FF1"/>
    <w:rsid w:val="00FA78CB"/>
    <w:rsid w:val="00FA7E3B"/>
    <w:rsid w:val="00FB02D2"/>
    <w:rsid w:val="00FB1066"/>
    <w:rsid w:val="00FB1504"/>
    <w:rsid w:val="00FB3B22"/>
    <w:rsid w:val="00FB5037"/>
    <w:rsid w:val="00FC17BC"/>
    <w:rsid w:val="00FC50EF"/>
    <w:rsid w:val="00FC5F72"/>
    <w:rsid w:val="00FC65CA"/>
    <w:rsid w:val="00FC6FB7"/>
    <w:rsid w:val="00FD0FBF"/>
    <w:rsid w:val="00FD148F"/>
    <w:rsid w:val="00FD1D12"/>
    <w:rsid w:val="00FD45C5"/>
    <w:rsid w:val="00FD4B46"/>
    <w:rsid w:val="00FD5D57"/>
    <w:rsid w:val="00FD6C90"/>
    <w:rsid w:val="00FE08E9"/>
    <w:rsid w:val="00FE4758"/>
    <w:rsid w:val="00FE77D8"/>
    <w:rsid w:val="00FE78AA"/>
    <w:rsid w:val="00FF0A17"/>
    <w:rsid w:val="00FF16D5"/>
    <w:rsid w:val="00FF2255"/>
    <w:rsid w:val="00FF29F3"/>
    <w:rsid w:val="00FF40DD"/>
    <w:rsid w:val="00FF5050"/>
    <w:rsid w:val="00FF7243"/>
    <w:rsid w:val="00FF7768"/>
    <w:rsid w:val="00FF7D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2E1"/>
  </w:style>
  <w:style w:type="paragraph" w:styleId="4">
    <w:name w:val="heading 4"/>
    <w:basedOn w:val="a"/>
    <w:next w:val="a"/>
    <w:link w:val="40"/>
    <w:uiPriority w:val="9"/>
    <w:qFormat/>
    <w:rsid w:val="0007432D"/>
    <w:pPr>
      <w:keepNext/>
      <w:spacing w:before="160" w:after="160"/>
      <w:ind w:firstLine="709"/>
      <w:jc w:val="both"/>
      <w:outlineLvl w:val="3"/>
    </w:pPr>
    <w:rPr>
      <w:rFonts w:ascii="Times New Roman" w:eastAsia="Times New Roman" w:hAnsi="Times New Roman" w:cs="Times New Roman"/>
      <w:b/>
      <w:bCs/>
      <w:i/>
      <w:sz w:val="24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07432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Исполнитель"/>
    <w:basedOn w:val="a4"/>
    <w:rsid w:val="000C1F12"/>
    <w:pPr>
      <w:suppressAutoHyphens/>
      <w:spacing w:after="0" w:line="24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Body Text Indent 3"/>
    <w:basedOn w:val="a"/>
    <w:link w:val="30"/>
    <w:unhideWhenUsed/>
    <w:rsid w:val="000C1F12"/>
    <w:pPr>
      <w:spacing w:after="120" w:line="240" w:lineRule="auto"/>
      <w:ind w:left="283" w:firstLine="567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0C1F12"/>
    <w:rPr>
      <w:rFonts w:ascii="Times New Roman" w:eastAsia="Times New Roman" w:hAnsi="Times New Roman" w:cs="Times New Roman"/>
      <w:sz w:val="16"/>
      <w:szCs w:val="16"/>
    </w:rPr>
  </w:style>
  <w:style w:type="paragraph" w:styleId="a4">
    <w:name w:val="Body Text"/>
    <w:basedOn w:val="a"/>
    <w:link w:val="a5"/>
    <w:uiPriority w:val="99"/>
    <w:semiHidden/>
    <w:unhideWhenUsed/>
    <w:rsid w:val="000C1F12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0C1F12"/>
  </w:style>
  <w:style w:type="paragraph" w:styleId="a6">
    <w:name w:val="No Spacing"/>
    <w:uiPriority w:val="1"/>
    <w:qFormat/>
    <w:rsid w:val="000C1F12"/>
    <w:pPr>
      <w:spacing w:after="0" w:line="240" w:lineRule="auto"/>
    </w:pPr>
  </w:style>
  <w:style w:type="paragraph" w:styleId="a7">
    <w:name w:val="Title"/>
    <w:basedOn w:val="a"/>
    <w:link w:val="a8"/>
    <w:qFormat/>
    <w:rsid w:val="00B76EDB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a8">
    <w:name w:val="Название Знак"/>
    <w:basedOn w:val="a0"/>
    <w:link w:val="a7"/>
    <w:rsid w:val="00B76EDB"/>
    <w:rPr>
      <w:rFonts w:ascii="Times New Roman" w:eastAsia="Times New Roman" w:hAnsi="Times New Roman" w:cs="Times New Roman"/>
      <w:sz w:val="32"/>
      <w:szCs w:val="32"/>
    </w:rPr>
  </w:style>
  <w:style w:type="paragraph" w:customStyle="1" w:styleId="ConsPlusNormal">
    <w:name w:val="ConsPlusNormal"/>
    <w:qFormat/>
    <w:rsid w:val="006F79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rsid w:val="006F79C5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paragraph" w:customStyle="1" w:styleId="Web">
    <w:name w:val="Обычный (Web)"/>
    <w:basedOn w:val="a"/>
    <w:rsid w:val="006F79C5"/>
    <w:pPr>
      <w:spacing w:before="100" w:after="100" w:line="240" w:lineRule="auto"/>
    </w:pPr>
    <w:rPr>
      <w:rFonts w:ascii="Arial Unicode MS" w:eastAsia="Times New Roman" w:hAnsi="Arial Unicode MS" w:cs="Times New Roman"/>
      <w:sz w:val="24"/>
      <w:szCs w:val="20"/>
    </w:rPr>
  </w:style>
  <w:style w:type="character" w:styleId="a9">
    <w:name w:val="Hyperlink"/>
    <w:uiPriority w:val="99"/>
    <w:rsid w:val="000720F3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07432D"/>
    <w:rPr>
      <w:rFonts w:ascii="Times New Roman" w:eastAsia="Times New Roman" w:hAnsi="Times New Roman" w:cs="Times New Roman"/>
      <w:b/>
      <w:bCs/>
      <w:i/>
      <w:sz w:val="24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"/>
    <w:rsid w:val="0007432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a">
    <w:name w:val="List Paragraph"/>
    <w:basedOn w:val="a"/>
    <w:qFormat/>
    <w:rsid w:val="00EA307F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784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843D4"/>
    <w:rPr>
      <w:rFonts w:ascii="Tahoma" w:hAnsi="Tahoma" w:cs="Tahoma"/>
      <w:sz w:val="16"/>
      <w:szCs w:val="16"/>
    </w:rPr>
  </w:style>
  <w:style w:type="table" w:styleId="ad">
    <w:name w:val="Table Grid"/>
    <w:basedOn w:val="a1"/>
    <w:rsid w:val="00736F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B1C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">
    <w:name w:val="Обычный (веб)1"/>
    <w:basedOn w:val="a"/>
    <w:rsid w:val="006F229B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333333"/>
      <w:sz w:val="20"/>
      <w:szCs w:val="20"/>
    </w:rPr>
  </w:style>
  <w:style w:type="character" w:customStyle="1" w:styleId="fontstyle01">
    <w:name w:val="fontstyle01"/>
    <w:basedOn w:val="a0"/>
    <w:rsid w:val="00ED4AC4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customStyle="1" w:styleId="TableGridReport1">
    <w:name w:val="Table Grid Report1"/>
    <w:basedOn w:val="a1"/>
    <w:next w:val="ad"/>
    <w:uiPriority w:val="59"/>
    <w:rsid w:val="00506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2E1"/>
  </w:style>
  <w:style w:type="paragraph" w:styleId="4">
    <w:name w:val="heading 4"/>
    <w:basedOn w:val="a"/>
    <w:next w:val="a"/>
    <w:link w:val="40"/>
    <w:uiPriority w:val="9"/>
    <w:qFormat/>
    <w:rsid w:val="0007432D"/>
    <w:pPr>
      <w:keepNext/>
      <w:spacing w:before="160" w:after="160"/>
      <w:ind w:firstLine="709"/>
      <w:jc w:val="both"/>
      <w:outlineLvl w:val="3"/>
    </w:pPr>
    <w:rPr>
      <w:rFonts w:ascii="Times New Roman" w:eastAsia="Times New Roman" w:hAnsi="Times New Roman" w:cs="Times New Roman"/>
      <w:b/>
      <w:bCs/>
      <w:i/>
      <w:sz w:val="24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07432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Исполнитель"/>
    <w:basedOn w:val="a4"/>
    <w:rsid w:val="000C1F12"/>
    <w:pPr>
      <w:suppressAutoHyphens/>
      <w:spacing w:after="0" w:line="24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Body Text Indent 3"/>
    <w:basedOn w:val="a"/>
    <w:link w:val="30"/>
    <w:unhideWhenUsed/>
    <w:rsid w:val="000C1F12"/>
    <w:pPr>
      <w:spacing w:after="120" w:line="240" w:lineRule="auto"/>
      <w:ind w:left="283" w:firstLine="567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0C1F12"/>
    <w:rPr>
      <w:rFonts w:ascii="Times New Roman" w:eastAsia="Times New Roman" w:hAnsi="Times New Roman" w:cs="Times New Roman"/>
      <w:sz w:val="16"/>
      <w:szCs w:val="16"/>
    </w:rPr>
  </w:style>
  <w:style w:type="paragraph" w:styleId="a4">
    <w:name w:val="Body Text"/>
    <w:basedOn w:val="a"/>
    <w:link w:val="a5"/>
    <w:uiPriority w:val="99"/>
    <w:semiHidden/>
    <w:unhideWhenUsed/>
    <w:rsid w:val="000C1F12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0C1F12"/>
  </w:style>
  <w:style w:type="paragraph" w:styleId="a6">
    <w:name w:val="No Spacing"/>
    <w:uiPriority w:val="1"/>
    <w:qFormat/>
    <w:rsid w:val="000C1F12"/>
    <w:pPr>
      <w:spacing w:after="0" w:line="240" w:lineRule="auto"/>
    </w:pPr>
  </w:style>
  <w:style w:type="paragraph" w:styleId="a7">
    <w:name w:val="Title"/>
    <w:basedOn w:val="a"/>
    <w:link w:val="a8"/>
    <w:qFormat/>
    <w:rsid w:val="00B76EDB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a8">
    <w:name w:val="Название Знак"/>
    <w:basedOn w:val="a0"/>
    <w:link w:val="a7"/>
    <w:rsid w:val="00B76EDB"/>
    <w:rPr>
      <w:rFonts w:ascii="Times New Roman" w:eastAsia="Times New Roman" w:hAnsi="Times New Roman" w:cs="Times New Roman"/>
      <w:sz w:val="32"/>
      <w:szCs w:val="32"/>
    </w:rPr>
  </w:style>
  <w:style w:type="paragraph" w:customStyle="1" w:styleId="ConsPlusNormal">
    <w:name w:val="ConsPlusNormal"/>
    <w:qFormat/>
    <w:rsid w:val="006F79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rsid w:val="006F79C5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paragraph" w:customStyle="1" w:styleId="Web">
    <w:name w:val="Обычный (Web)"/>
    <w:basedOn w:val="a"/>
    <w:rsid w:val="006F79C5"/>
    <w:pPr>
      <w:spacing w:before="100" w:after="100" w:line="240" w:lineRule="auto"/>
    </w:pPr>
    <w:rPr>
      <w:rFonts w:ascii="Arial Unicode MS" w:eastAsia="Times New Roman" w:hAnsi="Arial Unicode MS" w:cs="Times New Roman"/>
      <w:sz w:val="24"/>
      <w:szCs w:val="20"/>
    </w:rPr>
  </w:style>
  <w:style w:type="character" w:styleId="a9">
    <w:name w:val="Hyperlink"/>
    <w:uiPriority w:val="99"/>
    <w:rsid w:val="000720F3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07432D"/>
    <w:rPr>
      <w:rFonts w:ascii="Times New Roman" w:eastAsia="Times New Roman" w:hAnsi="Times New Roman" w:cs="Times New Roman"/>
      <w:b/>
      <w:bCs/>
      <w:i/>
      <w:sz w:val="24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"/>
    <w:rsid w:val="0007432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a">
    <w:name w:val="List Paragraph"/>
    <w:basedOn w:val="a"/>
    <w:qFormat/>
    <w:rsid w:val="00EA307F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784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843D4"/>
    <w:rPr>
      <w:rFonts w:ascii="Tahoma" w:hAnsi="Tahoma" w:cs="Tahoma"/>
      <w:sz w:val="16"/>
      <w:szCs w:val="16"/>
    </w:rPr>
  </w:style>
  <w:style w:type="table" w:styleId="ad">
    <w:name w:val="Table Grid"/>
    <w:basedOn w:val="a1"/>
    <w:rsid w:val="00736F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B1C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">
    <w:name w:val="Обычный (веб)1"/>
    <w:basedOn w:val="a"/>
    <w:rsid w:val="006F229B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333333"/>
      <w:sz w:val="20"/>
      <w:szCs w:val="20"/>
    </w:rPr>
  </w:style>
  <w:style w:type="character" w:customStyle="1" w:styleId="fontstyle01">
    <w:name w:val="fontstyle01"/>
    <w:basedOn w:val="a0"/>
    <w:rsid w:val="00ED4AC4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customStyle="1" w:styleId="TableGridReport1">
    <w:name w:val="Table Grid Report1"/>
    <w:basedOn w:val="a1"/>
    <w:next w:val="ad"/>
    <w:uiPriority w:val="59"/>
    <w:rsid w:val="00506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5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1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30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97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9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mpany.rt.ru/" TargetMode="External"/><Relationship Id="rId13" Type="http://schemas.openxmlformats.org/officeDocument/2006/relationships/hyperlink" Target="https://www.company.rt.ru/" TargetMode="External"/><Relationship Id="rId18" Type="http://schemas.openxmlformats.org/officeDocument/2006/relationships/hyperlink" Target="https://www.company.rt.ru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www.company.rt.ru/" TargetMode="External"/><Relationship Id="rId7" Type="http://schemas.openxmlformats.org/officeDocument/2006/relationships/hyperlink" Target="https://www.company.rt.ru/" TargetMode="External"/><Relationship Id="rId12" Type="http://schemas.openxmlformats.org/officeDocument/2006/relationships/hyperlink" Target="https://www.company.rt.ru/" TargetMode="External"/><Relationship Id="rId17" Type="http://schemas.openxmlformats.org/officeDocument/2006/relationships/hyperlink" Target="https://www.company.rt.ru/" TargetMode="External"/><Relationship Id="rId25" Type="http://schemas.openxmlformats.org/officeDocument/2006/relationships/hyperlink" Target="http://dobr-pravo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company.rt.ru/" TargetMode="External"/><Relationship Id="rId20" Type="http://schemas.openxmlformats.org/officeDocument/2006/relationships/hyperlink" Target="https://www.company.rt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company.rt.ru/" TargetMode="External"/><Relationship Id="rId24" Type="http://schemas.openxmlformats.org/officeDocument/2006/relationships/hyperlink" Target="https://www.company.rt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company.rt.ru/" TargetMode="External"/><Relationship Id="rId23" Type="http://schemas.openxmlformats.org/officeDocument/2006/relationships/hyperlink" Target="https://www.company.rt.ru/" TargetMode="External"/><Relationship Id="rId10" Type="http://schemas.openxmlformats.org/officeDocument/2006/relationships/hyperlink" Target="https://www.company.rt.ru/" TargetMode="External"/><Relationship Id="rId19" Type="http://schemas.openxmlformats.org/officeDocument/2006/relationships/hyperlink" Target="https://www.company.r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company.rt.ru/" TargetMode="External"/><Relationship Id="rId14" Type="http://schemas.openxmlformats.org/officeDocument/2006/relationships/hyperlink" Target="https://www.company.rt.ru/" TargetMode="External"/><Relationship Id="rId22" Type="http://schemas.openxmlformats.org/officeDocument/2006/relationships/hyperlink" Target="https://www.company.rt.ru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8B22DA-F778-4186-B52E-5EFE03BF3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1499</TotalTime>
  <Pages>52</Pages>
  <Words>31623</Words>
  <Characters>180257</Characters>
  <Application>Microsoft Office Word</Application>
  <DocSecurity>0</DocSecurity>
  <Lines>1502</Lines>
  <Paragraphs>422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211458</CharactersWithSpaces>
  <SharedDoc>false</SharedDoc>
  <HLinks>
    <vt:vector size="30" baseType="variant">
      <vt:variant>
        <vt:i4>327704</vt:i4>
      </vt:variant>
      <vt:variant>
        <vt:i4>12</vt:i4>
      </vt:variant>
      <vt:variant>
        <vt:i4>0</vt:i4>
      </vt:variant>
      <vt:variant>
        <vt:i4>5</vt:i4>
      </vt:variant>
      <vt:variant>
        <vt:lpwstr>http://www.dobrraion.ru/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1441856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consultantplus://offline/main?base=STR;n=13879;fld=134;dst=100002</vt:lpwstr>
      </vt:variant>
      <vt:variant>
        <vt:lpwstr/>
      </vt:variant>
      <vt:variant>
        <vt:i4>1441856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consultantplus://offline/main?base=STR;n=13879;fld=134;dst=100002</vt:lpwstr>
      </vt:variant>
      <vt:variant>
        <vt:lpwstr/>
      </vt:variant>
      <vt:variant>
        <vt:i4>1441856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consultantplus://offline/main?base=STR;n=13879;fld=134;dst=100002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KornukiyN</cp:lastModifiedBy>
  <cp:revision>27</cp:revision>
  <cp:lastPrinted>2020-03-12T10:27:00Z</cp:lastPrinted>
  <dcterms:created xsi:type="dcterms:W3CDTF">2025-07-10T07:40:00Z</dcterms:created>
  <dcterms:modified xsi:type="dcterms:W3CDTF">2025-08-12T09:09:00Z</dcterms:modified>
</cp:coreProperties>
</file>