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62"/>
      </w:tblGrid>
      <w:tr w:rsidR="000934D9" w:rsidRPr="009123AC" w:rsidTr="00E71F4F">
        <w:tc>
          <w:tcPr>
            <w:tcW w:w="9781" w:type="dxa"/>
          </w:tcPr>
          <w:p w:rsidR="00D27469" w:rsidRPr="009123AC" w:rsidRDefault="007E4E23" w:rsidP="007E4E23">
            <w:pPr>
              <w:jc w:val="center"/>
              <w:rPr>
                <w:sz w:val="28"/>
                <w:szCs w:val="28"/>
              </w:rPr>
            </w:pPr>
            <w:r w:rsidRPr="009123AC">
              <w:rPr>
                <w:noProof/>
                <w:sz w:val="28"/>
                <w:szCs w:val="28"/>
              </w:rPr>
              <w:drawing>
                <wp:inline distT="0" distB="0" distL="0" distR="0" wp14:anchorId="51A69ABC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3C05" w:rsidRPr="009123AC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F4F" w:rsidRPr="009123AC" w:rsidRDefault="000934D9" w:rsidP="003E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ДОБРЯНСКОГО </w:t>
            </w:r>
            <w:r w:rsidR="00886BE1" w:rsidRPr="009123A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01F99"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635C" w:rsidRPr="009123AC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5C" w:rsidRPr="009123AC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ИМУЩЕСТВЕННЫХ И ЗЕМЕЛЬНЫХ ОТНОШЕНИЙ </w:t>
            </w:r>
          </w:p>
          <w:p w:rsidR="000934D9" w:rsidRPr="009123AC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ДОБРЯНСКОГО МУНИЦИПАЛЬНОГО ОКРУГА</w:t>
            </w:r>
          </w:p>
          <w:p w:rsidR="00917DCC" w:rsidRPr="009123AC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 КРАЯ</w:t>
            </w:r>
          </w:p>
        </w:tc>
      </w:tr>
      <w:tr w:rsidR="000934D9" w:rsidRPr="009123AC" w:rsidTr="00E71F4F">
        <w:tc>
          <w:tcPr>
            <w:tcW w:w="9781" w:type="dxa"/>
          </w:tcPr>
          <w:p w:rsidR="000934D9" w:rsidRPr="009123AC" w:rsidRDefault="000934D9">
            <w:pPr>
              <w:rPr>
                <w:b/>
                <w:sz w:val="28"/>
                <w:szCs w:val="28"/>
              </w:rPr>
            </w:pPr>
          </w:p>
          <w:p w:rsidR="00E71F4F" w:rsidRPr="009123AC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:rsidR="000934D9" w:rsidRPr="009123AC" w:rsidRDefault="004658CA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33395B" wp14:editId="252C13C7">
                      <wp:simplePos x="0" y="0"/>
                      <wp:positionH relativeFrom="column">
                        <wp:posOffset>5127625</wp:posOffset>
                      </wp:positionH>
                      <wp:positionV relativeFrom="paragraph">
                        <wp:posOffset>83820</wp:posOffset>
                      </wp:positionV>
                      <wp:extent cx="733425" cy="285750"/>
                      <wp:effectExtent l="0" t="0" r="9525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8CA" w:rsidRPr="004658CA" w:rsidRDefault="00A05C4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1160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339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403.75pt;margin-top:6.6pt;width:57.7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riogIAAI8FAAAOAAAAZHJzL2Uyb0RvYy54bWysVM1uEzEQviPxDpbvdPPblqibKqQqQqra&#10;ihb17HjtZoXtMbaT3XDjzivwDhw4cOMV0jdi7N38UHop4rI79nwz4/nm5+S01ooshfMlmJx2DzqU&#10;CMOhKM19Tj/cnr86psQHZgqmwIicroSnp+OXL04qOxI9mIMqhCPoxPhRZXM6D8GOsszzudDMH4AV&#10;BpUSnGYBj+4+Kxyr0LtWWa/TOcwqcIV1wIX3eHvWKOk4+ZdS8HAlpReBqJzi20L6uvSdxW82PmGj&#10;e8fsvOTtM9g/vEKz0mDQraszFhhZuPIvV7rkDjzIcMBBZyBlyUXKAbPpdh5lczNnVqRckBxvtzT5&#10;/+eWXy6vHSmLnGKhDNNYovW39ff1j/Wv9c+HLw9fyXHkqLJ+hNAbi+BQv4Eaa72593gZU6+l0/GP&#10;SRHUI9urLcOiDoTj5VG/P+gNKeGo6h0Pj4apAtnO2Dof3grQJAo5dVjAxCtbXviAD0HoBhJjeVBl&#10;cV4qlQ6xacRUObJkWG4V0hPR4g+UMqTK6WEfQ0cjA9G88axMvBGpbdpwMfEmwSSFlRIRo8x7IZG2&#10;lOcTsRnnwmzjJ3RESQz1HMMWv3vVc4ybPNAiRQYTtsa6NOBS9mnOdpQVHzeUyQaPhO/lHcVQz+q2&#10;IWZQrLAfHDRT5S0/L7FqF8yHa+ZwjLAFcDWEK/xIBcg6tBIlc3Cfn7qPeOxu1FJS4Vjm1H9aMCco&#10;Ue8M9v3r7mAQ5zgdBsOjHh7cvma2rzELPQVshS4uIcuTGPFBbUTpQN/hBpnEqKhihmPsnIaNOA3N&#10;ssANxMVkkkA4uZaFC3NjeXQd6Y09eVvfMWfbxg3Y8ZewGWA2etS/DTZaGpgsAsgyNXckuGG1JR6n&#10;PvV8u6HiWtk/J9Ruj45/AwAA//8DAFBLAwQUAAYACAAAACEAP62l4OAAAAAJAQAADwAAAGRycy9k&#10;b3ducmV2LnhtbEyPTU+EMBCG7yb+h2ZMvBi3CMFFpGyM8SPx5uKu8dalIxDplNAu4L93POlx8j55&#10;53mLzWJ7MeHoO0cKrlYRCKTamY4aBW/V42UGwgdNRveOUME3etiUpyeFzo2b6RWnbWgEl5DPtYI2&#10;hCGX0tctWu1XbkDi7NONVgc+x0aaUc9cbnsZR9G1tLoj/tDqAe9brL+2R6vg46J5f/HL025O0mR4&#10;eJ6q9d5USp2fLXe3IAIu4Q+GX31Wh5KdDu5IxoteQRatU0Y5SGIQDNzECY87KEizGGRZyP8Lyh8A&#10;AAD//wMAUEsBAi0AFAAGAAgAAAAhALaDOJL+AAAA4QEAABMAAAAAAAAAAAAAAAAAAAAAAFtDb250&#10;ZW50X1R5cGVzXS54bWxQSwECLQAUAAYACAAAACEAOP0h/9YAAACUAQAACwAAAAAAAAAAAAAAAAAv&#10;AQAAX3JlbHMvLnJlbHNQSwECLQAUAAYACAAAACEA/Tpq4qICAACPBQAADgAAAAAAAAAAAAAAAAAu&#10;AgAAZHJzL2Uyb0RvYy54bWxQSwECLQAUAAYACAAAACEAP62l4OAAAAAJAQAADwAAAAAAAAAAAAAA&#10;AAD8BAAAZHJzL2Rvd25yZXYueG1sUEsFBgAAAAAEAAQA8wAAAAkGAAAAAA==&#10;" fillcolor="white [3201]" stroked="f" strokeweight=".5pt">
                      <v:textbox>
                        <w:txbxContent>
                          <w:p w:rsidR="004658CA" w:rsidRPr="004658CA" w:rsidRDefault="00A05C4D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1160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2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25BA59" wp14:editId="206AD05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83820</wp:posOffset>
                      </wp:positionV>
                      <wp:extent cx="1133475" cy="285750"/>
                      <wp:effectExtent l="0" t="0" r="9525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8CA" w:rsidRPr="00BA49BA" w:rsidRDefault="00A05C4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18.07.2025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5BA59" id="Надпись 7" o:spid="_x0000_s1027" type="#_x0000_t202" style="position:absolute;left:0;text-align:left;margin-left:10.75pt;margin-top:6.6pt;width:89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bhpgIAAJcFAAAOAAAAZHJzL2Uyb0RvYy54bWysVM1uEzEQviPxDpbvdJM0aUrUTRVaFSFV&#10;bUWKena8drPC9hjbyW64cecVeAcOHLjxCukbMfZufii9FHHZtT3fzHg+fzMnp7VWZCmcL8HktHvQ&#10;oUQYDkVp7nP64fbi1TElPjBTMAVG5HQlPD0dv3xxUtmR6MEcVCEcwSDGjyqb03kIdpRlns+FZv4A&#10;rDBolOA0C7h191nhWIXRtcp6nc5RVoErrAMuvMfT88ZIxym+lIKHaym9CETlFO8W0tel7yx+s/EJ&#10;G907Zuclb6/B/uEWmpUGk25DnbPAyMKVf4XSJXfgQYYDDjoDKUsuUg1YTbfzqJrpnFmRakFyvN3S&#10;5P9fWH61vHGkLHI6pMQwjU+0/rb+vv6x/rX++fDl4SsZRo4q60cInVoEh/oN1PjWm3OPh7H0Wjod&#10;/1gUQTuyvdoyLOpAeHTqHh72hwNKONp6x4PhID1BtvO2zoe3AjSJi5w6fMFELFte+oA3QegGEpN5&#10;UGVxUSqVNlE14kw5smT43iqkO6LHHyhlSJXTo0NMHZ0MRPcmsjLxRCTdtOli5U2FaRVWSkSMMu+F&#10;RN5SoU/kZpwLs82f0BElMdVzHFv87lbPcW7qQI+UGUzYOuvSgEvVp0bbUVZ83FAmGzwSvld3XIZ6&#10;VifBbAUwg2KFunDQdJe3/KLEx7tkPtwwh+2EUsAREa7xIxUg+dCuKJmD+/zUecSjytFKSYXtmVP/&#10;acGcoES9M6j/191+P/Zz2vQHwx5u3L5ltm8xC30GqIguDiPL0zLig9ospQN9h5NkErOiiRmOuXMa&#10;Nsuz0AwNnERcTCYJhB1sWbg0U8tj6MhylOZtfcecbfUbUPlXsGlkNnok4wYbPQ1MFgFkmTQeeW5Y&#10;bfnH7k/SbydVHC/7+4TazdPxbwAAAP//AwBQSwMEFAAGAAgAAAAhAJmSqczfAAAACAEAAA8AAABk&#10;cnMvZG93bnJldi54bWxMj0tPwzAQhO9I/Q/WInFB1GmiQJXGqRDiIXFrw0O9ufGSRI3XUewm4d+z&#10;nOC4O6OZb/LtbDsx4uBbRwpWywgEUuVMS7WCt/LpZg3CB01Gd45QwTd62BaLi1xnxk20w3EfasEh&#10;5DOtoAmhz6T0VYNW+6XrkVj7coPVgc+hlmbQE4fbTsZRdCutbokbGt3jQ4PVaX+2Cg7X9eern5/f&#10;pyRN+seXsbz7MKVSV5fz/QZEwDn8meEXn9GhYKajO5PxolMQr1J28j+JQbDObbztqCBdxyCLXP4f&#10;UPwAAAD//wMAUEsBAi0AFAAGAAgAAAAhALaDOJL+AAAA4QEAABMAAAAAAAAAAAAAAAAAAAAAAFtD&#10;b250ZW50X1R5cGVzXS54bWxQSwECLQAUAAYACAAAACEAOP0h/9YAAACUAQAACwAAAAAAAAAAAAAA&#10;AAAvAQAAX3JlbHMvLnJlbHNQSwECLQAUAAYACAAAACEAU3E24aYCAACXBQAADgAAAAAAAAAAAAAA&#10;AAAuAgAAZHJzL2Uyb0RvYy54bWxQSwECLQAUAAYACAAAACEAmZKpzN8AAAAIAQAADwAAAAAAAAAA&#10;AAAAAAAABQAAZHJzL2Rvd25yZXYueG1sUEsFBgAAAAAEAAQA8wAAAAwGAAAAAA==&#10;" fillcolor="white [3201]" stroked="f" strokeweight=".5pt">
                      <v:textbox>
                        <w:txbxContent>
                          <w:p w:rsidR="004658CA" w:rsidRPr="00BA49BA" w:rsidRDefault="00A05C4D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18.07.2025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F4F" w:rsidRPr="009123AC" w:rsidTr="00E7088A">
        <w:trPr>
          <w:trHeight w:val="509"/>
        </w:trPr>
        <w:tc>
          <w:tcPr>
            <w:tcW w:w="9781" w:type="dxa"/>
          </w:tcPr>
          <w:p w:rsidR="00E71F4F" w:rsidRPr="009123AC" w:rsidRDefault="002623B5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E71F4F"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№___________</w:t>
            </w:r>
          </w:p>
        </w:tc>
      </w:tr>
      <w:tr w:rsidR="000934D9" w:rsidRPr="009123AC" w:rsidTr="00E71F4F">
        <w:tc>
          <w:tcPr>
            <w:tcW w:w="9781" w:type="dxa"/>
          </w:tcPr>
          <w:p w:rsidR="00E71F4F" w:rsidRPr="009123AC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9123AC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 w:rsidRPr="009123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:rsidR="00886BE1" w:rsidRPr="00B91F34" w:rsidRDefault="00886BE1">
      <w:pPr>
        <w:rPr>
          <w:sz w:val="26"/>
          <w:szCs w:val="26"/>
        </w:rPr>
      </w:pPr>
    </w:p>
    <w:p w:rsidR="00E71F4F" w:rsidRPr="00B91F34" w:rsidRDefault="00407E0B">
      <w:pPr>
        <w:rPr>
          <w:sz w:val="26"/>
          <w:szCs w:val="26"/>
        </w:rPr>
      </w:pP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119380</wp:posOffset>
                </wp:positionV>
                <wp:extent cx="2472690" cy="922655"/>
                <wp:effectExtent l="11430" t="8890" r="11430" b="1143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922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06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условий </w:t>
                            </w:r>
                          </w:p>
                          <w:p w:rsidR="005B306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приватизации муниципального </w:t>
                            </w:r>
                          </w:p>
                          <w:p w:rsidR="00136F9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.1pt;margin-top:9.4pt;width:194.7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GPUAIAAKwEAAAOAAAAZHJzL2Uyb0RvYy54bWysVG1v2yAQ/j5p/wHxfXViJW1j1am6dJ0m&#10;dS9Sux+AMbbRgGNAYne/fgckadp+m+YPiOPgubvnufPV9aQV2QnnJZiazs9mlAjDoZWmr+nPx7sP&#10;l5T4wEzLFBhR0yfh6fX6/bur0VaihAFUKxxBEOOr0dZ0CMFWReH5IDTzZ2CFQWcHTrOApuuL1rER&#10;0bUqytnsvBjBtdYBF97j6W120nXC7zrBw/eu8yIQVVPMLaTVpbWJa7G+YlXvmB0k36fB/iELzaTB&#10;oEeoWxYY2Tr5BkpL7sBDF8446AK6TnKRasBq5rNX1TwMzIpUC5Lj7ZEm//9g+bfdD0dkW9MlJYZp&#10;lOhRTIF8hInMEz2j9RXeerB4L0x4jjKnUr29B/7LEwObgZle3DgH4yBYi+nNI7HFydMoiK98BGnG&#10;r9BiHLYNkICmzunIHbJBEB1lejpKE3PheFguLsrzFbo4+lZleb5cphCsOry2zofPAjSJm5o6lD6h&#10;s929DzEbVh2uxGAelGzvpFLJcH2zUY7sGLbJXfryW2UHlk8TF4jh89WE9wJDGTJiastymdl5gR/b&#10;WRwjNH1mUG01UpHx57P45X7Ec+zaV3EPEG8jaxlwhpTUNb08QYlSfDJt6vDApMp7LEGZvTZRjixM&#10;mJopdUEZM4hSNdA+oVgO8sjgiONmAPeHkhHHpab+95Y5QYn6YlDw1XyxiPOVjMXyokTDnXqaUw8z&#10;HKFqGijJ203IM7m1TvYDRsoEGbjBJulk0u85q336OBKJjP34xpk7tdOt55/M+i8AAAD//wMAUEsD&#10;BBQABgAIAAAAIQAclbYB3gAAAAkBAAAPAAAAZHJzL2Rvd25yZXYueG1sTE9NS8NAEL0L/odlBC9i&#10;N40ltDGbIlUPXoRWoR6n2TEJZmdjdttEf73jSU/Dm/d4H8V6cp060RBazwbmswQUceVty7WB15fH&#10;6yWoEJEtdp7JwBcFWJfnZwXm1o+8pdMu1kpMOORooImxz7UOVUMOw8z3xMK9+8FhFDjU2g44irnr&#10;dJokmXbYsiQ02NOmoepjd3QGsvAct5sn2t9/L9K3PY5ZuHr4NObyYrq7BRVpin9i+K0v1aGUTgd/&#10;ZBtUJzhJRSl3KQuEv1mtMlAHeWSLOeiy0P8XlD8AAAD//wMAUEsBAi0AFAAGAAgAAAAhALaDOJL+&#10;AAAA4QEAABMAAAAAAAAAAAAAAAAAAAAAAFtDb250ZW50X1R5cGVzXS54bWxQSwECLQAUAAYACAAA&#10;ACEAOP0h/9YAAACUAQAACwAAAAAAAAAAAAAAAAAvAQAAX3JlbHMvLnJlbHNQSwECLQAUAAYACAAA&#10;ACEAcaghj1ACAACsBAAADgAAAAAAAAAAAAAAAAAuAgAAZHJzL2Uyb0RvYy54bWxQSwECLQAUAAYA&#10;CAAAACEAHJW2Ad4AAAAJAQAADwAAAAAAAAAAAAAAAACqBAAAZHJzL2Rvd25yZXYueG1sUEsFBgAA&#10;AAAEAAQA8wAAALUFAAAAAA==&#10;" strokecolor="white [3212]">
                <v:fill opacity="0"/>
                <v:textbox>
                  <w:txbxContent>
                    <w:p w:rsidR="005B306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условий </w:t>
                      </w:r>
                    </w:p>
                    <w:p w:rsidR="005B306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приватизации муниципального </w:t>
                      </w:r>
                    </w:p>
                    <w:p w:rsidR="00136F9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имущества</w:t>
                      </w:r>
                    </w:p>
                  </w:txbxContent>
                </v:textbox>
              </v:shape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28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C8E8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04DA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95EC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Pr="00B91F34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535E" w:rsidRPr="00B91F34" w:rsidRDefault="0006535E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06E" w:rsidRPr="009123AC" w:rsidRDefault="005B306E" w:rsidP="003F218A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решением Думы Добрянского городского округа от 26 декабря 2024 г. № 79</w:t>
      </w:r>
      <w:r w:rsidR="00524707" w:rsidRPr="009123AC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плана приватизации муниципального имущества Добрянского муниципального округа на 2025 год»</w:t>
      </w:r>
      <w:r w:rsidRPr="009123AC">
        <w:rPr>
          <w:rFonts w:ascii="Times New Roman" w:hAnsi="Times New Roman" w:cs="Times New Roman"/>
          <w:sz w:val="28"/>
          <w:szCs w:val="28"/>
        </w:rPr>
        <w:t xml:space="preserve">, руководствуясь статьей 38 Устава </w:t>
      </w:r>
      <w:r w:rsidR="00A82E0F" w:rsidRPr="009123AC">
        <w:rPr>
          <w:rFonts w:ascii="Times New Roman" w:hAnsi="Times New Roman" w:cs="Times New Roman"/>
          <w:sz w:val="28"/>
          <w:szCs w:val="28"/>
        </w:rPr>
        <w:t>Добрянского 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="0079104A" w:rsidRPr="009123AC">
        <w:rPr>
          <w:rFonts w:ascii="Times New Roman" w:hAnsi="Times New Roman" w:cs="Times New Roman"/>
          <w:sz w:val="28"/>
          <w:szCs w:val="28"/>
        </w:rPr>
        <w:t xml:space="preserve">Положением об управлении имущественных и земельных отношений администрации Добрянского муниципального округа, утвержденным решением Думы Добрянского городского округа от 19 декабря 2019 г. № 90, </w:t>
      </w:r>
      <w:r w:rsidRPr="009123AC">
        <w:rPr>
          <w:rFonts w:ascii="Times New Roman" w:hAnsi="Times New Roman" w:cs="Times New Roman"/>
          <w:sz w:val="28"/>
          <w:szCs w:val="28"/>
        </w:rPr>
        <w:t xml:space="preserve">Положением о приватизации муниципального имущества Добрянского городского округа Пермского края, утвержденным решением Думы Добрянского городского округа от 09 апреля 2020 г. № 171, на основании протокола комиссии по проведению торгов от </w:t>
      </w:r>
      <w:r w:rsidR="00B71DCA" w:rsidRPr="009123AC">
        <w:rPr>
          <w:rFonts w:ascii="Times New Roman" w:hAnsi="Times New Roman" w:cs="Times New Roman"/>
          <w:sz w:val="28"/>
          <w:szCs w:val="28"/>
        </w:rPr>
        <w:t>17</w:t>
      </w:r>
      <w:r w:rsidR="00E30167" w:rsidRPr="009123AC">
        <w:rPr>
          <w:rFonts w:ascii="Times New Roman" w:hAnsi="Times New Roman" w:cs="Times New Roman"/>
          <w:sz w:val="28"/>
          <w:szCs w:val="28"/>
        </w:rPr>
        <w:t xml:space="preserve"> ию</w:t>
      </w:r>
      <w:r w:rsidR="00B71DCA" w:rsidRPr="009123AC">
        <w:rPr>
          <w:rFonts w:ascii="Times New Roman" w:hAnsi="Times New Roman" w:cs="Times New Roman"/>
          <w:sz w:val="28"/>
          <w:szCs w:val="28"/>
        </w:rPr>
        <w:t>ля</w:t>
      </w:r>
      <w:r w:rsidR="003F218A" w:rsidRPr="009123AC">
        <w:rPr>
          <w:rFonts w:ascii="Times New Roman" w:hAnsi="Times New Roman" w:cs="Times New Roman"/>
          <w:sz w:val="28"/>
          <w:szCs w:val="28"/>
        </w:rPr>
        <w:t xml:space="preserve"> 2025 г. </w:t>
      </w:r>
      <w:r w:rsidRPr="009123AC">
        <w:rPr>
          <w:rFonts w:ascii="Times New Roman" w:hAnsi="Times New Roman" w:cs="Times New Roman"/>
          <w:sz w:val="28"/>
          <w:szCs w:val="28"/>
        </w:rPr>
        <w:t xml:space="preserve">№ </w:t>
      </w:r>
      <w:r w:rsidR="00B71DCA" w:rsidRPr="009123AC">
        <w:rPr>
          <w:rFonts w:ascii="Times New Roman" w:hAnsi="Times New Roman" w:cs="Times New Roman"/>
          <w:sz w:val="28"/>
          <w:szCs w:val="28"/>
        </w:rPr>
        <w:t>11</w:t>
      </w:r>
      <w:r w:rsidRPr="009123AC">
        <w:rPr>
          <w:rFonts w:ascii="Times New Roman" w:hAnsi="Times New Roman" w:cs="Times New Roman"/>
          <w:sz w:val="28"/>
          <w:szCs w:val="28"/>
        </w:rPr>
        <w:t>-П,</w:t>
      </w:r>
    </w:p>
    <w:p w:rsidR="005B306E" w:rsidRPr="009123AC" w:rsidRDefault="005B306E" w:rsidP="00FD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5B306E" w:rsidRPr="009123AC" w:rsidRDefault="005B306E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1. Утвердить условия приватизации имущества, находящегося </w:t>
      </w:r>
      <w:r w:rsidRPr="009123AC">
        <w:rPr>
          <w:rFonts w:ascii="Times New Roman" w:hAnsi="Times New Roman" w:cs="Times New Roman"/>
          <w:sz w:val="28"/>
          <w:szCs w:val="28"/>
        </w:rPr>
        <w:br/>
        <w:t xml:space="preserve">в муниципальной собственности Добрянского </w:t>
      </w:r>
      <w:r w:rsidR="0006535E" w:rsidRPr="009123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округа, путем продажи </w:t>
      </w:r>
      <w:r w:rsidR="00E30167" w:rsidRPr="009123AC">
        <w:rPr>
          <w:rFonts w:ascii="Times New Roman" w:hAnsi="Times New Roman" w:cs="Times New Roman"/>
          <w:sz w:val="28"/>
          <w:szCs w:val="28"/>
        </w:rPr>
        <w:t>имущества посредством публичного предложения</w:t>
      </w:r>
      <w:r w:rsidRPr="009123AC">
        <w:rPr>
          <w:rFonts w:ascii="Times New Roman" w:hAnsi="Times New Roman" w:cs="Times New Roman"/>
          <w:sz w:val="28"/>
          <w:szCs w:val="28"/>
        </w:rPr>
        <w:t>:</w:t>
      </w:r>
    </w:p>
    <w:p w:rsidR="00E30167" w:rsidRPr="009123AC" w:rsidRDefault="00A0549F" w:rsidP="00A05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1.1. </w:t>
      </w:r>
      <w:r w:rsidR="005B306E" w:rsidRPr="009123AC">
        <w:rPr>
          <w:rFonts w:ascii="Times New Roman" w:hAnsi="Times New Roman" w:cs="Times New Roman"/>
          <w:sz w:val="28"/>
          <w:szCs w:val="28"/>
        </w:rPr>
        <w:t xml:space="preserve">Лот № 1: </w:t>
      </w:r>
      <w:r w:rsidR="00E30167" w:rsidRPr="009123AC">
        <w:rPr>
          <w:rFonts w:ascii="Times New Roman" w:hAnsi="Times New Roman" w:cs="Times New Roman"/>
          <w:sz w:val="28"/>
          <w:szCs w:val="28"/>
        </w:rPr>
        <w:t xml:space="preserve">Здание клуба с земельным участком. Общая площадь здания с кадастровым номером 59:18:0270101:1099 – 294,8 кв. м. Назначение – нежилое. Год завершения строительства 1950. </w:t>
      </w:r>
      <w:r w:rsidR="00E30167" w:rsidRPr="009123AC">
        <w:rPr>
          <w:rFonts w:ascii="Times New Roman" w:hAnsi="Times New Roman" w:cs="Times New Roman"/>
          <w:sz w:val="28"/>
          <w:szCs w:val="28"/>
          <w:lang w:val="x-none"/>
        </w:rPr>
        <w:t xml:space="preserve">Количество этажей, в том числе подземных этажей: 2, в том числе подземных 0, </w:t>
      </w:r>
      <w:r w:rsidR="00E30167" w:rsidRPr="009123AC">
        <w:rPr>
          <w:rFonts w:ascii="Times New Roman" w:hAnsi="Times New Roman" w:cs="Times New Roman"/>
          <w:sz w:val="28"/>
          <w:szCs w:val="28"/>
        </w:rPr>
        <w:t xml:space="preserve"> расположенное по адресу: Российская Федерация, Пермский край, муниципальный округ Добрянский, поселок </w:t>
      </w:r>
      <w:r w:rsidR="00E30167" w:rsidRPr="009123AC">
        <w:rPr>
          <w:rFonts w:ascii="Times New Roman" w:hAnsi="Times New Roman" w:cs="Times New Roman"/>
          <w:sz w:val="28"/>
          <w:szCs w:val="28"/>
        </w:rPr>
        <w:lastRenderedPageBreak/>
        <w:t>Ольховка, улица Октябрьская, здание 35А. Земельный участок с кадастровым номером 59:18:0270101:34, площадью 811,7 кв. м. Категория земель: земли населенных пунктов Виды разрешенного использования: для размещения здания клуба, расположенный по адресу: Российская Федерация, Пермский край, муниципальный округ Добрянский, поселок Ольховка, улица Октябрьская, з/у 35А.</w:t>
      </w:r>
    </w:p>
    <w:p w:rsidR="008643FC" w:rsidRPr="009123AC" w:rsidRDefault="003E227A" w:rsidP="00864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Цена первоначального предложения</w:t>
      </w:r>
      <w:r w:rsidR="005B306E" w:rsidRPr="009123AC">
        <w:rPr>
          <w:rFonts w:ascii="Times New Roman" w:hAnsi="Times New Roman" w:cs="Times New Roman"/>
          <w:sz w:val="28"/>
          <w:szCs w:val="28"/>
        </w:rPr>
        <w:t xml:space="preserve"> – </w:t>
      </w:r>
      <w:r w:rsidR="00BB3EC6" w:rsidRPr="009123AC">
        <w:rPr>
          <w:rFonts w:ascii="Times New Roman" w:hAnsi="Times New Roman" w:cs="Times New Roman"/>
          <w:sz w:val="28"/>
          <w:szCs w:val="28"/>
        </w:rPr>
        <w:t>105 780 (сто пять тысяч семьсот восемь</w:t>
      </w:r>
      <w:r w:rsidRPr="009123AC">
        <w:rPr>
          <w:rFonts w:ascii="Times New Roman" w:hAnsi="Times New Roman" w:cs="Times New Roman"/>
          <w:sz w:val="28"/>
          <w:szCs w:val="28"/>
        </w:rPr>
        <w:t>десят) рублей 00 копеек (с НДС).</w:t>
      </w:r>
    </w:p>
    <w:p w:rsidR="003E227A" w:rsidRPr="009123AC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Величина снижения цены первоначального предложения («шаг понижения») – </w:t>
      </w:r>
      <w:r w:rsidR="00C52E5A" w:rsidRPr="009123AC">
        <w:rPr>
          <w:rFonts w:ascii="Times New Roman" w:hAnsi="Times New Roman" w:cs="Times New Roman"/>
          <w:sz w:val="28"/>
          <w:szCs w:val="28"/>
        </w:rPr>
        <w:t xml:space="preserve">10 578 (десять тысяч пятьсот семьдесят восемь) рублей 00 копеек. </w:t>
      </w:r>
    </w:p>
    <w:p w:rsidR="003E227A" w:rsidRPr="009123AC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Величина повышения цены («шаг аукциона») – </w:t>
      </w:r>
      <w:r w:rsidR="00C52E5A" w:rsidRPr="009123AC">
        <w:rPr>
          <w:rFonts w:ascii="Times New Roman" w:hAnsi="Times New Roman" w:cs="Times New Roman"/>
          <w:sz w:val="28"/>
          <w:szCs w:val="28"/>
        </w:rPr>
        <w:t>5 289 (пять тысяч двести восемьдесят девять) рублей 00 копеек.</w:t>
      </w:r>
    </w:p>
    <w:p w:rsidR="003E227A" w:rsidRPr="009123AC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Минимальная цена предложения, по которой может быть продано имущество («цена отсечения») – </w:t>
      </w:r>
      <w:r w:rsidR="00C52E5A" w:rsidRPr="009123AC">
        <w:rPr>
          <w:rFonts w:ascii="Times New Roman" w:hAnsi="Times New Roman" w:cs="Times New Roman"/>
          <w:sz w:val="28"/>
          <w:szCs w:val="28"/>
        </w:rPr>
        <w:t>52 890 (пятьдесят две тысячи восе</w:t>
      </w:r>
      <w:r w:rsidR="00B810AB" w:rsidRPr="009123AC">
        <w:rPr>
          <w:rFonts w:ascii="Times New Roman" w:hAnsi="Times New Roman" w:cs="Times New Roman"/>
          <w:sz w:val="28"/>
          <w:szCs w:val="28"/>
        </w:rPr>
        <w:t>мьсот девяносто</w:t>
      </w:r>
      <w:r w:rsidR="00C52E5A" w:rsidRPr="009123AC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E30167" w:rsidRPr="009123AC" w:rsidRDefault="00A0549F" w:rsidP="00A05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1.2. </w:t>
      </w:r>
      <w:r w:rsidR="00E30167" w:rsidRPr="009123AC">
        <w:rPr>
          <w:rFonts w:ascii="Times New Roman" w:hAnsi="Times New Roman" w:cs="Times New Roman"/>
          <w:sz w:val="28"/>
          <w:szCs w:val="28"/>
        </w:rPr>
        <w:t>Лот № 2</w:t>
      </w:r>
      <w:r w:rsidR="005B306E" w:rsidRPr="009123AC">
        <w:rPr>
          <w:rFonts w:ascii="Times New Roman" w:hAnsi="Times New Roman" w:cs="Times New Roman"/>
          <w:sz w:val="28"/>
          <w:szCs w:val="28"/>
        </w:rPr>
        <w:t xml:space="preserve">: </w:t>
      </w:r>
      <w:r w:rsidR="00E30167" w:rsidRPr="009123AC">
        <w:rPr>
          <w:rFonts w:ascii="Times New Roman" w:hAnsi="Times New Roman" w:cs="Times New Roman"/>
          <w:sz w:val="28"/>
          <w:szCs w:val="28"/>
        </w:rPr>
        <w:t>Брусчатое здание фельдшерско-акушерск</w:t>
      </w:r>
      <w:r w:rsidRPr="009123AC">
        <w:rPr>
          <w:rFonts w:ascii="Times New Roman" w:hAnsi="Times New Roman" w:cs="Times New Roman"/>
          <w:sz w:val="28"/>
          <w:szCs w:val="28"/>
        </w:rPr>
        <w:t xml:space="preserve">ий пункт с земельным участком. </w:t>
      </w:r>
      <w:r w:rsidR="00E30167" w:rsidRPr="009123AC">
        <w:rPr>
          <w:rFonts w:ascii="Times New Roman" w:hAnsi="Times New Roman" w:cs="Times New Roman"/>
          <w:sz w:val="28"/>
          <w:szCs w:val="28"/>
        </w:rPr>
        <w:t xml:space="preserve">Общая площадь здание с кадастровым номером 59:18:0270101:1079 – 57,2 кв. м, назначение: нежилое, год завершения строительства 1990, </w:t>
      </w:r>
      <w:r w:rsidR="00CB785B" w:rsidRPr="009123AC">
        <w:rPr>
          <w:rFonts w:ascii="Times New Roman" w:hAnsi="Times New Roman" w:cs="Times New Roman"/>
          <w:sz w:val="28"/>
          <w:szCs w:val="28"/>
        </w:rPr>
        <w:t>расположенное по адресу</w:t>
      </w:r>
      <w:r w:rsidR="00E30167" w:rsidRPr="009123AC">
        <w:rPr>
          <w:rFonts w:ascii="Times New Roman" w:hAnsi="Times New Roman" w:cs="Times New Roman"/>
          <w:sz w:val="28"/>
          <w:szCs w:val="28"/>
        </w:rPr>
        <w:t xml:space="preserve">: Российская Федерация, Пермский край, </w:t>
      </w:r>
      <w:proofErr w:type="spellStart"/>
      <w:r w:rsidR="00E30167" w:rsidRPr="009123A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E30167" w:rsidRPr="009123AC">
        <w:rPr>
          <w:rFonts w:ascii="Times New Roman" w:hAnsi="Times New Roman" w:cs="Times New Roman"/>
          <w:sz w:val="28"/>
          <w:szCs w:val="28"/>
        </w:rPr>
        <w:t xml:space="preserve">. Добрянский, п. Ольховка, ул. Лесная, д. 12а. Земельный участок с кадастровым номером 59:18:0270101:1121, площадью 476 кв. м, категория земель: земли населенных пунктов, виды разрешенного использования: здравоохранение (для размещения здания фельдшерско-акушерского пункта), </w:t>
      </w:r>
      <w:r w:rsidR="00CB785B" w:rsidRPr="009123AC">
        <w:rPr>
          <w:rFonts w:ascii="Times New Roman" w:hAnsi="Times New Roman" w:cs="Times New Roman"/>
          <w:sz w:val="28"/>
          <w:szCs w:val="28"/>
        </w:rPr>
        <w:t>расположенный по адресу</w:t>
      </w:r>
      <w:r w:rsidR="00E30167" w:rsidRPr="009123AC">
        <w:rPr>
          <w:rFonts w:ascii="Times New Roman" w:hAnsi="Times New Roman" w:cs="Times New Roman"/>
          <w:sz w:val="28"/>
          <w:szCs w:val="28"/>
        </w:rPr>
        <w:t>: Российская Федерация, Пермский край, муниципальный округ Добрянский, поселок Ольховка, улица Лесная, з/у 12А.</w:t>
      </w:r>
    </w:p>
    <w:p w:rsidR="008643FC" w:rsidRPr="009123AC" w:rsidRDefault="003E227A" w:rsidP="00E30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Цена первоначального предложения </w:t>
      </w:r>
      <w:r w:rsidR="005B306E" w:rsidRPr="009123AC">
        <w:rPr>
          <w:rFonts w:ascii="Times New Roman" w:hAnsi="Times New Roman" w:cs="Times New Roman"/>
          <w:sz w:val="28"/>
          <w:szCs w:val="28"/>
        </w:rPr>
        <w:t>–</w:t>
      </w:r>
      <w:r w:rsidR="00D30D34" w:rsidRPr="009123AC">
        <w:rPr>
          <w:rFonts w:ascii="Times New Roman" w:hAnsi="Times New Roman" w:cs="Times New Roman"/>
          <w:sz w:val="28"/>
          <w:szCs w:val="28"/>
        </w:rPr>
        <w:t xml:space="preserve"> </w:t>
      </w:r>
      <w:r w:rsidR="00D30D34" w:rsidRPr="009123AC">
        <w:rPr>
          <w:rFonts w:ascii="Times New Roman" w:eastAsia="Times New Roman" w:hAnsi="Times New Roman" w:cs="Times New Roman"/>
          <w:sz w:val="28"/>
          <w:szCs w:val="28"/>
        </w:rPr>
        <w:t>59 520 (пятьдесят девять тысяч пятьсот двадцать) рублей 00 копеек (с НДС)</w:t>
      </w:r>
      <w:r w:rsidRPr="009123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27A" w:rsidRPr="009123AC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Величина снижения цены первоначального предложения («шаг понижения») – </w:t>
      </w:r>
      <w:r w:rsidR="00C75EDE" w:rsidRPr="009123AC">
        <w:rPr>
          <w:rFonts w:ascii="Times New Roman" w:hAnsi="Times New Roman" w:cs="Times New Roman"/>
          <w:sz w:val="28"/>
          <w:szCs w:val="28"/>
        </w:rPr>
        <w:t xml:space="preserve">5 952 (пять тысяч девятьсот </w:t>
      </w:r>
      <w:r w:rsidR="00751B2A">
        <w:rPr>
          <w:rFonts w:ascii="Times New Roman" w:hAnsi="Times New Roman" w:cs="Times New Roman"/>
          <w:sz w:val="28"/>
          <w:szCs w:val="28"/>
        </w:rPr>
        <w:t>пятьдесят два</w:t>
      </w:r>
      <w:r w:rsidR="00C75EDE" w:rsidRPr="009123AC">
        <w:rPr>
          <w:rFonts w:ascii="Times New Roman" w:hAnsi="Times New Roman" w:cs="Times New Roman"/>
          <w:sz w:val="28"/>
          <w:szCs w:val="28"/>
        </w:rPr>
        <w:t>) рубл</w:t>
      </w:r>
      <w:r w:rsidR="00751B2A">
        <w:rPr>
          <w:rFonts w:ascii="Times New Roman" w:hAnsi="Times New Roman" w:cs="Times New Roman"/>
          <w:sz w:val="28"/>
          <w:szCs w:val="28"/>
        </w:rPr>
        <w:t>я</w:t>
      </w:r>
      <w:r w:rsidR="00C75EDE" w:rsidRPr="009123AC">
        <w:rPr>
          <w:rFonts w:ascii="Times New Roman" w:hAnsi="Times New Roman" w:cs="Times New Roman"/>
          <w:sz w:val="28"/>
          <w:szCs w:val="28"/>
        </w:rPr>
        <w:t xml:space="preserve"> 00 копеек.</w:t>
      </w:r>
    </w:p>
    <w:p w:rsidR="003E227A" w:rsidRPr="009123AC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Величина повышения цены («шаг аукциона») – </w:t>
      </w:r>
      <w:r w:rsidR="00C75EDE" w:rsidRPr="009123AC">
        <w:rPr>
          <w:rFonts w:ascii="Times New Roman" w:hAnsi="Times New Roman" w:cs="Times New Roman"/>
          <w:sz w:val="28"/>
          <w:szCs w:val="28"/>
        </w:rPr>
        <w:t>2 976 (две тысячи девятьсот семьдесят шесть) рублей 00 копеек.</w:t>
      </w:r>
    </w:p>
    <w:p w:rsidR="003E227A" w:rsidRPr="009123AC" w:rsidRDefault="003E227A" w:rsidP="003E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Минимальная цена предложения, по которой может быть продано имущество («цена отсечения») – </w:t>
      </w:r>
      <w:r w:rsidR="00C75EDE" w:rsidRPr="009123AC">
        <w:rPr>
          <w:rFonts w:ascii="Times New Roman" w:hAnsi="Times New Roman" w:cs="Times New Roman"/>
          <w:sz w:val="28"/>
          <w:szCs w:val="28"/>
        </w:rPr>
        <w:t>29 760 (двадцать девять тысяч семьсот шестьдесят) рублей 00 копеек.</w:t>
      </w:r>
    </w:p>
    <w:p w:rsidR="00136F08" w:rsidRPr="009123AC" w:rsidRDefault="00136F08" w:rsidP="0013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1.3. Лот № 3: Автобус для перевозки детей ПАЗ-32053-70, Модель ТС - ПАЗ-32053-70, автобус для перевозки детей (22 места), год изготовления 2015, модель, № двигателя – *523420*F1002691*, идентификационный номер (VIN) X1M3205BXF0001925, номер кузова X1M3205BXF0001925, цвет кузова – жёлтый, государственный регистрационный знак Е666УУ159, расположенный по адресу: Пермский край, г. Добрянка.</w:t>
      </w:r>
    </w:p>
    <w:p w:rsidR="00136F08" w:rsidRPr="009123AC" w:rsidRDefault="00136F08" w:rsidP="0013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Цена первоначального предложения – 116 400 (сто шестнадцать тысяч</w:t>
      </w:r>
      <w:r w:rsidR="00751B2A">
        <w:rPr>
          <w:rFonts w:ascii="Times New Roman" w:hAnsi="Times New Roman" w:cs="Times New Roman"/>
          <w:sz w:val="28"/>
          <w:szCs w:val="28"/>
        </w:rPr>
        <w:t xml:space="preserve"> четыреста</w:t>
      </w:r>
      <w:r w:rsidRPr="009123AC">
        <w:rPr>
          <w:rFonts w:ascii="Times New Roman" w:hAnsi="Times New Roman" w:cs="Times New Roman"/>
          <w:sz w:val="28"/>
          <w:szCs w:val="28"/>
        </w:rPr>
        <w:t>) рублей 00 копеек (с НДС).</w:t>
      </w:r>
    </w:p>
    <w:p w:rsidR="00136F08" w:rsidRPr="009123AC" w:rsidRDefault="00136F08" w:rsidP="0013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Величина снижения цены первоначального предложения («шаг понижения») – 11 640 (одиннадцать тысяч шестьсот сорок) рублей 00 копеек.</w:t>
      </w:r>
    </w:p>
    <w:p w:rsidR="00136F08" w:rsidRPr="009123AC" w:rsidRDefault="00136F08" w:rsidP="0013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Величина повышения цены («шаг аукциона») – 5 820 (пять тысяч восемьсот двадцать) рублей 00 копеек.</w:t>
      </w:r>
    </w:p>
    <w:p w:rsidR="00136F08" w:rsidRPr="009123AC" w:rsidRDefault="00136F08" w:rsidP="00136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Минимальная цена предложения, по которой может быть продано имущество («цена отсечения») – 58 200 (пятьдесят восемь тысяч двести) рублей 00 копеек.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lastRenderedPageBreak/>
        <w:t xml:space="preserve">2. Утвердить условия продажи: 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место проведения торгов – электронная площадка АО «Сбербанк-АСТ». Адрес электронной площадки в информационно-телекоммуникационной сети «Интернет», на которой будут проводиться торги: </w:t>
      </w:r>
      <w:hyperlink r:id="rId6" w:history="1">
        <w:r w:rsidRPr="009123AC">
          <w:rPr>
            <w:rStyle w:val="a8"/>
            <w:rFonts w:ascii="Times New Roman" w:hAnsi="Times New Roman" w:cs="Times New Roman"/>
            <w:sz w:val="28"/>
            <w:szCs w:val="28"/>
          </w:rPr>
          <w:t>http://utp.sberbank-ast.ru/</w:t>
        </w:r>
      </w:hyperlink>
      <w:r w:rsidRPr="009123AC">
        <w:rPr>
          <w:rFonts w:ascii="Times New Roman" w:hAnsi="Times New Roman" w:cs="Times New Roman"/>
          <w:sz w:val="28"/>
          <w:szCs w:val="28"/>
        </w:rPr>
        <w:t>, торговая секция «Приватизация, аренда и продажа прав»;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форма подачи заявки – электронная;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дата и время начала срока подачи заявок на участие в </w:t>
      </w:r>
      <w:r w:rsidR="004E5976" w:rsidRPr="009123AC">
        <w:rPr>
          <w:rFonts w:ascii="Times New Roman" w:hAnsi="Times New Roman" w:cs="Times New Roman"/>
          <w:sz w:val="28"/>
          <w:szCs w:val="28"/>
          <w:lang w:bidi="ru-RU"/>
        </w:rPr>
        <w:t>торгах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="00136F08" w:rsidRPr="009123AC">
        <w:rPr>
          <w:rFonts w:ascii="Times New Roman" w:hAnsi="Times New Roman" w:cs="Times New Roman"/>
          <w:sz w:val="28"/>
          <w:szCs w:val="28"/>
          <w:lang w:bidi="ru-RU"/>
        </w:rPr>
        <w:t>30 июл</w:t>
      </w:r>
      <w:r w:rsidR="000E3BA1" w:rsidRPr="009123AC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 2025 года в 10:00 по местному времени (08:00 МСК);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дата и время окончания срока подачи заявок на участие в </w:t>
      </w:r>
      <w:r w:rsidR="004E5976" w:rsidRPr="009123AC">
        <w:rPr>
          <w:rFonts w:ascii="Times New Roman" w:hAnsi="Times New Roman" w:cs="Times New Roman"/>
          <w:sz w:val="28"/>
          <w:szCs w:val="28"/>
          <w:lang w:bidi="ru-RU"/>
        </w:rPr>
        <w:t>торгах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br/>
      </w:r>
      <w:r w:rsidR="00136F08"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24 августа 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>2025 года в 22:00 по местному времени (20:00 МСК);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дата и время проведения торгов (дата и время начала приема предложений от участников </w:t>
      </w:r>
      <w:r w:rsidR="000E3BA1" w:rsidRPr="009123AC">
        <w:rPr>
          <w:rFonts w:ascii="Times New Roman" w:hAnsi="Times New Roman" w:cs="Times New Roman"/>
          <w:sz w:val="28"/>
          <w:szCs w:val="28"/>
        </w:rPr>
        <w:t>торгов</w:t>
      </w:r>
      <w:r w:rsidRPr="009123AC">
        <w:rPr>
          <w:rFonts w:ascii="Times New Roman" w:hAnsi="Times New Roman" w:cs="Times New Roman"/>
          <w:sz w:val="28"/>
          <w:szCs w:val="28"/>
        </w:rPr>
        <w:t xml:space="preserve">) – </w:t>
      </w:r>
      <w:r w:rsidR="00136F08" w:rsidRPr="009123AC">
        <w:rPr>
          <w:rFonts w:ascii="Times New Roman" w:hAnsi="Times New Roman" w:cs="Times New Roman"/>
          <w:sz w:val="28"/>
          <w:szCs w:val="28"/>
        </w:rPr>
        <w:t>27</w:t>
      </w:r>
      <w:r w:rsidR="000E3BA1" w:rsidRPr="009123AC">
        <w:rPr>
          <w:rFonts w:ascii="Times New Roman" w:hAnsi="Times New Roman" w:cs="Times New Roman"/>
          <w:sz w:val="28"/>
          <w:szCs w:val="28"/>
        </w:rPr>
        <w:t xml:space="preserve"> </w:t>
      </w:r>
      <w:r w:rsidR="00136F08" w:rsidRPr="009123AC">
        <w:rPr>
          <w:rFonts w:ascii="Times New Roman" w:hAnsi="Times New Roman" w:cs="Times New Roman"/>
          <w:sz w:val="28"/>
          <w:szCs w:val="28"/>
        </w:rPr>
        <w:t>августа</w:t>
      </w:r>
      <w:r w:rsidRPr="009123AC">
        <w:rPr>
          <w:rFonts w:ascii="Times New Roman" w:hAnsi="Times New Roman" w:cs="Times New Roman"/>
          <w:sz w:val="28"/>
          <w:szCs w:val="28"/>
        </w:rPr>
        <w:t xml:space="preserve"> 2025 года в 10:00 по местному времени (08:00 МСК);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срок заключения договора купли-продажи с победителем </w:t>
      </w:r>
      <w:r w:rsidRPr="009123AC">
        <w:rPr>
          <w:rFonts w:ascii="Times New Roman" w:hAnsi="Times New Roman" w:cs="Times New Roman"/>
          <w:i/>
          <w:sz w:val="28"/>
          <w:szCs w:val="28"/>
        </w:rPr>
        <w:t>(в течение пяти рабочих дней со дня подведения итогов продажи)</w:t>
      </w:r>
      <w:r w:rsidRPr="009123AC">
        <w:rPr>
          <w:rFonts w:ascii="Times New Roman" w:hAnsi="Times New Roman" w:cs="Times New Roman"/>
          <w:sz w:val="28"/>
          <w:szCs w:val="28"/>
        </w:rPr>
        <w:t xml:space="preserve"> – до </w:t>
      </w:r>
      <w:r w:rsidR="00B91F34" w:rsidRPr="009123AC">
        <w:rPr>
          <w:rFonts w:ascii="Times New Roman" w:hAnsi="Times New Roman" w:cs="Times New Roman"/>
          <w:sz w:val="28"/>
          <w:szCs w:val="28"/>
        </w:rPr>
        <w:t>0</w:t>
      </w:r>
      <w:r w:rsidR="00136F08" w:rsidRPr="009123AC">
        <w:rPr>
          <w:rFonts w:ascii="Times New Roman" w:hAnsi="Times New Roman" w:cs="Times New Roman"/>
          <w:sz w:val="28"/>
          <w:szCs w:val="28"/>
        </w:rPr>
        <w:t>3 сентября</w:t>
      </w:r>
      <w:r w:rsidRPr="009123AC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C75EDE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2.1. </w:t>
      </w:r>
      <w:r w:rsidR="00C75EDE" w:rsidRPr="009123AC">
        <w:rPr>
          <w:rFonts w:ascii="Times New Roman" w:hAnsi="Times New Roman" w:cs="Times New Roman"/>
          <w:sz w:val="28"/>
          <w:szCs w:val="28"/>
        </w:rPr>
        <w:t>Утве</w:t>
      </w:r>
      <w:r w:rsidR="00834861" w:rsidRPr="009123AC">
        <w:rPr>
          <w:rFonts w:ascii="Times New Roman" w:hAnsi="Times New Roman" w:cs="Times New Roman"/>
          <w:sz w:val="28"/>
          <w:szCs w:val="28"/>
        </w:rPr>
        <w:t>рдить форму заявки на участие в</w:t>
      </w:r>
      <w:r w:rsidR="00C75EDE" w:rsidRPr="009123AC">
        <w:rPr>
          <w:rFonts w:ascii="Times New Roman" w:hAnsi="Times New Roman" w:cs="Times New Roman"/>
          <w:sz w:val="28"/>
          <w:szCs w:val="28"/>
        </w:rPr>
        <w:t xml:space="preserve"> продаже муниципального имущества</w:t>
      </w:r>
      <w:r w:rsidR="00834861" w:rsidRPr="009123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посредством публичного предложения</w:t>
      </w:r>
      <w:r w:rsidR="00C75EDE" w:rsidRPr="009123AC">
        <w:rPr>
          <w:rFonts w:ascii="Times New Roman" w:hAnsi="Times New Roman" w:cs="Times New Roman"/>
          <w:sz w:val="28"/>
          <w:szCs w:val="28"/>
        </w:rPr>
        <w:t xml:space="preserve"> в электро</w:t>
      </w:r>
      <w:r w:rsidR="00834861" w:rsidRPr="009123AC">
        <w:rPr>
          <w:rFonts w:ascii="Times New Roman" w:hAnsi="Times New Roman" w:cs="Times New Roman"/>
          <w:sz w:val="28"/>
          <w:szCs w:val="28"/>
        </w:rPr>
        <w:t xml:space="preserve">нной форме согласно приложению </w:t>
      </w:r>
      <w:r w:rsidR="00C75EDE" w:rsidRPr="009123AC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 Управлению имущественных и земельных отношений администрации Добрянского муниципального округа Пермского края в установленном законодательством порядке обеспечить: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3.1. размещение информационного сообщения о проведении торгов на официальном сайте Российской Федерации в сети Интернет для размещения информации о проведении торгов, определенно Правительством Российской Федерации, а также на официальном сайте администрации Добрянского муниципального округа в сети Интернет;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3.2. размещение информационного сообщения о проведении торгов на электронной площадке АО «Сбербанк-АСТ», торговая секция «Приватизация, аренда и продажа прав»;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3.3. организацию и проведение торгов в электронной форме в соответствии с утвержденными условиями приватизации; 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3.4. заключение договора купли-продажи имущества с победителем торгов;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3.5. передачу имущества победителю и совершение необходимых действий, связанных с переходом права собственности на него.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4. Обнародовать настоящий приказ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5. Настоящий приказ вступает в силу после его официального обнародования.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6. Контроль за исполнением приказа оставляю за собой.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1F34" w:rsidRPr="009123AC" w:rsidRDefault="00B91F34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DE" w:rsidRPr="009123AC" w:rsidRDefault="00C75EDE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  <w:t>Е. М. Степанова</w:t>
      </w: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8"/>
        <w:gridCol w:w="1332"/>
        <w:gridCol w:w="5328"/>
      </w:tblGrid>
      <w:tr w:rsidR="00947887" w:rsidRPr="00DE7FB6" w:rsidTr="006B12F3">
        <w:trPr>
          <w:trHeight w:val="785"/>
        </w:trPr>
        <w:tc>
          <w:tcPr>
            <w:tcW w:w="3160" w:type="dxa"/>
          </w:tcPr>
          <w:p w:rsidR="00947887" w:rsidRPr="00DE7FB6" w:rsidRDefault="00947887" w:rsidP="00B9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947887" w:rsidRPr="00DE7FB6" w:rsidRDefault="00947887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7887" w:rsidRPr="00DE7FB6" w:rsidRDefault="00947887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7887" w:rsidRPr="00DE7FB6" w:rsidRDefault="00947887" w:rsidP="00C12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9" w:type="dxa"/>
          </w:tcPr>
          <w:p w:rsidR="00947887" w:rsidRDefault="00B91F34" w:rsidP="00F73F34">
            <w:pPr>
              <w:spacing w:after="0" w:line="36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04D0504" wp14:editId="55C66C3A">
                      <wp:simplePos x="0" y="0"/>
                      <wp:positionH relativeFrom="column">
                        <wp:posOffset>1334135</wp:posOffset>
                      </wp:positionH>
                      <wp:positionV relativeFrom="page">
                        <wp:posOffset>220980</wp:posOffset>
                      </wp:positionV>
                      <wp:extent cx="504825" cy="400050"/>
                      <wp:effectExtent l="0" t="0" r="9525" b="0"/>
                      <wp:wrapNone/>
                      <wp:docPr id="12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34" w:rsidRDefault="001F1C6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1160</w:t>
                                  </w:r>
                                </w:p>
                                <w:p w:rsidR="001F1C6D" w:rsidRPr="001F1C6D" w:rsidRDefault="001F1C6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D0504" id="Надпись 12" o:spid="_x0000_s1029" type="#_x0000_t202" style="position:absolute;left:0;text-align:left;margin-left:105.05pt;margin-top:17.4pt;width:39.75pt;height:3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FIpgIAAJgFAAAOAAAAZHJzL2Uyb0RvYy54bWysVM1uEzEQviPxDpbvdDdpUkrUTRVSFSFV&#10;bUWLena8drLC6zG2k91w651X4B04cODGK6RvxNi7m4TSSxGX3bHnmxnPNz8np3WpyEpYV4DOaO8g&#10;pURoDnmh5xn9eHv+6pgS55nOmQItMroWjp6OX744qcxI9GEBKheWoBPtRpXJ6MJ7M0oSxxeiZO4A&#10;jNColGBL5vFo50luWYXeS5X00/QoqcDmxgIXzuHtWaOk4+hfSsH9lZROeKIyim/z8Wvjdxa+yfiE&#10;jeaWmUXB22ewf3hFyQqNQbeuzphnZGmLv1yVBbfgQPoDDmUCUhZcxBwwm176KJubBTMi5oLkOLOl&#10;yf0/t/xydW1JkWPt+pRoVmKNNt823zc/Nr82Px/uH74SVCBLlXEjBN8YhPv6LdRo0d07vAzJ19KW&#10;4Y9pEdQj3+stx6L2hOPlMB0c94eUcFQN0jQdxhokO2NjnX8noCRByKjFEkZm2erCeXwIQjtIiOVA&#10;Ffl5oVQ8hLYRU2XJimHBlY9PRIs/UEqTKqNHhxg6GGkI5o1npcONiI3ThguJNwlGya+VCBilPwiJ&#10;xMU8n4jNOBd6Gz+iA0piqOcYtvjdq55j3OSBFjEyaL81LgsNNmYfJ21HWf6po0w2eCR8L+8g+npW&#10;x4457Oo/g3yNbWGhGS9n+HmBxbtgzl8zi/OEnYA7wl/hRypA8qGVKFmA/fLUfcBjm6OWkgrnM6Pu&#10;85JZQYl6r3EA3vQGgzDQ8TAYvu7jwe5rZvsavSyngB3Rw21keBQD3qtOlBbKO1wlkxAVVUxzjJ1R&#10;34lT32wNXEVcTCYRhCNsmL/QN4YH14Hl0Jq39R2zpu1fj41/Cd0ks9GjNm6wwVLDZOlBFrHHA88N&#10;qy3/OP6x9dtVFfbL/jmidgt1/BsAAP//AwBQSwMEFAAGAAgAAAAhAEOsbiHhAAAACQEAAA8AAABk&#10;cnMvZG93bnJldi54bWxMj8tOwzAQRfdI/IM1SGwQdR7QpiGTCiGgEjsaHmLnxiaJiMdR7Kbh7xlW&#10;sBzN0b3nFpvZ9mIyo+8cIcSLCISh2umOGoSX6uEyA+GDIq16Rwbh23jYlKcnhcq1O9KzmXahERxC&#10;PlcIbQhDLqWvW2OVX7jBEP8+3WhV4HNspB7VkcNtL5MoWkqrOuKGVg3mrjX11+5gET4umvcnPz++&#10;HtPrdLjfTtXqTVeI52fz7Q2IYObwB8OvPqtDyU57dyDtRY+QxFHMKEJ6xRMYSLL1EsQeYb3KQJaF&#10;/L+g/AEAAP//AwBQSwECLQAUAAYACAAAACEAtoM4kv4AAADhAQAAEwAAAAAAAAAAAAAAAAAAAAAA&#10;W0NvbnRlbnRfVHlwZXNdLnhtbFBLAQItABQABgAIAAAAIQA4/SH/1gAAAJQBAAALAAAAAAAAAAAA&#10;AAAAAC8BAABfcmVscy8ucmVsc1BLAQItABQABgAIAAAAIQAxQFFIpgIAAJgFAAAOAAAAAAAAAAAA&#10;AAAAAC4CAABkcnMvZTJvRG9jLnhtbFBLAQItABQABgAIAAAAIQBDrG4h4QAAAAkBAAAPAAAAAAAA&#10;AAAAAAAAAAAFAABkcnMvZG93bnJldi54bWxQSwUGAAAAAAQABADzAAAADgYAAAAA&#10;" fillcolor="white [3201]" stroked="f" strokeweight=".5pt">
                      <v:textbox>
                        <w:txbxContent>
                          <w:p w:rsidR="00F73F34" w:rsidRDefault="001F1C6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1160</w:t>
                            </w:r>
                          </w:p>
                          <w:p w:rsidR="001F1C6D" w:rsidRPr="001F1C6D" w:rsidRDefault="001F1C6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98CF470" wp14:editId="5F8A49E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216535</wp:posOffset>
                      </wp:positionV>
                      <wp:extent cx="895350" cy="285750"/>
                      <wp:effectExtent l="0" t="0" r="0" b="0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F34" w:rsidRPr="001F1C6D" w:rsidRDefault="00A05C4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1F1C6D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18.07.2025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CF470" id="Надпись 11" o:spid="_x0000_s1030" type="#_x0000_t202" style="position:absolute;left:0;text-align:left;margin-left:14.7pt;margin-top:17.05pt;width:70.5pt;height:22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8kHowIAAJgFAAAOAAAAZHJzL2Uyb0RvYy54bWysVM1uEzEQviPxDpbvdJOQ9CfqpgqtipCq&#10;tqJFPTteu7HweoztZDfcuPMKvAMHDtx4hfSNGHt3k1B6KeKyO/Z8M+P55uf4pC41WQrnFZic9vd6&#10;lAjDoVDmPqcfbs9fHVLiAzMF02BETlfC05PJyxfHlR2LAcxBF8IRdGL8uLI5nYdgx1nm+VyUzO+B&#10;FQaVElzJAh7dfVY4VqH3UmeDXm8/q8AV1gEX3uPtWaOkk+RfSsHDlZReBKJzim8L6evSdxa/2eSY&#10;je8ds3PF22ewf3hFyZTBoBtXZywwsnDqL1el4g48yLDHocxASsVFygGz6fceZXMzZ1akXJAcbzc0&#10;+f/nll8urx1RBdauT4lhJdZo/W39ff1j/Wv98+HLw1eCCmSpsn6M4BuL8FC/gRotunuPlzH5Wroy&#10;/jEtgnrke7XhWNSBcLw8PBq9HqGGo2pwODpAGb1nW2PrfHgroCRRyKnDEiZm2fLChwbaQWIsD1oV&#10;50rrdIhtI061I0uGBdchPRGd/4HShlQ53Y/PiEYGonnjWZt4I1LjtOFi4k2CSQorLSJGm/dCInEp&#10;zydiM86F2cRP6IiSGOo5hi1++6rnGDd5oEWKDCZsjEtlwKXs06RtKSs+dpTJBo+12ck7iqGe1alj&#10;hl39Z1CssC0cNOPlLT9XWLwL5sM1czhPWG/cEeEKP1IDkg+tRMkc3Oen7iMe2xy1lFQ4nzn1nxbM&#10;CUr0O4MDcNQfDuNAp8NwdDDAg9vVzHY1ZlGeAnYE9ji+LokRH3QnSgflHa6SaYyKKmY4xs5p6MTT&#10;0GwNXEVcTKcJhCNsWbgwN5ZH15Hl2Jq39R1ztu3fgI1/Cd0ks/GjNm6w0dLAdBFAqtTjkeeG1ZZ/&#10;HP80Je2qivtl95xQ24U6+Q0AAP//AwBQSwMEFAAGAAgAAAAhAIrvpp/gAAAACAEAAA8AAABkcnMv&#10;ZG93bnJldi54bWxMj81OwzAQhO9IvIO1SFwQddIUQkM2FUJAJW40/IibGy9JRLyOYjcJb497guPs&#10;jGa+zTez6cRIg2stI8SLCARxZXXLNcJr+Xh5A8J5xVp1lgnhhxxsitOTXGXaTvxC487XIpSwyxRC&#10;432fSemqhoxyC9sTB+/LDkb5IIda6kFNodx0chlF19KolsNCo3q6b6j63h0MwudF/fHs5qe3KblK&#10;+oftWKbvukQ8P5vvbkF4mv1fGI74AR2KwLS3B9ZOdAjL9SokEZJVDOLop1E47BHSdQyyyOX/B4pf&#10;AAAA//8DAFBLAQItABQABgAIAAAAIQC2gziS/gAAAOEBAAATAAAAAAAAAAAAAAAAAAAAAABbQ29u&#10;dGVudF9UeXBlc10ueG1sUEsBAi0AFAAGAAgAAAAhADj9If/WAAAAlAEAAAsAAAAAAAAAAAAAAAAA&#10;LwEAAF9yZWxzLy5yZWxzUEsBAi0AFAAGAAgAAAAhAJvryQejAgAAmAUAAA4AAAAAAAAAAAAAAAAA&#10;LgIAAGRycy9lMm9Eb2MueG1sUEsBAi0AFAAGAAgAAAAhAIrvpp/gAAAACAEAAA8AAAAAAAAAAAAA&#10;AAAA/QQAAGRycy9kb3ducmV2LnhtbFBLBQYAAAAABAAEAPMAAAAKBgAAAAA=&#10;" fillcolor="white [3201]" stroked="f" strokeweight=".5pt">
                      <v:textbox>
                        <w:txbxContent>
                          <w:p w:rsidR="00F73F34" w:rsidRPr="001F1C6D" w:rsidRDefault="00A0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F1C6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18.07.2025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88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к приказу</w:t>
            </w:r>
          </w:p>
          <w:p w:rsidR="00947887" w:rsidRDefault="00947887" w:rsidP="00F73F34">
            <w:pPr>
              <w:spacing w:after="0" w:line="36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 № _____</w:t>
            </w: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ИМУЩЕСТВЕННЫХ И ЗЕМЕЛЬНЫХ ОТНОШЕНИЙ АДМИНИСТРАЦИИ ДОБРЯНСКОГО МУНИЦИПАЛЬНОГО ОКРУГА </w:t>
            </w:r>
          </w:p>
          <w:p w:rsidR="00947887" w:rsidRPr="00DE7FB6" w:rsidRDefault="00947887" w:rsidP="00C12A7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ПЕРМСКОГО КРАЯ </w:t>
            </w:r>
          </w:p>
          <w:p w:rsidR="00947887" w:rsidRPr="00DE7FB6" w:rsidRDefault="00947887" w:rsidP="00C12A7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947887" w:rsidRPr="00DE7FB6" w:rsidRDefault="00947887" w:rsidP="00C12A7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947887" w:rsidRPr="00DE7FB6" w:rsidRDefault="00947887" w:rsidP="00C12A7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947887" w:rsidRPr="00DE7FB6" w:rsidRDefault="00947887" w:rsidP="00C12A7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Реестровый номер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торгов</w:t>
            </w: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947887" w:rsidRPr="00DE7FB6" w:rsidRDefault="00947887" w:rsidP="00C12A7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947887" w:rsidRPr="00DE7FB6" w:rsidRDefault="00947887" w:rsidP="00C12A7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color w:val="525252"/>
                <w:sz w:val="28"/>
                <w:szCs w:val="28"/>
              </w:rPr>
              <w:t xml:space="preserve"> </w:t>
            </w:r>
            <w:r w:rsidRPr="00DE7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096C2A" w:rsidRPr="00D615A0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продаже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посредством публичного предложения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в электронной форме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Претендент:</w:t>
            </w:r>
          </w:p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6C2A" w:rsidRPr="00D615A0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претендента: _________________________________</w:t>
      </w:r>
      <w:r w:rsidR="006B12F3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096C2A" w:rsidRPr="00D615A0" w:rsidRDefault="00096C2A" w:rsidP="00947887">
      <w:pPr>
        <w:pBdr>
          <w:bottom w:val="single" w:sz="12" w:space="1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для физических лиц и индивидуальных предпринимателей - Ф.И.О.)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Реквизиты претендента на участие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продаже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>(вид документа)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серия____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______№_____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_______________,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выдан________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(орган, выдавший документ)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выдачи 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место регистрации (проживания):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СНИЛС 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индивидуального предпринимателя: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ОГРНИП 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006EA" w:rsidRDefault="00096C2A" w:rsidP="004006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юридического лица:</w:t>
      </w:r>
    </w:p>
    <w:p w:rsidR="00096C2A" w:rsidRPr="00D615A0" w:rsidRDefault="004006EA" w:rsidP="004006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 о государственной 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регистрации__________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(наименование)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номер документа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дата регистрации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орган, осуществивший регистрацию 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юридический адрес: 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фактический адрес: _______________________________________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банковские реквизиты претендента: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расчетный счет 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корреспондентский счет 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БИК 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**Представитель претендента (доверенное лицо) 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__,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(Ф.И.О., паспортные данные)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действующий на основании 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(реквизиты документа, подтверждающие полномочия представителя)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Претендент, принимая решение об участии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в продаже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находящегося в муниципальной собственности Добрянского </w:t>
      </w:r>
      <w:r w:rsidR="00D0647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округа (далее - Имущество):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(точное описание имущества в соответствии с информационным сообщением,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№ лота, присвоенный электронной торговой площадкой)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__,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его победителем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 xml:space="preserve">торгов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(покупателем) обязуется: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Соблюдать условия продажи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Претендент подтверждает, что он: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3. Ознакомлен с предметом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информационным извещением и обязуется строго их соблюдать.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одаже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полное наименование – для юридических лиц)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его победителем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но в случае отказа от подписания протокола о результатах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или в случае отказа от подписания договора купли-продажи имущества, внесенный задаток в сумме 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(цифрами и прописью)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 руб.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не возвращается и остается в распоряжении Организатора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096C2A" w:rsidRPr="00D615A0" w:rsidRDefault="00096C2A" w:rsidP="000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C2A" w:rsidRPr="00D615A0" w:rsidRDefault="00096C2A" w:rsidP="00096C2A">
      <w:pPr>
        <w:tabs>
          <w:tab w:val="left" w:pos="579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паспорта на ____л. в ____экз.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Заверенные копии учредительных документов на ____л. в ____экз.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096C2A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EF0" w:rsidRPr="00D615A0" w:rsidRDefault="003A2EF0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(или его представитель):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_______________/____________________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  <w:t xml:space="preserve">Ф.И.О. </w:t>
      </w:r>
    </w:p>
    <w:sectPr w:rsidR="00096C2A" w:rsidRPr="00D615A0" w:rsidSect="009123AC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1427E"/>
    <w:rsid w:val="0006535E"/>
    <w:rsid w:val="000934D9"/>
    <w:rsid w:val="00096C2A"/>
    <w:rsid w:val="000E3BA1"/>
    <w:rsid w:val="000F6307"/>
    <w:rsid w:val="00136F08"/>
    <w:rsid w:val="00136F9E"/>
    <w:rsid w:val="00146A0A"/>
    <w:rsid w:val="00166FBF"/>
    <w:rsid w:val="00170459"/>
    <w:rsid w:val="001F1C6D"/>
    <w:rsid w:val="00250731"/>
    <w:rsid w:val="002623B5"/>
    <w:rsid w:val="0028035B"/>
    <w:rsid w:val="002845D4"/>
    <w:rsid w:val="00314EEA"/>
    <w:rsid w:val="003A2EF0"/>
    <w:rsid w:val="003E227A"/>
    <w:rsid w:val="003E635C"/>
    <w:rsid w:val="003F218A"/>
    <w:rsid w:val="004006EA"/>
    <w:rsid w:val="00407E0B"/>
    <w:rsid w:val="004658CA"/>
    <w:rsid w:val="004B0386"/>
    <w:rsid w:val="004E5976"/>
    <w:rsid w:val="00524707"/>
    <w:rsid w:val="005B306E"/>
    <w:rsid w:val="005F170F"/>
    <w:rsid w:val="005F60CF"/>
    <w:rsid w:val="0069162E"/>
    <w:rsid w:val="006B12F3"/>
    <w:rsid w:val="007370F2"/>
    <w:rsid w:val="00751B2A"/>
    <w:rsid w:val="00755108"/>
    <w:rsid w:val="00763BC7"/>
    <w:rsid w:val="0079104A"/>
    <w:rsid w:val="00797BBC"/>
    <w:rsid w:val="007B1F1B"/>
    <w:rsid w:val="007E4E23"/>
    <w:rsid w:val="00834861"/>
    <w:rsid w:val="00834B83"/>
    <w:rsid w:val="008643FC"/>
    <w:rsid w:val="00886BE1"/>
    <w:rsid w:val="008A51AB"/>
    <w:rsid w:val="009123AC"/>
    <w:rsid w:val="00917DCC"/>
    <w:rsid w:val="00947887"/>
    <w:rsid w:val="00A0549F"/>
    <w:rsid w:val="00A05C4D"/>
    <w:rsid w:val="00A35C22"/>
    <w:rsid w:val="00A82E0F"/>
    <w:rsid w:val="00AC5BCC"/>
    <w:rsid w:val="00B04F36"/>
    <w:rsid w:val="00B71DCA"/>
    <w:rsid w:val="00B810AB"/>
    <w:rsid w:val="00B83C05"/>
    <w:rsid w:val="00B91F34"/>
    <w:rsid w:val="00BA49BA"/>
    <w:rsid w:val="00BA500D"/>
    <w:rsid w:val="00BB3EC6"/>
    <w:rsid w:val="00C52E5A"/>
    <w:rsid w:val="00C542F7"/>
    <w:rsid w:val="00C75EDE"/>
    <w:rsid w:val="00C91191"/>
    <w:rsid w:val="00CB785B"/>
    <w:rsid w:val="00D06472"/>
    <w:rsid w:val="00D27469"/>
    <w:rsid w:val="00D30D34"/>
    <w:rsid w:val="00D42B0F"/>
    <w:rsid w:val="00D977B8"/>
    <w:rsid w:val="00DF342D"/>
    <w:rsid w:val="00E01F99"/>
    <w:rsid w:val="00E26BE4"/>
    <w:rsid w:val="00E30167"/>
    <w:rsid w:val="00E7088A"/>
    <w:rsid w:val="00E71F4F"/>
    <w:rsid w:val="00E932B5"/>
    <w:rsid w:val="00EA013F"/>
    <w:rsid w:val="00EC1B0A"/>
    <w:rsid w:val="00F02A3A"/>
    <w:rsid w:val="00F216D7"/>
    <w:rsid w:val="00F73F34"/>
    <w:rsid w:val="00FD6C1A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FE924-FCEF-4359-B21A-08ABA521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B30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B306E"/>
  </w:style>
  <w:style w:type="character" w:styleId="a8">
    <w:name w:val="Hyperlink"/>
    <w:basedOn w:val="a0"/>
    <w:uiPriority w:val="99"/>
    <w:unhideWhenUsed/>
    <w:rsid w:val="00166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670DA-2038-4396-A74B-4BB5B8A7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207-2</cp:lastModifiedBy>
  <cp:revision>2</cp:revision>
  <cp:lastPrinted>2025-06-06T05:43:00Z</cp:lastPrinted>
  <dcterms:created xsi:type="dcterms:W3CDTF">2025-07-21T06:42:00Z</dcterms:created>
  <dcterms:modified xsi:type="dcterms:W3CDTF">2025-07-21T06:42:00Z</dcterms:modified>
</cp:coreProperties>
</file>