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728" w:rsidRDefault="00FA37DA" w:rsidP="005E5728">
      <w:pPr>
        <w:ind w:left="-567" w:firstLine="0"/>
        <w:jc w:val="center"/>
        <w:rPr>
          <w:b/>
          <w:szCs w:val="24"/>
        </w:rPr>
      </w:pPr>
      <w:r w:rsidRPr="00FA37DA">
        <w:rPr>
          <w:b/>
          <w:szCs w:val="24"/>
        </w:rPr>
        <w:t>ИЗВЕЩЕНИЕ</w:t>
      </w:r>
    </w:p>
    <w:p w:rsidR="00D559E4" w:rsidRDefault="00FA37DA" w:rsidP="005E5728">
      <w:pPr>
        <w:pStyle w:val="a0"/>
        <w:spacing w:after="0"/>
        <w:ind w:left="-567" w:firstLine="851"/>
        <w:jc w:val="center"/>
      </w:pPr>
      <w:r>
        <w:t xml:space="preserve">о возможности предоставления </w:t>
      </w:r>
      <w:r w:rsidR="006971CE">
        <w:t>муниципального имущества</w:t>
      </w:r>
      <w:r w:rsidR="00D559E4">
        <w:t xml:space="preserve"> в </w:t>
      </w:r>
      <w:r>
        <w:t>безвозмездное пользование или в аренду</w:t>
      </w:r>
    </w:p>
    <w:p w:rsidR="00FA37DA" w:rsidRDefault="00FA37DA" w:rsidP="005E5728">
      <w:pPr>
        <w:pStyle w:val="a0"/>
        <w:spacing w:after="0"/>
        <w:ind w:left="-567" w:firstLine="851"/>
        <w:jc w:val="center"/>
      </w:pPr>
      <w:r>
        <w:t>(в том числе по льготным ставкам арендной платы)</w:t>
      </w:r>
    </w:p>
    <w:p w:rsidR="00FA37DA" w:rsidRDefault="00FA37DA" w:rsidP="005E5728">
      <w:pPr>
        <w:pStyle w:val="a0"/>
        <w:spacing w:after="0"/>
        <w:ind w:left="-567" w:firstLine="851"/>
        <w:jc w:val="center"/>
      </w:pPr>
      <w:r>
        <w:t>социально ориентированным некоммерческим организациям</w:t>
      </w:r>
    </w:p>
    <w:p w:rsidR="00FA37DA" w:rsidRDefault="00FA37DA" w:rsidP="00FA37DA">
      <w:pPr>
        <w:pStyle w:val="a0"/>
        <w:ind w:left="-567" w:firstLine="851"/>
        <w:jc w:val="center"/>
      </w:pPr>
    </w:p>
    <w:tbl>
      <w:tblPr>
        <w:tblStyle w:val="a5"/>
        <w:tblW w:w="0" w:type="auto"/>
        <w:tblInd w:w="-567" w:type="dxa"/>
        <w:tblLook w:val="04A0" w:firstRow="1" w:lastRow="0" w:firstColumn="1" w:lastColumn="0" w:noHBand="0" w:noVBand="1"/>
      </w:tblPr>
      <w:tblGrid>
        <w:gridCol w:w="5284"/>
        <w:gridCol w:w="4628"/>
      </w:tblGrid>
      <w:tr w:rsidR="00FA37DA" w:rsidTr="009B717E">
        <w:tc>
          <w:tcPr>
            <w:tcW w:w="5353" w:type="dxa"/>
          </w:tcPr>
          <w:p w:rsidR="009B717E" w:rsidRDefault="00FA37DA" w:rsidP="00983BE9">
            <w:pPr>
              <w:pStyle w:val="a0"/>
              <w:ind w:firstLine="0"/>
              <w:jc w:val="left"/>
            </w:pPr>
            <w:r w:rsidRPr="00983BE9">
              <w:t>Наименование, м</w:t>
            </w:r>
            <w:r w:rsidR="00983BE9" w:rsidRPr="00983BE9">
              <w:t>есто нахождения, почтовый адрес</w:t>
            </w:r>
            <w:r w:rsidR="00CC52BC">
              <w:t xml:space="preserve">, </w:t>
            </w:r>
            <w:r w:rsidR="00CC52BC" w:rsidRPr="00CC52BC">
              <w:t>адрес электронной почты и номер контактного телефона</w:t>
            </w:r>
          </w:p>
        </w:tc>
        <w:tc>
          <w:tcPr>
            <w:tcW w:w="4678" w:type="dxa"/>
          </w:tcPr>
          <w:p w:rsidR="00024887" w:rsidRDefault="00227B7B" w:rsidP="002B05A9">
            <w:pPr>
              <w:pStyle w:val="a0"/>
              <w:spacing w:after="0"/>
              <w:ind w:firstLine="0"/>
              <w:jc w:val="center"/>
            </w:pPr>
            <w:r>
              <w:t>Администраци</w:t>
            </w:r>
            <w:r w:rsidR="00024887">
              <w:t xml:space="preserve">я </w:t>
            </w:r>
          </w:p>
          <w:p w:rsidR="002B05A9" w:rsidRDefault="00024887" w:rsidP="002B05A9">
            <w:pPr>
              <w:pStyle w:val="a0"/>
              <w:spacing w:after="0"/>
              <w:ind w:firstLine="0"/>
              <w:jc w:val="center"/>
            </w:pPr>
            <w:r>
              <w:t xml:space="preserve">Добрянского </w:t>
            </w:r>
            <w:r w:rsidR="002B0CB1">
              <w:t>муниципального</w:t>
            </w:r>
            <w:r>
              <w:t xml:space="preserve"> округа</w:t>
            </w:r>
            <w:r w:rsidR="00CD24BD">
              <w:t>,</w:t>
            </w:r>
            <w:r w:rsidR="00227B7B">
              <w:t xml:space="preserve"> Пермский край, </w:t>
            </w:r>
          </w:p>
          <w:p w:rsidR="00983BE9" w:rsidRPr="00CC52BC" w:rsidRDefault="00227B7B" w:rsidP="00983BE9">
            <w:pPr>
              <w:pStyle w:val="a0"/>
              <w:spacing w:after="0"/>
              <w:ind w:firstLine="0"/>
              <w:jc w:val="center"/>
            </w:pPr>
            <w:r>
              <w:t>г. Добрянка, ул. Советская, д. 14</w:t>
            </w:r>
            <w:r w:rsidR="00CC52BC">
              <w:t xml:space="preserve">, </w:t>
            </w:r>
            <w:hyperlink r:id="rId5" w:history="1">
              <w:r w:rsidR="00CC52BC" w:rsidRPr="009A3D8E">
                <w:rPr>
                  <w:rStyle w:val="a6"/>
                  <w:lang w:val="en-US"/>
                </w:rPr>
                <w:t>dgik</w:t>
              </w:r>
              <w:r w:rsidR="00CC52BC" w:rsidRPr="009A3D8E">
                <w:rPr>
                  <w:rStyle w:val="a6"/>
                </w:rPr>
                <w:t>72@</w:t>
              </w:r>
              <w:r w:rsidR="00CC52BC" w:rsidRPr="009A3D8E">
                <w:rPr>
                  <w:rStyle w:val="a6"/>
                  <w:lang w:val="en-US"/>
                </w:rPr>
                <w:t>mail</w:t>
              </w:r>
              <w:r w:rsidR="00CC52BC" w:rsidRPr="009A3D8E">
                <w:rPr>
                  <w:rStyle w:val="a6"/>
                </w:rPr>
                <w:t>.</w:t>
              </w:r>
              <w:proofErr w:type="spellStart"/>
              <w:r w:rsidR="00CC52BC" w:rsidRPr="009A3D8E">
                <w:rPr>
                  <w:rStyle w:val="a6"/>
                  <w:lang w:val="en-US"/>
                </w:rPr>
                <w:t>ru</w:t>
              </w:r>
              <w:proofErr w:type="spellEnd"/>
            </w:hyperlink>
            <w:r w:rsidR="00CC52BC">
              <w:t xml:space="preserve">, 8 (34265) </w:t>
            </w:r>
            <w:r w:rsidR="002B0CB1">
              <w:t>2 54 34</w:t>
            </w:r>
          </w:p>
          <w:p w:rsidR="00983BE9" w:rsidRDefault="00983BE9" w:rsidP="00983BE9">
            <w:pPr>
              <w:pStyle w:val="a0"/>
              <w:spacing w:after="0"/>
              <w:ind w:firstLine="0"/>
              <w:jc w:val="center"/>
            </w:pPr>
          </w:p>
        </w:tc>
      </w:tr>
      <w:tr w:rsidR="00FA37DA" w:rsidTr="009B717E">
        <w:tc>
          <w:tcPr>
            <w:tcW w:w="5353" w:type="dxa"/>
          </w:tcPr>
          <w:p w:rsidR="00FA37DA" w:rsidRDefault="00FA37DA" w:rsidP="00285D51">
            <w:pPr>
              <w:pStyle w:val="a0"/>
              <w:ind w:firstLine="0"/>
              <w:jc w:val="left"/>
            </w:pPr>
            <w:r>
              <w:t>Сведения об объекте:</w:t>
            </w:r>
          </w:p>
        </w:tc>
        <w:tc>
          <w:tcPr>
            <w:tcW w:w="4678" w:type="dxa"/>
          </w:tcPr>
          <w:p w:rsidR="00FA37DA" w:rsidRDefault="00FA37DA" w:rsidP="00FA37DA">
            <w:pPr>
              <w:pStyle w:val="a0"/>
              <w:ind w:firstLine="0"/>
              <w:jc w:val="center"/>
            </w:pPr>
          </w:p>
        </w:tc>
      </w:tr>
      <w:tr w:rsidR="00D95C6F" w:rsidTr="009B717E">
        <w:tc>
          <w:tcPr>
            <w:tcW w:w="5353" w:type="dxa"/>
          </w:tcPr>
          <w:p w:rsidR="00D95C6F" w:rsidRDefault="00D95C6F" w:rsidP="00285D51">
            <w:pPr>
              <w:pStyle w:val="a0"/>
              <w:ind w:firstLine="0"/>
              <w:jc w:val="left"/>
            </w:pPr>
            <w:r>
              <w:t>категория объекта</w:t>
            </w:r>
          </w:p>
        </w:tc>
        <w:tc>
          <w:tcPr>
            <w:tcW w:w="4678" w:type="dxa"/>
          </w:tcPr>
          <w:p w:rsidR="00D95C6F" w:rsidRDefault="00CD24BD" w:rsidP="00CD24BD">
            <w:pPr>
              <w:pStyle w:val="a0"/>
              <w:ind w:firstLine="0"/>
              <w:jc w:val="center"/>
            </w:pPr>
            <w:r>
              <w:t>Объект недвижимости</w:t>
            </w:r>
            <w:r w:rsidR="00D95C6F">
              <w:t xml:space="preserve">, назначение: нежилое, наименование: </w:t>
            </w:r>
            <w:r>
              <w:t>помещение</w:t>
            </w:r>
          </w:p>
        </w:tc>
      </w:tr>
      <w:tr w:rsidR="00FA37DA" w:rsidTr="009B717E">
        <w:tc>
          <w:tcPr>
            <w:tcW w:w="5353" w:type="dxa"/>
          </w:tcPr>
          <w:p w:rsidR="00FA37DA" w:rsidRDefault="00FA37DA" w:rsidP="00285D51">
            <w:pPr>
              <w:pStyle w:val="a0"/>
              <w:ind w:firstLine="0"/>
              <w:jc w:val="left"/>
            </w:pPr>
            <w:r>
              <w:t>общая площадь объекта</w:t>
            </w:r>
            <w:r w:rsidR="00227B7B">
              <w:t>, кв.м.</w:t>
            </w:r>
          </w:p>
        </w:tc>
        <w:tc>
          <w:tcPr>
            <w:tcW w:w="4678" w:type="dxa"/>
          </w:tcPr>
          <w:p w:rsidR="00FA37DA" w:rsidRDefault="002B0CB1" w:rsidP="00FA37DA">
            <w:pPr>
              <w:pStyle w:val="a0"/>
              <w:ind w:firstLine="0"/>
              <w:jc w:val="center"/>
            </w:pPr>
            <w:r>
              <w:t>117,8</w:t>
            </w:r>
          </w:p>
        </w:tc>
      </w:tr>
      <w:tr w:rsidR="00227B7B" w:rsidTr="009B717E">
        <w:tc>
          <w:tcPr>
            <w:tcW w:w="5353" w:type="dxa"/>
          </w:tcPr>
          <w:p w:rsidR="00227B7B" w:rsidRDefault="00227B7B" w:rsidP="00285D51">
            <w:pPr>
              <w:pStyle w:val="a0"/>
              <w:ind w:firstLine="0"/>
              <w:jc w:val="left"/>
            </w:pPr>
            <w:r>
              <w:t>кадастровый номер</w:t>
            </w:r>
          </w:p>
        </w:tc>
        <w:tc>
          <w:tcPr>
            <w:tcW w:w="4678" w:type="dxa"/>
          </w:tcPr>
          <w:p w:rsidR="00227B7B" w:rsidRDefault="002B0CB1" w:rsidP="00FA37DA">
            <w:pPr>
              <w:pStyle w:val="a0"/>
              <w:ind w:firstLine="0"/>
              <w:jc w:val="center"/>
            </w:pPr>
            <w:r w:rsidRPr="002B0CB1">
              <w:t>59:18:0010602:769</w:t>
            </w:r>
          </w:p>
        </w:tc>
      </w:tr>
      <w:tr w:rsidR="00FA37DA" w:rsidTr="009B717E">
        <w:tc>
          <w:tcPr>
            <w:tcW w:w="5353" w:type="dxa"/>
          </w:tcPr>
          <w:p w:rsidR="00FA37DA" w:rsidRDefault="00FA37DA" w:rsidP="00A63688">
            <w:pPr>
              <w:pStyle w:val="a0"/>
              <w:ind w:firstLine="0"/>
              <w:jc w:val="left"/>
            </w:pPr>
            <w:r>
              <w:t xml:space="preserve">адрес объекта </w:t>
            </w:r>
          </w:p>
        </w:tc>
        <w:tc>
          <w:tcPr>
            <w:tcW w:w="4678" w:type="dxa"/>
          </w:tcPr>
          <w:p w:rsidR="00227B7B" w:rsidRDefault="00227B7B" w:rsidP="00D95C6F">
            <w:pPr>
              <w:pStyle w:val="a0"/>
              <w:spacing w:after="0"/>
              <w:ind w:firstLine="0"/>
              <w:jc w:val="center"/>
            </w:pPr>
            <w:r>
              <w:t xml:space="preserve">Пермский край, г. Добрянка, </w:t>
            </w:r>
          </w:p>
          <w:p w:rsidR="00FA37DA" w:rsidRDefault="00227B7B" w:rsidP="00CD24BD">
            <w:pPr>
              <w:pStyle w:val="a0"/>
              <w:spacing w:after="0"/>
              <w:ind w:firstLine="0"/>
              <w:jc w:val="center"/>
            </w:pPr>
            <w:r>
              <w:t xml:space="preserve">ул. </w:t>
            </w:r>
            <w:r w:rsidR="00CD24BD" w:rsidRPr="00CD24BD">
              <w:t>Жуковского, д</w:t>
            </w:r>
            <w:r w:rsidR="00CD24BD">
              <w:t xml:space="preserve">. </w:t>
            </w:r>
            <w:r w:rsidR="00CD24BD" w:rsidRPr="00CD24BD">
              <w:t>19</w:t>
            </w:r>
          </w:p>
        </w:tc>
      </w:tr>
      <w:tr w:rsidR="00CC52BC" w:rsidTr="009B717E">
        <w:tc>
          <w:tcPr>
            <w:tcW w:w="5353" w:type="dxa"/>
          </w:tcPr>
          <w:p w:rsidR="00CC52BC" w:rsidRDefault="00CC52BC" w:rsidP="00A63688">
            <w:pPr>
              <w:pStyle w:val="a0"/>
              <w:ind w:firstLine="0"/>
              <w:jc w:val="left"/>
            </w:pPr>
            <w:r w:rsidRPr="00CC52BC">
              <w:t>номер этажа, на котором расположен объект, описание местоположения этого объекта в пределах данного этажа или в пределах здания</w:t>
            </w:r>
          </w:p>
        </w:tc>
        <w:tc>
          <w:tcPr>
            <w:tcW w:w="4678" w:type="dxa"/>
          </w:tcPr>
          <w:p w:rsidR="00CC52BC" w:rsidRDefault="00CD24BD" w:rsidP="00D95C6F">
            <w:pPr>
              <w:pStyle w:val="a0"/>
              <w:spacing w:after="0"/>
              <w:ind w:firstLine="0"/>
              <w:jc w:val="center"/>
            </w:pPr>
            <w:r>
              <w:t>П</w:t>
            </w:r>
            <w:r w:rsidR="00CC52BC">
              <w:t>одвал</w:t>
            </w:r>
          </w:p>
        </w:tc>
      </w:tr>
      <w:tr w:rsidR="00FA37DA" w:rsidTr="009B717E">
        <w:tc>
          <w:tcPr>
            <w:tcW w:w="5353" w:type="dxa"/>
          </w:tcPr>
          <w:p w:rsidR="00FA37DA" w:rsidRDefault="00FA37DA" w:rsidP="00285D51">
            <w:pPr>
              <w:pStyle w:val="a0"/>
              <w:ind w:firstLine="0"/>
              <w:jc w:val="left"/>
            </w:pPr>
            <w:r>
              <w:t>год ввода в эксплуатацию</w:t>
            </w:r>
            <w:r w:rsidR="00CC52BC">
              <w:t xml:space="preserve"> здания, в котором расположено нежилое помещение</w:t>
            </w:r>
          </w:p>
        </w:tc>
        <w:tc>
          <w:tcPr>
            <w:tcW w:w="4678" w:type="dxa"/>
          </w:tcPr>
          <w:p w:rsidR="00FA37DA" w:rsidRDefault="00227B7B" w:rsidP="00CD24BD">
            <w:pPr>
              <w:pStyle w:val="a0"/>
              <w:ind w:firstLine="0"/>
              <w:jc w:val="center"/>
            </w:pPr>
            <w:r>
              <w:t>19</w:t>
            </w:r>
            <w:r w:rsidR="00CD24BD">
              <w:t>82</w:t>
            </w:r>
          </w:p>
        </w:tc>
      </w:tr>
      <w:tr w:rsidR="00FA37DA" w:rsidTr="009B717E">
        <w:tc>
          <w:tcPr>
            <w:tcW w:w="5353" w:type="dxa"/>
          </w:tcPr>
          <w:p w:rsidR="00FA37DA" w:rsidRDefault="00FA37DA" w:rsidP="00285D51">
            <w:pPr>
              <w:pStyle w:val="a0"/>
              <w:ind w:firstLine="0"/>
              <w:jc w:val="left"/>
            </w:pPr>
            <w:r>
              <w:t>сведения об ограничениях (обременениях) в отношении объекта</w:t>
            </w:r>
          </w:p>
        </w:tc>
        <w:tc>
          <w:tcPr>
            <w:tcW w:w="4678" w:type="dxa"/>
          </w:tcPr>
          <w:p w:rsidR="00FA37DA" w:rsidRDefault="00227B7B" w:rsidP="00FA37DA">
            <w:pPr>
              <w:pStyle w:val="a0"/>
              <w:ind w:firstLine="0"/>
              <w:jc w:val="center"/>
            </w:pPr>
            <w:r>
              <w:t>отсутствуют</w:t>
            </w:r>
          </w:p>
        </w:tc>
      </w:tr>
      <w:tr w:rsidR="00FA37DA" w:rsidTr="009B717E">
        <w:tc>
          <w:tcPr>
            <w:tcW w:w="5353" w:type="dxa"/>
          </w:tcPr>
          <w:p w:rsidR="00FA37DA" w:rsidRDefault="00FA37DA" w:rsidP="00285D51">
            <w:pPr>
              <w:pStyle w:val="a0"/>
              <w:ind w:firstLine="0"/>
              <w:jc w:val="left"/>
            </w:pPr>
            <w:r>
              <w:t>состояние объекта</w:t>
            </w:r>
          </w:p>
        </w:tc>
        <w:tc>
          <w:tcPr>
            <w:tcW w:w="4678" w:type="dxa"/>
          </w:tcPr>
          <w:p w:rsidR="00FA37DA" w:rsidRDefault="00CC52BC" w:rsidP="00FA37DA">
            <w:pPr>
              <w:pStyle w:val="a0"/>
              <w:ind w:firstLine="0"/>
              <w:jc w:val="center"/>
            </w:pPr>
            <w:r>
              <w:t xml:space="preserve">требуется </w:t>
            </w:r>
            <w:r w:rsidR="00227B7B">
              <w:t>текущий ремонт</w:t>
            </w:r>
          </w:p>
        </w:tc>
      </w:tr>
      <w:tr w:rsidR="007274D8" w:rsidTr="009B717E">
        <w:tc>
          <w:tcPr>
            <w:tcW w:w="5353" w:type="dxa"/>
          </w:tcPr>
          <w:p w:rsidR="007274D8" w:rsidRDefault="007274D8" w:rsidP="00285D51">
            <w:pPr>
              <w:pStyle w:val="a0"/>
              <w:ind w:firstLine="0"/>
              <w:jc w:val="left"/>
            </w:pPr>
            <w:r>
              <w:t>Срок предоставления объекта в безвозмездное пользование или в аренду</w:t>
            </w:r>
          </w:p>
        </w:tc>
        <w:tc>
          <w:tcPr>
            <w:tcW w:w="4678" w:type="dxa"/>
          </w:tcPr>
          <w:p w:rsidR="007274D8" w:rsidRDefault="007274D8" w:rsidP="00460179">
            <w:pPr>
              <w:pStyle w:val="a0"/>
              <w:ind w:firstLine="0"/>
              <w:jc w:val="center"/>
            </w:pPr>
            <w:r>
              <w:t>срок, указанный в заяв</w:t>
            </w:r>
            <w:r w:rsidR="00460179">
              <w:t>лении</w:t>
            </w:r>
            <w:r>
              <w:t>,                   но не более чем на 15 лет</w:t>
            </w:r>
          </w:p>
        </w:tc>
      </w:tr>
      <w:tr w:rsidR="00FA37DA" w:rsidTr="009B717E">
        <w:tc>
          <w:tcPr>
            <w:tcW w:w="5353" w:type="dxa"/>
          </w:tcPr>
          <w:p w:rsidR="00FA37DA" w:rsidRPr="002B05A9" w:rsidRDefault="00227B7B" w:rsidP="00CD24BD">
            <w:pPr>
              <w:pStyle w:val="a0"/>
              <w:ind w:firstLine="0"/>
              <w:jc w:val="left"/>
            </w:pPr>
            <w:r w:rsidRPr="008563E0">
              <w:t>Р</w:t>
            </w:r>
            <w:r w:rsidR="00FA37DA" w:rsidRPr="008563E0">
              <w:t xml:space="preserve">азмер годовой арендной платы за объект </w:t>
            </w:r>
            <w:r w:rsidR="000C0F5E">
              <w:t>(</w:t>
            </w:r>
            <w:r w:rsidR="008563E0">
              <w:t xml:space="preserve">50% от годовой арендной платы </w:t>
            </w:r>
            <w:r w:rsidR="00FA37DA" w:rsidRPr="008563E0">
              <w:t xml:space="preserve">на основании отчета об </w:t>
            </w:r>
            <w:r w:rsidR="008563E0">
              <w:t xml:space="preserve">определении рыночной стоимости </w:t>
            </w:r>
            <w:r w:rsidR="00CD24BD">
              <w:t>арендной платы</w:t>
            </w:r>
            <w:r w:rsidR="008563E0">
              <w:t xml:space="preserve"> от     </w:t>
            </w:r>
            <w:r w:rsidR="003A2A3B" w:rsidRPr="003A2A3B">
              <w:t>31</w:t>
            </w:r>
            <w:r w:rsidR="00CD24BD" w:rsidRPr="003A2A3B">
              <w:t xml:space="preserve"> марта</w:t>
            </w:r>
            <w:r w:rsidR="008563E0" w:rsidRPr="003A2A3B">
              <w:t xml:space="preserve"> 202</w:t>
            </w:r>
            <w:r w:rsidR="003A2A3B" w:rsidRPr="003A2A3B">
              <w:t>5</w:t>
            </w:r>
            <w:r w:rsidR="008563E0" w:rsidRPr="003A2A3B">
              <w:t xml:space="preserve"> г. № </w:t>
            </w:r>
            <w:r w:rsidR="003A2A3B" w:rsidRPr="003A2A3B">
              <w:t>3443</w:t>
            </w:r>
            <w:r w:rsidR="008563E0" w:rsidRPr="003A2A3B">
              <w:t>/01</w:t>
            </w:r>
            <w:r w:rsidR="000C0F5E" w:rsidRPr="00CD24BD">
              <w:t>)</w:t>
            </w:r>
          </w:p>
        </w:tc>
        <w:tc>
          <w:tcPr>
            <w:tcW w:w="4678" w:type="dxa"/>
          </w:tcPr>
          <w:p w:rsidR="002639A5" w:rsidRDefault="00ED0784" w:rsidP="00DC5DC6">
            <w:pPr>
              <w:pStyle w:val="a0"/>
              <w:ind w:firstLine="0"/>
              <w:jc w:val="center"/>
            </w:pPr>
            <w:r>
              <w:t>106 560,00</w:t>
            </w:r>
            <w:r w:rsidR="00024887" w:rsidRPr="003A2A3B">
              <w:t xml:space="preserve"> с учетом НДС</w:t>
            </w:r>
          </w:p>
          <w:p w:rsidR="00FA37DA" w:rsidRDefault="00FA37DA" w:rsidP="00DC5DC6">
            <w:pPr>
              <w:pStyle w:val="a0"/>
              <w:ind w:firstLine="0"/>
              <w:jc w:val="center"/>
            </w:pPr>
          </w:p>
        </w:tc>
      </w:tr>
      <w:tr w:rsidR="00285D51" w:rsidTr="009B717E">
        <w:tc>
          <w:tcPr>
            <w:tcW w:w="5353" w:type="dxa"/>
          </w:tcPr>
          <w:p w:rsidR="00285D51" w:rsidRPr="00983BE9" w:rsidRDefault="00227B7B" w:rsidP="00983BE9">
            <w:pPr>
              <w:pStyle w:val="a0"/>
              <w:spacing w:after="0"/>
              <w:ind w:firstLine="0"/>
              <w:jc w:val="left"/>
            </w:pPr>
            <w:r w:rsidRPr="00983BE9">
              <w:lastRenderedPageBreak/>
              <w:t>Д</w:t>
            </w:r>
            <w:r w:rsidR="00285D51" w:rsidRPr="00983BE9">
              <w:t xml:space="preserve">ата и время начала приема заявлений о предоставлении объекта в безвозмездное пользование или </w:t>
            </w:r>
            <w:r w:rsidR="00D46229" w:rsidRPr="00983BE9">
              <w:t xml:space="preserve">в </w:t>
            </w:r>
            <w:r w:rsidR="00285D51" w:rsidRPr="00983BE9">
              <w:t>аренду</w:t>
            </w:r>
          </w:p>
        </w:tc>
        <w:tc>
          <w:tcPr>
            <w:tcW w:w="4678" w:type="dxa"/>
          </w:tcPr>
          <w:p w:rsidR="00285D51" w:rsidRDefault="0011421F" w:rsidP="00983BE9">
            <w:pPr>
              <w:pStyle w:val="a0"/>
              <w:spacing w:after="0" w:line="240" w:lineRule="auto"/>
              <w:ind w:firstLine="0"/>
              <w:jc w:val="center"/>
            </w:pPr>
            <w:r>
              <w:t>20</w:t>
            </w:r>
            <w:r w:rsidR="00A71814" w:rsidRPr="00D236B3">
              <w:t xml:space="preserve"> </w:t>
            </w:r>
            <w:r>
              <w:t>июня</w:t>
            </w:r>
            <w:r w:rsidR="00983BE9" w:rsidRPr="00D236B3">
              <w:t xml:space="preserve"> 202</w:t>
            </w:r>
            <w:r w:rsidR="00D236B3" w:rsidRPr="00D236B3">
              <w:t>5</w:t>
            </w:r>
            <w:r w:rsidR="00983BE9" w:rsidRPr="00D236B3">
              <w:t xml:space="preserve"> г</w:t>
            </w:r>
            <w:r w:rsidR="00983BE9">
              <w:t>.</w:t>
            </w:r>
          </w:p>
          <w:p w:rsidR="00983BE9" w:rsidRDefault="00983BE9" w:rsidP="00983BE9">
            <w:pPr>
              <w:pStyle w:val="a0"/>
              <w:spacing w:after="0" w:line="240" w:lineRule="auto"/>
              <w:ind w:firstLine="0"/>
              <w:jc w:val="center"/>
            </w:pPr>
            <w:r>
              <w:t>с 08 часов 30 минут</w:t>
            </w:r>
          </w:p>
        </w:tc>
      </w:tr>
      <w:tr w:rsidR="00285D51" w:rsidTr="009B717E">
        <w:tc>
          <w:tcPr>
            <w:tcW w:w="5353" w:type="dxa"/>
          </w:tcPr>
          <w:p w:rsidR="00285D51" w:rsidRDefault="00227B7B" w:rsidP="00983BE9">
            <w:pPr>
              <w:pStyle w:val="a0"/>
              <w:spacing w:after="0"/>
              <w:ind w:firstLine="0"/>
              <w:jc w:val="left"/>
            </w:pPr>
            <w:r w:rsidRPr="00983BE9">
              <w:t>Д</w:t>
            </w:r>
            <w:r w:rsidR="00285D51" w:rsidRPr="00983BE9">
              <w:t xml:space="preserve">ата и время окончания приема заявлений о предоставлении объекта в безвозмездное пользование или </w:t>
            </w:r>
            <w:r w:rsidR="00D46229" w:rsidRPr="00983BE9">
              <w:t xml:space="preserve">в </w:t>
            </w:r>
            <w:r w:rsidR="00285D51" w:rsidRPr="00983BE9">
              <w:t>аренду</w:t>
            </w:r>
          </w:p>
          <w:p w:rsidR="00983BE9" w:rsidRPr="00983BE9" w:rsidRDefault="00983BE9" w:rsidP="00983BE9">
            <w:pPr>
              <w:pStyle w:val="a0"/>
              <w:spacing w:after="0"/>
              <w:ind w:firstLine="0"/>
              <w:jc w:val="left"/>
            </w:pPr>
          </w:p>
        </w:tc>
        <w:tc>
          <w:tcPr>
            <w:tcW w:w="4678" w:type="dxa"/>
          </w:tcPr>
          <w:p w:rsidR="00285D51" w:rsidRDefault="00576BBD" w:rsidP="00983BE9">
            <w:pPr>
              <w:pStyle w:val="a0"/>
              <w:spacing w:after="0" w:line="240" w:lineRule="auto"/>
              <w:ind w:firstLine="0"/>
              <w:jc w:val="center"/>
            </w:pPr>
            <w:r>
              <w:t>29 августа</w:t>
            </w:r>
            <w:r w:rsidR="00D236B3">
              <w:t xml:space="preserve"> 2025 г.</w:t>
            </w:r>
          </w:p>
          <w:p w:rsidR="00983BE9" w:rsidRDefault="00983BE9" w:rsidP="00983BE9">
            <w:pPr>
              <w:pStyle w:val="a0"/>
              <w:spacing w:after="0" w:line="240" w:lineRule="auto"/>
              <w:ind w:firstLine="0"/>
              <w:jc w:val="center"/>
            </w:pPr>
            <w:r>
              <w:t>до 17 часов 30 минут</w:t>
            </w:r>
          </w:p>
        </w:tc>
      </w:tr>
      <w:tr w:rsidR="00285D51" w:rsidTr="009B717E">
        <w:tc>
          <w:tcPr>
            <w:tcW w:w="5353" w:type="dxa"/>
          </w:tcPr>
          <w:p w:rsidR="009B717E" w:rsidRPr="00983BE9" w:rsidRDefault="00227B7B" w:rsidP="00983BE9">
            <w:pPr>
              <w:pStyle w:val="a0"/>
              <w:spacing w:after="0"/>
              <w:ind w:firstLine="0"/>
              <w:jc w:val="left"/>
            </w:pPr>
            <w:r w:rsidRPr="00983BE9">
              <w:t>М</w:t>
            </w:r>
            <w:r w:rsidR="00285D51" w:rsidRPr="00983BE9">
              <w:t>есто, дата и время вскрытия конвертов с заявлениями о предоставлении объекта в безвозмездное пользование или в аренду</w:t>
            </w:r>
          </w:p>
        </w:tc>
        <w:tc>
          <w:tcPr>
            <w:tcW w:w="4678" w:type="dxa"/>
          </w:tcPr>
          <w:p w:rsidR="00983BE9" w:rsidRDefault="00983BE9" w:rsidP="00983BE9">
            <w:pPr>
              <w:pStyle w:val="a0"/>
              <w:spacing w:after="0"/>
              <w:ind w:firstLine="0"/>
              <w:jc w:val="center"/>
            </w:pPr>
            <w:r>
              <w:t xml:space="preserve">Администрация </w:t>
            </w:r>
          </w:p>
          <w:p w:rsidR="00285D51" w:rsidRDefault="002B0CB1" w:rsidP="00983BE9">
            <w:pPr>
              <w:pStyle w:val="a0"/>
              <w:spacing w:after="0"/>
              <w:ind w:firstLine="0"/>
              <w:jc w:val="center"/>
            </w:pPr>
            <w:r>
              <w:t>Добрянского муниципального</w:t>
            </w:r>
            <w:r w:rsidR="00983BE9">
              <w:t xml:space="preserve"> округа, </w:t>
            </w:r>
          </w:p>
          <w:p w:rsidR="00983BE9" w:rsidRDefault="00983BE9" w:rsidP="00983BE9">
            <w:pPr>
              <w:pStyle w:val="a0"/>
              <w:spacing w:after="0"/>
              <w:ind w:firstLine="0"/>
              <w:jc w:val="center"/>
            </w:pPr>
            <w:r>
              <w:t xml:space="preserve">Пермский край, г. Добрянка, </w:t>
            </w:r>
          </w:p>
          <w:p w:rsidR="00983BE9" w:rsidRDefault="00983BE9" w:rsidP="00983BE9">
            <w:pPr>
              <w:pStyle w:val="a0"/>
              <w:spacing w:after="0"/>
              <w:ind w:firstLine="0"/>
              <w:jc w:val="center"/>
            </w:pPr>
            <w:r>
              <w:t xml:space="preserve">ул. Советская, д. 14, </w:t>
            </w:r>
            <w:proofErr w:type="spellStart"/>
            <w:r>
              <w:t>каб</w:t>
            </w:r>
            <w:proofErr w:type="spellEnd"/>
            <w:r>
              <w:t>. 207.</w:t>
            </w:r>
          </w:p>
          <w:p w:rsidR="00983BE9" w:rsidRDefault="00576BBD" w:rsidP="00D236B3">
            <w:pPr>
              <w:pStyle w:val="a0"/>
              <w:spacing w:after="0"/>
              <w:ind w:firstLine="0"/>
            </w:pPr>
            <w:r>
              <w:t>1 сентября</w:t>
            </w:r>
            <w:r w:rsidR="00A71814" w:rsidRPr="00D236B3">
              <w:t xml:space="preserve"> </w:t>
            </w:r>
            <w:r w:rsidR="0083674D" w:rsidRPr="00D236B3">
              <w:t>202</w:t>
            </w:r>
            <w:r w:rsidR="00D236B3" w:rsidRPr="00D236B3">
              <w:t>5</w:t>
            </w:r>
            <w:r w:rsidR="0083674D" w:rsidRPr="00D236B3">
              <w:t xml:space="preserve"> г. </w:t>
            </w:r>
            <w:r w:rsidR="00983BE9" w:rsidRPr="00D236B3">
              <w:t>в 1</w:t>
            </w:r>
            <w:r w:rsidR="00A71814" w:rsidRPr="00D236B3">
              <w:t>2</w:t>
            </w:r>
            <w:r w:rsidR="00983BE9" w:rsidRPr="00D236B3">
              <w:t xml:space="preserve"> часов 00 минут</w:t>
            </w:r>
          </w:p>
        </w:tc>
      </w:tr>
      <w:tr w:rsidR="00285D51" w:rsidTr="009B717E">
        <w:tc>
          <w:tcPr>
            <w:tcW w:w="5353" w:type="dxa"/>
          </w:tcPr>
          <w:p w:rsidR="00285D51" w:rsidRDefault="00350F04" w:rsidP="00350F04">
            <w:pPr>
              <w:pStyle w:val="a0"/>
              <w:ind w:firstLine="0"/>
              <w:jc w:val="left"/>
            </w:pPr>
            <w:r>
              <w:t>У</w:t>
            </w:r>
            <w:r w:rsidR="00285D51">
              <w:t xml:space="preserve">словия предоставления объекта </w:t>
            </w:r>
            <w:r>
              <w:t xml:space="preserve"> во владение и (или) пользование</w:t>
            </w:r>
          </w:p>
        </w:tc>
        <w:tc>
          <w:tcPr>
            <w:tcW w:w="4678" w:type="dxa"/>
          </w:tcPr>
          <w:p w:rsidR="003D7198" w:rsidRDefault="003D7198" w:rsidP="003D7198">
            <w:pPr>
              <w:pStyle w:val="a0"/>
              <w:ind w:firstLine="0"/>
            </w:pPr>
            <w:r>
              <w:t>Объект предоставляется социально ориентированной некоммерческой организации во владение и (или) в пользование на следующих условиях:</w:t>
            </w:r>
          </w:p>
          <w:p w:rsidR="003D7198" w:rsidRDefault="003D7198" w:rsidP="003D7198">
            <w:pPr>
              <w:pStyle w:val="a0"/>
              <w:ind w:firstLine="0"/>
            </w:pPr>
            <w:r>
              <w:t>1. объект предоставляется в безвозмездное пользование или в аренду на срок, указанный в заявке, не более чем на 15 лет, а организациям, включенным в реестр некоммерческих организаций - исполнителей общественно полезных услуг, - на срок не менее 2 лет, но не более чем на 15 лет;</w:t>
            </w:r>
          </w:p>
          <w:p w:rsidR="003D7198" w:rsidRDefault="003D7198" w:rsidP="003D7198">
            <w:pPr>
              <w:pStyle w:val="a0"/>
              <w:ind w:firstLine="0"/>
            </w:pPr>
            <w:r>
              <w:t xml:space="preserve">2. объект может быть предоставлен в безвозмездное пользование только социально ориентированной некоммерческой организации, за исключением государственных и муниципальных учреждений, при условии осуществления ею в соответствии с учредительными документами деятельности по одному или нескольким видам, предусмотренным пунктами 1 и 2 </w:t>
            </w:r>
            <w:r>
              <w:lastRenderedPageBreak/>
              <w:t>статьи 31.1 Федерального закона от 12 января 1996 г. N 7-ФЗ "О некоммерческих организациях" (далее - Федеральный закон "О некоммерческих организациях"), на территории Добрянского городского округа в течение не менее пяти лет до подачи указанной организацией заявления о предоставлении объекта в безвозмездное пользование;</w:t>
            </w:r>
          </w:p>
          <w:p w:rsidR="003D7198" w:rsidRDefault="003D7198" w:rsidP="003D7198">
            <w:pPr>
              <w:pStyle w:val="a0"/>
              <w:ind w:firstLine="0"/>
            </w:pPr>
            <w:r>
              <w:t>3. объект может быть предоставлен в аренду (в том числе по льготным ставкам арендной платы) социально ориентированной некоммерческой организации, за исключением государственных и муниципальных учреждений, при условии осуществления ею в соответствии с учредительными документами деятельности по одному или нескольким видам, предусмотренным пунктами 1 и 2 статьи 31.1 Федерального закона "О некоммерческих организациях", на территории Добрянского городского округа в течение не менее одного года до подачи указанной организацией заявления о предоставлении объекта в аренду;</w:t>
            </w:r>
          </w:p>
          <w:p w:rsidR="003D7198" w:rsidRDefault="003D7198" w:rsidP="003D7198">
            <w:pPr>
              <w:pStyle w:val="a0"/>
              <w:ind w:firstLine="0"/>
            </w:pPr>
            <w:r>
              <w:t xml:space="preserve">4. объект должен использоваться только по целевому назначению для осуществления одного или нескольких видов деятельности, предусмотренных статьей 31.1 Федерального закона "О некоммерческих организациях" и указываемых в договоре безвозмездного пользования </w:t>
            </w:r>
            <w:r>
              <w:lastRenderedPageBreak/>
              <w:t>объектом или договоре аренды объекта;</w:t>
            </w:r>
          </w:p>
          <w:p w:rsidR="003D7198" w:rsidRDefault="003D7198" w:rsidP="003D7198">
            <w:pPr>
              <w:pStyle w:val="a0"/>
              <w:ind w:firstLine="0"/>
            </w:pPr>
            <w:r>
              <w:t>5. годовая арендная плата по договору аренды объекта устанавливается в рублях в размере пятидесяти процентов размера годовой арендной платы за объект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 и не подлежит изменению в течение срока действия договора аренды объекта;</w:t>
            </w:r>
          </w:p>
          <w:p w:rsidR="003D7198" w:rsidRDefault="003D7198" w:rsidP="003D7198">
            <w:pPr>
              <w:pStyle w:val="a0"/>
              <w:ind w:firstLine="0"/>
            </w:pPr>
            <w:r>
              <w:t>6. запрещаются продажа объекта, передача прав и обязанностей по договору безвозмездного пользования объектом или договору аренды объекта другому лицу, передача прав по указанным договорам в залог и внесение их в уставный капитал хозяйственных обществ, предоставление объекта в субаренду;</w:t>
            </w:r>
          </w:p>
          <w:p w:rsidR="003D7198" w:rsidRDefault="003D7198" w:rsidP="003D7198">
            <w:pPr>
              <w:pStyle w:val="a0"/>
              <w:ind w:firstLine="0"/>
            </w:pPr>
            <w:r>
              <w:t>7. социально ориентированная некоммерческая организация, которой объект предоставлен в безвозмездное пользование или в аренду, вправе в любое время отказаться от договора безвозмездного пользования объектом или договора аренды объекта, уведомив об этом уполномоченный орган за один месяц;</w:t>
            </w:r>
          </w:p>
          <w:p w:rsidR="003D7198" w:rsidRDefault="003D7198" w:rsidP="003D7198">
            <w:pPr>
              <w:pStyle w:val="a0"/>
              <w:ind w:firstLine="0"/>
            </w:pPr>
            <w:r>
              <w:t xml:space="preserve">8. отсутствие у социально ориентированной некоммерческой организации задолженности по </w:t>
            </w:r>
            <w:r>
              <w:lastRenderedPageBreak/>
              <w:t>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объект на основании отчета об оценке рыночной арендной платы, предусмотренного подпунктом 2.1.5 настоящего пункта. Данное условие считается соблюденным, если социально ориентированная некоммерческая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объектом или договора аренды объекта не вступило в законную силу;</w:t>
            </w:r>
          </w:p>
          <w:p w:rsidR="003D7198" w:rsidRDefault="003D7198" w:rsidP="003D7198">
            <w:pPr>
              <w:pStyle w:val="a0"/>
              <w:ind w:firstLine="0"/>
            </w:pPr>
            <w:r>
              <w:t xml:space="preserve">9. </w:t>
            </w:r>
            <w:proofErr w:type="spellStart"/>
            <w:r>
              <w:t>непроведение</w:t>
            </w:r>
            <w:proofErr w:type="spellEnd"/>
            <w:r>
              <w:t xml:space="preserve"> ликвидации социально ориентированной некоммерческой организации и отсутствие решения арбитражного суда о признании ее банкротом и об открытии конкурсного производства;</w:t>
            </w:r>
          </w:p>
          <w:p w:rsidR="00350F04" w:rsidRDefault="003D7198" w:rsidP="003D7198">
            <w:pPr>
              <w:pStyle w:val="a0"/>
              <w:ind w:firstLine="0"/>
            </w:pPr>
            <w:r>
              <w:t xml:space="preserve">10. отсутствие социально ориентированной некоммерческой организации в перечне в соответствии с пунктом 2 статьи 6 Федерального закона от 7 августа 2001 г. N 115-ФЗ "О противодействии легализации (отмыванию) денежных средств, </w:t>
            </w:r>
            <w:r>
              <w:lastRenderedPageBreak/>
              <w:t>полученных преступным путем, и финансированию терроризма".</w:t>
            </w:r>
          </w:p>
          <w:p w:rsidR="00D23AE2" w:rsidRDefault="00D23AE2" w:rsidP="003D7198">
            <w:pPr>
              <w:pStyle w:val="a0"/>
              <w:ind w:firstLine="0"/>
            </w:pPr>
          </w:p>
        </w:tc>
      </w:tr>
      <w:tr w:rsidR="00285D51" w:rsidTr="009B717E">
        <w:tc>
          <w:tcPr>
            <w:tcW w:w="5353" w:type="dxa"/>
          </w:tcPr>
          <w:p w:rsidR="00285D51" w:rsidRDefault="00227B7B" w:rsidP="00285D51">
            <w:pPr>
              <w:pStyle w:val="a0"/>
              <w:ind w:firstLine="0"/>
              <w:jc w:val="left"/>
            </w:pPr>
            <w:r>
              <w:lastRenderedPageBreak/>
              <w:t>Ф</w:t>
            </w:r>
            <w:r w:rsidR="00285D51">
              <w:t>орма</w:t>
            </w:r>
            <w:r>
              <w:t xml:space="preserve"> заявления</w:t>
            </w:r>
            <w:r w:rsidR="00350F04">
              <w:t xml:space="preserve"> о предоставлении объекта в безвозмездное пользование или в аренду</w:t>
            </w:r>
          </w:p>
        </w:tc>
        <w:tc>
          <w:tcPr>
            <w:tcW w:w="4678" w:type="dxa"/>
          </w:tcPr>
          <w:p w:rsidR="00350F04" w:rsidRDefault="00350F04" w:rsidP="00350F04">
            <w:pPr>
              <w:pStyle w:val="a0"/>
              <w:spacing w:after="0"/>
              <w:ind w:firstLine="0"/>
              <w:jc w:val="center"/>
            </w:pPr>
            <w:r>
              <w:t xml:space="preserve">Приложение </w:t>
            </w:r>
            <w:r w:rsidR="00960434">
              <w:t>1</w:t>
            </w:r>
            <w:r>
              <w:t xml:space="preserve"> </w:t>
            </w:r>
          </w:p>
          <w:p w:rsidR="00285D51" w:rsidRDefault="00350F04" w:rsidP="00350F04">
            <w:pPr>
              <w:pStyle w:val="a0"/>
              <w:spacing w:after="0"/>
              <w:ind w:firstLine="0"/>
              <w:jc w:val="center"/>
            </w:pPr>
            <w:r>
              <w:t>к настоящему извещению</w:t>
            </w:r>
          </w:p>
        </w:tc>
      </w:tr>
      <w:tr w:rsidR="005E5728" w:rsidTr="009B717E">
        <w:tc>
          <w:tcPr>
            <w:tcW w:w="5353" w:type="dxa"/>
          </w:tcPr>
          <w:p w:rsidR="005E5728" w:rsidRPr="002B05A9" w:rsidRDefault="00D46229" w:rsidP="008F542B">
            <w:pPr>
              <w:pStyle w:val="a0"/>
              <w:spacing w:after="0"/>
              <w:ind w:firstLine="0"/>
              <w:jc w:val="left"/>
            </w:pPr>
            <w:r>
              <w:t>Ф</w:t>
            </w:r>
            <w:r w:rsidR="005E5728" w:rsidRPr="002B05A9">
              <w:t>орма договора безвозмездного пользования объектом</w:t>
            </w:r>
          </w:p>
        </w:tc>
        <w:tc>
          <w:tcPr>
            <w:tcW w:w="4678" w:type="dxa"/>
          </w:tcPr>
          <w:p w:rsidR="005E5728" w:rsidRDefault="005E5728" w:rsidP="008F542B">
            <w:pPr>
              <w:pStyle w:val="a0"/>
              <w:spacing w:after="0"/>
              <w:ind w:firstLine="0"/>
              <w:jc w:val="center"/>
            </w:pPr>
            <w:r>
              <w:t xml:space="preserve">Приложение </w:t>
            </w:r>
            <w:r w:rsidR="00983BE9">
              <w:t>2</w:t>
            </w:r>
          </w:p>
          <w:p w:rsidR="005E5728" w:rsidRDefault="005E5728" w:rsidP="008F542B">
            <w:pPr>
              <w:pStyle w:val="a0"/>
              <w:spacing w:after="0"/>
              <w:ind w:firstLine="0"/>
              <w:jc w:val="center"/>
            </w:pPr>
            <w:r>
              <w:t>к настоящему извещению</w:t>
            </w:r>
          </w:p>
        </w:tc>
      </w:tr>
      <w:tr w:rsidR="005E5728" w:rsidTr="009B717E">
        <w:tc>
          <w:tcPr>
            <w:tcW w:w="5353" w:type="dxa"/>
          </w:tcPr>
          <w:p w:rsidR="005E5728" w:rsidRPr="002B05A9" w:rsidRDefault="00D46229" w:rsidP="008F542B">
            <w:pPr>
              <w:pStyle w:val="a0"/>
              <w:spacing w:after="0"/>
              <w:ind w:firstLine="0"/>
              <w:jc w:val="left"/>
            </w:pPr>
            <w:r>
              <w:t>Ф</w:t>
            </w:r>
            <w:r w:rsidR="005E5728" w:rsidRPr="002B05A9">
              <w:t>орма договора аренды объекта</w:t>
            </w:r>
          </w:p>
        </w:tc>
        <w:tc>
          <w:tcPr>
            <w:tcW w:w="4678" w:type="dxa"/>
          </w:tcPr>
          <w:p w:rsidR="005E5728" w:rsidRDefault="005E5728" w:rsidP="008F542B">
            <w:pPr>
              <w:pStyle w:val="a0"/>
              <w:spacing w:after="0"/>
              <w:ind w:firstLine="0"/>
              <w:jc w:val="center"/>
            </w:pPr>
            <w:r>
              <w:t xml:space="preserve">Приложение </w:t>
            </w:r>
            <w:r w:rsidR="00983BE9">
              <w:t>3</w:t>
            </w:r>
          </w:p>
          <w:p w:rsidR="005E5728" w:rsidRDefault="005E5728" w:rsidP="008F542B">
            <w:pPr>
              <w:pStyle w:val="a0"/>
              <w:spacing w:after="0"/>
              <w:ind w:firstLine="0"/>
              <w:jc w:val="center"/>
            </w:pPr>
            <w:r>
              <w:t>к настоящему извещению</w:t>
            </w:r>
          </w:p>
        </w:tc>
      </w:tr>
      <w:tr w:rsidR="005E5728" w:rsidTr="009B717E">
        <w:tc>
          <w:tcPr>
            <w:tcW w:w="5353" w:type="dxa"/>
          </w:tcPr>
          <w:p w:rsidR="005E5728" w:rsidRPr="002B05A9" w:rsidRDefault="00D46229" w:rsidP="008F542B">
            <w:pPr>
              <w:pStyle w:val="a0"/>
              <w:spacing w:after="0"/>
              <w:ind w:firstLine="0"/>
              <w:jc w:val="left"/>
            </w:pPr>
            <w:r>
              <w:rPr>
                <w:szCs w:val="28"/>
              </w:rPr>
              <w:t>Ф</w:t>
            </w:r>
            <w:r w:rsidR="00FC7DD8">
              <w:rPr>
                <w:szCs w:val="28"/>
              </w:rPr>
              <w:t>орма Согласия социально ориентированной некоммерческой организации на заключение договора по типовой форме</w:t>
            </w:r>
          </w:p>
        </w:tc>
        <w:tc>
          <w:tcPr>
            <w:tcW w:w="4678" w:type="dxa"/>
          </w:tcPr>
          <w:p w:rsidR="005E5728" w:rsidRDefault="00FC7DD8" w:rsidP="008F542B">
            <w:pPr>
              <w:pStyle w:val="a0"/>
              <w:spacing w:after="0"/>
              <w:ind w:firstLine="0"/>
              <w:jc w:val="center"/>
            </w:pPr>
            <w:r>
              <w:t xml:space="preserve">Приложение </w:t>
            </w:r>
            <w:r w:rsidR="00983BE9">
              <w:t>4</w:t>
            </w:r>
          </w:p>
          <w:p w:rsidR="00FC7DD8" w:rsidRDefault="00FC7DD8" w:rsidP="008F542B">
            <w:pPr>
              <w:pStyle w:val="a0"/>
              <w:spacing w:after="0"/>
              <w:ind w:firstLine="0"/>
              <w:jc w:val="center"/>
            </w:pPr>
            <w:r>
              <w:t>к настоящему извещению</w:t>
            </w:r>
          </w:p>
        </w:tc>
      </w:tr>
    </w:tbl>
    <w:p w:rsidR="00FA37DA" w:rsidRDefault="00FA37DA" w:rsidP="00FA37DA">
      <w:pPr>
        <w:pStyle w:val="a0"/>
        <w:ind w:left="-567" w:firstLine="851"/>
        <w:jc w:val="center"/>
      </w:pPr>
    </w:p>
    <w:p w:rsidR="00B555AE" w:rsidRDefault="001D7614" w:rsidP="00AD56AB">
      <w:pPr>
        <w:pStyle w:val="a0"/>
        <w:ind w:left="-709"/>
      </w:pPr>
      <w:bookmarkStart w:id="0" w:name="p1761"/>
      <w:bookmarkStart w:id="1" w:name="p1762"/>
      <w:bookmarkEnd w:id="0"/>
      <w:bookmarkEnd w:id="1"/>
      <w:r w:rsidRPr="001D7614">
        <w:t>Заявление о предоставлении объекта в безвозмездное пользование или в аренду подается в письменной форме с текстовой копией на электронном носителе в запечатанном конверте</w:t>
      </w:r>
      <w:r>
        <w:t>, на котором указываются слова «</w:t>
      </w:r>
      <w:r w:rsidRPr="001D7614">
        <w:t>Заявление социально ориентированной некоммерческой организ</w:t>
      </w:r>
      <w:r>
        <w:t>ации о предоставлении имущества»</w:t>
      </w:r>
      <w:r w:rsidRPr="001D7614">
        <w:t>, а также общая площадь испрашиваемого объекта и его адрес (в случае отсутствия адреса - описание местоположения объекта), или в форме электронного документа</w:t>
      </w:r>
      <w:r w:rsidR="00AD56AB">
        <w:t>.</w:t>
      </w:r>
    </w:p>
    <w:p w:rsidR="0086274A" w:rsidRDefault="00AD56AB" w:rsidP="00AD56AB">
      <w:pPr>
        <w:pStyle w:val="a0"/>
        <w:ind w:left="-709"/>
      </w:pPr>
      <w:r>
        <w:t xml:space="preserve">Заявления </w:t>
      </w:r>
      <w:r w:rsidR="00D23AE2">
        <w:t xml:space="preserve">подаются в администрацию Добрянского </w:t>
      </w:r>
      <w:r w:rsidR="00902B77">
        <w:t>муниципального</w:t>
      </w:r>
      <w:r w:rsidR="00D23AE2">
        <w:t xml:space="preserve"> округа</w:t>
      </w:r>
      <w:r w:rsidR="0086274A">
        <w:t>:</w:t>
      </w:r>
    </w:p>
    <w:p w:rsidR="0086274A" w:rsidRDefault="0086274A" w:rsidP="00AD56AB">
      <w:pPr>
        <w:pStyle w:val="a0"/>
        <w:ind w:left="-709"/>
      </w:pPr>
      <w:r>
        <w:t>-</w:t>
      </w:r>
      <w:r w:rsidR="00AD56AB">
        <w:t xml:space="preserve"> в рабочие дни с 8.30 до 13.00 и с 1</w:t>
      </w:r>
      <w:r w:rsidR="00665C3B">
        <w:t>3</w:t>
      </w:r>
      <w:r w:rsidR="00AD56AB">
        <w:t>.</w:t>
      </w:r>
      <w:r w:rsidR="00665C3B">
        <w:t>48</w:t>
      </w:r>
      <w:r w:rsidR="00AD56AB">
        <w:t xml:space="preserve"> до 17.30</w:t>
      </w:r>
      <w:r w:rsidR="00665C3B">
        <w:t xml:space="preserve">, в пятницу до 16.30, </w:t>
      </w:r>
      <w:r w:rsidR="00AD56AB">
        <w:t xml:space="preserve">по адресу: г. Добрянка, ул. Копылова, </w:t>
      </w:r>
      <w:r w:rsidR="0083674D">
        <w:t xml:space="preserve">д. </w:t>
      </w:r>
      <w:r w:rsidR="00AD56AB">
        <w:t>10</w:t>
      </w:r>
      <w:r w:rsidR="0083674D">
        <w:t>,</w:t>
      </w:r>
      <w:r w:rsidR="00902B77">
        <w:t xml:space="preserve"> кабинет № 1</w:t>
      </w:r>
      <w:r w:rsidR="001D7614">
        <w:t xml:space="preserve">, контактный телефон: </w:t>
      </w:r>
      <w:r w:rsidR="0083674D">
        <w:t>8</w:t>
      </w:r>
      <w:r w:rsidR="00AD56AB">
        <w:t xml:space="preserve"> (265) </w:t>
      </w:r>
      <w:r w:rsidR="00902B77">
        <w:t>2-54-34</w:t>
      </w:r>
      <w:r>
        <w:t>;</w:t>
      </w:r>
    </w:p>
    <w:p w:rsidR="00AD56AB" w:rsidRPr="00AD56AB" w:rsidRDefault="0086274A" w:rsidP="00AD56AB">
      <w:pPr>
        <w:pStyle w:val="a0"/>
        <w:ind w:left="-709"/>
      </w:pPr>
      <w:r>
        <w:t xml:space="preserve">- в форме электронного документа на адрес электронной почты  </w:t>
      </w:r>
      <w:r w:rsidRPr="0086274A">
        <w:t>dgik72@mail.ru</w:t>
      </w:r>
      <w:r w:rsidR="00AD56AB">
        <w:t>.</w:t>
      </w:r>
    </w:p>
    <w:p w:rsidR="00B555AE" w:rsidRPr="006E10E1" w:rsidRDefault="00940FDA" w:rsidP="00940FDA">
      <w:pPr>
        <w:ind w:left="-709"/>
        <w:rPr>
          <w:rFonts w:ascii="Verdana" w:hAnsi="Verdana"/>
          <w:szCs w:val="28"/>
        </w:rPr>
      </w:pPr>
      <w:r>
        <w:t>Сведения технического характера, необходимые для представления прилагаемых к такому заявлению документов в электронном виде:</w:t>
      </w:r>
    </w:p>
    <w:p w:rsidR="00940FDA" w:rsidRDefault="00940FDA" w:rsidP="00940FDA">
      <w:pPr>
        <w:pStyle w:val="a0"/>
        <w:spacing w:after="0"/>
        <w:ind w:firstLine="0"/>
      </w:pPr>
      <w:r>
        <w:t>-</w:t>
      </w:r>
      <w:r w:rsidR="006F1BCF">
        <w:t xml:space="preserve"> </w:t>
      </w:r>
      <w:r>
        <w:t>форматы — PDF, RTF, DOC, DOCX, XLS, XLSX или ODT;</w:t>
      </w:r>
    </w:p>
    <w:p w:rsidR="00940FDA" w:rsidRDefault="00940FDA" w:rsidP="00940FDA">
      <w:pPr>
        <w:pStyle w:val="a0"/>
        <w:spacing w:after="0"/>
        <w:ind w:firstLine="0"/>
      </w:pPr>
      <w:r>
        <w:t>- разрешённые форматы для документа с графикой — PDF, JPEG (JPG), PNG или TIFF;</w:t>
      </w:r>
    </w:p>
    <w:p w:rsidR="00940FDA" w:rsidRDefault="00940FDA" w:rsidP="00940FDA">
      <w:pPr>
        <w:pStyle w:val="a0"/>
        <w:spacing w:after="0"/>
        <w:ind w:firstLine="0"/>
      </w:pPr>
      <w:r>
        <w:t>- в названии файла в целях идентификации указывается наименование документа и количество листов в нём;</w:t>
      </w:r>
    </w:p>
    <w:p w:rsidR="00940FDA" w:rsidRDefault="00940FDA" w:rsidP="00940FDA">
      <w:pPr>
        <w:pStyle w:val="a0"/>
        <w:spacing w:after="0"/>
        <w:ind w:firstLine="0"/>
      </w:pPr>
      <w:r>
        <w:t>- запрещено использовать средства защиты от копирования и печати;</w:t>
      </w:r>
    </w:p>
    <w:p w:rsidR="00940FDA" w:rsidRDefault="00940FDA" w:rsidP="00940FDA">
      <w:pPr>
        <w:pStyle w:val="a0"/>
        <w:spacing w:after="0"/>
        <w:ind w:firstLine="0"/>
      </w:pPr>
      <w:r>
        <w:t>- используется отсоединённая (в отдельном файле) электронная подпись.</w:t>
      </w:r>
    </w:p>
    <w:p w:rsidR="00812A51" w:rsidRPr="00FA37DA" w:rsidRDefault="00940FDA" w:rsidP="001158C3">
      <w:pPr>
        <w:pStyle w:val="a0"/>
        <w:ind w:left="-567" w:firstLine="0"/>
      </w:pPr>
      <w:r>
        <w:t xml:space="preserve">       Электронный документ подписывается усиленной квалифицированной электронной подписью.</w:t>
      </w:r>
      <w:bookmarkStart w:id="2" w:name="_GoBack"/>
      <w:bookmarkEnd w:id="2"/>
    </w:p>
    <w:sectPr w:rsidR="00812A51" w:rsidRPr="00FA37DA" w:rsidSect="00511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9F"/>
    <w:rsid w:val="00003FE0"/>
    <w:rsid w:val="00024887"/>
    <w:rsid w:val="000831DD"/>
    <w:rsid w:val="000C0F5E"/>
    <w:rsid w:val="0011421F"/>
    <w:rsid w:val="001158C3"/>
    <w:rsid w:val="00120B70"/>
    <w:rsid w:val="00152692"/>
    <w:rsid w:val="001C1196"/>
    <w:rsid w:val="001D7614"/>
    <w:rsid w:val="00227B7B"/>
    <w:rsid w:val="00245636"/>
    <w:rsid w:val="00263680"/>
    <w:rsid w:val="002639A5"/>
    <w:rsid w:val="00276EE9"/>
    <w:rsid w:val="002812DC"/>
    <w:rsid w:val="00285D51"/>
    <w:rsid w:val="002B05A9"/>
    <w:rsid w:val="002B0CB1"/>
    <w:rsid w:val="00325F9F"/>
    <w:rsid w:val="00350F04"/>
    <w:rsid w:val="00353EAD"/>
    <w:rsid w:val="00363F3E"/>
    <w:rsid w:val="00367562"/>
    <w:rsid w:val="00372BD6"/>
    <w:rsid w:val="00392855"/>
    <w:rsid w:val="003A2A3B"/>
    <w:rsid w:val="003D7198"/>
    <w:rsid w:val="003E33A4"/>
    <w:rsid w:val="003F17DF"/>
    <w:rsid w:val="003F5094"/>
    <w:rsid w:val="00412330"/>
    <w:rsid w:val="0041479C"/>
    <w:rsid w:val="00460179"/>
    <w:rsid w:val="0049307A"/>
    <w:rsid w:val="00493179"/>
    <w:rsid w:val="004C42D0"/>
    <w:rsid w:val="004C5532"/>
    <w:rsid w:val="004D14B8"/>
    <w:rsid w:val="00507CBD"/>
    <w:rsid w:val="00511DBC"/>
    <w:rsid w:val="0054566D"/>
    <w:rsid w:val="00574C97"/>
    <w:rsid w:val="00576BBD"/>
    <w:rsid w:val="00584397"/>
    <w:rsid w:val="005A5666"/>
    <w:rsid w:val="005E3951"/>
    <w:rsid w:val="005E5728"/>
    <w:rsid w:val="005F27AC"/>
    <w:rsid w:val="00654EDC"/>
    <w:rsid w:val="00665C3B"/>
    <w:rsid w:val="0069608D"/>
    <w:rsid w:val="006971CE"/>
    <w:rsid w:val="006A6EDB"/>
    <w:rsid w:val="006F1BCF"/>
    <w:rsid w:val="007274D8"/>
    <w:rsid w:val="00792B2E"/>
    <w:rsid w:val="007B1F77"/>
    <w:rsid w:val="008014C8"/>
    <w:rsid w:val="00812A51"/>
    <w:rsid w:val="00827DFB"/>
    <w:rsid w:val="00833CA0"/>
    <w:rsid w:val="0083674D"/>
    <w:rsid w:val="00840BBD"/>
    <w:rsid w:val="008563E0"/>
    <w:rsid w:val="0086274A"/>
    <w:rsid w:val="008810E0"/>
    <w:rsid w:val="008C720A"/>
    <w:rsid w:val="00902B77"/>
    <w:rsid w:val="009314A8"/>
    <w:rsid w:val="00940FDA"/>
    <w:rsid w:val="009507B1"/>
    <w:rsid w:val="00952E01"/>
    <w:rsid w:val="00960434"/>
    <w:rsid w:val="00983BE9"/>
    <w:rsid w:val="009B717E"/>
    <w:rsid w:val="00A20683"/>
    <w:rsid w:val="00A63688"/>
    <w:rsid w:val="00A71814"/>
    <w:rsid w:val="00A83D29"/>
    <w:rsid w:val="00A84091"/>
    <w:rsid w:val="00A85DD0"/>
    <w:rsid w:val="00AC225A"/>
    <w:rsid w:val="00AD56AB"/>
    <w:rsid w:val="00B04109"/>
    <w:rsid w:val="00B118DC"/>
    <w:rsid w:val="00B555AE"/>
    <w:rsid w:val="00BB6C24"/>
    <w:rsid w:val="00BD2187"/>
    <w:rsid w:val="00BF6267"/>
    <w:rsid w:val="00C43CB2"/>
    <w:rsid w:val="00C53D51"/>
    <w:rsid w:val="00C74317"/>
    <w:rsid w:val="00C76BFD"/>
    <w:rsid w:val="00C94B13"/>
    <w:rsid w:val="00CA5819"/>
    <w:rsid w:val="00CB47F5"/>
    <w:rsid w:val="00CC52BC"/>
    <w:rsid w:val="00CD24BD"/>
    <w:rsid w:val="00CF5F68"/>
    <w:rsid w:val="00D07987"/>
    <w:rsid w:val="00D236B3"/>
    <w:rsid w:val="00D23AE2"/>
    <w:rsid w:val="00D32EDF"/>
    <w:rsid w:val="00D44239"/>
    <w:rsid w:val="00D46229"/>
    <w:rsid w:val="00D559E4"/>
    <w:rsid w:val="00D64EB1"/>
    <w:rsid w:val="00D779C7"/>
    <w:rsid w:val="00D95C6F"/>
    <w:rsid w:val="00D96055"/>
    <w:rsid w:val="00DC4C6A"/>
    <w:rsid w:val="00DC5DC6"/>
    <w:rsid w:val="00E144B9"/>
    <w:rsid w:val="00E14959"/>
    <w:rsid w:val="00E52D08"/>
    <w:rsid w:val="00E616F9"/>
    <w:rsid w:val="00E677B1"/>
    <w:rsid w:val="00ED0784"/>
    <w:rsid w:val="00EE1B80"/>
    <w:rsid w:val="00EF780C"/>
    <w:rsid w:val="00FA37DA"/>
    <w:rsid w:val="00FC7DD8"/>
    <w:rsid w:val="00FD4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F5106-209E-42D2-A454-C0DC72C4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507B1"/>
    <w:pPr>
      <w:spacing w:after="0" w:line="360" w:lineRule="exact"/>
      <w:ind w:firstLine="709"/>
      <w:jc w:val="both"/>
    </w:pPr>
    <w:rPr>
      <w:rFonts w:ascii="Times New Roman" w:eastAsia="Calibri" w:hAnsi="Times New Roman" w:cs="Times New Roman"/>
      <w:sz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rsid w:val="009507B1"/>
    <w:pPr>
      <w:spacing w:after="120"/>
    </w:pPr>
  </w:style>
  <w:style w:type="character" w:customStyle="1" w:styleId="a4">
    <w:name w:val="Основной текст Знак"/>
    <w:basedOn w:val="a1"/>
    <w:link w:val="a0"/>
    <w:rsid w:val="009507B1"/>
    <w:rPr>
      <w:rFonts w:ascii="Times New Roman" w:eastAsia="Calibri" w:hAnsi="Times New Roman" w:cs="Times New Roman"/>
      <w:sz w:val="28"/>
      <w:lang w:eastAsia="ru-RU"/>
    </w:rPr>
  </w:style>
  <w:style w:type="table" w:styleId="a5">
    <w:name w:val="Table Grid"/>
    <w:basedOn w:val="a2"/>
    <w:uiPriority w:val="59"/>
    <w:rsid w:val="00FA3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812A51"/>
    <w:rPr>
      <w:color w:val="0000FF"/>
      <w:u w:val="single"/>
    </w:rPr>
  </w:style>
  <w:style w:type="paragraph" w:styleId="a7">
    <w:name w:val="Balloon Text"/>
    <w:basedOn w:val="a"/>
    <w:link w:val="a8"/>
    <w:uiPriority w:val="99"/>
    <w:semiHidden/>
    <w:unhideWhenUsed/>
    <w:rsid w:val="0011421F"/>
    <w:pPr>
      <w:spacing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11421F"/>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612730">
      <w:bodyDiv w:val="1"/>
      <w:marLeft w:val="0"/>
      <w:marRight w:val="0"/>
      <w:marTop w:val="0"/>
      <w:marBottom w:val="0"/>
      <w:divBdr>
        <w:top w:val="none" w:sz="0" w:space="0" w:color="auto"/>
        <w:left w:val="none" w:sz="0" w:space="0" w:color="auto"/>
        <w:bottom w:val="none" w:sz="0" w:space="0" w:color="auto"/>
        <w:right w:val="none" w:sz="0" w:space="0" w:color="auto"/>
      </w:divBdr>
    </w:div>
    <w:div w:id="14962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gik7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787DD-FEBC-4398-AC32-548577C0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1184</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Пермякова</dc:creator>
  <cp:lastModifiedBy>SPESHL1</cp:lastModifiedBy>
  <cp:revision>7</cp:revision>
  <cp:lastPrinted>2025-06-18T11:10:00Z</cp:lastPrinted>
  <dcterms:created xsi:type="dcterms:W3CDTF">2025-04-04T05:46:00Z</dcterms:created>
  <dcterms:modified xsi:type="dcterms:W3CDTF">2025-06-18T11:32:00Z</dcterms:modified>
</cp:coreProperties>
</file>