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38B" w:rsidRPr="00D1038B" w:rsidRDefault="00D1038B" w:rsidP="00D1038B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3CAA"/>
          <w:sz w:val="28"/>
          <w:szCs w:val="28"/>
          <w:lang w:eastAsia="ru-RU"/>
        </w:rPr>
      </w:pPr>
      <w:bookmarkStart w:id="0" w:name="_GoBack"/>
      <w:bookmarkEnd w:id="0"/>
      <w:r w:rsidRPr="00D1038B">
        <w:rPr>
          <w:rFonts w:ascii="Times New Roman" w:eastAsia="Times New Roman" w:hAnsi="Times New Roman" w:cs="Times New Roman"/>
          <w:b/>
          <w:bCs/>
          <w:caps/>
          <w:color w:val="003CAA"/>
          <w:sz w:val="28"/>
          <w:szCs w:val="28"/>
          <w:lang w:eastAsia="ru-RU"/>
        </w:rPr>
        <w:t xml:space="preserve">ГОСУДАРСТВЕННАЯ УСЛУГА </w:t>
      </w:r>
      <w:proofErr w:type="gramStart"/>
      <w:r w:rsidRPr="00D1038B">
        <w:rPr>
          <w:rFonts w:ascii="Times New Roman" w:eastAsia="Times New Roman" w:hAnsi="Times New Roman" w:cs="Times New Roman"/>
          <w:b/>
          <w:bCs/>
          <w:caps/>
          <w:color w:val="003CAA"/>
          <w:sz w:val="28"/>
          <w:szCs w:val="28"/>
          <w:lang w:eastAsia="ru-RU"/>
        </w:rPr>
        <w:t>ПО ПРИЕМУ ЗАЯВЛЕНИЙ О ДОБРОВОЛЬНОМ ВСТУПЛЕНИИ В ПРАВООТНОШЕНИЯ ПО ОБЯЗАТЕЛЬНОМУ ПЕНСИОННОМУ СТРАХОВАНИЮ В ЦЕЛЯХ</w:t>
      </w:r>
      <w:proofErr w:type="gramEnd"/>
      <w:r w:rsidRPr="00D1038B">
        <w:rPr>
          <w:rFonts w:ascii="Times New Roman" w:eastAsia="Times New Roman" w:hAnsi="Times New Roman" w:cs="Times New Roman"/>
          <w:b/>
          <w:bCs/>
          <w:caps/>
          <w:color w:val="003CAA"/>
          <w:sz w:val="28"/>
          <w:szCs w:val="28"/>
          <w:lang w:eastAsia="ru-RU"/>
        </w:rPr>
        <w:t xml:space="preserve"> УПЛАТЫ ДОПОЛНИТЕЛЬНЫХ СТРАХОВЫХ ВЗНОСОВ НА НАКОПИТЕЛЬНУЮ ПЕНСИЮ</w:t>
      </w:r>
    </w:p>
    <w:p w:rsidR="00D1038B" w:rsidRPr="00D1038B" w:rsidRDefault="00D1038B" w:rsidP="00D103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proofErr w:type="gramStart"/>
      <w:r w:rsidRPr="00D1038B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 соответствии с Федеральным законом от 30 апреля 2008 г. № 56-ФЗ "О дополнительных страховых взносах на накопительную пенсию и государственной поддержке формирования пенсионных накоплений" с 04 апреля 2017 года введен новый порядок приема от застрахованных лиц заявлений о добровольном вступлении в правоотношения по обязательному пенсионному страхованию в целях уплаты дополнительных взносов на накопительную пенсию.</w:t>
      </w:r>
      <w:proofErr w:type="gramEnd"/>
      <w:r w:rsidRPr="00D1038B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 связи с чем, приказом Минтруда России от 17.01.2017 № 43н утвержден административный регламент предоставления Пенсионным фондом Российской Федерации государственной услуги по приему от застрахованных лиц заявлений о добровольном вступлении в правоотношения по обязательному пенсионному страхованию в целях уплаты дополнительных страховых взносов на накопительную пенсию.</w:t>
      </w:r>
    </w:p>
    <w:p w:rsidR="00D1038B" w:rsidRPr="00D1038B" w:rsidRDefault="00D1038B" w:rsidP="00D103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D1038B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Результатом оказания данной государственной услуги является прием </w:t>
      </w:r>
      <w:proofErr w:type="gramStart"/>
      <w:r w:rsidRPr="00D1038B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от застрахованных лиц заявлений о добровольном вступлении в правоотношения по обязательному пенсионному страхованию в целях</w:t>
      </w:r>
      <w:proofErr w:type="gramEnd"/>
      <w:r w:rsidRPr="00D1038B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уплаты дополнительных страховых взносов на накопительную пенсию и направления лицу уведомления о получении его заявления, результате его рассмотрения и дате вступления лица в правоотношения по обязательному пенсионному страхованию в целях уплаты дополнительных страховых взносов на накопительную пенсию.</w:t>
      </w:r>
    </w:p>
    <w:p w:rsidR="00D1038B" w:rsidRPr="00D1038B" w:rsidRDefault="00D1038B" w:rsidP="00D103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D1038B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Кроме того, регламентируется:</w:t>
      </w:r>
    </w:p>
    <w:p w:rsidR="00D1038B" w:rsidRPr="00D1038B" w:rsidRDefault="00D1038B" w:rsidP="00D103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D1038B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- срок предоставления государственной услуги;</w:t>
      </w:r>
    </w:p>
    <w:p w:rsidR="00D1038B" w:rsidRPr="00D1038B" w:rsidRDefault="00D1038B" w:rsidP="00D103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D1038B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- исчерпывающий перечень документов, необходимых в соответствии с законодательством РФ для предоставления государственной услуги, подлежащих представлению заявителем;</w:t>
      </w:r>
    </w:p>
    <w:p w:rsidR="00D1038B" w:rsidRPr="00D1038B" w:rsidRDefault="00D1038B" w:rsidP="00D103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D1038B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- особенности предоставления государственной услуги в многофункциональном центре предоставления государственных и муниципальных услуг и особенности предоставления государственной услуги в электронной форме;</w:t>
      </w:r>
    </w:p>
    <w:p w:rsidR="00D1038B" w:rsidRPr="00D1038B" w:rsidRDefault="00D1038B" w:rsidP="00D103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D1038B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- состав, последовательность и сроки выполнения административных процедур, требования к порядку их выполнения, в том числе особенности выполнения процедур в электронной форме;</w:t>
      </w:r>
    </w:p>
    <w:p w:rsidR="00D1038B" w:rsidRPr="00D1038B" w:rsidRDefault="00D1038B" w:rsidP="00D103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D1038B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- формы </w:t>
      </w:r>
      <w:proofErr w:type="gramStart"/>
      <w:r w:rsidRPr="00D1038B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контроля за</w:t>
      </w:r>
      <w:proofErr w:type="gramEnd"/>
      <w:r w:rsidRPr="00D1038B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предоставлением государственной услуги, в том числе, порядок и периодичность проведения плановых и внеплановых проверок полноты и качества предоставления государственной услуги, ответственность должностных лиц ПФР и территориальных органов ПФР за действия (бездействие) и решения, совершаемые (принимаемые) в ходе предоставления государственной услуги;</w:t>
      </w:r>
    </w:p>
    <w:p w:rsidR="00D1038B" w:rsidRPr="00D1038B" w:rsidRDefault="00D1038B" w:rsidP="00D103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proofErr w:type="gramStart"/>
      <w:r w:rsidRPr="00D1038B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lastRenderedPageBreak/>
        <w:t>- досудебный (внесудебный) порядок обжалования действий (бездействия) и решений, совершаемых (принимаемых) в ходе предоставления государственной услуги.</w:t>
      </w:r>
      <w:proofErr w:type="gramEnd"/>
    </w:p>
    <w:p w:rsidR="00D1038B" w:rsidRPr="00D1038B" w:rsidRDefault="00D1038B" w:rsidP="00D103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D1038B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 </w:t>
      </w:r>
    </w:p>
    <w:p w:rsidR="00F3662D" w:rsidRPr="00D1038B" w:rsidRDefault="00F3662D" w:rsidP="00D103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F3662D" w:rsidRPr="00D10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AD7"/>
    <w:rsid w:val="00396AD7"/>
    <w:rsid w:val="00450BC7"/>
    <w:rsid w:val="005F4B5B"/>
    <w:rsid w:val="00632BD5"/>
    <w:rsid w:val="00660C81"/>
    <w:rsid w:val="007004BC"/>
    <w:rsid w:val="00D1038B"/>
    <w:rsid w:val="00F3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103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103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1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103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103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1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2246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2017-06-27T11:15:00Z</dcterms:created>
  <dcterms:modified xsi:type="dcterms:W3CDTF">2017-06-27T11:27:00Z</dcterms:modified>
</cp:coreProperties>
</file>