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80" w:rsidRPr="00DA7C80" w:rsidRDefault="00DA7C80" w:rsidP="00DA7C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x-none"/>
        </w:rPr>
      </w:pPr>
      <w:r w:rsidRPr="00DA7C80">
        <w:rPr>
          <w:rFonts w:ascii="Times New Roman" w:hAnsi="Times New Roman" w:cs="Times New Roman"/>
          <w:b/>
          <w:sz w:val="32"/>
          <w:szCs w:val="32"/>
          <w:u w:val="single"/>
          <w:lang w:val="x-none"/>
        </w:rPr>
        <w:t>Выявление правообладателей ранее учтенных объектов недвижимости</w:t>
      </w:r>
    </w:p>
    <w:p w:rsidR="00DA7C80" w:rsidRDefault="00DA7C80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Специалистами МКУ "ДГИЦ" в рамках реализации требований установленных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6DE">
        <w:rPr>
          <w:rFonts w:ascii="Times New Roman" w:hAnsi="Times New Roman" w:cs="Times New Roman"/>
          <w:sz w:val="28"/>
          <w:szCs w:val="28"/>
          <w:lang w:val="x-none"/>
        </w:rPr>
        <w:t>69.1. Федерального закона от 13.07.2015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F16DE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16DE">
        <w:rPr>
          <w:rFonts w:ascii="Times New Roman" w:hAnsi="Times New Roman" w:cs="Times New Roman"/>
          <w:sz w:val="28"/>
          <w:szCs w:val="28"/>
          <w:lang w:val="x-none"/>
        </w:rPr>
        <w:t xml:space="preserve"> 218-ФЗ (ред. от 14.02.2024)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16DE">
        <w:rPr>
          <w:rFonts w:ascii="Times New Roman" w:hAnsi="Times New Roman" w:cs="Times New Roman"/>
          <w:sz w:val="28"/>
          <w:szCs w:val="28"/>
          <w:lang w:val="x-none"/>
        </w:rPr>
        <w:t>О государственной регистрации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16DE">
        <w:rPr>
          <w:rFonts w:ascii="Times New Roman" w:hAnsi="Times New Roman" w:cs="Times New Roman"/>
          <w:sz w:val="28"/>
          <w:szCs w:val="28"/>
          <w:lang w:val="x-none"/>
        </w:rPr>
        <w:t xml:space="preserve"> проводятся работы по выявлению правообладателей ранее учтенных объектов недвижимости.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Ранее учтенными объектами недвижимости являются объекты, в отношении которых осуществлен технический учет или государственный учет до дня вступления в силу Федерального закона от 24.07.2007 № 221-ФЗ «О государственном кадастре недвижимости», а также объекты, государственный кадастровый учет которых не осуществлен, но права на которые зарегистрированы в Едином государственном реестре недвижимости и не прекращены в установленном законом порядке.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Так, до 1998 года учет объектов капитального строительства осуществлялся различным органами, в том числе БТИ.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С момента принятия Федерального закона «О государственной регистрации прав на недвижимое имущество</w:t>
      </w:r>
      <w:bookmarkStart w:id="0" w:name="_GoBack"/>
      <w:bookmarkEnd w:id="0"/>
      <w:r w:rsidRPr="000F16DE">
        <w:rPr>
          <w:rFonts w:ascii="Times New Roman" w:hAnsi="Times New Roman" w:cs="Times New Roman"/>
          <w:sz w:val="28"/>
          <w:szCs w:val="28"/>
          <w:lang w:val="x-none"/>
        </w:rPr>
        <w:t xml:space="preserve"> и сделок с ним», а также Федерального закона «О государственном кадастре недвижимости» сведения обо всех объектах недвижимости учитывались в Едином государственном реестре прав и Государственном кадастре недвижимости.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В 2017 году сведения обо всех объектах, содержащихся в ЕГРП и ГКН объединены в единый информационный ресурс – Единый государственный реестр недвижимости (ЕГРН).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Вместе с тем, в ЕГРН могли быть не отражены сведения об отдельных объектах, технический и государственный учет которых осуществлялся в соответствии с ранее установленными требованиями закона.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Такие объекты имеют статус «ранее учтённых объектов недвижимости».  Права на них являются ранее возникшими и признаются юридически действительными.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 xml:space="preserve">Нововведениями предусмотрено, что органы исполнительной власти субъектов РФ, органы местного самоуправления проводят мероприятия по выявлению правообладателей объектов недвижимости, которые считаются ранее учтенными объектами недвижимости или сведения о которых могут быть внесены в ЕГРН по правилам, предусмотренным для внесения сведений о ранее учтенных объектах недвижимости, и мероприятия по обеспечению внесения в ЕГРН сведений о правообладателях ранее учтенных объектов недвижимости в </w:t>
      </w:r>
      <w:r w:rsidRPr="000F16DE">
        <w:rPr>
          <w:rFonts w:ascii="Times New Roman" w:hAnsi="Times New Roman" w:cs="Times New Roman"/>
          <w:sz w:val="28"/>
          <w:szCs w:val="28"/>
          <w:lang w:val="x-none"/>
        </w:rPr>
        <w:lastRenderedPageBreak/>
        <w:t>случае, если правоустанавливающие документы на ранее учтенные объекты недвижимости или документы, удостоверяющие права на такие объекты недвижимости, были оформлены до дня вступления в силу Федерального закона от 21.07.1997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6DE">
        <w:rPr>
          <w:rFonts w:ascii="Times New Roman" w:hAnsi="Times New Roman" w:cs="Times New Roman"/>
          <w:sz w:val="28"/>
          <w:szCs w:val="28"/>
          <w:lang w:val="x-none"/>
        </w:rPr>
        <w:t>122-ФЗ «О государственной регистрации прав на недвижимое имущество и сделок с ним» и права на такие объекты недвижимости, подтверждающиеся указанными документами, не зарегистрированы в ЕГРН.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После проведения указанных мероприятий уполномоченные органы подготавливают проект решения о выявлении правообладателя ранее учтенного объекта недвижимости.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В случае, если ранее учтенным объектом недвижимости, сведения о котором внесены в Единый государственный реестр недвижимости, является здание, сооружение или объект незавершенного строительства, прекратившие свое существование,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возражения с приложением обосновывающих такие возражения документов, свидетельствующих о том, что такое лицо не является правообладателем указанного объекта недвижимости.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Если в уполномоченный орган представлены возражения относительно сведений о правообладателе, решение о выявлении правообладателя ранее учтенного объекта недвижимости не принимается.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При этом уполномоченный орган вправе обратиться в суд с заявлением об установлении факта принадлежности ранее учтенного объекта недвижимости указанному правообладателю.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В случае, если в течение 45 дней со дня получения проекта решения указанным лицом, выявленным в качестве правообладателя ранее учтенного объекта недвижимости, в уполномоченный орган не поступили возражения, то принимается решение о выявлении правообладателя ранее учтенного объекта недвижимости.</w:t>
      </w:r>
    </w:p>
    <w:p w:rsid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29 июня 2021 года вступил в силу Федеральный закон от 30 декабря 2020 года № 518-ФЗ 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 xml:space="preserve">Указанные  выше работы проводятся в том числе и в целях повышения степени защиты права собственности и иных вещных прав, снижения рисков, что </w:t>
      </w:r>
      <w:r w:rsidRPr="000F16DE">
        <w:rPr>
          <w:rFonts w:ascii="Times New Roman" w:hAnsi="Times New Roman" w:cs="Times New Roman"/>
          <w:sz w:val="28"/>
          <w:szCs w:val="28"/>
          <w:lang w:val="x-none"/>
        </w:rPr>
        <w:lastRenderedPageBreak/>
        <w:t xml:space="preserve">наличие соответствующего права не будет учтено при согласовании местоположения  границ смежных земельных участков, с целью  исключения в дальнейшем возникновения судебных споров по указанным ситуациям.  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Работа по выявлению правообладателей осуществляется в отношении земельных участков, зданий, сооружений, объектов незавершенного строительства, помещений.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Наличие сведений о правообладателе объекта недвижимости в ЕГРН обеспечит гражданам защиту их прав и имущественных интересов, предоставит возможность распорядиться такими объектами в дальнейшем, убережет от мошеннических действий с их имуществом. Внесение в ЕГРН данных правообладателей, в том числе адресов электронной почты, почтовых адресов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0F16DE">
        <w:rPr>
          <w:rFonts w:ascii="Times New Roman" w:hAnsi="Times New Roman" w:cs="Times New Roman"/>
          <w:sz w:val="28"/>
          <w:szCs w:val="28"/>
          <w:lang w:val="x-none"/>
        </w:rPr>
        <w:t>Дополнительно сообщаем, что с 1 января 2021 года в связи с внесением изменений в подпункт 8 пункта 3 статьи 333.35 Налогового кодекса Российской Федерации за государственную регистрацию возникшего до дня вступления в силу Федерального закона от 21 июля 1997 года № 122-ФЗ «О государственной регистрации прав на недвижимое имущество и сделок с ним» права на объект недвижимости, государственная пошлина не взымается.</w:t>
      </w: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F16DE" w:rsidRPr="000F16DE" w:rsidRDefault="000F16DE" w:rsidP="000F16D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4B6031" w:rsidRPr="000F16DE" w:rsidRDefault="004B6031" w:rsidP="000F16DE">
      <w:pPr>
        <w:spacing w:after="0" w:line="240" w:lineRule="auto"/>
        <w:rPr>
          <w:lang w:val="x-none"/>
        </w:rPr>
      </w:pPr>
    </w:p>
    <w:sectPr w:rsidR="004B6031" w:rsidRPr="000F16DE" w:rsidSect="00A20FC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F7"/>
    <w:rsid w:val="000F16DE"/>
    <w:rsid w:val="004B6031"/>
    <w:rsid w:val="008969F7"/>
    <w:rsid w:val="00DA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958B"/>
  <w15:chartTrackingRefBased/>
  <w15:docId w15:val="{2FFA646A-BD22-4F56-A564-AC8D1E04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2024-08-09T10:01:00Z</dcterms:created>
  <dcterms:modified xsi:type="dcterms:W3CDTF">2024-08-09T10:17:00Z</dcterms:modified>
</cp:coreProperties>
</file>