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6376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376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6376E1" w:rsidRDefault="006376E1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76E1" w:rsidRDefault="006376E1" w:rsidP="00637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информирует о возможности предоставления следующего земельного участка:</w:t>
      </w:r>
    </w:p>
    <w:p w:rsidR="006376E1" w:rsidRPr="006376E1" w:rsidRDefault="006376E1" w:rsidP="00637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376E1" w:rsidRPr="006376E1" w:rsidTr="00DD0DE4">
        <w:tc>
          <w:tcPr>
            <w:tcW w:w="3122" w:type="dxa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Местоположение (адрес) и кадастровый номер земельного участка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Цель, для которой предоставляется</w:t>
            </w:r>
          </w:p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23" w:type="dxa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6376E1" w:rsidRPr="006376E1" w:rsidTr="00DD0DE4">
        <w:tc>
          <w:tcPr>
            <w:tcW w:w="3122" w:type="dxa"/>
            <w:vAlign w:val="center"/>
          </w:tcPr>
          <w:p w:rsidR="006376E1" w:rsidRPr="006376E1" w:rsidRDefault="006376E1" w:rsidP="006376E1">
            <w:pP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</w:t>
            </w:r>
            <w:proofErr w:type="gram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рп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Полазна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 с/т «Пионер-2», участок № 57, кадастровый номер 59:18:0020804:57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садоводства </w:t>
            </w:r>
          </w:p>
        </w:tc>
        <w:tc>
          <w:tcPr>
            <w:tcW w:w="3123" w:type="dxa"/>
          </w:tcPr>
          <w:p w:rsidR="006376E1" w:rsidRPr="006376E1" w:rsidRDefault="006376E1" w:rsidP="006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6E1" w:rsidRPr="006376E1" w:rsidTr="00DD0DE4">
        <w:tc>
          <w:tcPr>
            <w:tcW w:w="3122" w:type="dxa"/>
            <w:vAlign w:val="center"/>
          </w:tcPr>
          <w:p w:rsidR="006376E1" w:rsidRPr="006376E1" w:rsidRDefault="006376E1" w:rsidP="006376E1">
            <w:pP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</w:t>
            </w:r>
            <w:proofErr w:type="gram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рп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Полазна</w:t>
            </w:r>
            <w:proofErr w:type="spellEnd"/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 с/т «Пионер-2», участок № 174, кадастровый номер 59:18:0020804:174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23" w:type="dxa"/>
            <w:vAlign w:val="center"/>
          </w:tcPr>
          <w:p w:rsidR="006376E1" w:rsidRPr="006376E1" w:rsidRDefault="006376E1" w:rsidP="00637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3123" w:type="dxa"/>
          </w:tcPr>
          <w:p w:rsidR="006376E1" w:rsidRPr="006376E1" w:rsidRDefault="006376E1" w:rsidP="00637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купли-продажи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21.01.2022 № 141.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b/>
          <w:sz w:val="28"/>
          <w:szCs w:val="28"/>
        </w:rPr>
        <w:t>Место приема заявлений: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Пермского края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>. 305.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автономное учреждение «Пермский краевой многофункциональный центр предоставления государственных и муниципальных услуг» (МФЦ) либо его территориальные органы.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Способы подачи заявлений: 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-   при личном обращении; 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adm</w:t>
      </w:r>
      <w:r w:rsidRPr="006376E1">
        <w:rPr>
          <w:rFonts w:ascii="Times New Roman" w:eastAsia="Times New Roman" w:hAnsi="Times New Roman" w:cs="Times New Roman"/>
          <w:sz w:val="28"/>
          <w:szCs w:val="28"/>
          <w:lang w:val="en-US"/>
        </w:rPr>
        <w:t>inistration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  <w:lang w:val="en-US"/>
        </w:rPr>
        <w:t>dobryanka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perm</w:t>
      </w:r>
      <w:r w:rsidRPr="006376E1">
        <w:rPr>
          <w:rFonts w:ascii="Times New Roman" w:eastAsia="Times New Roman" w:hAnsi="Times New Roman" w:cs="Times New Roman"/>
          <w:sz w:val="28"/>
          <w:szCs w:val="28"/>
          <w:lang w:val="en-US"/>
        </w:rPr>
        <w:t>krai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порядком, утвержденным Приказом Минэкономразвития России от 14.01.2015 № 7. 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приема заявлений</w:t>
      </w:r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земельных участков в соответствии с информацией № 31/2024 с 10.07.2024 по 08.08.2024 (включительно) с 8-30 до 13-00 и с 13-48 до 17-30 часов, по пятницам до 16-30 часов.</w:t>
      </w:r>
    </w:p>
    <w:p w:rsidR="006376E1" w:rsidRPr="006376E1" w:rsidRDefault="006376E1" w:rsidP="0063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E1">
        <w:rPr>
          <w:rFonts w:ascii="Times New Roman" w:eastAsia="Times New Roman" w:hAnsi="Times New Roman" w:cs="Times New Roman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6376E1">
        <w:rPr>
          <w:rFonts w:ascii="Times New Roman" w:eastAsia="Times New Roman" w:hAnsi="Times New Roman" w:cs="Times New Roman"/>
          <w:sz w:val="28"/>
          <w:szCs w:val="28"/>
        </w:rPr>
        <w:t>Добрянский</w:t>
      </w:r>
      <w:proofErr w:type="spellEnd"/>
      <w:r w:rsidRPr="006376E1">
        <w:rPr>
          <w:rFonts w:ascii="Times New Roman" w:eastAsia="Times New Roman" w:hAnsi="Times New Roman" w:cs="Times New Roman"/>
          <w:sz w:val="28"/>
          <w:szCs w:val="28"/>
        </w:rPr>
        <w:t xml:space="preserve"> городской информационный центр» по адресу: ул. 8 Марта, 13, с 8-30 до 13-00 и с 13-48 до 17-30 часов, тел. 25440.</w:t>
      </w:r>
    </w:p>
    <w:p w:rsidR="006376E1" w:rsidRPr="006376E1" w:rsidRDefault="006376E1" w:rsidP="0063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A69D8" w:rsidSect="006376E1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E435B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3B63F1"/>
    <w:rsid w:val="0042706B"/>
    <w:rsid w:val="00564281"/>
    <w:rsid w:val="006376E1"/>
    <w:rsid w:val="00646546"/>
    <w:rsid w:val="00704236"/>
    <w:rsid w:val="0073048D"/>
    <w:rsid w:val="0075283C"/>
    <w:rsid w:val="00771659"/>
    <w:rsid w:val="007C0FD7"/>
    <w:rsid w:val="007F5C0E"/>
    <w:rsid w:val="00804A05"/>
    <w:rsid w:val="0080664D"/>
    <w:rsid w:val="008B5271"/>
    <w:rsid w:val="008B6D4F"/>
    <w:rsid w:val="008D21D8"/>
    <w:rsid w:val="009A69D8"/>
    <w:rsid w:val="00A8623D"/>
    <w:rsid w:val="00B075D6"/>
    <w:rsid w:val="00B2255E"/>
    <w:rsid w:val="00B47C60"/>
    <w:rsid w:val="00B6552A"/>
    <w:rsid w:val="00B80C33"/>
    <w:rsid w:val="00B91EA5"/>
    <w:rsid w:val="00B977DF"/>
    <w:rsid w:val="00BE74F9"/>
    <w:rsid w:val="00BF57AF"/>
    <w:rsid w:val="00C15E81"/>
    <w:rsid w:val="00CD6FED"/>
    <w:rsid w:val="00D274AB"/>
    <w:rsid w:val="00D4429D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2024-07-09T06:33:00Z</dcterms:created>
  <dcterms:modified xsi:type="dcterms:W3CDTF">2024-07-09T06:33:00Z</dcterms:modified>
</cp:coreProperties>
</file>