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F7DA" w14:textId="77777777" w:rsidR="002F4A57" w:rsidRPr="002F4A57" w:rsidRDefault="002F4A57" w:rsidP="002F4A57">
      <w:pPr>
        <w:jc w:val="center"/>
        <w:rPr>
          <w:sz w:val="20"/>
        </w:rPr>
      </w:pPr>
      <w:bookmarkStart w:id="0" w:name="_Hlk162596729"/>
      <w:r w:rsidRPr="002F4A57">
        <w:rPr>
          <w:noProof/>
          <w:sz w:val="20"/>
        </w:rPr>
        <w:drawing>
          <wp:inline distT="0" distB="0" distL="0" distR="0" wp14:anchorId="3D4E7DB5" wp14:editId="073953C3">
            <wp:extent cx="475615" cy="6794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F3B17" w14:textId="77777777" w:rsidR="002F4A57" w:rsidRPr="002F4A57" w:rsidRDefault="002F4A57" w:rsidP="002F4A57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2F4A57">
        <w:rPr>
          <w:noProof/>
          <w:lang w:eastAsia="x-none"/>
        </w:rPr>
        <w:t>ДУМА ДОБРЯНСКОГО ГОРОДСКОГО ОКРУГА</w:t>
      </w:r>
    </w:p>
    <w:p w14:paraId="6C0AB379" w14:textId="77777777" w:rsidR="002F4A57" w:rsidRPr="002F4A57" w:rsidRDefault="002F4A57" w:rsidP="002F4A57">
      <w:pPr>
        <w:ind w:right="-1"/>
        <w:jc w:val="center"/>
        <w:outlineLvl w:val="0"/>
        <w:rPr>
          <w:spacing w:val="58"/>
          <w:lang w:eastAsia="x-none"/>
        </w:rPr>
      </w:pPr>
    </w:p>
    <w:p w14:paraId="71942C27" w14:textId="77777777" w:rsidR="002F4A57" w:rsidRPr="002F4A57" w:rsidRDefault="002F4A57" w:rsidP="002F4A57">
      <w:pPr>
        <w:ind w:right="425" w:firstLine="284"/>
        <w:jc w:val="center"/>
        <w:rPr>
          <w:b/>
          <w:sz w:val="36"/>
          <w:lang w:eastAsia="x-none"/>
        </w:rPr>
      </w:pPr>
      <w:r w:rsidRPr="002F4A57">
        <w:rPr>
          <w:b/>
          <w:sz w:val="36"/>
          <w:lang w:val="x-none" w:eastAsia="x-none"/>
        </w:rPr>
        <w:t>РЕШЕНИЕ</w:t>
      </w:r>
    </w:p>
    <w:p w14:paraId="5C6ED678" w14:textId="77777777" w:rsidR="002F4A57" w:rsidRPr="002F4A57" w:rsidRDefault="002F4A57" w:rsidP="002F4A5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F4A57" w:rsidRPr="002F4A57" w14:paraId="0E85C7CB" w14:textId="77777777" w:rsidTr="00807555">
        <w:tc>
          <w:tcPr>
            <w:tcW w:w="9571" w:type="dxa"/>
          </w:tcPr>
          <w:p w14:paraId="23268EA4" w14:textId="77777777" w:rsidR="002F4A57" w:rsidRPr="002F4A57" w:rsidRDefault="002F4A57" w:rsidP="002F4A57">
            <w:pPr>
              <w:ind w:left="5670"/>
              <w:rPr>
                <w:szCs w:val="28"/>
              </w:rPr>
            </w:pPr>
            <w:r w:rsidRPr="002F4A57">
              <w:rPr>
                <w:szCs w:val="28"/>
              </w:rPr>
              <w:t xml:space="preserve">Принято Думой Добрянского городского округа </w:t>
            </w:r>
          </w:p>
          <w:p w14:paraId="193AE347" w14:textId="77777777" w:rsidR="002F4A57" w:rsidRPr="002F4A57" w:rsidRDefault="002F4A57" w:rsidP="002F4A57">
            <w:pPr>
              <w:rPr>
                <w:b/>
                <w:szCs w:val="28"/>
              </w:rPr>
            </w:pPr>
          </w:p>
          <w:p w14:paraId="032DC907" w14:textId="3F19CB9D" w:rsidR="002F4A57" w:rsidRPr="002F4A57" w:rsidRDefault="002F4A57" w:rsidP="002F4A57">
            <w:pPr>
              <w:rPr>
                <w:b/>
              </w:rPr>
            </w:pPr>
            <w:r>
              <w:rPr>
                <w:b/>
                <w:szCs w:val="28"/>
              </w:rPr>
              <w:t>28</w:t>
            </w:r>
            <w:r w:rsidRPr="002F4A57">
              <w:rPr>
                <w:b/>
                <w:szCs w:val="28"/>
              </w:rPr>
              <w:t>.0</w:t>
            </w:r>
            <w:r>
              <w:rPr>
                <w:b/>
                <w:szCs w:val="28"/>
              </w:rPr>
              <w:t>3</w:t>
            </w:r>
            <w:r w:rsidRPr="002F4A57">
              <w:rPr>
                <w:b/>
                <w:szCs w:val="28"/>
              </w:rPr>
              <w:t>.2024                                                                                                       № 9</w:t>
            </w:r>
            <w:r>
              <w:rPr>
                <w:b/>
                <w:szCs w:val="28"/>
              </w:rPr>
              <w:t>55</w:t>
            </w:r>
          </w:p>
        </w:tc>
      </w:tr>
      <w:bookmarkEnd w:id="0"/>
    </w:tbl>
    <w:p w14:paraId="78BBE6E6" w14:textId="77777777" w:rsidR="00D556D2" w:rsidRDefault="00D556D2" w:rsidP="00737B6A">
      <w:pPr>
        <w:pStyle w:val="a5"/>
        <w:spacing w:after="0" w:line="240" w:lineRule="auto"/>
        <w:rPr>
          <w:b w:val="0"/>
          <w:szCs w:val="28"/>
        </w:rPr>
      </w:pPr>
    </w:p>
    <w:p w14:paraId="2045DABB" w14:textId="77777777" w:rsidR="002F4A57" w:rsidRPr="002F4A57" w:rsidRDefault="002F4A57" w:rsidP="00737B6A">
      <w:pPr>
        <w:pStyle w:val="a6"/>
        <w:spacing w:line="240" w:lineRule="auto"/>
      </w:pPr>
    </w:p>
    <w:p w14:paraId="247BFFD4" w14:textId="63A97500" w:rsidR="00D556D2" w:rsidRDefault="00322E4A" w:rsidP="002F4A57">
      <w:pPr>
        <w:pStyle w:val="a5"/>
        <w:spacing w:after="0" w:line="240" w:lineRule="auto"/>
        <w:ind w:right="5528"/>
        <w:jc w:val="both"/>
        <w:rPr>
          <w:snapToGrid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D556D2" w:rsidRPr="00F65B64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>родского округа на 202</w:t>
      </w:r>
      <w:r w:rsidR="004802B4">
        <w:rPr>
          <w:snapToGrid w:val="0"/>
          <w:szCs w:val="28"/>
        </w:rPr>
        <w:t>4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от </w:t>
      </w:r>
      <w:r w:rsidR="004802B4">
        <w:rPr>
          <w:snapToGrid w:val="0"/>
          <w:szCs w:val="28"/>
        </w:rPr>
        <w:t>12</w:t>
      </w:r>
      <w:r w:rsidR="00A61FFD" w:rsidRPr="00F65B64">
        <w:rPr>
          <w:snapToGrid w:val="0"/>
          <w:szCs w:val="28"/>
        </w:rPr>
        <w:t>.</w:t>
      </w:r>
      <w:r w:rsidR="004802B4">
        <w:rPr>
          <w:snapToGrid w:val="0"/>
          <w:szCs w:val="28"/>
        </w:rPr>
        <w:t>12</w:t>
      </w:r>
      <w:r w:rsidR="00A61FFD" w:rsidRPr="00F65B64">
        <w:rPr>
          <w:snapToGrid w:val="0"/>
          <w:szCs w:val="28"/>
        </w:rPr>
        <w:t>.</w:t>
      </w:r>
      <w:r w:rsidR="00DE5286" w:rsidRPr="00F65B64">
        <w:rPr>
          <w:snapToGrid w:val="0"/>
          <w:szCs w:val="28"/>
        </w:rPr>
        <w:t>202</w:t>
      </w:r>
      <w:r w:rsidR="004802B4">
        <w:rPr>
          <w:snapToGrid w:val="0"/>
          <w:szCs w:val="28"/>
        </w:rPr>
        <w:t>3</w:t>
      </w:r>
      <w:r w:rsidR="00FB1B1E" w:rsidRPr="00F65B64">
        <w:rPr>
          <w:snapToGrid w:val="0"/>
          <w:szCs w:val="28"/>
        </w:rPr>
        <w:t xml:space="preserve"> №</w:t>
      </w:r>
      <w:r w:rsidR="00963182" w:rsidRPr="00F65B64">
        <w:rPr>
          <w:snapToGrid w:val="0"/>
          <w:szCs w:val="28"/>
        </w:rPr>
        <w:t xml:space="preserve"> </w:t>
      </w:r>
      <w:r w:rsidR="004802B4">
        <w:rPr>
          <w:snapToGrid w:val="0"/>
          <w:szCs w:val="28"/>
        </w:rPr>
        <w:t>904</w:t>
      </w:r>
    </w:p>
    <w:p w14:paraId="01447033" w14:textId="77777777" w:rsidR="002F4A57" w:rsidRDefault="002F4A57" w:rsidP="00552ECD">
      <w:pPr>
        <w:pStyle w:val="a6"/>
        <w:spacing w:line="240" w:lineRule="auto"/>
      </w:pPr>
    </w:p>
    <w:p w14:paraId="0AB66E02" w14:textId="77777777" w:rsidR="002F4A57" w:rsidRPr="002F4A57" w:rsidRDefault="002F4A57" w:rsidP="00552ECD">
      <w:pPr>
        <w:pStyle w:val="a6"/>
        <w:spacing w:line="240" w:lineRule="auto"/>
      </w:pPr>
    </w:p>
    <w:p w14:paraId="44124108" w14:textId="13A6F1EF" w:rsidR="00322E4A" w:rsidRPr="00F65B64" w:rsidRDefault="002B180B" w:rsidP="00A91B6F">
      <w:pPr>
        <w:suppressAutoHyphens/>
        <w:ind w:firstLine="709"/>
        <w:jc w:val="both"/>
        <w:rPr>
          <w:szCs w:val="28"/>
        </w:rPr>
      </w:pPr>
      <w:r w:rsidRPr="00F65B64">
        <w:rPr>
          <w:szCs w:val="28"/>
        </w:rPr>
        <w:t xml:space="preserve">В соответствии с </w:t>
      </w:r>
      <w:r w:rsidR="00D9516F" w:rsidRPr="00F65B64">
        <w:rPr>
          <w:szCs w:val="28"/>
        </w:rPr>
        <w:t xml:space="preserve">Федеральным законом от 21 декабря 2001 г. № 178-ФЗ </w:t>
      </w:r>
      <w:r w:rsidR="00D9516F" w:rsidRPr="00F65B64">
        <w:rPr>
          <w:szCs w:val="28"/>
        </w:rPr>
        <w:br/>
        <w:t xml:space="preserve">«О приватизации государственного и муниципального имущества», </w:t>
      </w:r>
      <w:r w:rsidRPr="00F65B64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C05F83"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2F4A57"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 округ</w:t>
      </w:r>
      <w:r w:rsidR="00322E4A" w:rsidRPr="00F65B64">
        <w:rPr>
          <w:szCs w:val="28"/>
        </w:rPr>
        <w:t xml:space="preserve">а </w:t>
      </w:r>
    </w:p>
    <w:p w14:paraId="0B55A1A8" w14:textId="77777777" w:rsidR="00322E4A" w:rsidRPr="00F65B64" w:rsidRDefault="00322E4A" w:rsidP="00A91B6F">
      <w:pPr>
        <w:suppressAutoHyphens/>
        <w:jc w:val="both"/>
        <w:rPr>
          <w:szCs w:val="28"/>
        </w:rPr>
      </w:pPr>
      <w:r w:rsidRPr="00F65B64">
        <w:rPr>
          <w:szCs w:val="28"/>
        </w:rPr>
        <w:t xml:space="preserve">РЕШАЕТ: </w:t>
      </w:r>
    </w:p>
    <w:p w14:paraId="6F276406" w14:textId="77777777" w:rsidR="00322E4A" w:rsidRPr="00F65B64" w:rsidRDefault="00322E4A" w:rsidP="00A91B6F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</w:t>
      </w:r>
      <w:r w:rsidR="00FB1B1E" w:rsidRPr="00F65B64">
        <w:rPr>
          <w:szCs w:val="28"/>
        </w:rPr>
        <w:t>в</w:t>
      </w:r>
      <w:r w:rsidRPr="00F65B64">
        <w:rPr>
          <w:szCs w:val="28"/>
        </w:rPr>
        <w:t xml:space="preserve"> </w:t>
      </w:r>
      <w:r w:rsidR="003523D0" w:rsidRPr="00F65B64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9C3EAD">
        <w:rPr>
          <w:snapToGrid w:val="0"/>
          <w:szCs w:val="28"/>
        </w:rPr>
        <w:t>4</w:t>
      </w:r>
      <w:r w:rsidR="003523D0" w:rsidRPr="00F65B64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9C3EAD">
        <w:rPr>
          <w:snapToGrid w:val="0"/>
          <w:szCs w:val="28"/>
        </w:rPr>
        <w:t>12</w:t>
      </w:r>
      <w:r w:rsidR="003523D0" w:rsidRPr="00F65B64">
        <w:rPr>
          <w:snapToGrid w:val="0"/>
          <w:szCs w:val="28"/>
        </w:rPr>
        <w:t xml:space="preserve"> </w:t>
      </w:r>
      <w:r w:rsidR="009C3EAD">
        <w:rPr>
          <w:snapToGrid w:val="0"/>
          <w:szCs w:val="28"/>
        </w:rPr>
        <w:t>декаб</w:t>
      </w:r>
      <w:r w:rsidR="00DE5286" w:rsidRPr="00F65B64">
        <w:rPr>
          <w:snapToGrid w:val="0"/>
          <w:szCs w:val="28"/>
        </w:rPr>
        <w:t>ря 202</w:t>
      </w:r>
      <w:r w:rsidR="009C3EAD">
        <w:rPr>
          <w:snapToGrid w:val="0"/>
          <w:szCs w:val="28"/>
        </w:rPr>
        <w:t>3</w:t>
      </w:r>
      <w:r w:rsidR="003523D0" w:rsidRPr="00F65B64">
        <w:rPr>
          <w:snapToGrid w:val="0"/>
          <w:szCs w:val="28"/>
        </w:rPr>
        <w:t xml:space="preserve"> г</w:t>
      </w:r>
      <w:r w:rsidR="002B180B" w:rsidRPr="00F65B64">
        <w:rPr>
          <w:snapToGrid w:val="0"/>
          <w:szCs w:val="28"/>
        </w:rPr>
        <w:t>.</w:t>
      </w:r>
      <w:r w:rsidR="003523D0" w:rsidRPr="00F65B64">
        <w:rPr>
          <w:snapToGrid w:val="0"/>
          <w:szCs w:val="28"/>
        </w:rPr>
        <w:t xml:space="preserve"> № </w:t>
      </w:r>
      <w:r w:rsidR="009C3EAD">
        <w:rPr>
          <w:snapToGrid w:val="0"/>
          <w:szCs w:val="28"/>
        </w:rPr>
        <w:t>904</w:t>
      </w:r>
      <w:r w:rsidR="00DE5286" w:rsidRPr="00F65B64">
        <w:rPr>
          <w:snapToGrid w:val="0"/>
          <w:szCs w:val="28"/>
        </w:rPr>
        <w:t xml:space="preserve">, </w:t>
      </w:r>
      <w:r w:rsidR="006D0047" w:rsidRPr="00F65B64">
        <w:rPr>
          <w:szCs w:val="28"/>
        </w:rPr>
        <w:t>следующие изменения:</w:t>
      </w:r>
    </w:p>
    <w:p w14:paraId="55352AA5" w14:textId="77777777" w:rsidR="00322E4A" w:rsidRPr="00F65B64" w:rsidRDefault="003523D0" w:rsidP="00A91B6F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>д</w:t>
      </w:r>
      <w:r w:rsidR="00FB1B1E" w:rsidRPr="00F65B64">
        <w:rPr>
          <w:szCs w:val="28"/>
        </w:rPr>
        <w:t xml:space="preserve">ополнить </w:t>
      </w:r>
      <w:r w:rsidR="006B6C40" w:rsidRPr="00F65B64">
        <w:rPr>
          <w:szCs w:val="28"/>
        </w:rPr>
        <w:t>строками</w:t>
      </w:r>
      <w:r w:rsidR="00322E4A" w:rsidRPr="00F65B64">
        <w:rPr>
          <w:szCs w:val="28"/>
        </w:rPr>
        <w:t xml:space="preserve"> </w:t>
      </w:r>
      <w:r w:rsidR="00DE5286" w:rsidRPr="00F65B64">
        <w:rPr>
          <w:szCs w:val="28"/>
        </w:rPr>
        <w:t>1.</w:t>
      </w:r>
      <w:r w:rsidR="009C3EAD">
        <w:rPr>
          <w:szCs w:val="28"/>
        </w:rPr>
        <w:t>6</w:t>
      </w:r>
      <w:r w:rsidR="00E046B6" w:rsidRPr="00F65B64">
        <w:rPr>
          <w:szCs w:val="28"/>
        </w:rPr>
        <w:t>-</w:t>
      </w:r>
      <w:r w:rsidR="001D41F0" w:rsidRPr="00F65B64">
        <w:rPr>
          <w:szCs w:val="28"/>
        </w:rPr>
        <w:t>1.</w:t>
      </w:r>
      <w:r w:rsidR="009C3EAD">
        <w:rPr>
          <w:szCs w:val="28"/>
        </w:rPr>
        <w:t>20</w:t>
      </w:r>
      <w:r w:rsidR="00E046B6" w:rsidRPr="00F65B64">
        <w:rPr>
          <w:szCs w:val="28"/>
        </w:rPr>
        <w:t xml:space="preserve">, </w:t>
      </w:r>
      <w:r w:rsidR="003B0F51" w:rsidRPr="003B0F51">
        <w:rPr>
          <w:szCs w:val="28"/>
        </w:rPr>
        <w:t>2,</w:t>
      </w:r>
      <w:r w:rsidR="003B0F51">
        <w:rPr>
          <w:szCs w:val="28"/>
        </w:rPr>
        <w:t xml:space="preserve"> </w:t>
      </w:r>
      <w:r w:rsidR="00913AFE" w:rsidRPr="00F65B64">
        <w:rPr>
          <w:szCs w:val="28"/>
        </w:rPr>
        <w:t>2.</w:t>
      </w:r>
      <w:r w:rsidR="009C3EAD">
        <w:rPr>
          <w:szCs w:val="28"/>
        </w:rPr>
        <w:t>1</w:t>
      </w:r>
      <w:r w:rsidR="00E046B6" w:rsidRPr="00F65B64">
        <w:rPr>
          <w:szCs w:val="28"/>
        </w:rPr>
        <w:t>-</w:t>
      </w:r>
      <w:r w:rsidR="00913AFE" w:rsidRPr="00F65B64">
        <w:rPr>
          <w:szCs w:val="28"/>
        </w:rPr>
        <w:t>2.</w:t>
      </w:r>
      <w:r w:rsidR="009C3EAD">
        <w:rPr>
          <w:szCs w:val="28"/>
        </w:rPr>
        <w:t>2</w:t>
      </w:r>
      <w:r w:rsidR="00322E4A" w:rsidRPr="00F65B64">
        <w:rPr>
          <w:szCs w:val="28"/>
        </w:rPr>
        <w:t xml:space="preserve"> следующего содержания: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1276"/>
        <w:gridCol w:w="850"/>
        <w:gridCol w:w="284"/>
        <w:gridCol w:w="708"/>
        <w:gridCol w:w="14"/>
      </w:tblGrid>
      <w:tr w:rsidR="0031521A" w:rsidRPr="00C23D07" w14:paraId="5A36BB9D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73B1EE81" w14:textId="77777777" w:rsidR="0031521A" w:rsidRPr="00C23D07" w:rsidRDefault="0031521A" w:rsidP="00C05F83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1.6</w:t>
            </w:r>
            <w:r w:rsidR="00C05F83" w:rsidRPr="00C23D07">
              <w:rPr>
                <w:snapToGrid w:val="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7C0A7" w14:textId="77777777" w:rsidR="0031521A" w:rsidRPr="00C23D07" w:rsidRDefault="00AE50F8" w:rsidP="00821CF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газопровод.</w:t>
            </w:r>
            <w:r w:rsidR="0031521A" w:rsidRPr="00C23D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Местоположение: </w:t>
            </w:r>
            <w:r w:rsidR="005D0858" w:rsidRPr="005D0858">
              <w:rPr>
                <w:rFonts w:ascii="Times New Roman" w:hAnsi="Times New Roman" w:cs="Times New Roman"/>
              </w:rPr>
              <w:t xml:space="preserve">Пермский край, Добрянский муниципальный район, </w:t>
            </w:r>
            <w:proofErr w:type="spellStart"/>
            <w:r w:rsidR="005D0858" w:rsidRPr="005D0858">
              <w:rPr>
                <w:rFonts w:ascii="Times New Roman" w:hAnsi="Times New Roman" w:cs="Times New Roman"/>
              </w:rPr>
              <w:t>Полазненское</w:t>
            </w:r>
            <w:proofErr w:type="spellEnd"/>
            <w:r w:rsidR="005D0858" w:rsidRPr="005D0858">
              <w:rPr>
                <w:rFonts w:ascii="Times New Roman" w:hAnsi="Times New Roman" w:cs="Times New Roman"/>
              </w:rPr>
              <w:t xml:space="preserve"> городское поселение, вдоль дороги</w:t>
            </w:r>
            <w:r w:rsidR="00821CF8">
              <w:rPr>
                <w:rFonts w:ascii="Times New Roman" w:hAnsi="Times New Roman" w:cs="Times New Roman"/>
              </w:rPr>
              <w:t xml:space="preserve"> </w:t>
            </w:r>
            <w:r w:rsidR="005D0858" w:rsidRPr="005D0858">
              <w:rPr>
                <w:rFonts w:ascii="Times New Roman" w:hAnsi="Times New Roman" w:cs="Times New Roman"/>
              </w:rPr>
              <w:t>Мохово-</w:t>
            </w:r>
            <w:proofErr w:type="spellStart"/>
            <w:r w:rsidR="005D0858" w:rsidRPr="005D0858">
              <w:rPr>
                <w:rFonts w:ascii="Times New Roman" w:hAnsi="Times New Roman" w:cs="Times New Roman"/>
              </w:rPr>
              <w:t>Зуята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8ED4" w14:textId="77777777" w:rsidR="0031521A" w:rsidRPr="00C23D07" w:rsidRDefault="0031521A" w:rsidP="00C05F8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Назначение: нефтяное, газовое, год завершения строительства - 2010, протяженность 572,0 м, кадастровый номер 59:18:0120101:897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20B6B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9DCEEC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BBFFE4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F8B1BC0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1 118, 750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45782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F8E105C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816761B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0BDDE1A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1 118, 750</w:t>
            </w:r>
          </w:p>
        </w:tc>
        <w:tc>
          <w:tcPr>
            <w:tcW w:w="708" w:type="dxa"/>
            <w:vAlign w:val="center"/>
          </w:tcPr>
          <w:p w14:paraId="5EFE3B53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362E35DB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00C8556C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1.7.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1CC7B" w14:textId="77777777" w:rsidR="0031521A" w:rsidRPr="00C23D07" w:rsidRDefault="0031521A" w:rsidP="0031521A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Пермский край, Добрянский район, п.</w:t>
            </w:r>
            <w:r w:rsidR="00C05F83" w:rsidRPr="00C23D07">
              <w:rPr>
                <w:rFonts w:ascii="Times New Roman" w:hAnsi="Times New Roman" w:cs="Times New Roman"/>
              </w:rPr>
              <w:t> </w:t>
            </w:r>
            <w:r w:rsidRPr="00C23D07">
              <w:rPr>
                <w:rFonts w:ascii="Times New Roman" w:hAnsi="Times New Roman" w:cs="Times New Roman"/>
              </w:rPr>
              <w:t xml:space="preserve">Полазна, </w:t>
            </w:r>
            <w:r w:rsidRPr="00C23D07">
              <w:rPr>
                <w:rFonts w:ascii="Times New Roman" w:hAnsi="Times New Roman" w:cs="Times New Roman"/>
              </w:rPr>
              <w:lastRenderedPageBreak/>
              <w:t>ул.</w:t>
            </w:r>
            <w:r w:rsidR="00C05F83" w:rsidRPr="00C23D07">
              <w:rPr>
                <w:rFonts w:ascii="Times New Roman" w:hAnsi="Times New Roman" w:cs="Times New Roman"/>
              </w:rPr>
              <w:t> </w:t>
            </w:r>
            <w:r w:rsidR="00AE50F8">
              <w:rPr>
                <w:rFonts w:ascii="Times New Roman" w:hAnsi="Times New Roman" w:cs="Times New Roman"/>
              </w:rPr>
              <w:t>Набережная. Наружный газопровод.</w:t>
            </w:r>
            <w:r w:rsidRPr="00C23D07">
              <w:rPr>
                <w:rFonts w:ascii="Times New Roman" w:hAnsi="Times New Roman" w:cs="Times New Roman"/>
              </w:rPr>
              <w:t xml:space="preserve"> </w:t>
            </w:r>
            <w:r w:rsidR="00AE50F8" w:rsidRPr="00AE50F8">
              <w:rPr>
                <w:rFonts w:ascii="Times New Roman" w:hAnsi="Times New Roman" w:cs="Times New Roman"/>
              </w:rPr>
              <w:t>Местоположение:</w:t>
            </w:r>
            <w:r w:rsidR="00AE50F8">
              <w:rPr>
                <w:rFonts w:ascii="Times New Roman" w:hAnsi="Times New Roman" w:cs="Times New Roman"/>
              </w:rPr>
              <w:t xml:space="preserve"> </w:t>
            </w:r>
            <w:r w:rsidR="00AE50F8" w:rsidRPr="00AE50F8">
              <w:rPr>
                <w:rFonts w:ascii="Times New Roman" w:hAnsi="Times New Roman" w:cs="Times New Roman"/>
              </w:rPr>
              <w:t>Пермский край, г. Добрянка, пгт Полазна, ул. Набережная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E3FA9" w14:textId="77777777" w:rsidR="0031521A" w:rsidRPr="00C23D07" w:rsidRDefault="0031521A" w:rsidP="00AE50F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lastRenderedPageBreak/>
              <w:t xml:space="preserve">Назначение: </w:t>
            </w:r>
            <w:r w:rsidR="00AE50F8" w:rsidRPr="00AE50F8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</w:t>
            </w:r>
            <w:r w:rsidR="00AE50F8">
              <w:rPr>
                <w:rFonts w:ascii="Times New Roman" w:hAnsi="Times New Roman" w:cs="Times New Roman"/>
              </w:rPr>
              <w:t>г</w:t>
            </w:r>
            <w:r w:rsidR="00AE50F8" w:rsidRPr="00AE50F8">
              <w:rPr>
                <w:rFonts w:ascii="Times New Roman" w:hAnsi="Times New Roman" w:cs="Times New Roman"/>
              </w:rPr>
              <w:t xml:space="preserve">од ввода в эксплуатацию по </w:t>
            </w:r>
            <w:r w:rsidR="00AE50F8" w:rsidRPr="00AE50F8">
              <w:rPr>
                <w:rFonts w:ascii="Times New Roman" w:hAnsi="Times New Roman" w:cs="Times New Roman"/>
              </w:rPr>
              <w:lastRenderedPageBreak/>
              <w:t>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– 2014, протяженность 1249,0 м, кадастровый номер 59:18:0000000:15946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D057C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438220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87E3CAC" w14:textId="77777777" w:rsidR="0031521A" w:rsidRPr="00C23D07" w:rsidRDefault="0031521A" w:rsidP="007450BA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5 128, 750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A77AD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6FDFA45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876FB6A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5 128, 750</w:t>
            </w:r>
          </w:p>
        </w:tc>
        <w:tc>
          <w:tcPr>
            <w:tcW w:w="708" w:type="dxa"/>
            <w:vAlign w:val="center"/>
          </w:tcPr>
          <w:p w14:paraId="1797DCE3" w14:textId="77777777" w:rsidR="007450BA" w:rsidRPr="00C23D07" w:rsidRDefault="007450BA" w:rsidP="00561F8E">
            <w:pPr>
              <w:ind w:right="-1"/>
              <w:jc w:val="center"/>
              <w:rPr>
                <w:sz w:val="20"/>
              </w:rPr>
            </w:pPr>
          </w:p>
          <w:p w14:paraId="3801BFF7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7518DDC5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25D4E535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9E324" w14:textId="77777777" w:rsidR="00935272" w:rsidRPr="00935272" w:rsidRDefault="00935272" w:rsidP="00935272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Расширение системы</w:t>
            </w:r>
          </w:p>
          <w:p w14:paraId="403BC175" w14:textId="77777777" w:rsidR="0031521A" w:rsidRPr="00C23D07" w:rsidRDefault="00935272" w:rsidP="00935272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газоснабжения (3 и 4 этапы строительства)"</w:t>
            </w:r>
            <w:r w:rsidR="0031521A" w:rsidRPr="00C23D07"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>Пермский край, г. Добрянка, пгт Полазна, м/р "Сосновый бор"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97633" w14:textId="77777777" w:rsidR="0031521A" w:rsidRPr="00C23D07" w:rsidRDefault="0031521A" w:rsidP="00935272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="00935272" w:rsidRPr="00935272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1250,0 м, </w:t>
            </w:r>
            <w:r w:rsidR="00935272">
              <w:rPr>
                <w:rFonts w:ascii="Times New Roman" w:hAnsi="Times New Roman" w:cs="Times New Roman"/>
              </w:rPr>
              <w:t>г</w:t>
            </w:r>
            <w:r w:rsidR="00935272" w:rsidRPr="00935272">
              <w:rPr>
                <w:rFonts w:ascii="Times New Roman" w:hAnsi="Times New Roman" w:cs="Times New Roman"/>
              </w:rPr>
              <w:t>од ввода в эксплуатацию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- 2013, кадастровый номер 59:18:0000000:15942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8746C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C570A4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2333F95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31B218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2E20F3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56D616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03F8D41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2 400, 00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DDB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EB88CEB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903129A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5ED61E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ED1D174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25D369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D051F52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2 400, 00</w:t>
            </w:r>
          </w:p>
        </w:tc>
        <w:tc>
          <w:tcPr>
            <w:tcW w:w="708" w:type="dxa"/>
            <w:vAlign w:val="center"/>
          </w:tcPr>
          <w:p w14:paraId="688F510C" w14:textId="77777777" w:rsidR="007450BA" w:rsidRPr="00C23D07" w:rsidRDefault="007450BA" w:rsidP="00561F8E">
            <w:pPr>
              <w:ind w:right="-1"/>
              <w:jc w:val="center"/>
              <w:rPr>
                <w:sz w:val="20"/>
              </w:rPr>
            </w:pPr>
          </w:p>
          <w:p w14:paraId="5D252568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255EDCBD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5600CA59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1.9.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F94DE" w14:textId="77777777" w:rsidR="00935272" w:rsidRDefault="00935272" w:rsidP="0031521A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Наружный газопровод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DEEF01" w14:textId="77777777" w:rsidR="0031521A" w:rsidRPr="00C23D07" w:rsidRDefault="00935272" w:rsidP="0031521A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>Пермский край, г. Добрянка, пгт Полазна, м/р "Сосновый бор"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3B1A3" w14:textId="77777777" w:rsidR="0031521A" w:rsidRPr="00C23D07" w:rsidRDefault="0031521A" w:rsidP="00FC463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="00935272" w:rsidRPr="00935272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993,0 м, </w:t>
            </w:r>
            <w:r w:rsidR="00935272">
              <w:rPr>
                <w:rFonts w:ascii="Times New Roman" w:hAnsi="Times New Roman" w:cs="Times New Roman"/>
              </w:rPr>
              <w:t>г</w:t>
            </w:r>
            <w:r w:rsidR="00935272" w:rsidRPr="00935272">
              <w:rPr>
                <w:rFonts w:ascii="Times New Roman" w:hAnsi="Times New Roman" w:cs="Times New Roman"/>
              </w:rPr>
              <w:t>од ввода в эксплуата</w:t>
            </w:r>
            <w:r w:rsidR="00935272">
              <w:rPr>
                <w:rFonts w:ascii="Times New Roman" w:hAnsi="Times New Roman" w:cs="Times New Roman"/>
              </w:rPr>
              <w:t>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- 2013, кадастровый номер 59:18:0000000:15939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27D8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FD575A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B10A0C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7F4C2D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3E3960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D00A321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2 850, 782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EEF2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CA852B2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0798015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033849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3716779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09B5AA8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2 850, 782</w:t>
            </w:r>
          </w:p>
        </w:tc>
        <w:tc>
          <w:tcPr>
            <w:tcW w:w="708" w:type="dxa"/>
            <w:vAlign w:val="center"/>
          </w:tcPr>
          <w:p w14:paraId="12F1C6BC" w14:textId="77777777" w:rsidR="007450BA" w:rsidRPr="00C23D07" w:rsidRDefault="007450BA" w:rsidP="00561F8E">
            <w:pPr>
              <w:ind w:right="-1"/>
              <w:jc w:val="center"/>
              <w:rPr>
                <w:sz w:val="20"/>
              </w:rPr>
            </w:pPr>
          </w:p>
          <w:p w14:paraId="6061DCC2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25CF7065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43470578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1.10.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99906" w14:textId="77777777" w:rsidR="0031521A" w:rsidRPr="00C23D07" w:rsidRDefault="00066A7C" w:rsidP="0031521A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066A7C">
              <w:rPr>
                <w:rFonts w:ascii="Times New Roman" w:hAnsi="Times New Roman" w:cs="Times New Roman"/>
              </w:rPr>
              <w:t>Газопровод среднего и низкого давления с устройством ПГБ в пгт. Полазна, пер. Спортивный</w:t>
            </w:r>
            <w:r>
              <w:rPr>
                <w:rFonts w:ascii="Times New Roman" w:hAnsi="Times New Roman" w:cs="Times New Roman"/>
              </w:rPr>
              <w:t>.</w:t>
            </w:r>
            <w:r w:rsidR="0031521A" w:rsidRPr="00C23D07">
              <w:rPr>
                <w:rFonts w:ascii="Times New Roman" w:hAnsi="Times New Roman" w:cs="Times New Roman"/>
              </w:rPr>
              <w:t xml:space="preserve"> </w:t>
            </w:r>
            <w:r w:rsidRPr="00066A7C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6A7C">
              <w:rPr>
                <w:rFonts w:ascii="Times New Roman" w:hAnsi="Times New Roman" w:cs="Times New Roman"/>
              </w:rPr>
              <w:t>Пермский край, г. Добрянка, пгт Полазна, пер. Спортивный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3926" w14:textId="77777777" w:rsidR="0031521A" w:rsidRPr="00C23D07" w:rsidRDefault="0031521A" w:rsidP="00983E1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="00066A7C" w:rsidRPr="00066A7C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470,0 м, </w:t>
            </w:r>
            <w:r w:rsidR="00983E19">
              <w:rPr>
                <w:rFonts w:ascii="Times New Roman" w:hAnsi="Times New Roman" w:cs="Times New Roman"/>
              </w:rPr>
              <w:t>г</w:t>
            </w:r>
            <w:r w:rsidR="00066A7C" w:rsidRPr="00066A7C">
              <w:rPr>
                <w:rFonts w:ascii="Times New Roman" w:hAnsi="Times New Roman" w:cs="Times New Roman"/>
              </w:rPr>
              <w:t>од ввода в эксплуата</w:t>
            </w:r>
            <w:r w:rsidR="00066A7C">
              <w:rPr>
                <w:rFonts w:ascii="Times New Roman" w:hAnsi="Times New Roman" w:cs="Times New Roman"/>
              </w:rPr>
              <w:t>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>- 2016, кадастровый номер 59:18:0000000:15958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D229A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A51F79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DB54145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D95C584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5C71D71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2C12C4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7CC6A6D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3 152, 023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B87C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334AF43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734929A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6E9022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40359D7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F9A939A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81D5696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3 152, 023</w:t>
            </w:r>
          </w:p>
        </w:tc>
        <w:tc>
          <w:tcPr>
            <w:tcW w:w="708" w:type="dxa"/>
            <w:vAlign w:val="center"/>
          </w:tcPr>
          <w:p w14:paraId="088F7197" w14:textId="77777777" w:rsidR="007450BA" w:rsidRPr="00C23D07" w:rsidRDefault="007450BA" w:rsidP="00561F8E">
            <w:pPr>
              <w:ind w:right="-1"/>
              <w:jc w:val="center"/>
              <w:rPr>
                <w:sz w:val="20"/>
              </w:rPr>
            </w:pPr>
          </w:p>
          <w:p w14:paraId="02057112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5AE8E780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221796A8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1.11,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B6BD7" w14:textId="77777777" w:rsidR="0024668F" w:rsidRPr="00BB609D" w:rsidRDefault="0024668F" w:rsidP="0024668F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>Сооружения трубопроводного транспорта. Технологический комплекс в составе: газопровод среднего</w:t>
            </w:r>
          </w:p>
          <w:p w14:paraId="31651BE1" w14:textId="77777777" w:rsidR="0024668F" w:rsidRPr="00BB609D" w:rsidRDefault="0024668F" w:rsidP="0024668F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>давления протяженностью 295 метров, блочный газорегуляторный пункт ПГБ-100, газопровод низкого</w:t>
            </w:r>
          </w:p>
          <w:p w14:paraId="0EEB5B7C" w14:textId="77777777" w:rsidR="0024668F" w:rsidRPr="00BB609D" w:rsidRDefault="0024668F" w:rsidP="0024668F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>давления протяженностью 3333 метра.</w:t>
            </w:r>
          </w:p>
          <w:p w14:paraId="7621683B" w14:textId="77777777" w:rsidR="0031521A" w:rsidRPr="00BB609D" w:rsidRDefault="0024668F" w:rsidP="0024668F">
            <w:pPr>
              <w:pStyle w:val="ConsCel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609D">
              <w:rPr>
                <w:rFonts w:ascii="Times New Roman" w:hAnsi="Times New Roman" w:cs="Times New Roman"/>
              </w:rPr>
              <w:t>Местоположение:</w:t>
            </w:r>
            <w:r w:rsidR="0031521A" w:rsidRPr="00BB609D">
              <w:rPr>
                <w:rFonts w:ascii="Times New Roman" w:hAnsi="Times New Roman" w:cs="Times New Roman"/>
              </w:rPr>
              <w:t xml:space="preserve"> </w:t>
            </w:r>
            <w:r w:rsidRPr="00BB609D">
              <w:rPr>
                <w:rFonts w:ascii="Times New Roman" w:hAnsi="Times New Roman" w:cs="Times New Roman"/>
              </w:rPr>
              <w:t xml:space="preserve">Пермский край, Добрянский муниципальный район, </w:t>
            </w:r>
            <w:proofErr w:type="spellStart"/>
            <w:r w:rsidRPr="00BB609D">
              <w:rPr>
                <w:rFonts w:ascii="Times New Roman" w:hAnsi="Times New Roman" w:cs="Times New Roman"/>
              </w:rPr>
              <w:t>Краснослудское</w:t>
            </w:r>
            <w:proofErr w:type="spellEnd"/>
            <w:r w:rsidRPr="00BB609D">
              <w:rPr>
                <w:rFonts w:ascii="Times New Roman" w:hAnsi="Times New Roman" w:cs="Times New Roman"/>
              </w:rPr>
              <w:t xml:space="preserve"> с/п, п/</w:t>
            </w:r>
            <w:proofErr w:type="spellStart"/>
            <w:r w:rsidRPr="00BB609D">
              <w:rPr>
                <w:rFonts w:ascii="Times New Roman" w:hAnsi="Times New Roman" w:cs="Times New Roman"/>
              </w:rPr>
              <w:t>ст</w:t>
            </w:r>
            <w:proofErr w:type="spellEnd"/>
            <w:r w:rsidRPr="00BB609D">
              <w:rPr>
                <w:rFonts w:ascii="Times New Roman" w:hAnsi="Times New Roman" w:cs="Times New Roman"/>
              </w:rPr>
              <w:t xml:space="preserve"> Пальники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88482" w14:textId="77777777" w:rsidR="00983E19" w:rsidRPr="00983E19" w:rsidRDefault="00983E19" w:rsidP="00983E1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Назначение: и</w:t>
            </w:r>
            <w:r w:rsidRPr="00983E19">
              <w:rPr>
                <w:rFonts w:ascii="Times New Roman" w:hAnsi="Times New Roman" w:cs="Times New Roman"/>
              </w:rPr>
              <w:t>ное сооружение (Распределительные сети газопроводов п/</w:t>
            </w:r>
            <w:proofErr w:type="spellStart"/>
            <w:r w:rsidRPr="00983E19">
              <w:rPr>
                <w:rFonts w:ascii="Times New Roman" w:hAnsi="Times New Roman" w:cs="Times New Roman"/>
              </w:rPr>
              <w:t>ст</w:t>
            </w:r>
            <w:proofErr w:type="spellEnd"/>
            <w:r w:rsidRPr="00983E19">
              <w:rPr>
                <w:rFonts w:ascii="Times New Roman" w:hAnsi="Times New Roman" w:cs="Times New Roman"/>
              </w:rPr>
              <w:t xml:space="preserve"> Пальники Добрянского района Пермского</w:t>
            </w:r>
          </w:p>
          <w:p w14:paraId="2DF070C7" w14:textId="77777777" w:rsidR="0031521A" w:rsidRPr="00C23D07" w:rsidRDefault="00983E19" w:rsidP="00983E1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83E19">
              <w:rPr>
                <w:rFonts w:ascii="Times New Roman" w:hAnsi="Times New Roman" w:cs="Times New Roman"/>
              </w:rPr>
              <w:t>края)</w:t>
            </w:r>
            <w:r w:rsidR="0031521A" w:rsidRPr="00C23D07">
              <w:rPr>
                <w:rFonts w:ascii="Times New Roman" w:hAnsi="Times New Roman" w:cs="Times New Roman"/>
              </w:rPr>
              <w:t xml:space="preserve">, глубина 1,0 м, </w:t>
            </w:r>
            <w:r w:rsidRPr="00983E19">
              <w:rPr>
                <w:rFonts w:ascii="Times New Roman" w:hAnsi="Times New Roman" w:cs="Times New Roman"/>
              </w:rPr>
              <w:t>год ввода в эксплуата</w:t>
            </w:r>
            <w:r>
              <w:rPr>
                <w:rFonts w:ascii="Times New Roman" w:hAnsi="Times New Roman" w:cs="Times New Roman"/>
              </w:rPr>
              <w:t>цию по завершении строительства</w:t>
            </w:r>
            <w:r w:rsidR="0031521A" w:rsidRPr="00C23D07">
              <w:rPr>
                <w:rFonts w:ascii="Times New Roman" w:hAnsi="Times New Roman" w:cs="Times New Roman"/>
              </w:rPr>
              <w:t xml:space="preserve"> - 2014, кадастровый номер 59:18:0000000:15811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35E6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3E89224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C3B664A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DCFFE6C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F605166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D1F7990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B877C66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7BC5542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F1F96BA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12 851, 28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61791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B22DFC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3EFC7C8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0D03279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E2D3EAC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8CA29D9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EB429BF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0B25BE6" w14:textId="77777777" w:rsidR="007450BA" w:rsidRPr="00C23D07" w:rsidRDefault="007450B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57C8CC1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12 851, 28</w:t>
            </w:r>
          </w:p>
        </w:tc>
        <w:tc>
          <w:tcPr>
            <w:tcW w:w="708" w:type="dxa"/>
            <w:vAlign w:val="center"/>
          </w:tcPr>
          <w:p w14:paraId="163087E1" w14:textId="77777777" w:rsidR="007450BA" w:rsidRPr="00C23D07" w:rsidRDefault="007450BA" w:rsidP="00561F8E">
            <w:pPr>
              <w:ind w:right="-1"/>
              <w:jc w:val="center"/>
              <w:rPr>
                <w:sz w:val="20"/>
              </w:rPr>
            </w:pPr>
          </w:p>
          <w:p w14:paraId="5ED98C51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56A64AE8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3405FECE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CEE7D" w14:textId="77CA9E8C" w:rsidR="000B316B" w:rsidRPr="00BB609D" w:rsidRDefault="0031521A" w:rsidP="000B316B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>Объек</w:t>
            </w:r>
            <w:r w:rsidR="000B316B" w:rsidRPr="00BB609D">
              <w:rPr>
                <w:rFonts w:ascii="Times New Roman" w:hAnsi="Times New Roman" w:cs="Times New Roman"/>
              </w:rPr>
              <w:t>т незавершенного строительства</w:t>
            </w:r>
            <w:r w:rsidR="00C43666" w:rsidRPr="00BB609D">
              <w:rPr>
                <w:rFonts w:ascii="Times New Roman" w:hAnsi="Times New Roman" w:cs="Times New Roman"/>
              </w:rPr>
              <w:t xml:space="preserve"> с земельным участком расположенные по адресу: </w:t>
            </w:r>
            <w:r w:rsidR="000B316B" w:rsidRPr="00BB609D">
              <w:rPr>
                <w:rFonts w:ascii="Times New Roman" w:hAnsi="Times New Roman" w:cs="Times New Roman"/>
              </w:rPr>
              <w:t xml:space="preserve">Пермский край, Добрянский район, Добрянское городское поселение, г. Добрянка, </w:t>
            </w:r>
            <w:proofErr w:type="spellStart"/>
            <w:r w:rsidR="000B316B" w:rsidRPr="00BB609D">
              <w:rPr>
                <w:rFonts w:ascii="Times New Roman" w:hAnsi="Times New Roman" w:cs="Times New Roman"/>
              </w:rPr>
              <w:t>ул.Леонова</w:t>
            </w:r>
            <w:proofErr w:type="spellEnd"/>
            <w:r w:rsidR="000B316B" w:rsidRPr="00BB609D">
              <w:rPr>
                <w:rFonts w:ascii="Times New Roman" w:hAnsi="Times New Roman" w:cs="Times New Roman"/>
              </w:rPr>
              <w:t>, д.3</w:t>
            </w:r>
            <w:r w:rsidR="00983D80" w:rsidRPr="00BB609D">
              <w:rPr>
                <w:rFonts w:ascii="Times New Roman" w:hAnsi="Times New Roman" w:cs="Times New Roman"/>
              </w:rPr>
              <w:t>.</w:t>
            </w:r>
          </w:p>
          <w:p w14:paraId="3C262074" w14:textId="2D6ABE2C" w:rsidR="0031521A" w:rsidRPr="00BB609D" w:rsidRDefault="0031521A" w:rsidP="00C81C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7E353" w14:textId="77777777" w:rsidR="000B316B" w:rsidRDefault="000B316B" w:rsidP="000B316B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0B316B">
              <w:rPr>
                <w:rFonts w:ascii="Times New Roman" w:hAnsi="Times New Roman" w:cs="Times New Roman"/>
              </w:rPr>
              <w:lastRenderedPageBreak/>
              <w:t>Степень готовности объекта незавершенного строительства</w:t>
            </w:r>
            <w:r>
              <w:rPr>
                <w:rFonts w:ascii="Times New Roman" w:hAnsi="Times New Roman" w:cs="Times New Roman"/>
              </w:rPr>
              <w:t>: 50%. К</w:t>
            </w:r>
            <w:r w:rsidR="0031521A" w:rsidRPr="00C23D07">
              <w:rPr>
                <w:rFonts w:ascii="Times New Roman" w:hAnsi="Times New Roman" w:cs="Times New Roman"/>
              </w:rPr>
              <w:t>адас</w:t>
            </w:r>
            <w:r>
              <w:rPr>
                <w:rFonts w:ascii="Times New Roman" w:hAnsi="Times New Roman" w:cs="Times New Roman"/>
              </w:rPr>
              <w:t>тровый номер 59:18:0010109:871.</w:t>
            </w:r>
            <w:r w:rsidR="0031521A" w:rsidRPr="00C23D07">
              <w:rPr>
                <w:rFonts w:ascii="Times New Roman" w:hAnsi="Times New Roman" w:cs="Times New Roman"/>
              </w:rPr>
              <w:t xml:space="preserve"> </w:t>
            </w:r>
          </w:p>
          <w:p w14:paraId="3298B12F" w14:textId="77777777" w:rsidR="0031521A" w:rsidRPr="00C23D07" w:rsidRDefault="00C81C58" w:rsidP="000B316B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1521A" w:rsidRPr="00C23D07">
              <w:rPr>
                <w:rFonts w:ascii="Times New Roman" w:hAnsi="Times New Roman" w:cs="Times New Roman"/>
              </w:rPr>
              <w:t xml:space="preserve">емельный участок с кадастровым номером 59:18:0010109:1200, площадью 4000 кв. м, категория земель – земли населенных пунктов, вид </w:t>
            </w:r>
            <w:r w:rsidR="0031521A" w:rsidRPr="00C23D07">
              <w:rPr>
                <w:rFonts w:ascii="Times New Roman" w:hAnsi="Times New Roman" w:cs="Times New Roman"/>
              </w:rPr>
              <w:lastRenderedPageBreak/>
              <w:t>разрешенного использования: склады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21D3C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5B8535F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B6355C6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CDE8D35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0DC02E4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367E075" w14:textId="77777777" w:rsidR="0031521A" w:rsidRPr="00C23D07" w:rsidRDefault="0031521A" w:rsidP="009027F1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1 525, 678</w:t>
            </w:r>
          </w:p>
          <w:p w14:paraId="731ADD77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8AF0CE6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E8EB856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427A7B" w14:textId="77777777" w:rsidR="0031521A" w:rsidRPr="00C23D07" w:rsidRDefault="0031521A" w:rsidP="009027F1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1A636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E32442D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96E5508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8C0CFED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7F57D87" w14:textId="77777777" w:rsidR="009027F1" w:rsidRPr="00C23D07" w:rsidRDefault="009027F1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FDD9A5A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1 398, 538</w:t>
            </w:r>
          </w:p>
          <w:p w14:paraId="737767A0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6CF6BEC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E6C0DE2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25D6614" w14:textId="77777777" w:rsidR="0031521A" w:rsidRPr="00C23D07" w:rsidRDefault="0031521A" w:rsidP="00561F8E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421D1FA" w14:textId="77777777" w:rsidR="0031521A" w:rsidRPr="00C23D07" w:rsidRDefault="0031521A" w:rsidP="009027F1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0812CF3" w14:textId="77777777" w:rsidR="0031521A" w:rsidRPr="00C23D07" w:rsidRDefault="0031521A" w:rsidP="00561F8E">
            <w:pPr>
              <w:ind w:right="-2"/>
              <w:jc w:val="center"/>
              <w:rPr>
                <w:sz w:val="20"/>
              </w:rPr>
            </w:pPr>
            <w:r w:rsidRPr="00C23D07">
              <w:rPr>
                <w:sz w:val="20"/>
              </w:rPr>
              <w:lastRenderedPageBreak/>
              <w:t>нет</w:t>
            </w:r>
          </w:p>
        </w:tc>
      </w:tr>
      <w:tr w:rsidR="0031521A" w:rsidRPr="00C23D07" w14:paraId="728C9FB3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44947DF3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09AB0" w14:textId="4D38FBD7" w:rsidR="0031521A" w:rsidRPr="00BB609D" w:rsidRDefault="00983D80" w:rsidP="00983D80">
            <w:pPr>
              <w:ind w:right="-1"/>
              <w:jc w:val="both"/>
              <w:rPr>
                <w:sz w:val="20"/>
              </w:rPr>
            </w:pPr>
            <w:r w:rsidRPr="00BB609D">
              <w:rPr>
                <w:sz w:val="20"/>
              </w:rPr>
              <w:t>Брусчатое здание-магазин</w:t>
            </w:r>
            <w:r w:rsidR="00C43666" w:rsidRPr="00BB609D">
              <w:rPr>
                <w:sz w:val="20"/>
              </w:rPr>
              <w:t xml:space="preserve">а с земельным участком расположенные по </w:t>
            </w:r>
            <w:proofErr w:type="gramStart"/>
            <w:r w:rsidR="00C43666" w:rsidRPr="00BB609D">
              <w:rPr>
                <w:sz w:val="20"/>
              </w:rPr>
              <w:t xml:space="preserve">адресу: </w:t>
            </w:r>
            <w:r w:rsidRPr="00BB609D">
              <w:rPr>
                <w:sz w:val="20"/>
              </w:rPr>
              <w:t xml:space="preserve"> Российская</w:t>
            </w:r>
            <w:proofErr w:type="gramEnd"/>
            <w:r w:rsidRPr="00BB609D">
              <w:rPr>
                <w:sz w:val="20"/>
              </w:rPr>
              <w:t xml:space="preserve"> Федерация, Пермский край, </w:t>
            </w:r>
            <w:proofErr w:type="spellStart"/>
            <w:r w:rsidRPr="00BB609D">
              <w:rPr>
                <w:sz w:val="20"/>
              </w:rPr>
              <w:t>г.о</w:t>
            </w:r>
            <w:proofErr w:type="spellEnd"/>
            <w:r w:rsidRPr="00BB609D">
              <w:rPr>
                <w:sz w:val="20"/>
              </w:rPr>
              <w:t xml:space="preserve">. Добрянский, с. Усть-Гаревая, ул. Заводская, </w:t>
            </w:r>
            <w:r w:rsidR="004F3082">
              <w:rPr>
                <w:sz w:val="20"/>
              </w:rPr>
              <w:br/>
            </w:r>
            <w:proofErr w:type="spellStart"/>
            <w:r w:rsidRPr="00BB609D">
              <w:rPr>
                <w:sz w:val="20"/>
              </w:rPr>
              <w:t>зд</w:t>
            </w:r>
            <w:proofErr w:type="spellEnd"/>
            <w:r w:rsidRPr="00BB609D">
              <w:rPr>
                <w:sz w:val="20"/>
              </w:rPr>
              <w:t>. 10.</w:t>
            </w:r>
          </w:p>
          <w:p w14:paraId="052B0963" w14:textId="23A810F3" w:rsidR="00983D80" w:rsidRPr="00BB609D" w:rsidRDefault="00983D80" w:rsidP="00983D80">
            <w:pPr>
              <w:ind w:right="-1"/>
              <w:jc w:val="both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3DE53" w14:textId="77777777" w:rsidR="00983D80" w:rsidRDefault="00983D80" w:rsidP="00983D80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31521A" w:rsidRPr="00C23D07">
              <w:rPr>
                <w:sz w:val="20"/>
              </w:rPr>
              <w:t xml:space="preserve">адастровый номер 59:18:1250101:647, </w:t>
            </w:r>
            <w:r w:rsidR="00135E78">
              <w:rPr>
                <w:sz w:val="20"/>
              </w:rPr>
              <w:t xml:space="preserve">назначение – нежилое, </w:t>
            </w:r>
            <w:r w:rsidR="0031521A" w:rsidRPr="00C23D07">
              <w:rPr>
                <w:sz w:val="20"/>
              </w:rPr>
              <w:t>площадью 156,4 кв.</w:t>
            </w:r>
            <w:r w:rsidR="00B96ED3" w:rsidRPr="00C23D07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135E78">
              <w:rPr>
                <w:sz w:val="20"/>
              </w:rPr>
              <w:t>,</w:t>
            </w:r>
            <w:r w:rsidR="0031521A" w:rsidRPr="00C23D07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Pr="00983D80">
              <w:rPr>
                <w:sz w:val="20"/>
              </w:rPr>
              <w:t>од завершения строительства:</w:t>
            </w:r>
            <w:r>
              <w:rPr>
                <w:sz w:val="20"/>
              </w:rPr>
              <w:t xml:space="preserve"> 1979.</w:t>
            </w:r>
          </w:p>
          <w:p w14:paraId="1844FB4F" w14:textId="77777777" w:rsidR="0031521A" w:rsidRPr="00C23D07" w:rsidRDefault="00983D80" w:rsidP="00983D80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="0031521A" w:rsidRPr="00C23D07">
              <w:rPr>
                <w:sz w:val="20"/>
              </w:rPr>
              <w:t>емельный участок с кадастровым номером 59:18:1250101:1845, площадью 400 кв.</w:t>
            </w:r>
            <w:r w:rsidR="00B96ED3" w:rsidRPr="00C23D07">
              <w:rPr>
                <w:sz w:val="20"/>
              </w:rPr>
              <w:t xml:space="preserve"> </w:t>
            </w:r>
            <w:r w:rsidR="0031521A" w:rsidRPr="00C23D07">
              <w:rPr>
                <w:sz w:val="20"/>
              </w:rPr>
              <w:t>м,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9C16B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592DF6CB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5361AA2E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64CA77C8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46622207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3DC02F60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1 352, 839</w:t>
            </w:r>
          </w:p>
          <w:p w14:paraId="10E63EA2" w14:textId="77777777" w:rsidR="0031521A" w:rsidRPr="00C23D07" w:rsidRDefault="0031521A" w:rsidP="009027F1">
            <w:pPr>
              <w:ind w:right="-1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D8EA3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7955EF7C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70D15404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299113EB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3DB5D897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0442F7DE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</w:t>
            </w:r>
          </w:p>
          <w:p w14:paraId="182BBF6A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  <w:p w14:paraId="615B0F16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  <w:p w14:paraId="7D5EA710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  <w:p w14:paraId="333C1C7B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  <w:p w14:paraId="241D6457" w14:textId="77777777" w:rsidR="0031521A" w:rsidRPr="00C23D07" w:rsidRDefault="0031521A" w:rsidP="009027F1">
            <w:pPr>
              <w:ind w:right="-1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69F264A" w14:textId="77777777" w:rsidR="0031521A" w:rsidRPr="00C23D07" w:rsidRDefault="0031521A" w:rsidP="00561F8E">
            <w:pPr>
              <w:ind w:right="-2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0949AB2A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17D7866C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CA265" w14:textId="358DE37D" w:rsidR="00D82092" w:rsidRPr="00BB609D" w:rsidRDefault="0031521A" w:rsidP="0031521A">
            <w:pPr>
              <w:ind w:right="-1"/>
              <w:jc w:val="both"/>
              <w:rPr>
                <w:sz w:val="20"/>
              </w:rPr>
            </w:pPr>
            <w:r w:rsidRPr="00BB609D">
              <w:rPr>
                <w:sz w:val="20"/>
              </w:rPr>
              <w:t>Нежилое здание стационара больницы</w:t>
            </w:r>
            <w:r w:rsidR="00C43666" w:rsidRPr="00BB609D">
              <w:rPr>
                <w:sz w:val="20"/>
              </w:rPr>
              <w:t xml:space="preserve"> с земельным участком расположенны</w:t>
            </w:r>
            <w:r w:rsidR="00AF7985" w:rsidRPr="00BB609D">
              <w:rPr>
                <w:sz w:val="20"/>
              </w:rPr>
              <w:t>е</w:t>
            </w:r>
            <w:r w:rsidR="00C43666" w:rsidRPr="00BB609D">
              <w:rPr>
                <w:sz w:val="20"/>
              </w:rPr>
              <w:t xml:space="preserve"> по адресу: </w:t>
            </w:r>
            <w:r w:rsidR="00D82092" w:rsidRPr="00BB609D">
              <w:rPr>
                <w:sz w:val="20"/>
              </w:rPr>
              <w:t xml:space="preserve">Российская Федерация, Пермский край, </w:t>
            </w:r>
            <w:proofErr w:type="spellStart"/>
            <w:r w:rsidR="00D82092" w:rsidRPr="00BB609D">
              <w:rPr>
                <w:sz w:val="20"/>
              </w:rPr>
              <w:t>г.о</w:t>
            </w:r>
            <w:proofErr w:type="spellEnd"/>
            <w:r w:rsidR="00D82092" w:rsidRPr="00BB609D">
              <w:rPr>
                <w:sz w:val="20"/>
              </w:rPr>
              <w:t>. Добрянский, с. Перемское, ул. Зубкова, д.8.</w:t>
            </w:r>
          </w:p>
          <w:p w14:paraId="10FEC945" w14:textId="1F5CFA92" w:rsidR="0031521A" w:rsidRPr="00BB609D" w:rsidRDefault="0031521A" w:rsidP="00D82092">
            <w:pPr>
              <w:ind w:right="-1"/>
              <w:jc w:val="both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27F9" w14:textId="77777777" w:rsidR="00D82092" w:rsidRDefault="00D82092" w:rsidP="005C08AC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31521A" w:rsidRPr="00C23D07">
              <w:rPr>
                <w:sz w:val="20"/>
              </w:rPr>
              <w:t>адастровый номер 59:18:0730101:1482, площадью 408,1 кв.</w:t>
            </w:r>
            <w:r w:rsidR="005C08AC" w:rsidRPr="00C23D07">
              <w:rPr>
                <w:sz w:val="20"/>
              </w:rPr>
              <w:t xml:space="preserve"> </w:t>
            </w:r>
            <w:r>
              <w:rPr>
                <w:sz w:val="20"/>
              </w:rPr>
              <w:t>м, назначение – нежилое, г</w:t>
            </w:r>
            <w:r w:rsidRPr="00D82092">
              <w:rPr>
                <w:sz w:val="20"/>
              </w:rPr>
              <w:t>од завершен</w:t>
            </w:r>
            <w:r>
              <w:rPr>
                <w:sz w:val="20"/>
              </w:rPr>
              <w:t>ия строительства- 1902.</w:t>
            </w:r>
          </w:p>
          <w:p w14:paraId="4B162F02" w14:textId="77777777" w:rsidR="0031521A" w:rsidRPr="00C23D07" w:rsidRDefault="00D82092" w:rsidP="005C08AC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="0031521A" w:rsidRPr="00C23D07">
              <w:rPr>
                <w:sz w:val="20"/>
              </w:rPr>
              <w:t xml:space="preserve">емельный участок </w:t>
            </w:r>
            <w:r w:rsidR="005C08AC" w:rsidRPr="00C23D07">
              <w:rPr>
                <w:sz w:val="20"/>
              </w:rPr>
              <w:br/>
            </w:r>
            <w:r w:rsidR="0031521A" w:rsidRPr="00C23D07">
              <w:rPr>
                <w:sz w:val="20"/>
              </w:rPr>
              <w:t>с кадастровым номером 59:18:0730101:1831, площадью 2093 кв.</w:t>
            </w:r>
            <w:r w:rsidR="005C08AC" w:rsidRPr="00C23D07">
              <w:rPr>
                <w:sz w:val="20"/>
              </w:rPr>
              <w:t xml:space="preserve"> </w:t>
            </w:r>
            <w:r w:rsidR="0031521A" w:rsidRPr="00C23D07">
              <w:rPr>
                <w:sz w:val="20"/>
              </w:rPr>
              <w:t>м, 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6385E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487D436B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08902E79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1E53A031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09352F2D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585F8DBD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64CD74EF" w14:textId="77777777" w:rsidR="0031521A" w:rsidRPr="00C23D07" w:rsidRDefault="0031521A" w:rsidP="009027F1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497, 926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BD688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1631F3DA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1564C0DF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5547FA36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4556C33B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2C8C9191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27B92711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497, 926</w:t>
            </w:r>
          </w:p>
          <w:p w14:paraId="051C8448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  <w:p w14:paraId="320B6E1D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7B8C0B99" w14:textId="77777777" w:rsidR="009027F1" w:rsidRPr="00C23D07" w:rsidRDefault="009027F1" w:rsidP="00561F8E">
            <w:pPr>
              <w:ind w:right="-1"/>
              <w:jc w:val="center"/>
              <w:rPr>
                <w:sz w:val="20"/>
              </w:rPr>
            </w:pPr>
          </w:p>
          <w:p w14:paraId="46A5EE35" w14:textId="77777777" w:rsidR="0031521A" w:rsidRPr="00C23D07" w:rsidRDefault="0031521A" w:rsidP="009027F1">
            <w:pPr>
              <w:ind w:right="-1"/>
              <w:rPr>
                <w:sz w:val="20"/>
              </w:rPr>
            </w:pPr>
          </w:p>
          <w:p w14:paraId="66B04A62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422775B" w14:textId="77777777" w:rsidR="0031521A" w:rsidRPr="00C23D07" w:rsidRDefault="0031521A" w:rsidP="00C23D07">
            <w:pPr>
              <w:ind w:right="-2"/>
              <w:jc w:val="both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4593022A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6A381A36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6D0D" w14:textId="25F2CFBB" w:rsidR="009323DF" w:rsidRPr="00BB609D" w:rsidRDefault="0031521A" w:rsidP="009323DF">
            <w:pPr>
              <w:ind w:right="-2"/>
              <w:rPr>
                <w:sz w:val="20"/>
              </w:rPr>
            </w:pPr>
            <w:r w:rsidRPr="00BB609D">
              <w:rPr>
                <w:sz w:val="20"/>
              </w:rPr>
              <w:t>Картофелехранили</w:t>
            </w:r>
            <w:r w:rsidR="009323DF" w:rsidRPr="00BB609D">
              <w:rPr>
                <w:sz w:val="20"/>
              </w:rPr>
              <w:t>ще на 200 т, в том числе навес</w:t>
            </w:r>
            <w:r w:rsidR="00AF7985" w:rsidRPr="00BB609D">
              <w:rPr>
                <w:sz w:val="20"/>
              </w:rPr>
              <w:t xml:space="preserve"> с земельным участком расположенные по адресу:  </w:t>
            </w:r>
          </w:p>
          <w:p w14:paraId="462E409F" w14:textId="6F1803A2" w:rsidR="0031521A" w:rsidRPr="00BB609D" w:rsidRDefault="00E54BB5" w:rsidP="00E54BB5">
            <w:pPr>
              <w:ind w:right="-2"/>
              <w:rPr>
                <w:sz w:val="20"/>
              </w:rPr>
            </w:pPr>
            <w:r w:rsidRPr="00BB609D">
              <w:rPr>
                <w:sz w:val="20"/>
              </w:rPr>
              <w:t xml:space="preserve">Российская Федерация, Пермский край, </w:t>
            </w:r>
            <w:proofErr w:type="spellStart"/>
            <w:r w:rsidRPr="00BB609D">
              <w:rPr>
                <w:sz w:val="20"/>
              </w:rPr>
              <w:t>м.р</w:t>
            </w:r>
            <w:proofErr w:type="spellEnd"/>
            <w:r w:rsidRPr="00BB609D">
              <w:rPr>
                <w:sz w:val="20"/>
              </w:rPr>
              <w:t xml:space="preserve">-н Добрянский, </w:t>
            </w:r>
            <w:proofErr w:type="spellStart"/>
            <w:r w:rsidRPr="00BB609D">
              <w:rPr>
                <w:sz w:val="20"/>
              </w:rPr>
              <w:t>г.п</w:t>
            </w:r>
            <w:proofErr w:type="spellEnd"/>
            <w:r w:rsidRPr="00BB609D">
              <w:rPr>
                <w:sz w:val="20"/>
              </w:rPr>
              <w:t>. Добрянское, г. Добрянка</w:t>
            </w:r>
            <w:r w:rsidR="0031521A" w:rsidRPr="00BB609D">
              <w:rPr>
                <w:sz w:val="20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1F6BD" w14:textId="77777777" w:rsidR="0031521A" w:rsidRPr="00C23D07" w:rsidRDefault="009323DF" w:rsidP="0031521A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31521A" w:rsidRPr="00C23D07">
              <w:rPr>
                <w:sz w:val="20"/>
              </w:rPr>
              <w:t>адастровы</w:t>
            </w:r>
            <w:r>
              <w:rPr>
                <w:sz w:val="20"/>
              </w:rPr>
              <w:t>й</w:t>
            </w:r>
            <w:r w:rsidR="0031521A" w:rsidRPr="00C23D07">
              <w:rPr>
                <w:sz w:val="20"/>
              </w:rPr>
              <w:t xml:space="preserve"> номер</w:t>
            </w:r>
            <w:r>
              <w:rPr>
                <w:sz w:val="20"/>
              </w:rPr>
              <w:t xml:space="preserve"> 59:18:0000000:14272, глубина – 1 м.,</w:t>
            </w:r>
            <w:r w:rsidRPr="00C23D07">
              <w:rPr>
                <w:sz w:val="20"/>
              </w:rPr>
              <w:t xml:space="preserve"> год завершения строительства – 1984</w:t>
            </w:r>
          </w:p>
          <w:p w14:paraId="6A13AED6" w14:textId="77777777" w:rsidR="0031521A" w:rsidRPr="00C23D07" w:rsidRDefault="0031521A" w:rsidP="00E54BB5">
            <w:pPr>
              <w:jc w:val="both"/>
              <w:rPr>
                <w:sz w:val="20"/>
              </w:rPr>
            </w:pPr>
            <w:r w:rsidRPr="00C23D07">
              <w:rPr>
                <w:sz w:val="20"/>
              </w:rPr>
              <w:t>Земельный участок</w:t>
            </w:r>
            <w:r w:rsidR="00E54BB5" w:rsidRPr="00C23D07">
              <w:rPr>
                <w:sz w:val="20"/>
              </w:rPr>
              <w:t xml:space="preserve"> </w:t>
            </w:r>
            <w:r w:rsidR="00E54BB5">
              <w:rPr>
                <w:sz w:val="20"/>
              </w:rPr>
              <w:t xml:space="preserve">с </w:t>
            </w:r>
            <w:r w:rsidR="00E54BB5" w:rsidRPr="00C23D07">
              <w:rPr>
                <w:sz w:val="20"/>
              </w:rPr>
              <w:t>кадастровы</w:t>
            </w:r>
            <w:r w:rsidR="00E54BB5">
              <w:rPr>
                <w:sz w:val="20"/>
              </w:rPr>
              <w:t>м</w:t>
            </w:r>
            <w:r w:rsidR="00E54BB5" w:rsidRPr="00C23D07">
              <w:rPr>
                <w:sz w:val="20"/>
              </w:rPr>
              <w:t xml:space="preserve"> номер</w:t>
            </w:r>
            <w:r w:rsidR="00E54BB5">
              <w:rPr>
                <w:sz w:val="20"/>
              </w:rPr>
              <w:t>ом</w:t>
            </w:r>
            <w:r w:rsidR="00E54BB5" w:rsidRPr="00C23D07">
              <w:rPr>
                <w:sz w:val="20"/>
              </w:rPr>
              <w:t xml:space="preserve"> 59:18:0000000:16646</w:t>
            </w:r>
            <w:r w:rsidRPr="00C23D07">
              <w:rPr>
                <w:sz w:val="20"/>
              </w:rPr>
              <w:t xml:space="preserve">, площадью 5134 кв. м, </w:t>
            </w:r>
            <w:r w:rsidR="00E54BB5" w:rsidRPr="00E54BB5">
              <w:rPr>
                <w:sz w:val="20"/>
              </w:rPr>
              <w:t>категория земель – земли населенных пунктов</w:t>
            </w:r>
            <w:r w:rsidR="00E54BB5">
              <w:rPr>
                <w:sz w:val="20"/>
              </w:rPr>
              <w:t>,</w:t>
            </w:r>
            <w:r w:rsidR="00E54BB5" w:rsidRPr="00E54BB5">
              <w:rPr>
                <w:sz w:val="20"/>
              </w:rPr>
              <w:t xml:space="preserve"> </w:t>
            </w:r>
            <w:r w:rsidRPr="00C23D07">
              <w:rPr>
                <w:sz w:val="20"/>
              </w:rPr>
              <w:t xml:space="preserve">вид разрешенного использования: </w:t>
            </w:r>
            <w:r w:rsidR="00E54BB5">
              <w:rPr>
                <w:sz w:val="20"/>
              </w:rPr>
              <w:t>склады.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7437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D536858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3D6E27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5B9E729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7E5EF21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2 361, 581</w:t>
            </w:r>
          </w:p>
          <w:p w14:paraId="0B1399A9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09FAA59D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6FB03ADE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F57C0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B66396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BB48699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79C6A5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6A8150B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2 361, 581</w:t>
            </w:r>
          </w:p>
          <w:p w14:paraId="293C42DB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07DD88C7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58D4FD21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7DFFB5B9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5EB7922" w14:textId="77777777" w:rsidR="0031521A" w:rsidRPr="00C23D07" w:rsidRDefault="0031521A" w:rsidP="00561F8E">
            <w:pPr>
              <w:ind w:right="-2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092A4EC8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33C6E5EB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F27FC" w14:textId="66DAA010" w:rsidR="00806212" w:rsidRPr="00BB609D" w:rsidRDefault="0031521A" w:rsidP="00806212">
            <w:pPr>
              <w:ind w:right="-2"/>
              <w:rPr>
                <w:sz w:val="20"/>
              </w:rPr>
            </w:pPr>
            <w:r w:rsidRPr="00BB609D">
              <w:rPr>
                <w:sz w:val="20"/>
              </w:rPr>
              <w:t>Комбинирован</w:t>
            </w:r>
            <w:r w:rsidR="00806212" w:rsidRPr="00BB609D">
              <w:rPr>
                <w:sz w:val="20"/>
              </w:rPr>
              <w:t>ное хранилище фруктов и овощей</w:t>
            </w:r>
            <w:r w:rsidR="00AF7985" w:rsidRPr="00BB609D">
              <w:rPr>
                <w:sz w:val="20"/>
              </w:rPr>
              <w:t xml:space="preserve"> с земельным участком расположенные по адресу: </w:t>
            </w:r>
            <w:r w:rsidR="00806212" w:rsidRPr="00BB609D">
              <w:rPr>
                <w:sz w:val="20"/>
              </w:rPr>
              <w:t xml:space="preserve">Российская Федерация, Пермский край, г. Добрянка. </w:t>
            </w:r>
          </w:p>
          <w:p w14:paraId="735DD08D" w14:textId="075061BB" w:rsidR="0031521A" w:rsidRPr="00BB609D" w:rsidRDefault="0031521A" w:rsidP="00806212">
            <w:pPr>
              <w:ind w:right="-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6A18A" w14:textId="77777777" w:rsidR="0031521A" w:rsidRPr="00C23D07" w:rsidRDefault="0031521A" w:rsidP="0031521A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 xml:space="preserve">Общая площадь сооружения </w:t>
            </w:r>
            <w:r w:rsidRPr="00C23D07">
              <w:rPr>
                <w:sz w:val="20"/>
              </w:rPr>
              <w:br/>
              <w:t>с кадастровым номером 59</w:t>
            </w:r>
            <w:r w:rsidR="00806212">
              <w:rPr>
                <w:sz w:val="20"/>
              </w:rPr>
              <w:t xml:space="preserve">:18:0000000:14314 – 701,7 кв. м, </w:t>
            </w:r>
            <w:r w:rsidR="00806212" w:rsidRPr="00C23D07">
              <w:rPr>
                <w:sz w:val="20"/>
              </w:rPr>
              <w:t>год завершения строительства – 1984</w:t>
            </w:r>
            <w:r w:rsidR="00806212">
              <w:rPr>
                <w:sz w:val="20"/>
              </w:rPr>
              <w:t>.</w:t>
            </w:r>
          </w:p>
          <w:p w14:paraId="0C400FC4" w14:textId="77777777" w:rsidR="0031521A" w:rsidRPr="00C23D07" w:rsidRDefault="0031521A" w:rsidP="00806212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 xml:space="preserve">Земельный участок </w:t>
            </w:r>
            <w:r w:rsidR="00806212">
              <w:rPr>
                <w:sz w:val="20"/>
              </w:rPr>
              <w:t xml:space="preserve">с </w:t>
            </w:r>
            <w:r w:rsidR="00806212" w:rsidRPr="00C23D07">
              <w:rPr>
                <w:sz w:val="20"/>
              </w:rPr>
              <w:t>кадастровы</w:t>
            </w:r>
            <w:r w:rsidR="00806212">
              <w:rPr>
                <w:sz w:val="20"/>
              </w:rPr>
              <w:t>м</w:t>
            </w:r>
            <w:r w:rsidR="00806212" w:rsidRPr="00C23D07">
              <w:rPr>
                <w:sz w:val="20"/>
              </w:rPr>
              <w:t xml:space="preserve"> номер</w:t>
            </w:r>
            <w:r w:rsidR="00806212">
              <w:rPr>
                <w:sz w:val="20"/>
              </w:rPr>
              <w:t>ом</w:t>
            </w:r>
            <w:r w:rsidR="00806212" w:rsidRPr="00C23D07">
              <w:rPr>
                <w:sz w:val="20"/>
              </w:rPr>
              <w:t xml:space="preserve"> 59:18:0010110:152</w:t>
            </w:r>
            <w:r w:rsidR="00806212">
              <w:rPr>
                <w:sz w:val="20"/>
              </w:rPr>
              <w:t xml:space="preserve">, </w:t>
            </w:r>
            <w:r w:rsidRPr="00C23D07">
              <w:rPr>
                <w:sz w:val="20"/>
              </w:rPr>
              <w:t xml:space="preserve">площадью 5032 кв. м, </w:t>
            </w:r>
            <w:r w:rsidR="00806212" w:rsidRPr="00806212">
              <w:rPr>
                <w:sz w:val="20"/>
              </w:rPr>
              <w:t>категория земель – земли населенных пунктов</w:t>
            </w:r>
            <w:r w:rsidR="00806212">
              <w:rPr>
                <w:sz w:val="20"/>
              </w:rPr>
              <w:t xml:space="preserve">, </w:t>
            </w:r>
            <w:r w:rsidRPr="00C23D07">
              <w:rPr>
                <w:sz w:val="20"/>
              </w:rPr>
              <w:t xml:space="preserve">вид разрешенного использования: </w:t>
            </w:r>
            <w:r w:rsidR="00806212">
              <w:rPr>
                <w:sz w:val="20"/>
              </w:rPr>
              <w:t>склады.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98396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5229B981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25BE638E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3FE0253" w14:textId="77777777" w:rsidR="0031521A" w:rsidRPr="00C23D07" w:rsidRDefault="0031521A" w:rsidP="009027F1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1 247, 566</w:t>
            </w:r>
          </w:p>
          <w:p w14:paraId="12ABE56C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78D2DB5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2E1F71EA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0761ECD6" w14:textId="77777777" w:rsidR="0031521A" w:rsidRPr="00C23D07" w:rsidRDefault="0031521A" w:rsidP="009027F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7848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B338D5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3C18D09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34C4A9F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1 247, 566</w:t>
            </w:r>
          </w:p>
          <w:p w14:paraId="20D759A8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009735BD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43F54483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33523FEA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56ACFA4" w14:textId="77777777" w:rsidR="0031521A" w:rsidRPr="00C23D07" w:rsidRDefault="0031521A" w:rsidP="009027F1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DACCC67" w14:textId="77777777" w:rsidR="0031521A" w:rsidRPr="00C23D07" w:rsidRDefault="0031521A" w:rsidP="00561F8E">
            <w:pPr>
              <w:ind w:right="-2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71EEBD7D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371D0D72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1.17.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B07E" w14:textId="5FDE7931" w:rsidR="00713222" w:rsidRPr="00BB609D" w:rsidRDefault="00713222" w:rsidP="0031521A">
            <w:pPr>
              <w:ind w:right="-2"/>
              <w:rPr>
                <w:sz w:val="20"/>
              </w:rPr>
            </w:pPr>
            <w:r w:rsidRPr="00BB609D">
              <w:rPr>
                <w:sz w:val="20"/>
              </w:rPr>
              <w:t>Брусчатое здание фельдшерско-акушерский пункт</w:t>
            </w:r>
            <w:r w:rsidR="00AF7985" w:rsidRPr="00BB609D">
              <w:rPr>
                <w:sz w:val="20"/>
              </w:rPr>
              <w:t xml:space="preserve"> с земельным участком расположенные по адресу: </w:t>
            </w:r>
            <w:r w:rsidRPr="00BB609D">
              <w:rPr>
                <w:sz w:val="20"/>
              </w:rPr>
              <w:t xml:space="preserve">Пермский край, г. Добрянка, д. </w:t>
            </w:r>
            <w:proofErr w:type="spellStart"/>
            <w:r w:rsidRPr="00BB609D">
              <w:rPr>
                <w:sz w:val="20"/>
              </w:rPr>
              <w:t>Липово</w:t>
            </w:r>
            <w:proofErr w:type="spellEnd"/>
            <w:r w:rsidRPr="00BB609D">
              <w:rPr>
                <w:sz w:val="20"/>
              </w:rPr>
              <w:t>, ул. Молодежная, д. 8.</w:t>
            </w:r>
          </w:p>
          <w:p w14:paraId="7A355D5A" w14:textId="74DC45A8" w:rsidR="0031521A" w:rsidRPr="00BB609D" w:rsidRDefault="0031521A" w:rsidP="00713222">
            <w:pPr>
              <w:ind w:right="-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34E3" w14:textId="77777777" w:rsidR="0031521A" w:rsidRPr="00C23D07" w:rsidRDefault="0031521A" w:rsidP="0031521A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>Общая площадь нежилого здания с кадастровым номером 59:18:0520101:1205</w:t>
            </w:r>
            <w:r w:rsidR="00713222">
              <w:rPr>
                <w:sz w:val="20"/>
              </w:rPr>
              <w:t xml:space="preserve"> </w:t>
            </w:r>
            <w:r w:rsidRPr="00C23D07">
              <w:rPr>
                <w:sz w:val="20"/>
              </w:rPr>
              <w:t>– 93,9 кв. м.</w:t>
            </w:r>
          </w:p>
          <w:p w14:paraId="1C38D796" w14:textId="77777777" w:rsidR="0031521A" w:rsidRPr="00C23D07" w:rsidRDefault="0031521A" w:rsidP="00FB0B31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 xml:space="preserve">Земельный участок </w:t>
            </w:r>
            <w:r w:rsidR="00FB0B31">
              <w:rPr>
                <w:sz w:val="20"/>
              </w:rPr>
              <w:t xml:space="preserve">с </w:t>
            </w:r>
            <w:r w:rsidR="00713222" w:rsidRPr="00C23D07">
              <w:rPr>
                <w:sz w:val="20"/>
              </w:rPr>
              <w:t>кадастровы</w:t>
            </w:r>
            <w:r w:rsidR="00FB0B31">
              <w:rPr>
                <w:sz w:val="20"/>
              </w:rPr>
              <w:t>м</w:t>
            </w:r>
            <w:r w:rsidR="00713222" w:rsidRPr="00C23D07">
              <w:rPr>
                <w:sz w:val="20"/>
              </w:rPr>
              <w:t xml:space="preserve"> номер</w:t>
            </w:r>
            <w:r w:rsidR="00FB0B31">
              <w:rPr>
                <w:sz w:val="20"/>
              </w:rPr>
              <w:t>ом</w:t>
            </w:r>
            <w:r w:rsidR="00713222" w:rsidRPr="00C23D07">
              <w:rPr>
                <w:sz w:val="20"/>
              </w:rPr>
              <w:t xml:space="preserve"> 59:18:0520101:1256</w:t>
            </w:r>
            <w:r w:rsidR="00FB0B31">
              <w:rPr>
                <w:sz w:val="20"/>
              </w:rPr>
              <w:t xml:space="preserve">, </w:t>
            </w:r>
            <w:r w:rsidRPr="00C23D07">
              <w:rPr>
                <w:sz w:val="20"/>
              </w:rPr>
              <w:t xml:space="preserve">площадью 548 кв. м, категория земель: земли населенных пунктов, вид разрешенного использования: для размещения объектов здравоохранения (для размещения здания </w:t>
            </w:r>
            <w:r w:rsidR="00FB0B31">
              <w:rPr>
                <w:sz w:val="20"/>
              </w:rPr>
              <w:t xml:space="preserve">фельдшерско-акушерского </w:t>
            </w:r>
            <w:r w:rsidR="00FB0B31">
              <w:rPr>
                <w:sz w:val="20"/>
              </w:rPr>
              <w:lastRenderedPageBreak/>
              <w:t>пункта).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3575B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A2B0AF0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204F5A9A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F538F61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3B0300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92ED0A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406C620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2EB630F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292, 981</w:t>
            </w:r>
          </w:p>
          <w:p w14:paraId="7B442172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7FC3FAEF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1C7EB204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437FFB6D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1FDD5260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DF52F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4A3CA6B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A99232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FE605BB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6768EC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D4F685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A61BBF9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52752369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</w:t>
            </w:r>
          </w:p>
          <w:p w14:paraId="72DC58D2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0A485CCA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151C6576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D6D1C8E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5DED78BB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A3D9597" w14:textId="77777777" w:rsidR="0031521A" w:rsidRPr="00C23D07" w:rsidRDefault="0031521A" w:rsidP="009027F1">
            <w:pPr>
              <w:rPr>
                <w:sz w:val="20"/>
              </w:rPr>
            </w:pPr>
          </w:p>
          <w:p w14:paraId="27A0C522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DB765D1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5FC9F32B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1829634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9C94412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945580E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244FF20C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2A056B7C" w14:textId="77777777" w:rsidR="0031521A" w:rsidRPr="00C23D07" w:rsidRDefault="0031521A" w:rsidP="009027F1">
            <w:pPr>
              <w:rPr>
                <w:sz w:val="20"/>
              </w:rPr>
            </w:pPr>
          </w:p>
          <w:p w14:paraId="2CF94592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4595361C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6EE8613D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752AD" w14:textId="58E02B04" w:rsidR="0027718C" w:rsidRPr="00BB609D" w:rsidRDefault="00AF7985" w:rsidP="0031521A">
            <w:pPr>
              <w:ind w:right="-2"/>
              <w:rPr>
                <w:sz w:val="20"/>
              </w:rPr>
            </w:pPr>
            <w:r w:rsidRPr="00BB609D">
              <w:rPr>
                <w:sz w:val="20"/>
              </w:rPr>
              <w:t>Здание а</w:t>
            </w:r>
            <w:r w:rsidR="0027718C" w:rsidRPr="00BB609D">
              <w:rPr>
                <w:sz w:val="20"/>
              </w:rPr>
              <w:t>мбулатори</w:t>
            </w:r>
            <w:r w:rsidRPr="00BB609D">
              <w:rPr>
                <w:sz w:val="20"/>
              </w:rPr>
              <w:t xml:space="preserve">и с земельным участком расположенные по </w:t>
            </w:r>
            <w:proofErr w:type="gramStart"/>
            <w:r w:rsidRPr="00BB609D">
              <w:rPr>
                <w:sz w:val="20"/>
              </w:rPr>
              <w:t xml:space="preserve">адресу: </w:t>
            </w:r>
            <w:r w:rsidR="0027718C" w:rsidRPr="00BB609D">
              <w:rPr>
                <w:sz w:val="20"/>
              </w:rPr>
              <w:t xml:space="preserve"> Российская</w:t>
            </w:r>
            <w:proofErr w:type="gramEnd"/>
            <w:r w:rsidR="0027718C" w:rsidRPr="00BB609D">
              <w:rPr>
                <w:sz w:val="20"/>
              </w:rPr>
              <w:t xml:space="preserve"> Федерация, Пермский край, </w:t>
            </w:r>
            <w:proofErr w:type="spellStart"/>
            <w:r w:rsidR="0027718C" w:rsidRPr="00BB609D">
              <w:rPr>
                <w:sz w:val="20"/>
              </w:rPr>
              <w:t>г.о</w:t>
            </w:r>
            <w:proofErr w:type="spellEnd"/>
            <w:r w:rsidR="0027718C" w:rsidRPr="00BB609D">
              <w:rPr>
                <w:sz w:val="20"/>
              </w:rPr>
              <w:t>. Добрянский, с. Перемское, ул. Зубкова, д. 8.</w:t>
            </w:r>
          </w:p>
          <w:p w14:paraId="3C5B97E1" w14:textId="1E4FC756" w:rsidR="0031521A" w:rsidRPr="00BB609D" w:rsidRDefault="0031521A" w:rsidP="0027718C">
            <w:pPr>
              <w:ind w:right="-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E7532" w14:textId="77777777" w:rsidR="0031521A" w:rsidRPr="00C23D07" w:rsidRDefault="0031521A" w:rsidP="0031521A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>Общая площадь нежилого здания с кадастровым номером 59:18:0730101:1160 – 210,4 кв. м.</w:t>
            </w:r>
          </w:p>
          <w:p w14:paraId="1142CC91" w14:textId="77777777" w:rsidR="0031521A" w:rsidRPr="00C23D07" w:rsidRDefault="0031521A" w:rsidP="0027718C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>Земельный участок</w:t>
            </w:r>
            <w:r w:rsidR="0027718C" w:rsidRPr="00C23D07">
              <w:rPr>
                <w:sz w:val="20"/>
              </w:rPr>
              <w:t xml:space="preserve"> </w:t>
            </w:r>
            <w:r w:rsidR="0027718C">
              <w:rPr>
                <w:sz w:val="20"/>
              </w:rPr>
              <w:t xml:space="preserve">с </w:t>
            </w:r>
            <w:r w:rsidR="0027718C" w:rsidRPr="00C23D07">
              <w:rPr>
                <w:sz w:val="20"/>
              </w:rPr>
              <w:t>кадастровы</w:t>
            </w:r>
            <w:r w:rsidR="0027718C">
              <w:rPr>
                <w:sz w:val="20"/>
              </w:rPr>
              <w:t>м</w:t>
            </w:r>
            <w:r w:rsidR="0027718C" w:rsidRPr="00C23D07">
              <w:rPr>
                <w:sz w:val="20"/>
              </w:rPr>
              <w:t xml:space="preserve"> номер</w:t>
            </w:r>
            <w:r w:rsidR="0027718C">
              <w:rPr>
                <w:sz w:val="20"/>
              </w:rPr>
              <w:t>ом</w:t>
            </w:r>
            <w:r w:rsidR="0027718C" w:rsidRPr="00C23D07">
              <w:rPr>
                <w:sz w:val="20"/>
              </w:rPr>
              <w:t xml:space="preserve"> 59:18:0730101:1583</w:t>
            </w:r>
            <w:r w:rsidRPr="00C23D07">
              <w:rPr>
                <w:sz w:val="20"/>
              </w:rPr>
              <w:t>, площадью 2000 кв. м, категория земель: земли населенных пунктов, вид разрешенного использования: для р</w:t>
            </w:r>
            <w:r w:rsidR="0027718C">
              <w:rPr>
                <w:sz w:val="20"/>
              </w:rPr>
              <w:t>азмещения врачебной амбулатории.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EA281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289D01D0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2A5B3EF6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98B384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CFA3476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5BB6FB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2B92840" w14:textId="77777777" w:rsidR="0031521A" w:rsidRPr="00C23D07" w:rsidRDefault="0031521A" w:rsidP="009027F1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465, 134</w:t>
            </w:r>
          </w:p>
          <w:p w14:paraId="744A139C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58DF4B3F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0956883B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57B4F8D4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  <w:p w14:paraId="54BABC19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EF82E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113C22C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E0CD41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D30985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C505D3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52145E7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2780AFC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</w:t>
            </w:r>
          </w:p>
          <w:p w14:paraId="024A6202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7A9E8EF6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2FDF61F7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27BE0F2F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  <w:p w14:paraId="4159385E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708" w:type="dxa"/>
          </w:tcPr>
          <w:p w14:paraId="16D45421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AAC31A1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AF8DDCE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8620C63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1482292E" w14:textId="77777777" w:rsidR="0031521A" w:rsidRPr="00C23D07" w:rsidRDefault="0031521A" w:rsidP="009027F1">
            <w:pPr>
              <w:rPr>
                <w:sz w:val="20"/>
              </w:rPr>
            </w:pPr>
          </w:p>
          <w:p w14:paraId="60727CCF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232B0CC2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67A6C75F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08499C87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1.19.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9E0B" w14:textId="6DA55B7B" w:rsidR="0031521A" w:rsidRPr="00BB609D" w:rsidRDefault="00550EDB" w:rsidP="00096FA2">
            <w:pPr>
              <w:ind w:right="-1"/>
              <w:jc w:val="both"/>
              <w:rPr>
                <w:sz w:val="20"/>
              </w:rPr>
            </w:pPr>
            <w:r w:rsidRPr="00BB609D">
              <w:rPr>
                <w:sz w:val="20"/>
              </w:rPr>
              <w:t>Нежилое п</w:t>
            </w:r>
            <w:r w:rsidR="00096FA2" w:rsidRPr="00BB609D">
              <w:rPr>
                <w:sz w:val="20"/>
              </w:rPr>
              <w:t>омещение</w:t>
            </w:r>
            <w:r w:rsidRPr="00BB609D">
              <w:rPr>
                <w:sz w:val="20"/>
              </w:rPr>
              <w:t xml:space="preserve"> с земельным участком расположенные по адресу: </w:t>
            </w:r>
            <w:r w:rsidR="00096FA2" w:rsidRPr="00BB609D">
              <w:rPr>
                <w:sz w:val="20"/>
              </w:rPr>
              <w:t xml:space="preserve">Пермский край, Добрянский район, п. </w:t>
            </w:r>
            <w:proofErr w:type="spellStart"/>
            <w:r w:rsidR="00096FA2" w:rsidRPr="00BB609D">
              <w:rPr>
                <w:sz w:val="20"/>
              </w:rPr>
              <w:t>Ярино</w:t>
            </w:r>
            <w:proofErr w:type="spellEnd"/>
            <w:r w:rsidR="00096FA2" w:rsidRPr="00BB609D">
              <w:rPr>
                <w:sz w:val="20"/>
              </w:rPr>
              <w:t xml:space="preserve">, ул. Советская, д. 8.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CBEA" w14:textId="77777777" w:rsidR="0031521A" w:rsidRPr="00C23D07" w:rsidRDefault="0031521A" w:rsidP="0031521A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>Общая площадь нежилого помещения с кадастровым номером 59:18:1360101:1851 – 44,8 кв. м.</w:t>
            </w:r>
          </w:p>
          <w:p w14:paraId="7F408128" w14:textId="77777777" w:rsidR="0031521A" w:rsidRPr="00C23D07" w:rsidRDefault="0031521A" w:rsidP="00A41EA5">
            <w:pPr>
              <w:widowControl w:val="0"/>
              <w:jc w:val="both"/>
              <w:rPr>
                <w:sz w:val="20"/>
              </w:rPr>
            </w:pPr>
            <w:r w:rsidRPr="00C23D07">
              <w:rPr>
                <w:sz w:val="20"/>
              </w:rPr>
              <w:t>Земельный участок</w:t>
            </w:r>
            <w:r w:rsidR="00A41EA5" w:rsidRPr="00C23D07">
              <w:rPr>
                <w:sz w:val="20"/>
              </w:rPr>
              <w:t xml:space="preserve"> </w:t>
            </w:r>
            <w:r w:rsidR="00A41EA5">
              <w:rPr>
                <w:sz w:val="20"/>
              </w:rPr>
              <w:t>с кадастровым</w:t>
            </w:r>
            <w:r w:rsidR="00A41EA5" w:rsidRPr="00C23D07">
              <w:rPr>
                <w:sz w:val="20"/>
              </w:rPr>
              <w:t xml:space="preserve"> номер</w:t>
            </w:r>
            <w:r w:rsidR="00A41EA5">
              <w:rPr>
                <w:sz w:val="20"/>
              </w:rPr>
              <w:t>ом</w:t>
            </w:r>
            <w:r w:rsidR="00A41EA5" w:rsidRPr="00C23D07">
              <w:rPr>
                <w:sz w:val="20"/>
              </w:rPr>
              <w:t xml:space="preserve"> 59:18:1360101:2017</w:t>
            </w:r>
            <w:r w:rsidRPr="00C23D07">
              <w:rPr>
                <w:sz w:val="20"/>
              </w:rPr>
              <w:t>, площадью 6</w:t>
            </w:r>
            <w:r w:rsidR="00096FA2">
              <w:rPr>
                <w:sz w:val="20"/>
              </w:rPr>
              <w:t>21</w:t>
            </w:r>
            <w:r w:rsidRPr="00C23D07">
              <w:rPr>
                <w:sz w:val="20"/>
              </w:rPr>
              <w:t xml:space="preserve"> кв. м, категория земель: земли населенных пунктов, вид разрешенного использования: для размещения объектов здравоохранения (размещение здания </w:t>
            </w:r>
            <w:r w:rsidR="00A41EA5">
              <w:rPr>
                <w:sz w:val="20"/>
              </w:rPr>
              <w:t>фельдшерско-акушерского пункта).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7E1BA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B8B82B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221D69C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732E062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25D6F4E9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27E48F0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1C1052B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4EFFE4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5FA40A8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1 044, 564</w:t>
            </w:r>
          </w:p>
          <w:p w14:paraId="4C8F6896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34AC307D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4CCCF7C3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6E49D133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20EB77CF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FF16E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FBDC966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5EE42FFC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311BFF8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0AFE7CBE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0042B03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AF2EF74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4D8F50D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23DF19A" w14:textId="77777777" w:rsidR="0031521A" w:rsidRPr="00C23D07" w:rsidRDefault="0031521A" w:rsidP="009027F1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</w:t>
            </w:r>
          </w:p>
          <w:p w14:paraId="5D6A80C7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59DB3858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4A0D70F1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00B2B9C0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  <w:p w14:paraId="638CB950" w14:textId="77777777" w:rsidR="0031521A" w:rsidRPr="00C23D07" w:rsidRDefault="0031521A" w:rsidP="009027F1">
            <w:pPr>
              <w:widowControl w:val="0"/>
              <w:rPr>
                <w:sz w:val="20"/>
              </w:rPr>
            </w:pPr>
          </w:p>
          <w:p w14:paraId="28AE259B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BE56DB2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6BAE1CF4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1199ADEF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4FB275E0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0C60FA3B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F6C5377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9CAF89C" w14:textId="77777777" w:rsidR="0031521A" w:rsidRPr="00C23D07" w:rsidRDefault="0031521A" w:rsidP="00561F8E">
            <w:pPr>
              <w:jc w:val="center"/>
              <w:rPr>
                <w:sz w:val="20"/>
              </w:rPr>
            </w:pPr>
          </w:p>
          <w:p w14:paraId="7AB06697" w14:textId="77777777" w:rsidR="0031521A" w:rsidRPr="00C23D07" w:rsidRDefault="0031521A" w:rsidP="009027F1">
            <w:pPr>
              <w:rPr>
                <w:sz w:val="20"/>
              </w:rPr>
            </w:pPr>
          </w:p>
          <w:p w14:paraId="5C5C9AAD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66F1AE24" w14:textId="77777777" w:rsidTr="002F4A57">
        <w:trPr>
          <w:gridAfter w:val="1"/>
          <w:wAfter w:w="14" w:type="dxa"/>
        </w:trPr>
        <w:tc>
          <w:tcPr>
            <w:tcW w:w="709" w:type="dxa"/>
          </w:tcPr>
          <w:p w14:paraId="043B7044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1.20.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E91A1" w14:textId="5D92DD49" w:rsidR="0031521A" w:rsidRPr="00BB609D" w:rsidRDefault="004F3082" w:rsidP="0031521A">
            <w:pPr>
              <w:ind w:right="-2"/>
              <w:jc w:val="both"/>
              <w:rPr>
                <w:sz w:val="20"/>
              </w:rPr>
            </w:pPr>
            <w:r w:rsidRPr="00BB609D">
              <w:rPr>
                <w:sz w:val="20"/>
              </w:rPr>
              <w:t>Нежилое помещение,</w:t>
            </w:r>
            <w:r w:rsidR="00BC6429" w:rsidRPr="00BB609D">
              <w:rPr>
                <w:sz w:val="20"/>
              </w:rPr>
              <w:t xml:space="preserve"> расположенное по адресу: </w:t>
            </w:r>
            <w:r w:rsidR="00A41EA5" w:rsidRPr="00BB609D">
              <w:rPr>
                <w:sz w:val="20"/>
              </w:rPr>
              <w:t xml:space="preserve">Пермский край, Добрянский район, </w:t>
            </w:r>
            <w:proofErr w:type="spellStart"/>
            <w:r w:rsidR="00A41EA5" w:rsidRPr="00BB609D">
              <w:rPr>
                <w:sz w:val="20"/>
              </w:rPr>
              <w:t>Полазненское</w:t>
            </w:r>
            <w:proofErr w:type="spellEnd"/>
            <w:r w:rsidR="00A41EA5" w:rsidRPr="00BB609D">
              <w:rPr>
                <w:sz w:val="20"/>
              </w:rPr>
              <w:t xml:space="preserve"> г/п, пгт Полазна, ул. Дружбы, д. 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5BEC8" w14:textId="19D3BE2E" w:rsidR="0031521A" w:rsidRPr="00C23D07" w:rsidRDefault="0031521A" w:rsidP="0031521A">
            <w:pPr>
              <w:widowControl w:val="0"/>
              <w:rPr>
                <w:sz w:val="20"/>
              </w:rPr>
            </w:pPr>
            <w:r w:rsidRPr="00C23D07">
              <w:rPr>
                <w:sz w:val="20"/>
              </w:rPr>
              <w:t xml:space="preserve">Общая площадь </w:t>
            </w:r>
            <w:r w:rsidR="00BC6429">
              <w:rPr>
                <w:sz w:val="20"/>
              </w:rPr>
              <w:t xml:space="preserve">нежилого </w:t>
            </w:r>
            <w:r w:rsidRPr="00C23D07">
              <w:rPr>
                <w:sz w:val="20"/>
              </w:rPr>
              <w:t>помещения с кадастровым номером 59:18:0020401:6939 – 137 кв. м, назначение – нежилое</w:t>
            </w:r>
            <w:r w:rsidR="00A41EA5">
              <w:rPr>
                <w:sz w:val="20"/>
              </w:rPr>
              <w:t>, подвальный этаж.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4CAB5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841699A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07D2FB5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4D9C08C5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76095B7C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244, 678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78FCB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D244061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12C696B8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6790BD46" w14:textId="77777777" w:rsidR="009027F1" w:rsidRPr="00C23D07" w:rsidRDefault="009027F1" w:rsidP="00561F8E">
            <w:pPr>
              <w:widowControl w:val="0"/>
              <w:jc w:val="center"/>
              <w:rPr>
                <w:sz w:val="20"/>
              </w:rPr>
            </w:pPr>
          </w:p>
          <w:p w14:paraId="36BA1B9E" w14:textId="77777777" w:rsidR="0031521A" w:rsidRPr="00C23D07" w:rsidRDefault="0031521A" w:rsidP="00561F8E">
            <w:pPr>
              <w:widowControl w:val="0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</w:t>
            </w:r>
          </w:p>
        </w:tc>
        <w:tc>
          <w:tcPr>
            <w:tcW w:w="708" w:type="dxa"/>
            <w:vAlign w:val="center"/>
          </w:tcPr>
          <w:p w14:paraId="1CC25989" w14:textId="77777777" w:rsidR="0031521A" w:rsidRPr="00C23D07" w:rsidRDefault="0031521A" w:rsidP="0024782E">
            <w:pPr>
              <w:ind w:right="-2"/>
              <w:jc w:val="center"/>
              <w:rPr>
                <w:sz w:val="20"/>
              </w:rPr>
            </w:pPr>
            <w:r w:rsidRPr="00C23D07">
              <w:rPr>
                <w:sz w:val="20"/>
              </w:rPr>
              <w:t xml:space="preserve">Аренда части </w:t>
            </w:r>
            <w:proofErr w:type="spellStart"/>
            <w:r w:rsidRPr="00C23D07">
              <w:rPr>
                <w:sz w:val="20"/>
              </w:rPr>
              <w:t>помеще</w:t>
            </w:r>
            <w:r w:rsidR="00C23D07">
              <w:rPr>
                <w:sz w:val="20"/>
              </w:rPr>
              <w:t>-</w:t>
            </w:r>
            <w:r w:rsidRPr="00C23D07">
              <w:rPr>
                <w:sz w:val="20"/>
              </w:rPr>
              <w:t>ния</w:t>
            </w:r>
            <w:proofErr w:type="spellEnd"/>
            <w:r w:rsidRPr="00C23D07">
              <w:rPr>
                <w:sz w:val="20"/>
              </w:rPr>
              <w:t xml:space="preserve"> </w:t>
            </w:r>
            <w:proofErr w:type="gramStart"/>
            <w:r w:rsidRPr="00C23D07">
              <w:rPr>
                <w:sz w:val="20"/>
              </w:rPr>
              <w:t>площадь</w:t>
            </w:r>
            <w:r w:rsidR="0024782E">
              <w:rPr>
                <w:sz w:val="20"/>
              </w:rPr>
              <w:t>-</w:t>
            </w:r>
            <w:r w:rsidRPr="00C23D07">
              <w:rPr>
                <w:sz w:val="20"/>
              </w:rPr>
              <w:t>ю</w:t>
            </w:r>
            <w:proofErr w:type="gramEnd"/>
            <w:r w:rsidRPr="00C23D07">
              <w:rPr>
                <w:sz w:val="20"/>
              </w:rPr>
              <w:t xml:space="preserve"> </w:t>
            </w:r>
            <w:r w:rsidR="0024782E">
              <w:rPr>
                <w:sz w:val="20"/>
              </w:rPr>
              <w:br/>
            </w:r>
            <w:r w:rsidRPr="00C23D07">
              <w:rPr>
                <w:sz w:val="20"/>
              </w:rPr>
              <w:t xml:space="preserve">11.3 </w:t>
            </w:r>
            <w:r w:rsidR="0024782E">
              <w:rPr>
                <w:sz w:val="20"/>
              </w:rPr>
              <w:br/>
            </w:r>
            <w:r w:rsidRPr="00C23D07">
              <w:rPr>
                <w:sz w:val="20"/>
              </w:rPr>
              <w:t>кв. м с 01.12.2022 на 3 года</w:t>
            </w:r>
          </w:p>
        </w:tc>
      </w:tr>
      <w:tr w:rsidR="0031521A" w:rsidRPr="00C23D07" w14:paraId="3ABD5BB7" w14:textId="77777777" w:rsidTr="002F4A57">
        <w:tc>
          <w:tcPr>
            <w:tcW w:w="9511" w:type="dxa"/>
            <w:gridSpan w:val="8"/>
          </w:tcPr>
          <w:p w14:paraId="60B27EF5" w14:textId="77777777" w:rsidR="0031521A" w:rsidRPr="00BB609D" w:rsidRDefault="0031521A" w:rsidP="0031521A">
            <w:pPr>
              <w:ind w:right="-2"/>
              <w:jc w:val="center"/>
              <w:rPr>
                <w:sz w:val="20"/>
              </w:rPr>
            </w:pPr>
            <w:r w:rsidRPr="00BB609D">
              <w:rPr>
                <w:sz w:val="20"/>
              </w:rPr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1521A" w:rsidRPr="00C23D07" w14:paraId="2C42BD00" w14:textId="77777777" w:rsidTr="002F4A57">
        <w:tc>
          <w:tcPr>
            <w:tcW w:w="709" w:type="dxa"/>
          </w:tcPr>
          <w:p w14:paraId="0D7445BD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2.1.</w:t>
            </w:r>
          </w:p>
        </w:tc>
        <w:tc>
          <w:tcPr>
            <w:tcW w:w="2552" w:type="dxa"/>
          </w:tcPr>
          <w:p w14:paraId="40A4175C" w14:textId="77777777" w:rsidR="0031521A" w:rsidRPr="00BB609D" w:rsidRDefault="0031521A" w:rsidP="0031521A">
            <w:pPr>
              <w:ind w:right="-1"/>
              <w:jc w:val="both"/>
              <w:rPr>
                <w:sz w:val="20"/>
              </w:rPr>
            </w:pPr>
            <w:r w:rsidRPr="00BB609D">
              <w:rPr>
                <w:sz w:val="20"/>
              </w:rPr>
              <w:t xml:space="preserve">Автомобиль ГАЗ-2217, расположенный по адресу: Пермский край, </w:t>
            </w:r>
            <w:r w:rsidR="0024782E" w:rsidRPr="00BB609D">
              <w:rPr>
                <w:sz w:val="20"/>
              </w:rPr>
              <w:br/>
            </w:r>
            <w:r w:rsidRPr="00BB609D">
              <w:rPr>
                <w:sz w:val="20"/>
              </w:rPr>
              <w:t>г. Добрянка</w:t>
            </w:r>
          </w:p>
        </w:tc>
        <w:tc>
          <w:tcPr>
            <w:tcW w:w="3118" w:type="dxa"/>
          </w:tcPr>
          <w:p w14:paraId="72210AFF" w14:textId="77777777" w:rsidR="0031521A" w:rsidRPr="00C23D07" w:rsidRDefault="006D32FC" w:rsidP="0031521A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Модель ТС - </w:t>
            </w:r>
            <w:r w:rsidR="0031521A" w:rsidRPr="00C23D07">
              <w:rPr>
                <w:sz w:val="20"/>
              </w:rPr>
              <w:t>Специализированное пассажирское (6 мест), год изготовления 2010, модель</w:t>
            </w:r>
            <w:r>
              <w:rPr>
                <w:sz w:val="20"/>
              </w:rPr>
              <w:t xml:space="preserve"> двигателя</w:t>
            </w:r>
            <w:r w:rsidR="0031521A" w:rsidRPr="00C23D07">
              <w:rPr>
                <w:sz w:val="20"/>
              </w:rPr>
              <w:t>, № двигателя - *421600*А1101714*, идентификационный номер (VIN) X96221700В0684539, номер кузова 221700В0458655, цвет кузова - серебристый, государственный регистрационный знак Т872АН59</w:t>
            </w:r>
          </w:p>
        </w:tc>
        <w:tc>
          <w:tcPr>
            <w:tcW w:w="1276" w:type="dxa"/>
            <w:vAlign w:val="center"/>
          </w:tcPr>
          <w:p w14:paraId="78AFCC06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545,950</w:t>
            </w:r>
          </w:p>
        </w:tc>
        <w:tc>
          <w:tcPr>
            <w:tcW w:w="850" w:type="dxa"/>
            <w:vAlign w:val="center"/>
          </w:tcPr>
          <w:p w14:paraId="0B32F7E5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0,000</w:t>
            </w:r>
          </w:p>
        </w:tc>
        <w:tc>
          <w:tcPr>
            <w:tcW w:w="1006" w:type="dxa"/>
            <w:gridSpan w:val="3"/>
            <w:vAlign w:val="center"/>
          </w:tcPr>
          <w:p w14:paraId="3D5CCD74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31521A" w:rsidRPr="00C23D07" w14:paraId="214FC1C5" w14:textId="77777777" w:rsidTr="002F4A57">
        <w:tc>
          <w:tcPr>
            <w:tcW w:w="709" w:type="dxa"/>
          </w:tcPr>
          <w:p w14:paraId="17596505" w14:textId="77777777" w:rsidR="0031521A" w:rsidRPr="00C23D07" w:rsidRDefault="0031521A" w:rsidP="0031521A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2.2.</w:t>
            </w:r>
          </w:p>
        </w:tc>
        <w:tc>
          <w:tcPr>
            <w:tcW w:w="2552" w:type="dxa"/>
          </w:tcPr>
          <w:p w14:paraId="5B85373F" w14:textId="77777777" w:rsidR="0031521A" w:rsidRPr="00BB609D" w:rsidRDefault="0031521A" w:rsidP="000B7BB4">
            <w:pPr>
              <w:ind w:right="-1"/>
              <w:jc w:val="both"/>
              <w:rPr>
                <w:sz w:val="20"/>
              </w:rPr>
            </w:pPr>
            <w:r w:rsidRPr="00BB609D">
              <w:rPr>
                <w:sz w:val="20"/>
              </w:rPr>
              <w:t xml:space="preserve">Автомобиль ВАЗ-21310, расположенный по адресу: Пермский край, г. </w:t>
            </w:r>
            <w:r w:rsidRPr="00BB609D">
              <w:rPr>
                <w:sz w:val="20"/>
              </w:rPr>
              <w:lastRenderedPageBreak/>
              <w:t>Добрянка</w:t>
            </w:r>
          </w:p>
        </w:tc>
        <w:tc>
          <w:tcPr>
            <w:tcW w:w="3118" w:type="dxa"/>
          </w:tcPr>
          <w:p w14:paraId="20A56233" w14:textId="77777777" w:rsidR="0031521A" w:rsidRPr="00C23D07" w:rsidRDefault="000D2B25" w:rsidP="000D2B25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</w:t>
            </w:r>
            <w:r w:rsidRPr="00C23D07">
              <w:rPr>
                <w:sz w:val="20"/>
              </w:rPr>
              <w:t>одель</w:t>
            </w:r>
            <w:r w:rsidRPr="000D2B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ТС - </w:t>
            </w:r>
            <w:r w:rsidR="0031521A" w:rsidRPr="00C23D07">
              <w:rPr>
                <w:sz w:val="20"/>
                <w:lang w:val="en-US"/>
              </w:rPr>
              <w:t>LADA</w:t>
            </w:r>
            <w:r w:rsidR="0031521A" w:rsidRPr="00C23D07">
              <w:rPr>
                <w:sz w:val="20"/>
              </w:rPr>
              <w:t xml:space="preserve"> 4х4, л</w:t>
            </w:r>
            <w:r>
              <w:rPr>
                <w:sz w:val="20"/>
              </w:rPr>
              <w:t>егковой, год изготовления 2007,</w:t>
            </w:r>
            <w:r w:rsidR="0031521A" w:rsidRPr="00C23D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модель двигателя – 2130, </w:t>
            </w:r>
            <w:r w:rsidR="0031521A" w:rsidRPr="00C23D07">
              <w:rPr>
                <w:sz w:val="20"/>
              </w:rPr>
              <w:t xml:space="preserve">№ </w:t>
            </w:r>
            <w:r w:rsidR="0031521A" w:rsidRPr="00C23D07">
              <w:rPr>
                <w:sz w:val="20"/>
              </w:rPr>
              <w:lastRenderedPageBreak/>
              <w:t xml:space="preserve">двигателя – </w:t>
            </w:r>
            <w:r>
              <w:rPr>
                <w:sz w:val="20"/>
              </w:rPr>
              <w:t>0050297</w:t>
            </w:r>
            <w:r w:rsidR="0031521A" w:rsidRPr="00C23D07">
              <w:rPr>
                <w:sz w:val="20"/>
              </w:rPr>
              <w:t xml:space="preserve">, идентификационный номер (VIN) ХТА21310070086884, номер кузова </w:t>
            </w:r>
            <w:r>
              <w:rPr>
                <w:sz w:val="20"/>
              </w:rPr>
              <w:t xml:space="preserve">- </w:t>
            </w:r>
            <w:r w:rsidRPr="000D2B25">
              <w:rPr>
                <w:sz w:val="20"/>
              </w:rPr>
              <w:t>ХТА21310070086884</w:t>
            </w:r>
            <w:r w:rsidR="0031521A" w:rsidRPr="00C23D07">
              <w:rPr>
                <w:sz w:val="20"/>
              </w:rPr>
              <w:t>, цвет кузова – золотистый темно-зеленый, государственный регистрационный знак В534ЕО159</w:t>
            </w:r>
          </w:p>
        </w:tc>
        <w:tc>
          <w:tcPr>
            <w:tcW w:w="1276" w:type="dxa"/>
            <w:vAlign w:val="center"/>
          </w:tcPr>
          <w:p w14:paraId="03B5111A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  <w:lang w:val="x-none"/>
              </w:rPr>
              <w:lastRenderedPageBreak/>
              <w:t>289</w:t>
            </w:r>
            <w:r w:rsidRPr="00C23D07">
              <w:rPr>
                <w:sz w:val="20"/>
              </w:rPr>
              <w:t>,</w:t>
            </w:r>
            <w:r w:rsidRPr="00C23D07">
              <w:rPr>
                <w:sz w:val="20"/>
                <w:lang w:val="x-none"/>
              </w:rPr>
              <w:t>500</w:t>
            </w:r>
          </w:p>
        </w:tc>
        <w:tc>
          <w:tcPr>
            <w:tcW w:w="850" w:type="dxa"/>
            <w:vAlign w:val="center"/>
          </w:tcPr>
          <w:p w14:paraId="545DCC5D" w14:textId="77777777" w:rsidR="0031521A" w:rsidRPr="00C23D07" w:rsidRDefault="0031521A" w:rsidP="00561F8E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0,000</w:t>
            </w:r>
          </w:p>
        </w:tc>
        <w:tc>
          <w:tcPr>
            <w:tcW w:w="1006" w:type="dxa"/>
            <w:gridSpan w:val="3"/>
            <w:vAlign w:val="center"/>
          </w:tcPr>
          <w:p w14:paraId="2D75F549" w14:textId="77777777" w:rsidR="0031521A" w:rsidRPr="00C23D07" w:rsidRDefault="0031521A" w:rsidP="00561F8E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</w:tbl>
    <w:p w14:paraId="0BC96AA7" w14:textId="77777777" w:rsidR="00464C1A" w:rsidRPr="00F65B64" w:rsidRDefault="00397DCD" w:rsidP="00331B04">
      <w:pPr>
        <w:pStyle w:val="af2"/>
        <w:numPr>
          <w:ilvl w:val="1"/>
          <w:numId w:val="1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t>п</w:t>
      </w:r>
      <w:r w:rsidR="006B6C40" w:rsidRPr="00F65B64">
        <w:rPr>
          <w:szCs w:val="28"/>
        </w:rPr>
        <w:t>озицию</w:t>
      </w:r>
      <w:r w:rsidR="00464C1A" w:rsidRPr="00F65B64">
        <w:rPr>
          <w:szCs w:val="28"/>
        </w:rPr>
        <w:t>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20"/>
        <w:gridCol w:w="3057"/>
        <w:gridCol w:w="1272"/>
        <w:gridCol w:w="1264"/>
        <w:gridCol w:w="942"/>
      </w:tblGrid>
      <w:tr w:rsidR="0031521A" w14:paraId="1766C9CC" w14:textId="77777777" w:rsidTr="00561F8E">
        <w:tc>
          <w:tcPr>
            <w:tcW w:w="3369" w:type="dxa"/>
            <w:hideMark/>
          </w:tcPr>
          <w:p w14:paraId="490D321A" w14:textId="77777777" w:rsidR="0031521A" w:rsidRPr="0031521A" w:rsidRDefault="0031521A" w:rsidP="0031521A">
            <w:pPr>
              <w:jc w:val="both"/>
              <w:rPr>
                <w:snapToGrid w:val="0"/>
                <w:sz w:val="22"/>
                <w:szCs w:val="22"/>
              </w:rPr>
            </w:pPr>
            <w:r w:rsidRPr="0031521A"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3118" w:type="dxa"/>
          </w:tcPr>
          <w:p w14:paraId="1A47FA72" w14:textId="77777777" w:rsidR="0031521A" w:rsidRPr="0031521A" w:rsidRDefault="0031521A" w:rsidP="0031521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FA993" w14:textId="77777777" w:rsidR="0031521A" w:rsidRPr="0031521A" w:rsidRDefault="0031521A" w:rsidP="00561F8E">
            <w:pPr>
              <w:jc w:val="center"/>
              <w:rPr>
                <w:snapToGrid w:val="0"/>
                <w:sz w:val="22"/>
                <w:szCs w:val="22"/>
              </w:rPr>
            </w:pPr>
            <w:r w:rsidRPr="0031521A">
              <w:rPr>
                <w:snapToGrid w:val="0"/>
                <w:sz w:val="22"/>
                <w:szCs w:val="22"/>
              </w:rPr>
              <w:t>1 369,289</w:t>
            </w:r>
          </w:p>
        </w:tc>
        <w:tc>
          <w:tcPr>
            <w:tcW w:w="1276" w:type="dxa"/>
          </w:tcPr>
          <w:p w14:paraId="2EF95527" w14:textId="77777777" w:rsidR="0031521A" w:rsidRPr="0031521A" w:rsidRDefault="0031521A" w:rsidP="00561F8E">
            <w:pPr>
              <w:jc w:val="center"/>
              <w:rPr>
                <w:snapToGrid w:val="0"/>
                <w:sz w:val="22"/>
                <w:szCs w:val="22"/>
              </w:rPr>
            </w:pPr>
            <w:r w:rsidRPr="0031521A">
              <w:rPr>
                <w:snapToGrid w:val="0"/>
                <w:sz w:val="22"/>
                <w:szCs w:val="22"/>
              </w:rPr>
              <w:t>0,000</w:t>
            </w:r>
          </w:p>
        </w:tc>
        <w:tc>
          <w:tcPr>
            <w:tcW w:w="957" w:type="dxa"/>
          </w:tcPr>
          <w:p w14:paraId="2E449076" w14:textId="77777777" w:rsidR="0031521A" w:rsidRPr="0031521A" w:rsidRDefault="0031521A" w:rsidP="00561F8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14:paraId="5D586329" w14:textId="77777777" w:rsidR="008F7468" w:rsidRPr="00F65B64" w:rsidRDefault="0037534B" w:rsidP="00F65B64">
      <w:pPr>
        <w:pStyle w:val="af2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t>изложить в следующей редакции: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16"/>
        <w:gridCol w:w="3051"/>
        <w:gridCol w:w="1274"/>
        <w:gridCol w:w="1274"/>
        <w:gridCol w:w="940"/>
      </w:tblGrid>
      <w:tr w:rsidR="0031521A" w14:paraId="0090638F" w14:textId="77777777" w:rsidTr="00561F8E">
        <w:tc>
          <w:tcPr>
            <w:tcW w:w="3369" w:type="dxa"/>
            <w:hideMark/>
          </w:tcPr>
          <w:p w14:paraId="22E103BF" w14:textId="77777777" w:rsidR="0031521A" w:rsidRPr="0031521A" w:rsidRDefault="0031521A" w:rsidP="0031521A">
            <w:pPr>
              <w:jc w:val="both"/>
              <w:rPr>
                <w:snapToGrid w:val="0"/>
                <w:sz w:val="22"/>
                <w:szCs w:val="22"/>
              </w:rPr>
            </w:pPr>
            <w:r w:rsidRPr="0031521A"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3118" w:type="dxa"/>
          </w:tcPr>
          <w:p w14:paraId="2D5986C9" w14:textId="77777777" w:rsidR="0031521A" w:rsidRPr="0031521A" w:rsidRDefault="0031521A" w:rsidP="0031521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94A309" w14:textId="77777777" w:rsidR="0031521A" w:rsidRPr="0031521A" w:rsidRDefault="0031521A" w:rsidP="00561F8E">
            <w:pPr>
              <w:jc w:val="center"/>
              <w:rPr>
                <w:sz w:val="22"/>
                <w:szCs w:val="22"/>
              </w:rPr>
            </w:pPr>
            <w:r w:rsidRPr="0031521A">
              <w:rPr>
                <w:sz w:val="22"/>
                <w:szCs w:val="22"/>
              </w:rPr>
              <w:t>38 739,271</w:t>
            </w:r>
          </w:p>
        </w:tc>
        <w:tc>
          <w:tcPr>
            <w:tcW w:w="1276" w:type="dxa"/>
          </w:tcPr>
          <w:p w14:paraId="073F7E31" w14:textId="77777777" w:rsidR="0031521A" w:rsidRPr="0031521A" w:rsidRDefault="0031521A" w:rsidP="00561F8E">
            <w:pPr>
              <w:jc w:val="center"/>
              <w:rPr>
                <w:sz w:val="22"/>
                <w:szCs w:val="22"/>
              </w:rPr>
            </w:pPr>
            <w:r w:rsidRPr="0031521A">
              <w:rPr>
                <w:sz w:val="22"/>
                <w:szCs w:val="22"/>
              </w:rPr>
              <w:t>33 007,196</w:t>
            </w:r>
          </w:p>
        </w:tc>
        <w:tc>
          <w:tcPr>
            <w:tcW w:w="957" w:type="dxa"/>
          </w:tcPr>
          <w:p w14:paraId="29D8E330" w14:textId="77777777" w:rsidR="0031521A" w:rsidRPr="0031521A" w:rsidRDefault="0031521A" w:rsidP="00561F8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14:paraId="3E48247D" w14:textId="7C4F0800" w:rsidR="003B19E1" w:rsidRPr="003B19E1" w:rsidRDefault="00397DCD" w:rsidP="003B19E1">
      <w:pPr>
        <w:ind w:firstLine="709"/>
        <w:jc w:val="both"/>
        <w:rPr>
          <w:rFonts w:eastAsia="Times New Rၯ䁭in"/>
          <w:szCs w:val="28"/>
        </w:rPr>
      </w:pPr>
      <w:r w:rsidRPr="00F65B64">
        <w:rPr>
          <w:szCs w:val="28"/>
        </w:rPr>
        <w:t>2</w:t>
      </w:r>
      <w:r w:rsidR="00F65B64" w:rsidRPr="00F65B64">
        <w:rPr>
          <w:szCs w:val="28"/>
        </w:rPr>
        <w:t>.</w:t>
      </w:r>
      <w:r w:rsidR="002F4A57">
        <w:rPr>
          <w:szCs w:val="28"/>
        </w:rPr>
        <w:tab/>
      </w:r>
      <w:r w:rsidR="003B19E1" w:rsidRPr="003B19E1">
        <w:rPr>
          <w:rFonts w:eastAsia="Times New Rၯ䁭in"/>
          <w:szCs w:val="28"/>
        </w:rPr>
        <w:t xml:space="preserve">Опубликовать настоящее решение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</w:t>
      </w:r>
      <w:r w:rsidR="003B19E1" w:rsidRPr="003B19E1">
        <w:rPr>
          <w:rFonts w:eastAsia="Times New Rၯ䁭in"/>
          <w:szCs w:val="28"/>
        </w:rPr>
        <w:br/>
        <w:t xml:space="preserve">на официальном сайте правовой информации Добрянского городского округа </w:t>
      </w:r>
      <w:r w:rsidR="003B19E1" w:rsidRPr="003B19E1">
        <w:rPr>
          <w:rFonts w:eastAsia="Times New Rၯ䁭in"/>
          <w:szCs w:val="28"/>
        </w:rPr>
        <w:br/>
        <w:t>в информационно-телекоммуникационной сети Интернет с доменным именем dobr-pravo.ru,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14:paraId="70ACAA72" w14:textId="4977D0FB" w:rsidR="003141D0" w:rsidRDefault="003141D0" w:rsidP="003B19E1">
      <w:pPr>
        <w:ind w:firstLine="709"/>
        <w:jc w:val="both"/>
        <w:rPr>
          <w:szCs w:val="28"/>
        </w:rPr>
      </w:pPr>
      <w:r w:rsidRPr="00F65B64">
        <w:rPr>
          <w:szCs w:val="28"/>
        </w:rPr>
        <w:t>3.</w:t>
      </w:r>
      <w:r w:rsidR="002F4A57">
        <w:rPr>
          <w:szCs w:val="28"/>
        </w:rPr>
        <w:tab/>
      </w:r>
      <w:r w:rsidRPr="00F65B64">
        <w:rPr>
          <w:szCs w:val="28"/>
        </w:rPr>
        <w:t>Настоящее решение вступает в силу после его официального опубликования.</w:t>
      </w:r>
    </w:p>
    <w:p w14:paraId="2B13D751" w14:textId="77777777" w:rsidR="003141D0" w:rsidRDefault="003141D0" w:rsidP="00322E4A">
      <w:pPr>
        <w:ind w:right="-1"/>
        <w:rPr>
          <w:szCs w:val="28"/>
        </w:rPr>
      </w:pPr>
    </w:p>
    <w:p w14:paraId="33381AAA" w14:textId="77777777" w:rsidR="003B19E1" w:rsidRPr="00F65B64" w:rsidRDefault="003B19E1" w:rsidP="00322E4A">
      <w:pPr>
        <w:ind w:right="-1"/>
        <w:rPr>
          <w:szCs w:val="28"/>
        </w:rPr>
      </w:pPr>
    </w:p>
    <w:p w14:paraId="0A63B63D" w14:textId="77777777" w:rsidR="003141D0" w:rsidRPr="00F65B64" w:rsidRDefault="003141D0" w:rsidP="00322E4A">
      <w:pPr>
        <w:ind w:right="-1"/>
        <w:rPr>
          <w:szCs w:val="28"/>
        </w:rPr>
      </w:pPr>
    </w:p>
    <w:p w14:paraId="48EE8E44" w14:textId="77777777" w:rsidR="00552ECD" w:rsidRDefault="004015C3" w:rsidP="004015C3">
      <w:pPr>
        <w:rPr>
          <w:szCs w:val="28"/>
        </w:rPr>
      </w:pPr>
      <w:r w:rsidRPr="00F65B64">
        <w:rPr>
          <w:szCs w:val="28"/>
        </w:rPr>
        <w:t xml:space="preserve">Председатель Думы </w:t>
      </w:r>
    </w:p>
    <w:p w14:paraId="42D0DB6B" w14:textId="2B146284" w:rsidR="007E5F58" w:rsidRPr="00F65B64" w:rsidRDefault="004015C3" w:rsidP="0037534B">
      <w:pPr>
        <w:rPr>
          <w:snapToGrid w:val="0"/>
          <w:szCs w:val="28"/>
        </w:rPr>
      </w:pPr>
      <w:r w:rsidRPr="00F65B64">
        <w:rPr>
          <w:szCs w:val="28"/>
        </w:rPr>
        <w:t>Добрянского</w:t>
      </w:r>
      <w:r w:rsidR="00552ECD">
        <w:rPr>
          <w:szCs w:val="28"/>
        </w:rPr>
        <w:t xml:space="preserve"> </w:t>
      </w: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="00552ECD">
        <w:rPr>
          <w:szCs w:val="28"/>
        </w:rPr>
        <w:tab/>
      </w:r>
      <w:r w:rsidR="002F4A57">
        <w:rPr>
          <w:szCs w:val="28"/>
        </w:rPr>
        <w:tab/>
      </w:r>
      <w:r w:rsidR="002F4A57">
        <w:rPr>
          <w:szCs w:val="28"/>
        </w:rPr>
        <w:tab/>
      </w:r>
      <w:r w:rsidR="002F4A57">
        <w:rPr>
          <w:szCs w:val="28"/>
        </w:rPr>
        <w:tab/>
      </w:r>
      <w:r w:rsidR="00FE5268" w:rsidRPr="00F65B64">
        <w:rPr>
          <w:szCs w:val="28"/>
        </w:rPr>
        <w:t xml:space="preserve"> </w:t>
      </w:r>
      <w:r w:rsidRPr="00F65B64">
        <w:rPr>
          <w:szCs w:val="28"/>
        </w:rPr>
        <w:t>А.Ф. Палкин</w:t>
      </w:r>
      <w:r w:rsidR="00552ECD">
        <w:rPr>
          <w:noProof/>
          <w:szCs w:val="28"/>
        </w:rPr>
        <w:pict w14:anchorId="6DF0ABD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14:paraId="5FEDB1AF" w14:textId="77777777"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552ECD">
        <w:rPr>
          <w:noProof/>
          <w:szCs w:val="28"/>
        </w:rPr>
        <w:pict w14:anchorId="44FCC486"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14:paraId="26A917EA" w14:textId="77777777" w:rsidR="00B554D0" w:rsidRPr="00086298" w:rsidRDefault="00B554D0" w:rsidP="00B554D0">
                  <w:pPr>
                    <w:pStyle w:val="a8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552ECD">
        <w:rPr>
          <w:noProof/>
          <w:szCs w:val="28"/>
        </w:rPr>
        <w:pict w14:anchorId="300C20B9"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inset="0,0,0,0">
              <w:txbxContent>
                <w:p w14:paraId="71A7EC28" w14:textId="77777777" w:rsidR="00322E4A" w:rsidRPr="00086298" w:rsidRDefault="00322E4A" w:rsidP="00322E4A">
                  <w:pPr>
                    <w:pStyle w:val="a8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552ECD">
        <w:rPr>
          <w:noProof/>
          <w:szCs w:val="28"/>
        </w:rPr>
        <w:pict w14:anchorId="5C501D17"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inset="0,0,0,0">
              <w:txbxContent>
                <w:p w14:paraId="0C02D99E" w14:textId="77777777" w:rsidR="008E0D07" w:rsidRPr="00086298" w:rsidRDefault="008E0D07" w:rsidP="00B15FBE">
                  <w:pPr>
                    <w:pStyle w:val="a8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F65B64" w:rsidSect="00A87ABA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A3F2" w14:textId="77777777" w:rsidR="00A87ABA" w:rsidRDefault="00A87ABA">
      <w:r>
        <w:separator/>
      </w:r>
    </w:p>
  </w:endnote>
  <w:endnote w:type="continuationSeparator" w:id="0">
    <w:p w14:paraId="2F4A037C" w14:textId="77777777" w:rsidR="00A87ABA" w:rsidRDefault="00A8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98A4C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3A532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A857" w14:textId="77777777" w:rsidR="00A87ABA" w:rsidRDefault="00A87ABA">
      <w:r>
        <w:separator/>
      </w:r>
    </w:p>
  </w:footnote>
  <w:footnote w:type="continuationSeparator" w:id="0">
    <w:p w14:paraId="22016F79" w14:textId="77777777" w:rsidR="00A87ABA" w:rsidRDefault="00A8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5A3D" w14:textId="77777777" w:rsidR="00B12253" w:rsidRDefault="009A3FA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F57C008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28826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7D2158" w14:textId="77777777" w:rsidR="00821CF8" w:rsidRPr="00552ECD" w:rsidRDefault="00821CF8">
        <w:pPr>
          <w:pStyle w:val="a3"/>
          <w:rPr>
            <w:sz w:val="24"/>
            <w:szCs w:val="24"/>
          </w:rPr>
        </w:pPr>
        <w:r w:rsidRPr="00552ECD">
          <w:rPr>
            <w:sz w:val="24"/>
            <w:szCs w:val="24"/>
          </w:rPr>
          <w:fldChar w:fldCharType="begin"/>
        </w:r>
        <w:r w:rsidRPr="00552ECD">
          <w:rPr>
            <w:sz w:val="24"/>
            <w:szCs w:val="24"/>
          </w:rPr>
          <w:instrText>PAGE   \* MERGEFORMAT</w:instrText>
        </w:r>
        <w:r w:rsidRPr="00552ECD">
          <w:rPr>
            <w:sz w:val="24"/>
            <w:szCs w:val="24"/>
          </w:rPr>
          <w:fldChar w:fldCharType="separate"/>
        </w:r>
        <w:r w:rsidR="004D4471" w:rsidRPr="00552ECD">
          <w:rPr>
            <w:noProof/>
            <w:sz w:val="24"/>
            <w:szCs w:val="24"/>
          </w:rPr>
          <w:t>5</w:t>
        </w:r>
        <w:r w:rsidRPr="00552ECD">
          <w:rPr>
            <w:sz w:val="24"/>
            <w:szCs w:val="24"/>
          </w:rPr>
          <w:fldChar w:fldCharType="end"/>
        </w:r>
      </w:p>
    </w:sdtContent>
  </w:sdt>
  <w:p w14:paraId="747520E1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4163691">
    <w:abstractNumId w:val="1"/>
  </w:num>
  <w:num w:numId="2" w16cid:durableId="203711337">
    <w:abstractNumId w:val="6"/>
  </w:num>
  <w:num w:numId="3" w16cid:durableId="822158931">
    <w:abstractNumId w:val="5"/>
  </w:num>
  <w:num w:numId="4" w16cid:durableId="1130437039">
    <w:abstractNumId w:val="8"/>
  </w:num>
  <w:num w:numId="5" w16cid:durableId="861626772">
    <w:abstractNumId w:val="7"/>
  </w:num>
  <w:num w:numId="6" w16cid:durableId="1157653445">
    <w:abstractNumId w:val="2"/>
  </w:num>
  <w:num w:numId="7" w16cid:durableId="2020810496">
    <w:abstractNumId w:val="4"/>
  </w:num>
  <w:num w:numId="8" w16cid:durableId="508058861">
    <w:abstractNumId w:val="0"/>
  </w:num>
  <w:num w:numId="9" w16cid:durableId="118019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82"/>
    <w:rsid w:val="000023BE"/>
    <w:rsid w:val="0000561F"/>
    <w:rsid w:val="000117F1"/>
    <w:rsid w:val="00031EB5"/>
    <w:rsid w:val="000320E4"/>
    <w:rsid w:val="0005676C"/>
    <w:rsid w:val="000649C6"/>
    <w:rsid w:val="0006647E"/>
    <w:rsid w:val="00066A7C"/>
    <w:rsid w:val="0007358C"/>
    <w:rsid w:val="00086298"/>
    <w:rsid w:val="00091824"/>
    <w:rsid w:val="00096FA2"/>
    <w:rsid w:val="000A1018"/>
    <w:rsid w:val="000A1249"/>
    <w:rsid w:val="000B00CE"/>
    <w:rsid w:val="000B2704"/>
    <w:rsid w:val="000B316B"/>
    <w:rsid w:val="000B7BB4"/>
    <w:rsid w:val="000C0788"/>
    <w:rsid w:val="000D2B25"/>
    <w:rsid w:val="000E0578"/>
    <w:rsid w:val="000E11CD"/>
    <w:rsid w:val="000F3291"/>
    <w:rsid w:val="001262F3"/>
    <w:rsid w:val="001356F5"/>
    <w:rsid w:val="00135E78"/>
    <w:rsid w:val="00136C19"/>
    <w:rsid w:val="001450B8"/>
    <w:rsid w:val="00145C4E"/>
    <w:rsid w:val="001617A8"/>
    <w:rsid w:val="00165429"/>
    <w:rsid w:val="00167EA8"/>
    <w:rsid w:val="00175A03"/>
    <w:rsid w:val="00186AF6"/>
    <w:rsid w:val="00191FB7"/>
    <w:rsid w:val="00194230"/>
    <w:rsid w:val="001B1C33"/>
    <w:rsid w:val="001D1569"/>
    <w:rsid w:val="001D18F7"/>
    <w:rsid w:val="001D41F0"/>
    <w:rsid w:val="001D731D"/>
    <w:rsid w:val="001F45E8"/>
    <w:rsid w:val="001F56C6"/>
    <w:rsid w:val="0020666E"/>
    <w:rsid w:val="00213777"/>
    <w:rsid w:val="00221C0B"/>
    <w:rsid w:val="002264CF"/>
    <w:rsid w:val="00230327"/>
    <w:rsid w:val="00234C83"/>
    <w:rsid w:val="002428FF"/>
    <w:rsid w:val="0024668F"/>
    <w:rsid w:val="0024782E"/>
    <w:rsid w:val="0025393C"/>
    <w:rsid w:val="0025408E"/>
    <w:rsid w:val="00255DE3"/>
    <w:rsid w:val="0026772B"/>
    <w:rsid w:val="0027718C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D3BC9"/>
    <w:rsid w:val="002E0EAA"/>
    <w:rsid w:val="002F4A57"/>
    <w:rsid w:val="002F4B07"/>
    <w:rsid w:val="003141D0"/>
    <w:rsid w:val="0031521A"/>
    <w:rsid w:val="00322E4A"/>
    <w:rsid w:val="00331B04"/>
    <w:rsid w:val="00333F77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807C0"/>
    <w:rsid w:val="0038329F"/>
    <w:rsid w:val="00397DCD"/>
    <w:rsid w:val="003A01F3"/>
    <w:rsid w:val="003A6C69"/>
    <w:rsid w:val="003B007A"/>
    <w:rsid w:val="003B0F51"/>
    <w:rsid w:val="003B19E1"/>
    <w:rsid w:val="003D3930"/>
    <w:rsid w:val="003D5864"/>
    <w:rsid w:val="003E5046"/>
    <w:rsid w:val="004015C3"/>
    <w:rsid w:val="00416345"/>
    <w:rsid w:val="00434649"/>
    <w:rsid w:val="004361A7"/>
    <w:rsid w:val="00437EDE"/>
    <w:rsid w:val="004448E6"/>
    <w:rsid w:val="004551D0"/>
    <w:rsid w:val="00456A08"/>
    <w:rsid w:val="0046387F"/>
    <w:rsid w:val="00464B2B"/>
    <w:rsid w:val="00464C1A"/>
    <w:rsid w:val="00466D31"/>
    <w:rsid w:val="004802B4"/>
    <w:rsid w:val="00482187"/>
    <w:rsid w:val="004A1245"/>
    <w:rsid w:val="004A7743"/>
    <w:rsid w:val="004B0B99"/>
    <w:rsid w:val="004B621A"/>
    <w:rsid w:val="004C5295"/>
    <w:rsid w:val="004C5622"/>
    <w:rsid w:val="004C5DFD"/>
    <w:rsid w:val="004D4471"/>
    <w:rsid w:val="004D6B50"/>
    <w:rsid w:val="004D6EA0"/>
    <w:rsid w:val="004E04FA"/>
    <w:rsid w:val="004E0F69"/>
    <w:rsid w:val="004E38F7"/>
    <w:rsid w:val="004F3082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0EDB"/>
    <w:rsid w:val="00552ADF"/>
    <w:rsid w:val="00552ECD"/>
    <w:rsid w:val="00561F8E"/>
    <w:rsid w:val="00566585"/>
    <w:rsid w:val="0057577B"/>
    <w:rsid w:val="0057694D"/>
    <w:rsid w:val="0057715E"/>
    <w:rsid w:val="00577F2C"/>
    <w:rsid w:val="00583C74"/>
    <w:rsid w:val="00585F5C"/>
    <w:rsid w:val="0059094B"/>
    <w:rsid w:val="00596801"/>
    <w:rsid w:val="005A0606"/>
    <w:rsid w:val="005C08AC"/>
    <w:rsid w:val="005D0858"/>
    <w:rsid w:val="005D171D"/>
    <w:rsid w:val="005D246E"/>
    <w:rsid w:val="005E1D04"/>
    <w:rsid w:val="005E32CA"/>
    <w:rsid w:val="005E46AF"/>
    <w:rsid w:val="005E51EE"/>
    <w:rsid w:val="005E6616"/>
    <w:rsid w:val="005E67F5"/>
    <w:rsid w:val="005E7EFE"/>
    <w:rsid w:val="005F52DA"/>
    <w:rsid w:val="006169B1"/>
    <w:rsid w:val="006333E0"/>
    <w:rsid w:val="00657200"/>
    <w:rsid w:val="00660B2D"/>
    <w:rsid w:val="0066141F"/>
    <w:rsid w:val="006635A6"/>
    <w:rsid w:val="00670D3B"/>
    <w:rsid w:val="006721FD"/>
    <w:rsid w:val="00673510"/>
    <w:rsid w:val="006B1C74"/>
    <w:rsid w:val="006B6C40"/>
    <w:rsid w:val="006C1822"/>
    <w:rsid w:val="006C4B17"/>
    <w:rsid w:val="006D0047"/>
    <w:rsid w:val="006D32FC"/>
    <w:rsid w:val="006D35DC"/>
    <w:rsid w:val="006D443E"/>
    <w:rsid w:val="006E09FF"/>
    <w:rsid w:val="006E5888"/>
    <w:rsid w:val="00700297"/>
    <w:rsid w:val="00703E21"/>
    <w:rsid w:val="00704584"/>
    <w:rsid w:val="00713222"/>
    <w:rsid w:val="00713B5B"/>
    <w:rsid w:val="0071742C"/>
    <w:rsid w:val="00723B33"/>
    <w:rsid w:val="007334A3"/>
    <w:rsid w:val="00734F13"/>
    <w:rsid w:val="00736B92"/>
    <w:rsid w:val="00737B6A"/>
    <w:rsid w:val="00737C62"/>
    <w:rsid w:val="00742F08"/>
    <w:rsid w:val="007450BA"/>
    <w:rsid w:val="00751BB8"/>
    <w:rsid w:val="00761D5E"/>
    <w:rsid w:val="00772A33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02C92"/>
    <w:rsid w:val="00806212"/>
    <w:rsid w:val="00813412"/>
    <w:rsid w:val="00813D11"/>
    <w:rsid w:val="00821CF8"/>
    <w:rsid w:val="00821DCF"/>
    <w:rsid w:val="00831065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F7468"/>
    <w:rsid w:val="00900B89"/>
    <w:rsid w:val="009027F1"/>
    <w:rsid w:val="00903B44"/>
    <w:rsid w:val="00904FEE"/>
    <w:rsid w:val="00913AFE"/>
    <w:rsid w:val="0092195F"/>
    <w:rsid w:val="009323DF"/>
    <w:rsid w:val="00935272"/>
    <w:rsid w:val="00946A6E"/>
    <w:rsid w:val="00950C6A"/>
    <w:rsid w:val="00954236"/>
    <w:rsid w:val="009548E6"/>
    <w:rsid w:val="009614DD"/>
    <w:rsid w:val="00963182"/>
    <w:rsid w:val="009710AB"/>
    <w:rsid w:val="00973EE1"/>
    <w:rsid w:val="00975438"/>
    <w:rsid w:val="00983927"/>
    <w:rsid w:val="00983D80"/>
    <w:rsid w:val="00983E19"/>
    <w:rsid w:val="009A3FA9"/>
    <w:rsid w:val="009B22CA"/>
    <w:rsid w:val="009B2845"/>
    <w:rsid w:val="009C3EAD"/>
    <w:rsid w:val="009D0475"/>
    <w:rsid w:val="009D074F"/>
    <w:rsid w:val="009D34A4"/>
    <w:rsid w:val="009E2095"/>
    <w:rsid w:val="009E48FD"/>
    <w:rsid w:val="009E5FDD"/>
    <w:rsid w:val="009E6853"/>
    <w:rsid w:val="00A14B71"/>
    <w:rsid w:val="00A20CAB"/>
    <w:rsid w:val="00A2657C"/>
    <w:rsid w:val="00A37AED"/>
    <w:rsid w:val="00A41EA5"/>
    <w:rsid w:val="00A45F06"/>
    <w:rsid w:val="00A55984"/>
    <w:rsid w:val="00A61FFD"/>
    <w:rsid w:val="00A62DAA"/>
    <w:rsid w:val="00A62FE8"/>
    <w:rsid w:val="00A7019E"/>
    <w:rsid w:val="00A74006"/>
    <w:rsid w:val="00A87ABA"/>
    <w:rsid w:val="00A91B6F"/>
    <w:rsid w:val="00AB61AD"/>
    <w:rsid w:val="00AC1204"/>
    <w:rsid w:val="00AD02BE"/>
    <w:rsid w:val="00AD467A"/>
    <w:rsid w:val="00AD69A3"/>
    <w:rsid w:val="00AE50F8"/>
    <w:rsid w:val="00AF1FB0"/>
    <w:rsid w:val="00AF2182"/>
    <w:rsid w:val="00AF593B"/>
    <w:rsid w:val="00AF7985"/>
    <w:rsid w:val="00B020BF"/>
    <w:rsid w:val="00B12253"/>
    <w:rsid w:val="00B15FBE"/>
    <w:rsid w:val="00B17F20"/>
    <w:rsid w:val="00B22F21"/>
    <w:rsid w:val="00B24E43"/>
    <w:rsid w:val="00B260AA"/>
    <w:rsid w:val="00B323C4"/>
    <w:rsid w:val="00B42E93"/>
    <w:rsid w:val="00B44D32"/>
    <w:rsid w:val="00B523B4"/>
    <w:rsid w:val="00B554D0"/>
    <w:rsid w:val="00B61285"/>
    <w:rsid w:val="00B950BA"/>
    <w:rsid w:val="00B96ED3"/>
    <w:rsid w:val="00B9765F"/>
    <w:rsid w:val="00BB160A"/>
    <w:rsid w:val="00BB3B93"/>
    <w:rsid w:val="00BB609D"/>
    <w:rsid w:val="00BC24F3"/>
    <w:rsid w:val="00BC3589"/>
    <w:rsid w:val="00BC6429"/>
    <w:rsid w:val="00BD6C57"/>
    <w:rsid w:val="00C05F83"/>
    <w:rsid w:val="00C11CD6"/>
    <w:rsid w:val="00C22FA2"/>
    <w:rsid w:val="00C23D07"/>
    <w:rsid w:val="00C37BC1"/>
    <w:rsid w:val="00C43666"/>
    <w:rsid w:val="00C60A7E"/>
    <w:rsid w:val="00C71B3B"/>
    <w:rsid w:val="00C76D98"/>
    <w:rsid w:val="00C81C58"/>
    <w:rsid w:val="00C868C2"/>
    <w:rsid w:val="00C87686"/>
    <w:rsid w:val="00C97BDE"/>
    <w:rsid w:val="00CB0CD4"/>
    <w:rsid w:val="00CB1D19"/>
    <w:rsid w:val="00CB625D"/>
    <w:rsid w:val="00CD3F84"/>
    <w:rsid w:val="00CE1C3E"/>
    <w:rsid w:val="00CF3E48"/>
    <w:rsid w:val="00D043F4"/>
    <w:rsid w:val="00D12D12"/>
    <w:rsid w:val="00D206CE"/>
    <w:rsid w:val="00D27412"/>
    <w:rsid w:val="00D345EB"/>
    <w:rsid w:val="00D43482"/>
    <w:rsid w:val="00D506D2"/>
    <w:rsid w:val="00D51DC3"/>
    <w:rsid w:val="00D556D2"/>
    <w:rsid w:val="00D712A8"/>
    <w:rsid w:val="00D73E08"/>
    <w:rsid w:val="00D82092"/>
    <w:rsid w:val="00D83FB2"/>
    <w:rsid w:val="00D8436A"/>
    <w:rsid w:val="00D9516F"/>
    <w:rsid w:val="00DA24F6"/>
    <w:rsid w:val="00DB3748"/>
    <w:rsid w:val="00DC5170"/>
    <w:rsid w:val="00DD3E3F"/>
    <w:rsid w:val="00DE3567"/>
    <w:rsid w:val="00DE4537"/>
    <w:rsid w:val="00DE5286"/>
    <w:rsid w:val="00DF4430"/>
    <w:rsid w:val="00E026E4"/>
    <w:rsid w:val="00E046B6"/>
    <w:rsid w:val="00E06826"/>
    <w:rsid w:val="00E246F5"/>
    <w:rsid w:val="00E320FD"/>
    <w:rsid w:val="00E54BB5"/>
    <w:rsid w:val="00E614D0"/>
    <w:rsid w:val="00E708BC"/>
    <w:rsid w:val="00E7272D"/>
    <w:rsid w:val="00E80EB5"/>
    <w:rsid w:val="00E8211E"/>
    <w:rsid w:val="00E82BD8"/>
    <w:rsid w:val="00E84C4E"/>
    <w:rsid w:val="00E9621F"/>
    <w:rsid w:val="00EA4E43"/>
    <w:rsid w:val="00EB078A"/>
    <w:rsid w:val="00EB2163"/>
    <w:rsid w:val="00EB2BD9"/>
    <w:rsid w:val="00EB400D"/>
    <w:rsid w:val="00EC2554"/>
    <w:rsid w:val="00ED38C7"/>
    <w:rsid w:val="00ED62BA"/>
    <w:rsid w:val="00EE4DBD"/>
    <w:rsid w:val="00EF5B7B"/>
    <w:rsid w:val="00EF68B5"/>
    <w:rsid w:val="00F02A9D"/>
    <w:rsid w:val="00F16847"/>
    <w:rsid w:val="00F2662F"/>
    <w:rsid w:val="00F33730"/>
    <w:rsid w:val="00F34240"/>
    <w:rsid w:val="00F36242"/>
    <w:rsid w:val="00F407E2"/>
    <w:rsid w:val="00F43017"/>
    <w:rsid w:val="00F43C2D"/>
    <w:rsid w:val="00F46037"/>
    <w:rsid w:val="00F50E8C"/>
    <w:rsid w:val="00F61BDE"/>
    <w:rsid w:val="00F65B64"/>
    <w:rsid w:val="00F70D92"/>
    <w:rsid w:val="00F919B8"/>
    <w:rsid w:val="00F96F33"/>
    <w:rsid w:val="00FB0B31"/>
    <w:rsid w:val="00FB0DDB"/>
    <w:rsid w:val="00FB1B1E"/>
    <w:rsid w:val="00FB447A"/>
    <w:rsid w:val="00FC0FBD"/>
    <w:rsid w:val="00FC4633"/>
    <w:rsid w:val="00FC50FC"/>
    <w:rsid w:val="00FC6CBB"/>
    <w:rsid w:val="00FD415B"/>
    <w:rsid w:val="00FD4519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36557"/>
  <w15:docId w15:val="{DC9D8583-7EE7-4A64-9C01-7779779E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1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322E4A"/>
    <w:pPr>
      <w:ind w:left="720"/>
      <w:contextualSpacing/>
    </w:pPr>
  </w:style>
  <w:style w:type="character" w:customStyle="1" w:styleId="af3">
    <w:name w:val="Абзац списка Знак"/>
    <w:link w:val="af2"/>
    <w:uiPriority w:val="34"/>
    <w:locked/>
    <w:rsid w:val="00904FEE"/>
    <w:rPr>
      <w:sz w:val="28"/>
    </w:rPr>
  </w:style>
  <w:style w:type="character" w:customStyle="1" w:styleId="a7">
    <w:name w:val="Основной текст Знак"/>
    <w:link w:val="a6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4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21CF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A92BF-C296-4920-A200-8E931C0E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647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89</cp:revision>
  <cp:lastPrinted>2024-03-20T11:19:00Z</cp:lastPrinted>
  <dcterms:created xsi:type="dcterms:W3CDTF">2021-02-20T03:42:00Z</dcterms:created>
  <dcterms:modified xsi:type="dcterms:W3CDTF">2024-03-29T06:42:00Z</dcterms:modified>
</cp:coreProperties>
</file>