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03" w:rsidRDefault="00234C03" w:rsidP="002C49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E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декабря</w:t>
      </w:r>
      <w:r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состоялось</w:t>
      </w:r>
      <w:r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межведомственной комиссии по профилактике правонарушений под председательством </w:t>
      </w:r>
      <w:r w:rsidR="004E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и.о. </w:t>
      </w:r>
      <w:r w:rsidR="004E18F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городского округа-главы администрации Добрянского городского округа  Н.Н. Поздеева.</w:t>
      </w:r>
      <w:r w:rsidR="004E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0F9B" w:rsidRDefault="00234C03" w:rsidP="002C4901">
      <w:pPr>
        <w:shd w:val="clear" w:color="auto" w:fill="FFFFFF"/>
        <w:tabs>
          <w:tab w:val="left" w:pos="709"/>
          <w:tab w:val="left" w:pos="2112"/>
        </w:tabs>
        <w:spacing w:before="5"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Были рассмотрены вопросы, касающиеся состояния </w:t>
      </w:r>
      <w:r w:rsidR="004E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динамике криминогенной обстановки за текущий период 2023 года</w:t>
      </w:r>
      <w:r w:rsidR="0030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межведомственного взаимодействия в сфере профилактики правонарушений, совершаемых лицами, утвержден план работы </w:t>
      </w:r>
      <w:r w:rsidR="00300F9B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по профилактике правонарушений</w:t>
      </w:r>
      <w:r w:rsidR="0030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2024 год.</w:t>
      </w:r>
    </w:p>
    <w:p w:rsidR="00234C03" w:rsidRPr="006A7F50" w:rsidRDefault="00300F9B" w:rsidP="002C4901">
      <w:pPr>
        <w:pStyle w:val="a6"/>
        <w:ind w:left="0" w:firstLine="425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ab/>
        <w:t>В ходе заседания отмечен</w:t>
      </w:r>
      <w:r w:rsidR="00234C03">
        <w:rPr>
          <w:color w:val="000000"/>
          <w:sz w:val="28"/>
          <w:szCs w:val="28"/>
        </w:rPr>
        <w:t xml:space="preserve"> </w:t>
      </w:r>
      <w:r w:rsidRPr="00300F9B">
        <w:rPr>
          <w:color w:val="000000"/>
          <w:sz w:val="28"/>
          <w:szCs w:val="28"/>
        </w:rPr>
        <w:t>н</w:t>
      </w:r>
      <w:r w:rsidRPr="00300F9B">
        <w:rPr>
          <w:color w:val="000000"/>
          <w:sz w:val="28"/>
          <w:szCs w:val="28"/>
        </w:rPr>
        <w:t>а 3,1 % рост количества зарегистрированных преступлений</w:t>
      </w:r>
      <w:r>
        <w:rPr>
          <w:color w:val="000000"/>
          <w:sz w:val="28"/>
          <w:szCs w:val="28"/>
        </w:rPr>
        <w:t xml:space="preserve">, </w:t>
      </w:r>
      <w:r w:rsidR="006A7F50">
        <w:rPr>
          <w:color w:val="000000"/>
          <w:sz w:val="28"/>
          <w:szCs w:val="28"/>
        </w:rPr>
        <w:t xml:space="preserve">на 135,1% </w:t>
      </w:r>
      <w:r w:rsidR="006A7F50" w:rsidRPr="006A676B">
        <w:rPr>
          <w:color w:val="000000"/>
          <w:sz w:val="28"/>
          <w:szCs w:val="28"/>
        </w:rPr>
        <w:t xml:space="preserve">рост </w:t>
      </w:r>
      <w:r w:rsidR="006A7F50" w:rsidRPr="00234C03">
        <w:rPr>
          <w:color w:val="000000"/>
          <w:sz w:val="28"/>
          <w:szCs w:val="28"/>
        </w:rPr>
        <w:t>преступлений</w:t>
      </w:r>
      <w:r w:rsidR="006A7F50">
        <w:rPr>
          <w:color w:val="000000"/>
          <w:sz w:val="28"/>
          <w:szCs w:val="28"/>
        </w:rPr>
        <w:t>, совершенных с использованием</w:t>
      </w:r>
      <w:r w:rsidR="006A7F50" w:rsidRPr="006A7F50">
        <w:rPr>
          <w:color w:val="000000"/>
          <w:sz w:val="28"/>
          <w:szCs w:val="28"/>
        </w:rPr>
        <w:t xml:space="preserve"> </w:t>
      </w:r>
      <w:r w:rsidR="006A7F50" w:rsidRPr="00234C03">
        <w:rPr>
          <w:color w:val="000000"/>
          <w:sz w:val="28"/>
          <w:szCs w:val="28"/>
        </w:rPr>
        <w:t>информационно-телекоммуникационных технологий</w:t>
      </w:r>
      <w:r w:rsidR="006A7F50">
        <w:rPr>
          <w:color w:val="000000"/>
          <w:sz w:val="28"/>
          <w:szCs w:val="28"/>
        </w:rPr>
        <w:t>.</w:t>
      </w:r>
      <w:r w:rsidR="006A7F50" w:rsidRPr="006A7F50">
        <w:rPr>
          <w:iCs/>
          <w:sz w:val="28"/>
          <w:szCs w:val="28"/>
        </w:rPr>
        <w:t xml:space="preserve"> </w:t>
      </w:r>
      <w:r w:rsidR="006A7F50" w:rsidRPr="005959BA">
        <w:rPr>
          <w:iCs/>
          <w:sz w:val="28"/>
          <w:szCs w:val="28"/>
        </w:rPr>
        <w:t xml:space="preserve">На 20,0% </w:t>
      </w:r>
      <w:r w:rsidR="006A7F50" w:rsidRPr="006A7F50">
        <w:rPr>
          <w:iCs/>
          <w:sz w:val="28"/>
          <w:szCs w:val="28"/>
        </w:rPr>
        <w:t>снизилось</w:t>
      </w:r>
      <w:r w:rsidR="006A7F50" w:rsidRPr="005959BA">
        <w:rPr>
          <w:iCs/>
          <w:sz w:val="28"/>
          <w:szCs w:val="28"/>
        </w:rPr>
        <w:t xml:space="preserve"> количество грабежей, умышленного причинения тяжкого вреда здоровью на 55,6%, количество угонов АМТС </w:t>
      </w:r>
      <w:r w:rsidR="006A7F50" w:rsidRPr="006A7F50">
        <w:rPr>
          <w:iCs/>
          <w:sz w:val="28"/>
          <w:szCs w:val="28"/>
        </w:rPr>
        <w:t>снизилось</w:t>
      </w:r>
      <w:r w:rsidR="006A7F50" w:rsidRPr="005959BA">
        <w:rPr>
          <w:iCs/>
          <w:sz w:val="28"/>
          <w:szCs w:val="28"/>
        </w:rPr>
        <w:t xml:space="preserve"> на 69,2% уменьшился мас</w:t>
      </w:r>
      <w:r w:rsidR="006A7F50">
        <w:rPr>
          <w:iCs/>
          <w:sz w:val="28"/>
          <w:szCs w:val="28"/>
        </w:rPr>
        <w:t>сив краж на 16,0%</w:t>
      </w:r>
      <w:r w:rsidR="006A7F50" w:rsidRPr="005959BA">
        <w:rPr>
          <w:iCs/>
          <w:sz w:val="28"/>
          <w:szCs w:val="28"/>
        </w:rPr>
        <w:t>, в т.ч. квартирных на 12,1%.</w:t>
      </w:r>
      <w:r w:rsidR="006A7F50" w:rsidRPr="006A7F50">
        <w:rPr>
          <w:iCs/>
          <w:sz w:val="28"/>
          <w:szCs w:val="28"/>
        </w:rPr>
        <w:t xml:space="preserve"> </w:t>
      </w:r>
      <w:r w:rsidR="006A7F50" w:rsidRPr="005959BA">
        <w:rPr>
          <w:iCs/>
          <w:sz w:val="28"/>
          <w:szCs w:val="28"/>
        </w:rPr>
        <w:t xml:space="preserve">По итогам 10 месяцев 2023 года на 27,6% </w:t>
      </w:r>
      <w:r w:rsidR="006A7F50" w:rsidRPr="006A7F50">
        <w:rPr>
          <w:iCs/>
          <w:sz w:val="28"/>
          <w:szCs w:val="28"/>
        </w:rPr>
        <w:t>выросло</w:t>
      </w:r>
      <w:r w:rsidR="006A7F50" w:rsidRPr="005959BA">
        <w:rPr>
          <w:iCs/>
          <w:sz w:val="28"/>
          <w:szCs w:val="28"/>
        </w:rPr>
        <w:t xml:space="preserve"> количество преступлений в общественных местах, </w:t>
      </w:r>
      <w:r w:rsidR="006A7F50">
        <w:rPr>
          <w:iCs/>
          <w:sz w:val="28"/>
          <w:szCs w:val="28"/>
        </w:rPr>
        <w:t>на улице - 18,3%</w:t>
      </w:r>
      <w:r w:rsidR="006A7F50" w:rsidRPr="005959BA">
        <w:rPr>
          <w:iCs/>
          <w:sz w:val="28"/>
          <w:szCs w:val="28"/>
        </w:rPr>
        <w:t xml:space="preserve">, но при этом отмечен и рост раскрываемости данных преступлений на 35,5%.  </w:t>
      </w:r>
    </w:p>
    <w:p w:rsidR="00234C03" w:rsidRPr="006A7F50" w:rsidRDefault="00EF207F" w:rsidP="002C49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6A7F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Правоохранительным органам</w:t>
      </w:r>
      <w:r w:rsidR="006A7F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органам социальной защиты населения</w:t>
      </w:r>
      <w:r w:rsidRPr="006A7F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органам местного самоуправления поручено продолжить </w:t>
      </w:r>
      <w:r w:rsidR="006A7F50" w:rsidRPr="006A7F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информирование граждан об увеличении количества совершаемых преступлений с использованием информационно-телекоммуникационных технологий</w:t>
      </w:r>
      <w:r w:rsidR="006A7F50" w:rsidRPr="006A7F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A7F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посредством размещения информации в СМИ и других интернет-ресурсов. </w:t>
      </w:r>
    </w:p>
    <w:p w:rsidR="00837866" w:rsidRDefault="00EF207F" w:rsidP="00837866">
      <w:pPr>
        <w:pStyle w:val="1"/>
        <w:shd w:val="clear" w:color="auto" w:fill="auto"/>
        <w:spacing w:line="240" w:lineRule="auto"/>
        <w:ind w:right="20" w:firstLine="708"/>
        <w:jc w:val="both"/>
        <w:rPr>
          <w:color w:val="000000"/>
          <w:sz w:val="28"/>
          <w:szCs w:val="28"/>
          <w:lang w:eastAsia="ru-RU"/>
        </w:rPr>
      </w:pPr>
      <w:r w:rsidRPr="002C4901">
        <w:rPr>
          <w:iCs/>
          <w:sz w:val="28"/>
          <w:szCs w:val="28"/>
          <w:lang w:eastAsia="ru-RU"/>
        </w:rPr>
        <w:t xml:space="preserve">При обсуждении вопроса </w:t>
      </w:r>
      <w:r w:rsidR="006A7F50" w:rsidRPr="002C4901">
        <w:rPr>
          <w:iCs/>
          <w:sz w:val="28"/>
          <w:szCs w:val="28"/>
          <w:lang w:eastAsia="ru-RU"/>
        </w:rPr>
        <w:t xml:space="preserve">о </w:t>
      </w:r>
      <w:r w:rsidR="006A7F50" w:rsidRPr="002C4901">
        <w:rPr>
          <w:iCs/>
          <w:sz w:val="28"/>
          <w:szCs w:val="28"/>
          <w:lang w:eastAsia="ru-RU"/>
        </w:rPr>
        <w:t>ме</w:t>
      </w:r>
      <w:r w:rsidR="006A7F50" w:rsidRPr="002C4901">
        <w:rPr>
          <w:iCs/>
          <w:sz w:val="28"/>
          <w:szCs w:val="28"/>
          <w:lang w:eastAsia="ru-RU"/>
        </w:rPr>
        <w:t>жведомственном взаимодействии</w:t>
      </w:r>
      <w:r w:rsidR="006A7F50" w:rsidRPr="002C4901">
        <w:rPr>
          <w:iCs/>
          <w:sz w:val="28"/>
          <w:szCs w:val="28"/>
          <w:lang w:eastAsia="ru-RU"/>
        </w:rPr>
        <w:t xml:space="preserve"> в сфе</w:t>
      </w:r>
      <w:r w:rsidR="006A7F50" w:rsidRPr="002C4901">
        <w:rPr>
          <w:iCs/>
          <w:sz w:val="28"/>
          <w:szCs w:val="28"/>
          <w:lang w:eastAsia="ru-RU"/>
        </w:rPr>
        <w:t xml:space="preserve">ре профилактики правонарушений </w:t>
      </w:r>
      <w:r w:rsidR="002C4901" w:rsidRPr="002C4901">
        <w:rPr>
          <w:iCs/>
          <w:sz w:val="28"/>
          <w:szCs w:val="28"/>
          <w:lang w:eastAsia="ru-RU"/>
        </w:rPr>
        <w:t>отмечен факт снижения количества</w:t>
      </w:r>
      <w:r w:rsidR="002C4901" w:rsidRPr="002C4901">
        <w:rPr>
          <w:iCs/>
          <w:sz w:val="28"/>
          <w:szCs w:val="28"/>
          <w:lang w:eastAsia="ru-RU"/>
        </w:rPr>
        <w:t xml:space="preserve"> преступлений, совершенных лицами, ранее совершавшими преступления на 3,0%</w:t>
      </w:r>
      <w:r w:rsidR="002C4901" w:rsidRPr="002C4901">
        <w:rPr>
          <w:iCs/>
          <w:sz w:val="28"/>
          <w:szCs w:val="28"/>
          <w:lang w:eastAsia="ru-RU"/>
        </w:rPr>
        <w:t xml:space="preserve">. </w:t>
      </w:r>
      <w:r w:rsidR="002C4901">
        <w:rPr>
          <w:iCs/>
          <w:sz w:val="28"/>
          <w:szCs w:val="28"/>
          <w:lang w:eastAsia="ru-RU"/>
        </w:rPr>
        <w:t>Осуществляется постоянное взаимодействие</w:t>
      </w:r>
      <w:r w:rsidR="002C4901" w:rsidRPr="002C4901">
        <w:rPr>
          <w:iCs/>
          <w:sz w:val="28"/>
          <w:szCs w:val="28"/>
          <w:lang w:eastAsia="ru-RU"/>
        </w:rPr>
        <w:t xml:space="preserve"> Отдел</w:t>
      </w:r>
      <w:r w:rsidR="002C4901">
        <w:rPr>
          <w:iCs/>
          <w:sz w:val="28"/>
          <w:szCs w:val="28"/>
          <w:lang w:eastAsia="ru-RU"/>
        </w:rPr>
        <w:t>а</w:t>
      </w:r>
      <w:r w:rsidR="002C4901" w:rsidRPr="002C4901">
        <w:rPr>
          <w:iCs/>
          <w:sz w:val="28"/>
          <w:szCs w:val="28"/>
          <w:lang w:eastAsia="ru-RU"/>
        </w:rPr>
        <w:t xml:space="preserve"> МВД России </w:t>
      </w:r>
      <w:r w:rsidR="002C4901" w:rsidRPr="002C4901">
        <w:rPr>
          <w:iCs/>
          <w:sz w:val="28"/>
          <w:szCs w:val="28"/>
          <w:lang w:eastAsia="ru-RU"/>
        </w:rPr>
        <w:t xml:space="preserve">по Добрянскому городскому округу </w:t>
      </w:r>
      <w:r w:rsidR="002C4901" w:rsidRPr="002C4901">
        <w:rPr>
          <w:iCs/>
          <w:sz w:val="28"/>
          <w:szCs w:val="28"/>
          <w:lang w:eastAsia="ru-RU"/>
        </w:rPr>
        <w:t>с уголовно-исполнительной инспекцией округа</w:t>
      </w:r>
      <w:r w:rsidR="002C4901">
        <w:rPr>
          <w:iCs/>
          <w:sz w:val="28"/>
          <w:szCs w:val="28"/>
          <w:lang w:eastAsia="ru-RU"/>
        </w:rPr>
        <w:t>,</w:t>
      </w:r>
      <w:r w:rsidR="002C4901" w:rsidRPr="002C4901">
        <w:rPr>
          <w:iCs/>
          <w:sz w:val="28"/>
          <w:szCs w:val="28"/>
          <w:lang w:eastAsia="ru-RU"/>
        </w:rPr>
        <w:t xml:space="preserve"> согласно графика совместных выходов, а также в период проведения ОПМ осуществляются проверки по месту жительства осужденных, их работы, активно к проведению проверок подучетного элемент</w:t>
      </w:r>
      <w:r w:rsidR="002C4901">
        <w:rPr>
          <w:iCs/>
          <w:sz w:val="28"/>
          <w:szCs w:val="28"/>
          <w:lang w:eastAsia="ru-RU"/>
        </w:rPr>
        <w:t>а привлекается народная дружина,</w:t>
      </w:r>
      <w:r w:rsidR="002C4901" w:rsidRPr="002C4901">
        <w:rPr>
          <w:iCs/>
          <w:sz w:val="28"/>
          <w:szCs w:val="28"/>
          <w:lang w:eastAsia="ru-RU"/>
        </w:rPr>
        <w:t xml:space="preserve"> </w:t>
      </w:r>
      <w:r w:rsidR="002C4901">
        <w:rPr>
          <w:iCs/>
          <w:sz w:val="28"/>
          <w:szCs w:val="28"/>
          <w:lang w:eastAsia="ru-RU"/>
        </w:rPr>
        <w:t>с</w:t>
      </w:r>
      <w:r w:rsidR="002C4901" w:rsidRPr="002C4901">
        <w:rPr>
          <w:iCs/>
          <w:sz w:val="28"/>
          <w:szCs w:val="28"/>
          <w:lang w:eastAsia="ru-RU"/>
        </w:rPr>
        <w:t xml:space="preserve"> территориальными отделами</w:t>
      </w:r>
      <w:r w:rsidR="002C4901" w:rsidRPr="002C4901">
        <w:rPr>
          <w:iCs/>
          <w:sz w:val="28"/>
          <w:szCs w:val="28"/>
          <w:lang w:eastAsia="ru-RU"/>
        </w:rPr>
        <w:t xml:space="preserve"> соц</w:t>
      </w:r>
      <w:r w:rsidR="00837866">
        <w:rPr>
          <w:iCs/>
          <w:sz w:val="28"/>
          <w:szCs w:val="28"/>
          <w:lang w:eastAsia="ru-RU"/>
        </w:rPr>
        <w:t xml:space="preserve">иальной </w:t>
      </w:r>
      <w:r w:rsidR="002C4901" w:rsidRPr="002C4901">
        <w:rPr>
          <w:iCs/>
          <w:sz w:val="28"/>
          <w:szCs w:val="28"/>
          <w:lang w:eastAsia="ru-RU"/>
        </w:rPr>
        <w:t xml:space="preserve">защиты и занятости населения </w:t>
      </w:r>
      <w:r w:rsidR="00837866" w:rsidRPr="00DE2847">
        <w:rPr>
          <w:sz w:val="28"/>
          <w:szCs w:val="28"/>
        </w:rPr>
        <w:t>в сфере социальной адаптации лиц, освободившихся из мест лишения свободы и лиц, осужденных к мерам наказания, не связанных с лишением свободы</w:t>
      </w:r>
      <w:r w:rsidR="00837866">
        <w:rPr>
          <w:sz w:val="28"/>
          <w:szCs w:val="28"/>
        </w:rPr>
        <w:t>.</w:t>
      </w:r>
    </w:p>
    <w:p w:rsidR="006A7F50" w:rsidRDefault="006A7F50" w:rsidP="006A7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A7F50" w:rsidRDefault="006A7F50" w:rsidP="006A7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F50" w:rsidRDefault="006A7F50" w:rsidP="006A7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F50" w:rsidRDefault="006A7F50" w:rsidP="006A7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07F" w:rsidRPr="004919D0" w:rsidRDefault="00EF207F" w:rsidP="006A7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207F" w:rsidRPr="0086284D" w:rsidRDefault="00EF207F" w:rsidP="00EF2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</w:r>
    </w:p>
    <w:p w:rsidR="00234C03" w:rsidRPr="009A5DB7" w:rsidRDefault="00234C03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C03" w:rsidRDefault="00234C03" w:rsidP="00EF207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234C03" w:rsidRDefault="00234C03" w:rsidP="00EF207F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p w:rsidR="00234C03" w:rsidRDefault="00234C03" w:rsidP="00234C03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4C03" w:rsidRDefault="00234C03" w:rsidP="00234C03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4C03" w:rsidRPr="009A5DB7" w:rsidRDefault="00234C03" w:rsidP="00234C0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09B" w:rsidRDefault="0010109B"/>
    <w:sectPr w:rsidR="0010109B" w:rsidSect="0010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561" w:rsidRDefault="00980561" w:rsidP="00234C03">
      <w:pPr>
        <w:spacing w:after="0" w:line="240" w:lineRule="auto"/>
      </w:pPr>
      <w:r>
        <w:separator/>
      </w:r>
    </w:p>
  </w:endnote>
  <w:endnote w:type="continuationSeparator" w:id="0">
    <w:p w:rsidR="00980561" w:rsidRDefault="00980561" w:rsidP="0023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561" w:rsidRDefault="00980561" w:rsidP="00234C03">
      <w:pPr>
        <w:spacing w:after="0" w:line="240" w:lineRule="auto"/>
      </w:pPr>
      <w:r>
        <w:separator/>
      </w:r>
    </w:p>
  </w:footnote>
  <w:footnote w:type="continuationSeparator" w:id="0">
    <w:p w:rsidR="00980561" w:rsidRDefault="00980561" w:rsidP="0023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C03"/>
    <w:rsid w:val="0010109B"/>
    <w:rsid w:val="00234C03"/>
    <w:rsid w:val="002C4901"/>
    <w:rsid w:val="00300F9B"/>
    <w:rsid w:val="004E18F3"/>
    <w:rsid w:val="006A7F50"/>
    <w:rsid w:val="00837866"/>
    <w:rsid w:val="00980561"/>
    <w:rsid w:val="00CE46DD"/>
    <w:rsid w:val="00E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A59B3-B1BA-4FA9-A273-A2EFC2D4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34C0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34C0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34C03"/>
    <w:rPr>
      <w:vertAlign w:val="superscript"/>
    </w:rPr>
  </w:style>
  <w:style w:type="paragraph" w:styleId="a6">
    <w:name w:val="List Paragraph"/>
    <w:basedOn w:val="a"/>
    <w:link w:val="a7"/>
    <w:qFormat/>
    <w:rsid w:val="006A7F5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rsid w:val="006A7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2C4901"/>
    <w:pPr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</dc:creator>
  <cp:keywords/>
  <dc:description/>
  <cp:lastModifiedBy>user</cp:lastModifiedBy>
  <cp:revision>3</cp:revision>
  <dcterms:created xsi:type="dcterms:W3CDTF">2023-09-14T06:40:00Z</dcterms:created>
  <dcterms:modified xsi:type="dcterms:W3CDTF">2023-12-08T05:36:00Z</dcterms:modified>
</cp:coreProperties>
</file>