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E7C59">
      <w:pPr>
        <w:pStyle w:val="3"/>
        <w:spacing w:after="0"/>
        <w:jc w:val="center"/>
        <w:rPr>
          <w:b/>
          <w:sz w:val="18"/>
          <w:szCs w:val="18"/>
        </w:rPr>
      </w:pPr>
    </w:p>
    <w:p w:rsidR="007C5807" w:rsidRPr="00AC724A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7C5807" w:rsidRDefault="007C5807" w:rsidP="00DC3238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F843AA"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843AA">
        <w:rPr>
          <w:rFonts w:ascii="Times New Roman" w:hAnsi="Times New Roman" w:cs="Times New Roman"/>
          <w:sz w:val="18"/>
          <w:szCs w:val="18"/>
        </w:rPr>
        <w:t xml:space="preserve">.2022 г. </w:t>
      </w:r>
      <w:r w:rsidRPr="00F843AA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3185</w:t>
      </w:r>
      <w:r w:rsidRPr="00F843AA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7C5807" w:rsidRPr="0061038C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7C5807" w:rsidRPr="00127B04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20 декабря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7C5807" w:rsidRPr="00127B04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17 ноября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7C5807" w:rsidRPr="00127B04" w:rsidRDefault="007C5807" w:rsidP="00DC3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C5807" w:rsidRPr="00716762" w:rsidRDefault="007C5807" w:rsidP="00DC323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заключени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договора </w:t>
      </w:r>
      <w:r>
        <w:rPr>
          <w:rFonts w:ascii="Times New Roman" w:hAnsi="Times New Roman" w:cs="Times New Roman"/>
          <w:b/>
          <w:sz w:val="18"/>
          <w:szCs w:val="18"/>
        </w:rPr>
        <w:t>купли-продажи земельного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участка по лоту</w:t>
      </w:r>
      <w:r w:rsidRPr="00716762">
        <w:rPr>
          <w:rFonts w:ascii="Times New Roman" w:hAnsi="Times New Roman" w:cs="Times New Roman"/>
          <w:sz w:val="18"/>
          <w:szCs w:val="18"/>
        </w:rPr>
        <w:t xml:space="preserve"> № 4 на 15% ниже начальной цены предыдущего аукциона, в связи с повторным выставлением.</w:t>
      </w:r>
    </w:p>
    <w:p w:rsidR="007C5807" w:rsidRPr="00716762" w:rsidRDefault="007C5807" w:rsidP="00DC323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заключени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купли-продажи земельных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b/>
          <w:sz w:val="18"/>
          <w:szCs w:val="18"/>
        </w:rPr>
        <w:t>ам</w:t>
      </w:r>
      <w:r w:rsidRPr="00716762">
        <w:rPr>
          <w:rFonts w:ascii="Times New Roman" w:hAnsi="Times New Roman" w:cs="Times New Roman"/>
          <w:sz w:val="18"/>
          <w:szCs w:val="18"/>
        </w:rPr>
        <w:t xml:space="preserve"> № 6, 7, 8, 9 на 30% ниже начальной цены предыдущего аукциона, в связи с повторным выставлением.</w:t>
      </w:r>
    </w:p>
    <w:p w:rsidR="007C5807" w:rsidRPr="00716762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716762">
        <w:rPr>
          <w:rFonts w:ascii="Times New Roman" w:hAnsi="Times New Roman" w:cs="Times New Roman"/>
          <w:sz w:val="18"/>
          <w:szCs w:val="18"/>
        </w:rPr>
        <w:t xml:space="preserve"> </w:t>
      </w:r>
      <w:r w:rsidRPr="00B57147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716762">
        <w:rPr>
          <w:rFonts w:ascii="Times New Roman" w:hAnsi="Times New Roman" w:cs="Times New Roman"/>
          <w:sz w:val="18"/>
          <w:szCs w:val="18"/>
        </w:rPr>
        <w:t xml:space="preserve"> № 2 в размере 7% кадастровой стоимости земельного участка. </w:t>
      </w:r>
    </w:p>
    <w:p w:rsidR="007C5807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заключени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купли-продажи земельных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b/>
          <w:sz w:val="18"/>
          <w:szCs w:val="18"/>
        </w:rPr>
        <w:t>ам</w:t>
      </w:r>
      <w:r w:rsidRPr="0071676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16762">
        <w:rPr>
          <w:rFonts w:ascii="Times New Roman" w:hAnsi="Times New Roman" w:cs="Times New Roman"/>
          <w:sz w:val="18"/>
          <w:szCs w:val="18"/>
        </w:rPr>
        <w:t>№ 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762">
        <w:rPr>
          <w:rFonts w:ascii="Times New Roman" w:hAnsi="Times New Roman" w:cs="Times New Roman"/>
          <w:sz w:val="18"/>
          <w:szCs w:val="18"/>
        </w:rPr>
        <w:t>3,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762">
        <w:rPr>
          <w:rFonts w:ascii="Times New Roman" w:hAnsi="Times New Roman" w:cs="Times New Roman"/>
          <w:sz w:val="18"/>
          <w:szCs w:val="18"/>
        </w:rPr>
        <w:t>5.</w:t>
      </w:r>
    </w:p>
    <w:p w:rsidR="007C5807" w:rsidRPr="00716762" w:rsidRDefault="007C5807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676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716762">
        <w:rPr>
          <w:rFonts w:ascii="Times New Roman" w:hAnsi="Times New Roman" w:cs="Times New Roman"/>
          <w:sz w:val="18"/>
          <w:szCs w:val="18"/>
        </w:rPr>
        <w:t xml:space="preserve"> по лоту № 10 в размере 1,5% кадастровой стоимости земельного участка. </w:t>
      </w:r>
    </w:p>
    <w:p w:rsidR="007C5807" w:rsidRPr="0038069C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59:18:1250101:1875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1116 кв.м., местоположение: </w:t>
            </w:r>
            <w:proofErr w:type="gram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Усть-Гаревая, ул. Береговая,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154884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7744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59:18:0440101:2225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1293 кв.м., местоположение: Пермский край, Добрянский городской округ, д. Гари, ул. Героя </w:t>
            </w:r>
            <w:proofErr w:type="spell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Лядова</w:t>
            </w:r>
            <w:proofErr w:type="spellEnd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подсобного хозяйства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19687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№3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59:18:0010203:2657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582 кв.м., местоположение: </w:t>
            </w:r>
            <w:proofErr w:type="gram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Гагарина,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169495</w:t>
            </w: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8474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№4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59:18:0010407:537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1686 кв.м., местоположение: </w:t>
            </w:r>
            <w:proofErr w:type="gram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Радужная,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288912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14445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№5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59:18:0130101:1022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1940 кв.м., местоположение: </w:t>
            </w:r>
            <w:proofErr w:type="gram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д. Нижнее </w:t>
            </w:r>
            <w:proofErr w:type="spell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, пер. Юбилейный,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376767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18838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11300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№6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59:18:0010407:757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1386 кв.м., местоположение: </w:t>
            </w:r>
            <w:proofErr w:type="gram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202228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№7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59:18:0270101:1299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, общая площадь – 1519 кв.м., местоположение: Пермский край, Добрянский городской округ, п. Ольховка, разрешенное использование – для индивидуального жилищного строительства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100689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№8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59:18:0110101:531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1500 кв.м., местоположение: Пермский край, Добрянский городской округ, д. Лунежки, разрешенное использование – для 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индивидуального жилищного строительства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123133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6156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№9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59:18:0130101:123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2500 кв.м., местоположение: Пермский край, Добрянский городской округ, д. Нижнее </w:t>
            </w:r>
            <w:proofErr w:type="spell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, ул. Чусовская, з/у 5, разрешенное использование – для индивидуального жилищного строительства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339867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16993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10100</w:t>
            </w:r>
          </w:p>
        </w:tc>
      </w:tr>
      <w:tr w:rsidR="007C580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5807" w:rsidRPr="00B61A39" w:rsidRDefault="007C5807" w:rsidP="00DC32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61A39">
              <w:rPr>
                <w:rFonts w:ascii="Times New Roman" w:hAnsi="Times New Roman" w:cs="Times New Roman"/>
                <w:b/>
                <w:sz w:val="18"/>
                <w:szCs w:val="18"/>
              </w:rPr>
              <w:t>№10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59:18:3290101:12 (Единое землепользование)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61A39">
              <w:rPr>
                <w:rFonts w:ascii="Times New Roman" w:eastAsia="TimesNewRomanPSMT" w:hAnsi="Times New Roman" w:cs="Times New Roman"/>
                <w:sz w:val="18"/>
                <w:szCs w:val="18"/>
              </w:rPr>
              <w:t>5888357</w:t>
            </w: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АО «Прикамье» «</w:t>
            </w:r>
            <w:proofErr w:type="spell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Бурково</w:t>
            </w:r>
            <w:proofErr w:type="spellEnd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Заберезник</w:t>
            </w:r>
            <w:proofErr w:type="spellEnd"/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79916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19979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5807" w:rsidRPr="00B61A39" w:rsidRDefault="007C5807" w:rsidP="00D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A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</w:tr>
    </w:tbl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627E7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7C5807" w:rsidRPr="00F7291B" w:rsidRDefault="007C5807" w:rsidP="007C58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Для лота № 10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строительство здания, сооружения.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47758E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</w:t>
      </w:r>
      <w:r w:rsidR="00583F7A" w:rsidRPr="0047758E">
        <w:rPr>
          <w:rFonts w:ascii="Times New Roman" w:hAnsi="Times New Roman" w:cs="Times New Roman"/>
          <w:b/>
          <w:sz w:val="18"/>
          <w:szCs w:val="18"/>
        </w:rPr>
        <w:t>условиях подключения (технологического присоединения) объектов к сетям инженерно-технического обеспечения:</w:t>
      </w:r>
    </w:p>
    <w:p w:rsidR="007843D4" w:rsidRPr="0047758E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7758E">
        <w:rPr>
          <w:rFonts w:ascii="Times New Roman" w:hAnsi="Times New Roman" w:cs="Times New Roman"/>
          <w:sz w:val="18"/>
          <w:szCs w:val="18"/>
        </w:rPr>
        <w:t>И</w:t>
      </w:r>
      <w:r w:rsidR="00B76EDB" w:rsidRPr="0047758E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47758E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47758E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47758E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47758E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62390" w:rsidRPr="0047758E" w:rsidRDefault="004F3A91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№1: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962390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962390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62390" w:rsidRPr="0047758E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«Г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14410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962390" w:rsidRPr="0047758E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62390" w:rsidRPr="0047758E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26387" w:rsidRPr="0047758E" w:rsidRDefault="00926387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962390" w:rsidRPr="0047758E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62390" w:rsidRPr="0047758E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47758E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7758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62390" w:rsidRPr="0047758E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62390" w:rsidRPr="0047758E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62390" w:rsidRPr="0047758E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2638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4F3A91" w:rsidRPr="0047758E" w:rsidRDefault="004F3A91" w:rsidP="0096239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42383" w:rsidRPr="0047758E" w:rsidRDefault="0050371E" w:rsidP="0034238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47758E">
        <w:rPr>
          <w:rFonts w:ascii="Times New Roman" w:hAnsi="Times New Roman" w:cs="Times New Roman"/>
          <w:b/>
          <w:sz w:val="18"/>
          <w:szCs w:val="18"/>
        </w:rPr>
        <w:t>2</w:t>
      </w:r>
      <w:r w:rsidRPr="0047758E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4775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2383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42383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42383" w:rsidRPr="0047758E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1-ой категории д. Залесная – д. Гари, собственником является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Трефилов А.Н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236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342383" w:rsidRPr="0047758E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342383" w:rsidRPr="0047758E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26387" w:rsidRPr="0047758E" w:rsidRDefault="00926387" w:rsidP="009263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342383" w:rsidRPr="0047758E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47758E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383" w:rsidRPr="0047758E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34F32" w:rsidRPr="0047758E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47758E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7758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34F32" w:rsidRPr="0047758E" w:rsidRDefault="00434F32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47758E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47758E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2638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имеется,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Героя </w:t>
      </w:r>
      <w:proofErr w:type="spellStart"/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Лядова</w:t>
      </w:r>
      <w:proofErr w:type="spellEnd"/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через лесопарковую зону.</w:t>
      </w:r>
    </w:p>
    <w:p w:rsidR="00635322" w:rsidRPr="0047758E" w:rsidRDefault="0063532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47758E" w:rsidRDefault="00292FE5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4141E6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1-ой категории от ГНС до ГГРА по </w:t>
      </w:r>
      <w:r w:rsidR="00053F73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ул.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Трудовые Резервы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053F73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«Газпром </w:t>
      </w:r>
      <w:r w:rsidR="00053F73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газораспределение Пермь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 w:rsidR="0092638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475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26387" w:rsidRPr="0047758E" w:rsidRDefault="00926387" w:rsidP="009263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26387" w:rsidRPr="0047758E" w:rsidRDefault="00926387" w:rsidP="00926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за пределами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охранной зоне объектов элект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росетевого хозяйства до и выше 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«КЭС КМР».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«КЭС КМР» ТП-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33.</w:t>
      </w:r>
    </w:p>
    <w:p w:rsidR="00053F73" w:rsidRPr="0047758E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53F73" w:rsidRPr="0047758E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34F32" w:rsidRPr="0047758E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47758E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7758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47758E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2638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926387" w:rsidRPr="0047758E" w:rsidRDefault="00926387" w:rsidP="009263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6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6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по 31 декабря 202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составляет 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9312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,00 рублей за 1м3/сутки.</w:t>
      </w:r>
    </w:p>
    <w:p w:rsidR="00926387" w:rsidRPr="0047758E" w:rsidRDefault="00926387" w:rsidP="004141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70267" w:rsidRPr="0047758E" w:rsidRDefault="00292FE5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27026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7026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Радужная собственник газопровода АО «Газпром газораспределение Пермь». Ориентировочное расстояние 15 метров.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зоне объектов электросетевого хозяйства до и выше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«КЭС КМР».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«КЭС КМР» ТП-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26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7D55E3" w:rsidRPr="0047758E" w:rsidRDefault="007D55E3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47758E" w:rsidRDefault="00E80D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47758E">
        <w:rPr>
          <w:rFonts w:ascii="Times New Roman" w:hAnsi="Times New Roman" w:cs="Times New Roman"/>
          <w:b/>
          <w:sz w:val="18"/>
          <w:szCs w:val="18"/>
        </w:rPr>
        <w:t>5</w:t>
      </w:r>
      <w:r w:rsidRPr="0047758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D55E3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D55E3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47758E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отсутствуют</w:t>
      </w:r>
      <w:r w:rsidR="007D55E3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7D55E3" w:rsidRPr="0047758E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47758E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D55E3" w:rsidRPr="0047758E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55E3" w:rsidRPr="0047758E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434F32" w:rsidRPr="0047758E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47758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55E3" w:rsidRPr="0047758E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55E3" w:rsidRPr="0047758E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47758E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27026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B4421B" w:rsidRPr="0047758E" w:rsidRDefault="00B442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70267" w:rsidRPr="0047758E" w:rsidRDefault="00B4421B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47758E">
        <w:rPr>
          <w:rFonts w:ascii="Times New Roman" w:hAnsi="Times New Roman" w:cs="Times New Roman"/>
          <w:b/>
          <w:sz w:val="18"/>
          <w:szCs w:val="18"/>
        </w:rPr>
        <w:t>6</w:t>
      </w:r>
      <w:r w:rsidRPr="0047758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7026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7026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Братская, собственником является АО «Газпром газораспределение Пермь»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195 метров.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270267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053F73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270267" w:rsidRPr="002919B6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2919B6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270267" w:rsidRPr="002919B6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270267" w:rsidRPr="002919B6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270267" w:rsidRPr="002919B6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70267" w:rsidRPr="002919B6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70267" w:rsidRPr="002919B6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2919B6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2919B6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270267" w:rsidRPr="00EB524B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, максимальная нагрузка – не более 1,0 м3/сутки;</w:t>
      </w:r>
    </w:p>
    <w:p w:rsidR="00270267" w:rsidRPr="00EB524B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GoBack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B4421B" w:rsidRPr="0047758E" w:rsidRDefault="00B4421B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70267" w:rsidRPr="0047758E" w:rsidRDefault="00B4421B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47758E">
        <w:rPr>
          <w:rFonts w:ascii="Times New Roman" w:hAnsi="Times New Roman" w:cs="Times New Roman"/>
          <w:b/>
          <w:sz w:val="18"/>
          <w:szCs w:val="18"/>
        </w:rPr>
        <w:t>7</w:t>
      </w:r>
      <w:r w:rsidRPr="0047758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7026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7026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20000 метров.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781B80" w:rsidRPr="0047758E" w:rsidRDefault="00781B80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B2257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47758E">
        <w:rPr>
          <w:rFonts w:ascii="Times New Roman" w:hAnsi="Times New Roman" w:cs="Times New Roman"/>
          <w:b/>
          <w:sz w:val="18"/>
          <w:szCs w:val="18"/>
        </w:rPr>
        <w:t>8</w:t>
      </w:r>
      <w:r w:rsidRPr="0047758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70267"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70267"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1 категории от ГРС (КС Добрянка/Полазна) на </w:t>
      </w:r>
      <w:proofErr w:type="spell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495 метров.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Pr="0047758E">
        <w:rPr>
          <w:rFonts w:ascii="Times New Roman" w:hAnsi="Times New Roman" w:cs="Times New Roman"/>
          <w:b/>
          <w:sz w:val="18"/>
          <w:szCs w:val="18"/>
        </w:rPr>
        <w:t>9</w:t>
      </w:r>
      <w:r w:rsidRPr="0047758E">
        <w:rPr>
          <w:rFonts w:ascii="Times New Roman" w:hAnsi="Times New Roman" w:cs="Times New Roman"/>
          <w:b/>
          <w:sz w:val="18"/>
          <w:szCs w:val="18"/>
        </w:rPr>
        <w:t>:</w:t>
      </w:r>
      <w:r w:rsidRPr="004775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Зеленая. Ориентировочное расстояние 280 метров. Требуется прокладка газопровода бестраншейным методом, через асфальтированную автомобильную дорогу.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47758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7758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47758E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47758E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7758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8F761E" w:rsidRPr="0047758E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47758E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7758E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47758E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70267" w:rsidRPr="0047758E" w:rsidRDefault="008874D3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7758E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 w:rsidRPr="0047758E">
        <w:rPr>
          <w:rFonts w:ascii="Times New Roman" w:hAnsi="Times New Roman" w:cs="Times New Roman"/>
          <w:b/>
          <w:sz w:val="18"/>
          <w:szCs w:val="18"/>
        </w:rPr>
        <w:t>1</w:t>
      </w:r>
      <w:r w:rsidRPr="0047758E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2022-09-21; реквизиты документа-основания: постановление "О порядке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охранных зон объектов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lastRenderedPageBreak/>
        <w:t>электросетевого хозяйства и особых условий использования земельных участков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11.05.2022 № 08/885 </w:t>
      </w:r>
      <w:proofErr w:type="gramStart"/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Ограничения использования объектов недвижимости в границах охранной зоны объекта: </w:t>
      </w:r>
      <w:r w:rsidR="00270267" w:rsidRPr="0047758E">
        <w:rPr>
          <w:rFonts w:ascii="Cambria Math" w:eastAsia="TimesNewRomanPSMT" w:hAnsi="Cambria Math" w:cs="Cambria Math"/>
          <w:sz w:val="18"/>
          <w:szCs w:val="18"/>
        </w:rPr>
        <w:t>«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ВЛ-0,4 КВ ОТ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ТП-20512, ВЛ-0,4 КВ ОТ ТП-20514, ВЛ-0,4 КВ ОТ ТП-20515, ВЛ-0,4 КВ ОТ ТП-20522</w:t>
      </w:r>
      <w:r w:rsidR="00270267" w:rsidRPr="0047758E">
        <w:rPr>
          <w:rFonts w:ascii="Cambria Math" w:eastAsia="TimesNewRomanPSMT" w:hAnsi="Cambria Math" w:cs="Cambria Math"/>
          <w:sz w:val="18"/>
          <w:szCs w:val="18"/>
        </w:rPr>
        <w:t>»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устанавливается в соответствии с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Правительства РФ от 24.02.2009 №160 </w:t>
      </w:r>
      <w:r w:rsidR="00270267" w:rsidRPr="0047758E">
        <w:rPr>
          <w:rFonts w:ascii="Cambria Math" w:eastAsia="TimesNewRomanPSMT" w:hAnsi="Cambria Math" w:cs="Cambria Math"/>
          <w:sz w:val="18"/>
          <w:szCs w:val="18"/>
        </w:rPr>
        <w:t>«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>хозяйства и особых условий использования земельных участков, расположенных в границах таких зон</w:t>
      </w:r>
      <w:r w:rsidR="00270267" w:rsidRPr="0047758E">
        <w:rPr>
          <w:rFonts w:ascii="Cambria Math" w:eastAsia="TimesNewRomanPSMT" w:hAnsi="Cambria Math" w:cs="Cambria Math"/>
          <w:sz w:val="18"/>
          <w:szCs w:val="18"/>
        </w:rPr>
        <w:t>»</w:t>
      </w:r>
      <w:r w:rsidR="00270267" w:rsidRPr="0047758E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7758E">
        <w:rPr>
          <w:rFonts w:ascii="Times New Roman" w:eastAsia="TimesNewRomanPSMT" w:hAnsi="Times New Roman" w:cs="Times New Roman"/>
          <w:sz w:val="18"/>
          <w:szCs w:val="18"/>
        </w:rPr>
        <w:t>8.В охранных зонах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запрещается осуществлять любые действия, которые могут нарушить безопасную работу объектов электросетевого хозяйства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 уничтожению, и (или) повлечь причинение вреда жизни, здоровью граждан и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том числе: а) набрасывать на провода и опоры воздушных линий электропередачи</w:t>
      </w:r>
      <w:proofErr w:type="gramEnd"/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посторонние предметы, а также подниматься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на опоры воздушных линий электропередачи; б) размещать любые объекты и предметы в </w:t>
      </w:r>
      <w:proofErr w:type="gramStart"/>
      <w:r w:rsidRPr="0047758E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требованиями нормативно-технических документов проходов и подъездов для доступа к объектам электросетевого хозяйства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>а также проводить любые работы и возводить сооружения, которые могут препятствовать доступу к объектам электросетевого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758E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</w:t>
      </w:r>
      <w:bookmarkEnd w:id="0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создания необходимых для такого доступа проходов и подъездов;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д) производить работы ударными механизмами, сбрасывать тяжести массой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свыше 5 тонн, производить сброс и слив едких и коррозионных веществ и горюче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>10.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охранных зон без письменного решения о согласовании сетевых организаций юридическим и физическим лицам запрещаются: 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строительство, капитальный ремонт, реконструкция или снос зданий и сооружений; б) горные, взрывные, мелиоративные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работы, в том числе связанные с временным затоплением земель; в) посадка и вырубка деревьев и кустарников; е) проезд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машин и механизмов, имеющих общую высоту с грузом или без груза от поверхности дороги более 4,5 метра; з) полив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составить свыше 3 метров; 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сельскохозяйственные работы с применением сельскохозяйственных машин и оборудования высотой более 4 метров. 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11.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предусмотренных пунктом 10 настоящих Правил, без письменного решения о согласовании сетевых организаций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садоводческих,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огороднических или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б) складировать или размещать хранилища любых,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горюче-смазочных, материалов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59:18-6.214;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Охранная зона объекта: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ТП-20514, ВЛ-0,4 КВ ОТ ТП-20515, 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2E6E14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2022-09-21; реквизиты документа-основания: постановление </w:t>
      </w:r>
      <w:r>
        <w:rPr>
          <w:rFonts w:ascii="Times New Roman" w:eastAsia="TimesNewRomanPSMT" w:hAnsi="Times New Roman" w:cs="Times New Roman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публичного сервитута от 30.12.2021 № 2907 выдан: Администрация Добрянского городского округа; постановление </w:t>
      </w:r>
      <w:r>
        <w:rPr>
          <w:rFonts w:ascii="Times New Roman" w:eastAsia="TimesNewRomanPSMT" w:hAnsi="Times New Roman" w:cs="Times New Roman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 внесении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изменений в постановление администрации Добрянского городского округа от 30 декабря 2021 г. №2907 </w:t>
      </w:r>
      <w:r>
        <w:rPr>
          <w:rFonts w:ascii="Times New Roman" w:eastAsia="TimesNewRomanPSMT" w:hAnsi="Times New Roman" w:cs="Times New Roman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публичного сервитута</w:t>
      </w:r>
      <w:r>
        <w:rPr>
          <w:rFonts w:ascii="Times New Roman" w:eastAsia="TimesNewRomanPSMT" w:hAnsi="Times New Roman" w:cs="Times New Roman"/>
          <w:sz w:val="18"/>
          <w:szCs w:val="18"/>
        </w:rPr>
        <w:t>»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от 17.02.2022 № 325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ОТ ТП-20514, ВЛ-0,4 КВ ОТ ТП-20515, 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лет; Реестровый номер границы: 59:18-6.1838;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-20515,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2022-09-21;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2022-09-21;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 июня 2006 года № 74-ФЗ в границах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lastRenderedPageBreak/>
        <w:t>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7026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 соответствии с водным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среды.; Реестровый номер границы: 59:01-6.1326; Вид объекта реестра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27026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270267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53F73" w:rsidRDefault="00053F73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70267" w:rsidRDefault="004C1708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>
        <w:rPr>
          <w:rFonts w:ascii="Times New Roman" w:hAnsi="Times New Roman" w:cs="Times New Roman"/>
          <w:b/>
          <w:sz w:val="18"/>
          <w:szCs w:val="18"/>
        </w:rPr>
        <w:t>2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2022-09-21; реквизиты документа-основания: приказ об утверждении 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 узла водозаборов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 Пермского края; постановление Главного государственного санитарного врача РФ "О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 w:rsidR="00270267">
        <w:rPr>
          <w:rFonts w:ascii="Cambria Math" w:eastAsia="TimesNewRomanPSMT" w:hAnsi="Cambria Math" w:cs="Cambria Math"/>
          <w:sz w:val="18"/>
          <w:szCs w:val="18"/>
        </w:rPr>
        <w:t>«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 w:rsidR="00270267">
        <w:rPr>
          <w:rFonts w:ascii="Cambria Math" w:eastAsia="TimesNewRomanPSMT" w:hAnsi="Cambria Math" w:cs="Cambria Math"/>
          <w:sz w:val="18"/>
          <w:szCs w:val="18"/>
        </w:rPr>
        <w:t>«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</w:t>
      </w:r>
      <w:r w:rsidR="00270267">
        <w:rPr>
          <w:rFonts w:ascii="Cambria Math" w:eastAsia="TimesNewRomanPSMT" w:hAnsi="Cambria Math" w:cs="Cambria Math"/>
          <w:sz w:val="18"/>
          <w:szCs w:val="18"/>
        </w:rPr>
        <w:t>»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3.2.2.3. Запрещение закачки отработанных вод в подземные горизонты, подземного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складирования твердых отходов и разработки недр земли. 3.2.2.4. Запрещение размещения складов горюче-смазочных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материалов, ядохимикатов и минеральных удобрений, накопителей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обусловливающих опасность химического загрязнения подземных вод. 3.2.3.1. Не допускается: размещение кладбищ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скотомогильников, полей ассенизации, полей фильтрации, навозохранилищ, силосных траншей, животноводческих и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птицеводческих предприятий и других объектов, обусловливающих опасность микробного загрязнения подземных вод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применение удобрений и ядохимикатов; рубка леса главного пользования и реконструкции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59:00-6.649; Вид объекта реестра границ: Зона с особыми условиями использования территории; Вид зоны по документу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Зона санитарной охраны Чусовского узла водозаборов (II пояс); </w:t>
      </w:r>
    </w:p>
    <w:p w:rsidR="006A38D6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270267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2022-09-21; реквизиты документа-основания: приказ об утверждении 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 узла водозаборов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 Пермского края; постановление Главного государственного санитарного врача РФ "О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3.3.2.3 Недопущение отведения сточных вод в зоне водосбора источника водоснабжения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включая его притоки, не отвечающих гигиеническим требованиям к охране поверхностных вод</w:t>
      </w:r>
      <w:proofErr w:type="gramStart"/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270267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>59:00-6.648; Вид объекта реестра границ: Зона с особыми условиями использования территории; Вид зоны по документу: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sz w:val="18"/>
          <w:szCs w:val="18"/>
        </w:rPr>
        <w:t xml:space="preserve">Зона санитарной охраны Чусовского узла водозаборов (III пояс); </w:t>
      </w:r>
    </w:p>
    <w:p w:rsidR="00270267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5C6697" w:rsidRDefault="005C6697" w:rsidP="005D0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70267" w:rsidRDefault="005D0918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>
        <w:rPr>
          <w:rFonts w:ascii="Times New Roman" w:hAnsi="Times New Roman" w:cs="Times New Roman"/>
          <w:b/>
          <w:sz w:val="18"/>
          <w:szCs w:val="18"/>
        </w:rPr>
        <w:t xml:space="preserve">4: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2020-10-30; реквизиты документа-основания: постановление "О введении в действие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санитарных правил и норм "Зоны санитарной охраны источников водоснабжения и водопроводов питьевого назначения. СанПиН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2.1.4.1110-02" от 14.03.2002 № 10 выдан: Главный государственный санитарный врач Российской Федерации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приказ "Об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утверждении проекта зон санитарной охраны" от 18.05.2020 № 30-01-02-16 выдан: Министерство природных ресурсов, лесного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хозяйства и экологии Пермского края; Содержание ограничения (обременения): Режимы хозяйственного 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использования зон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санитарной охраны источников водоснабжения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2/18 в г.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Добрянка Пермского края ООО "Уралводоканал" III пояс; </w:t>
      </w:r>
    </w:p>
    <w:p w:rsidR="005C6697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5C6697"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</w:p>
    <w:p w:rsidR="005C6697" w:rsidRDefault="005C6697" w:rsidP="005D0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70267" w:rsidRDefault="005D0918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>
        <w:rPr>
          <w:rFonts w:ascii="Times New Roman" w:hAnsi="Times New Roman" w:cs="Times New Roman"/>
          <w:b/>
          <w:sz w:val="18"/>
          <w:szCs w:val="18"/>
        </w:rPr>
        <w:t>6:</w:t>
      </w:r>
      <w:r w:rsidR="005C66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2020-10-30; реквизиты документа-основания: постановление "О введении в действие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санитарных правил и норм "Зоны санитарной охраны источников водоснабжения и водопроводов питьевого назначения. СанПиН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2.1.4.1110-02" от 14.03.2002 № 10 выдан: Главный государственный санитарный врач Российской Федерации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приказ "Об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утверждении проекта зон санитарной охраны" от 18.05.2020 № 30-01-02-16 выдан: Министерство природных ресурсов, лесного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хозяйства и экологии Пермского края; Содержание ограничения (обременения): Режимы хозяйственного 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использования зон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lastRenderedPageBreak/>
        <w:t>источников водоснабжения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>2/18 в г.</w:t>
      </w:r>
      <w:r w:rsidR="002702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70267" w:rsidRPr="00270267">
        <w:rPr>
          <w:rFonts w:ascii="Times New Roman" w:eastAsia="TimesNewRomanPSMT" w:hAnsi="Times New Roman" w:cs="Times New Roman"/>
          <w:sz w:val="18"/>
          <w:szCs w:val="18"/>
        </w:rPr>
        <w:t xml:space="preserve">Добрянка Пермского края ООО "Уралводоканал" III пояс; </w:t>
      </w:r>
    </w:p>
    <w:p w:rsidR="00270267" w:rsidRPr="00270267" w:rsidRDefault="0027026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7026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Зона санитарной охраны источников водоснабжения и водопроводов питьевого назначения </w:t>
      </w:r>
    </w:p>
    <w:p w:rsidR="005C6697" w:rsidRDefault="005C6697" w:rsidP="0027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2022-06-17; реквизиты документа-основания: постановление "О порядке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РФ; Содержание ограничения (обременения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2,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ФИДЕР №3, ФИДЕР №4 в соответствии с Постановлением от 24.02.2009 №160 </w:t>
      </w:r>
      <w:r w:rsidR="004E1E6F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E1E6F">
        <w:rPr>
          <w:rFonts w:ascii="Cambria Math" w:eastAsia="TimesNewRomanPSMT" w:hAnsi="Cambria Math" w:cs="Cambria Math"/>
          <w:sz w:val="18"/>
          <w:szCs w:val="18"/>
        </w:rPr>
        <w:t>»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59:18-6.567; Вид объекта реестра границ: Зона с особыми условиями использования территории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№4; </w:t>
      </w:r>
    </w:p>
    <w:p w:rsidR="00270267" w:rsidRP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</w:t>
      </w:r>
      <w:r w:rsidR="004E1E6F"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инженерных коммуникаций</w:t>
      </w:r>
    </w:p>
    <w:p w:rsidR="00270267" w:rsidRP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70267" w:rsidRP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2022-06-17; реквизиты документа-основания: постановление </w:t>
      </w:r>
      <w:r w:rsidR="004E1E6F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4E1E6F">
        <w:rPr>
          <w:rFonts w:ascii="Cambria Math" w:eastAsia="TimesNewRomanPSMT" w:hAnsi="Cambria Math" w:cs="Cambria Math"/>
          <w:sz w:val="18"/>
          <w:szCs w:val="18"/>
        </w:rPr>
        <w:t>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согласно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постановления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59:18-6.230; Вид объекта реестра границ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270267" w:rsidRP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70267" w:rsidRP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270267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2022-06-17; реквизиты документа-основания: водный кодекс Российской Федерации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 w:rsidR="004E1E6F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4E1E6F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69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: 1)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в целях регулирования плодородия почв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средств),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"); 9)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организаций для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59:18-6.1038; Вид объекта реестра границ:</w:t>
      </w:r>
      <w:proofErr w:type="gramEnd"/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 w:rsid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1E6F"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69; </w:t>
      </w:r>
    </w:p>
    <w:p w:rsidR="00270267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2022-06-17;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69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соответствии со ст. 65 Водного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lastRenderedPageBreak/>
        <w:t>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плодородия почв;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разведка и добыча общераспространенных полезных ископаемых осуществляются пользователями недр,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осуществляющимиразведку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 21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59:18-6.1039; Вид объекта реестра границ: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69; 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2022-06-17;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28.04.2021 № 793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с целью эксплуатации существующего линейного объекта ОАО "МРСК Урала": ВЛ-0.4кВ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TП-10117 , входящая в состав электросетевого комплекса "Промплощадка", сроком на 49 лет;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59:18-6.1398; Вид объекта реестра границ: Зона с особыми условиями использования территории; Вид зоны по документу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Публичный сервитут с целью эксплуатации существующего линейного объекта ОАО "МРСК Урала": ВЛ-0.4кВ от TП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-10117 ,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входящая в состав электросетевого комплекса "Промплощадка"; 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BE7298" w:rsidRDefault="00BE7298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2015-05-07;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защитной полосы запрещается: использование сточных вод для удобрения почв; размещение кладбищ, скотомогильников, мест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захоронения отходов производства и потребления, химических, взрывчатых, токсичных, отравляющих и ядовитых веществ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2015-05-20;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зоны допускается проектирование, строительство, реконструкция, ввод в эксплуатацию, эксплуатация хозяйственных и иных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объектов при условии оборудования таких объектов сооружениями, обеспечивающими охрану водных объектов от загрязнения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засорения и истощения вод в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с водным законодательством и в области охраны окружающей среды.; </w:t>
      </w: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</w:t>
      </w: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номер границы: 59.01.2.898</w:t>
      </w: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10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2015-04-24; реквизиты документа-основания: приказ" 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территории и утверждении режима использования территории объекта археологического наследия-памятника</w:t>
      </w:r>
      <w:r>
        <w:rPr>
          <w:rFonts w:ascii="Cambria Math" w:eastAsia="TimesNewRomanPSMT" w:hAnsi="Cambria Math" w:cs="Cambria Math"/>
          <w:sz w:val="18"/>
          <w:szCs w:val="18"/>
        </w:rPr>
        <w:t xml:space="preserve"> «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I,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могильник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" от 11.09.2014 № СЭД-27-01-09-386 выдан: Министерство культуры, молодежной политики и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массовых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коммуникацийПермского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края; Содержание ограничения (обременения): Ограничение проектирования и проведения землеустроительных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земляных, строительных, мелиоративных, хозяйственных и иных работ согласно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7, 35, 36, 40, 45, 45.1, 52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Федерального закона от 25.06.2002 г. №73-ФЗ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объектах культурного наследия (памятниках истории и культуры) народов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,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с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>т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>. 27, 99, 100 Земельного кодекса Российской Федерации от 25.10.2001 № 136-ФЗ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2020-02-12;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прибрежных защитных полос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lastRenderedPageBreak/>
        <w:t>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края; водный кодекс Российской Федерации от 03.06.2006 № 74-ФЗ выдан: Государственная Дума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Федерации;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82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5) строительство и реконструкция автозаправочных станций, складов горюче-смазочных материалов (за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исключением случаев, если автозаправочные станции, склады горюче-смазочных материалов размещены на территориях портов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путей, в том числе баз (сооружений) для стоянки маломерных судов, объектов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федеральной службы безопасности), станций технического обслуживания, используемых для технического осмотра и ремонта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 19.1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размываемых грунтов; 11) выпас сельскохозяйственных животных и организаций для них летних лагерей, ванн.; 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номер границы: 59:18-6.1079; Вид объекта реестра границ: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 документу: Прибрежная защитная полоса малых рек, впадающих в Камское водохранилище на территории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Часть 82; 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2020-02-13;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Пермского края; водный кодекс Российской Федерации от 03.06.2006 № 74-ФЗ выдан: Государственная Дума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Федерации;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82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плодородия почв;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если автозаправочные станции, склады горюче-смазочных материалов размещены на территориях портов, инфраструктуры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внутренних водных путей, в том числе баз (сооружений) для стоянки маломерных судов, объектов органов федеральной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службы безопасности), станций технического обслуживания, используемых для технического осмотра и ремонта транспортных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средств, осуществление мойки транспортных средств;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полезных ископаемых осуществляются пользователями недр, осуществляющими разведку и добычу иных видов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полезныхископаемых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>, в границах предоставленных им в соответствии с законодательством Российской Федерации о недрах горных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 21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59:18-6.1080; Вид объекта реестра границ: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Часть 82; 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4E1E6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825FA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2022-09-06; реквизиты документа-основания: приказ "Об установлении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границводоохранных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 и прибрежных защитных полос Камского водохранилища" от 25.08.2014 № 208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постановление "Об утверждении правил установления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местности границ водоохранных зон и границ прибрежных защитных полос водных объектов" от 10.01.2009 № 17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водный кодекс Российской Федерации от 03.06.2006 № 74-ФЗ выдан: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Российской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соответствии с Водным кодексом Российской Федерации от 03 июня 2006 года № 74-ФЗ в границах прибрежной защитной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полосы, запрещается: использование сточных вод для удобрения почв; размещение кладбищ, скотомогильников, мест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захоронения отходов производства и потребления, химических, взрывчатых, токсичных, отравляющих и ядовитых веществ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осуществление авиационных мер по борьбе с вредителями и болезнями растений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размещение автозаправочных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станций, складов горюче-смазочных материалов (за исключением случаев, если автозаправочные станции, склады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горюче-смазочных материалов размещены на территориях портов, судостроительных и судоремонтных организаций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инфраструктуры внутренних водных путей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lastRenderedPageBreak/>
        <w:t>при условии соблюдения требований законодательства в области охраны окружающей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среды и настоящего Кодекса), станций технического обслуживания, используемых для технического осмотра и ремонта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размещение специализированных хранилищ пестицидов 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; сброс сточных, в том числе дренажных, вод;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разведка и добыча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общераспространенных полезных ископаемых (за исключением случаев, если разведка и добыча общераспространенных полезных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ископаемых осуществляются пользователями недр, осуществляющими разведку и добычу иных видов полезных ископаемых, в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границах предоставленных им в соответствии с законодательством Российской Федерации о недрах горных отводов и (или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геологических отводов на основании утвержденного технического проекта в соответствии со статьей 19.1 Закона Российской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Федерации от 21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г. № 2395-1 </w:t>
      </w:r>
      <w:r w:rsidR="00B825FA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 недрах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); распашка земель; размещение отвалов размываемых грунтов; выпас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59:11-6.465; Вид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Часть прибрежной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4E1E6F" w:rsidRPr="00B825FA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825F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825FA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2022-09-06; реквизиты документа-основания: приказ "Об установлении границ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25.08.2014 № 208 выдан: Камское бассейновое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постановление "Об утверждении правил установления на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местности границ водоохранных зон и границ прибрежных защитных полос водных объектов" от 10.01.2009 № 17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водный кодекс Российской Федерации от 03.06.2006 № 74-ФЗ выдан: Правительство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размещение автозаправочных станций, складов горюче-смазочных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материалов (за исключением случаев, если автозаправочные станции, склады горюче-смазочных материалов размещены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натерриториях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портов, судостроительных и судоремонтных организаций, инфраструктуры внутренних водных путей при условии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соблюдения требований законодательства в области охраны окружающей среды и настоящего Кодекса), станций технического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обслуживания, используемых для технического осмотра и ремонта транспортных средств, осуществление мойки транспортных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средств;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размещение специализированных хранилищ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сброс сточных, в том числе дренажных, вод; 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(за исключением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случаев, если разведка и добыча общераспространенных полезных ископаемых осуществляются пользователями недр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осуществляющими разведку и добычу иных видов полезных ископаемых, в границах предоставленных им в соответствии с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законодательством Российской Федерации о недрах горных отводов и (или) геологических отводов на основании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утвержденного технического проекта в соответствии со статьей 19.1 Закона Российской Федерации от 21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г. №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2395-1 </w:t>
      </w:r>
      <w:r w:rsidR="00B825FA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 недрах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)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 сооружениями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обеспечивающими охрану водных объектов от загрязнения, засорения и истощения вод в соответствии с водным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законодательством и законодательством в области охраны окружающей среды.; Реестровый номер границы: 59:11-6.256; Вид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объекта реестра границ: Зона с особыми условиями использования территории; Вид зоны по документу: Часть 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зоны Камского водохранилища; </w:t>
      </w:r>
    </w:p>
    <w:p w:rsidR="004E1E6F" w:rsidRPr="00B825FA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825F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B825FA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B825F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E1E6F" w:rsidRPr="004E1E6F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1E6F" w:rsidRPr="00B825FA" w:rsidRDefault="004E1E6F" w:rsidP="004E1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E1E6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2022-09-06; реквизиты документа-основания: приказ" Об установлении границ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территории и утверждении режима использования территории объекта археологического наследия-памятника</w:t>
      </w:r>
      <w:r w:rsidR="00B825FA">
        <w:rPr>
          <w:rFonts w:ascii="Cambria Math" w:eastAsia="TimesNewRomanPSMT" w:hAnsi="Cambria Math" w:cs="Cambria Math"/>
          <w:sz w:val="18"/>
          <w:szCs w:val="18"/>
        </w:rPr>
        <w:t xml:space="preserve"> «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I,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могильник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" от 11.09.2014 № СЭД-27-01-09-386 выдан: Министерство культуры, молодежной политики и массовых коммуникаций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распоряжение от 5 декабря 2000 г. № 713-р </w:t>
      </w:r>
      <w:r w:rsidR="00B825FA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 государственном учете недвижимых памятников истории и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культуры Пермского края регионального значения и местного (муниципального) значения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от 05.12.2000 № 713-р выдан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Губернатор Пермской области; письмо "О направлении уточненной информации по объектам культурного наследия" от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29.04.2016 № СЭД-27-01-23-201 выдан: Министерство культуры, молодежной политики и массовых коммуникаций Пермского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края; Содержание ограничения (обременения): Ограничение проектирования и проведения землеустроительных, земляных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строительных, мелиоративных, хозяйственных и иных работ согласно ст. 7, 35, 36, 40, 45, 45.1, 52 Федерального закона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от 25.06.2002 г. №73-ФЗ </w:t>
      </w:r>
      <w:r w:rsidR="00B825FA">
        <w:rPr>
          <w:rFonts w:ascii="Cambria Math" w:eastAsia="TimesNewRomanPSMT" w:hAnsi="Cambria Math" w:cs="Cambria Math"/>
          <w:sz w:val="18"/>
          <w:szCs w:val="18"/>
        </w:rPr>
        <w:t>«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Об объектах культурного наследия (памятниках истории и культуры) народов Российской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proofErr w:type="gramStart"/>
      <w:r w:rsidRPr="004E1E6F">
        <w:rPr>
          <w:rFonts w:ascii="Times New Roman" w:eastAsia="TimesNewRomanPSMT" w:hAnsi="Times New Roman" w:cs="Times New Roman"/>
          <w:sz w:val="18"/>
          <w:szCs w:val="18"/>
        </w:rPr>
        <w:t>,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с</w:t>
      </w:r>
      <w:proofErr w:type="gramEnd"/>
      <w:r w:rsidRPr="004E1E6F">
        <w:rPr>
          <w:rFonts w:ascii="Times New Roman" w:eastAsia="TimesNewRomanPSMT" w:hAnsi="Times New Roman" w:cs="Times New Roman"/>
          <w:sz w:val="18"/>
          <w:szCs w:val="18"/>
        </w:rPr>
        <w:t>т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>. 27, 99, 100 Земельного кодекса Российской Федерации от 25.10.2001 № 136-ФЗ; Реестровый номер границы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59:18-8.9; Вид объекта реестра границ: Территория объекта культурного наследия; Вид зоны по документу: Территория</w:t>
      </w:r>
      <w:r w:rsidR="00B825F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объекта культурного наследия (памятник археологии) </w:t>
      </w:r>
      <w:r w:rsidR="00B825FA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4E1E6F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 w:rsidRPr="004E1E6F">
        <w:rPr>
          <w:rFonts w:ascii="Times New Roman" w:eastAsia="TimesNewRomanPSMT" w:hAnsi="Times New Roman" w:cs="Times New Roman"/>
          <w:sz w:val="18"/>
          <w:szCs w:val="18"/>
        </w:rPr>
        <w:t xml:space="preserve"> I, могильник</w:t>
      </w:r>
      <w:r w:rsidR="00B825FA">
        <w:rPr>
          <w:rFonts w:ascii="Cambria Math" w:eastAsia="TimesNewRomanPSMT" w:hAnsi="Cambria Math" w:cs="Cambria Math"/>
          <w:sz w:val="18"/>
          <w:szCs w:val="18"/>
        </w:rPr>
        <w:t>»</w:t>
      </w:r>
      <w:r w:rsidRPr="004E1E6F">
        <w:rPr>
          <w:rFonts w:ascii="Times New Roman" w:eastAsia="TimesNewRomanPSMT" w:hAnsi="Times New Roman" w:cs="Times New Roman"/>
          <w:sz w:val="18"/>
          <w:szCs w:val="18"/>
        </w:rPr>
        <w:t>; Тип зоны: Территория объекта культурного наследия</w:t>
      </w:r>
    </w:p>
    <w:p w:rsidR="00B825FA" w:rsidRDefault="00B825FA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6742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6742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6742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6742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5D2639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5D2639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5D2639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</w:t>
      </w:r>
      <w:r w:rsidR="00714DD3" w:rsidRPr="005D2639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5D2639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5D2639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ОТДЕЛЕНИЕ ПЕРМЬ БАНКА РОССИИ//</w:t>
      </w:r>
      <w:r w:rsidR="008B0DF5" w:rsidRPr="005D2639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5D2639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5D2639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5D2639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5D2639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5D263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5D263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D2639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5D2639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5D2639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5D2639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5D2639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не</w:t>
      </w:r>
      <w:r w:rsidR="004B4851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C6742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C6742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3C6742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C6742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5D2639">
        <w:rPr>
          <w:rFonts w:ascii="Times New Roman" w:hAnsi="Times New Roman" w:cs="Times New Roman"/>
          <w:sz w:val="18"/>
          <w:szCs w:val="18"/>
        </w:rPr>
        <w:t>,</w:t>
      </w:r>
      <w:r w:rsidR="00766F71" w:rsidRPr="005D263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5D2639">
        <w:rPr>
          <w:rFonts w:ascii="Times New Roman" w:hAnsi="Times New Roman" w:cs="Times New Roman"/>
          <w:sz w:val="18"/>
          <w:szCs w:val="18"/>
        </w:rPr>
        <w:t>,</w:t>
      </w:r>
      <w:r w:rsidR="003C651D" w:rsidRPr="005D2639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5D2639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FE08E9">
        <w:rPr>
          <w:rFonts w:ascii="Times New Roman" w:hAnsi="Times New Roman" w:cs="Times New Roman"/>
          <w:sz w:val="18"/>
          <w:szCs w:val="18"/>
          <w:u w:val="single"/>
        </w:rPr>
        <w:t>Пермь-</w:t>
      </w:r>
      <w:proofErr w:type="spellStart"/>
      <w:r w:rsidR="00FE08E9">
        <w:rPr>
          <w:rFonts w:ascii="Times New Roman" w:hAnsi="Times New Roman" w:cs="Times New Roman"/>
          <w:sz w:val="18"/>
          <w:szCs w:val="18"/>
          <w:u w:val="single"/>
        </w:rPr>
        <w:t>Добрянка</w:t>
      </w:r>
      <w:proofErr w:type="gramStart"/>
      <w:r w:rsidR="005C6697">
        <w:rPr>
          <w:rFonts w:ascii="Times New Roman" w:hAnsi="Times New Roman" w:cs="Times New Roman"/>
          <w:sz w:val="18"/>
          <w:szCs w:val="18"/>
          <w:u w:val="single"/>
        </w:rPr>
        <w:t>.р</w:t>
      </w:r>
      <w:proofErr w:type="gramEnd"/>
      <w:r w:rsidR="005C6697">
        <w:rPr>
          <w:rFonts w:ascii="Times New Roman" w:hAnsi="Times New Roman" w:cs="Times New Roman"/>
          <w:sz w:val="18"/>
          <w:szCs w:val="18"/>
          <w:u w:val="single"/>
        </w:rPr>
        <w:t>у</w:t>
      </w:r>
      <w:proofErr w:type="spellEnd"/>
      <w:r w:rsidR="00AD009D" w:rsidRPr="005D2639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2-69-52)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3C6742">
        <w:rPr>
          <w:rFonts w:ascii="Times New Roman" w:hAnsi="Times New Roman" w:cs="Times New Roman"/>
          <w:sz w:val="18"/>
          <w:szCs w:val="18"/>
        </w:rPr>
        <w:t>24</w:t>
      </w:r>
      <w:r w:rsidR="00D74A0D">
        <w:rPr>
          <w:rFonts w:ascii="Times New Roman" w:hAnsi="Times New Roman" w:cs="Times New Roman"/>
          <w:sz w:val="18"/>
          <w:szCs w:val="18"/>
        </w:rPr>
        <w:t>.1</w:t>
      </w:r>
      <w:r w:rsidR="003C6742">
        <w:rPr>
          <w:rFonts w:ascii="Times New Roman" w:hAnsi="Times New Roman" w:cs="Times New Roman"/>
          <w:sz w:val="18"/>
          <w:szCs w:val="18"/>
        </w:rPr>
        <w:t>1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D74A0D">
        <w:rPr>
          <w:rFonts w:ascii="Times New Roman" w:hAnsi="Times New Roman" w:cs="Times New Roman"/>
          <w:sz w:val="18"/>
          <w:szCs w:val="18"/>
        </w:rPr>
        <w:t>2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3C6742">
        <w:rPr>
          <w:rFonts w:ascii="Times New Roman" w:hAnsi="Times New Roman" w:cs="Times New Roman"/>
          <w:sz w:val="18"/>
          <w:szCs w:val="18"/>
        </w:rPr>
        <w:t>10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altName w:val="CID Font+ 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7758E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38D6"/>
    <w:rsid w:val="006A46AB"/>
    <w:rsid w:val="006A4FA5"/>
    <w:rsid w:val="006A5AA9"/>
    <w:rsid w:val="006A6BA1"/>
    <w:rsid w:val="006B1C7C"/>
    <w:rsid w:val="006B4CA3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5807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6387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62390"/>
    <w:rsid w:val="009712C3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75C6-D46B-4B62-B19C-3EA41474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9291</TotalTime>
  <Pages>13</Pages>
  <Words>13089</Words>
  <Characters>74608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87522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454</cp:revision>
  <cp:lastPrinted>2020-03-12T10:27:00Z</cp:lastPrinted>
  <dcterms:created xsi:type="dcterms:W3CDTF">2020-03-12T10:15:00Z</dcterms:created>
  <dcterms:modified xsi:type="dcterms:W3CDTF">2022-11-15T06:19:00Z</dcterms:modified>
</cp:coreProperties>
</file>