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05999" w:rsidRPr="00334A04" w:rsidRDefault="00B05999" w:rsidP="006B1C7C">
      <w:pPr>
        <w:pStyle w:val="3"/>
        <w:spacing w:after="0"/>
        <w:jc w:val="center"/>
        <w:rPr>
          <w:b/>
          <w:sz w:val="18"/>
          <w:szCs w:val="18"/>
        </w:rPr>
      </w:pPr>
    </w:p>
    <w:p w:rsidR="00B05999" w:rsidRPr="00AC724A" w:rsidRDefault="00B05999" w:rsidP="006B1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B05999" w:rsidRDefault="00B05999" w:rsidP="006B1C7C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округа от 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9D0C4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02</w:t>
      </w:r>
      <w:r w:rsidRPr="009D0C42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D0C42">
        <w:rPr>
          <w:rFonts w:ascii="Times New Roman" w:hAnsi="Times New Roman" w:cs="Times New Roman"/>
          <w:sz w:val="18"/>
          <w:szCs w:val="18"/>
        </w:rPr>
        <w:t xml:space="preserve"> г. </w:t>
      </w:r>
      <w:r w:rsidRPr="009D0C42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239</w:t>
      </w:r>
      <w:r w:rsidRPr="009D0C42">
        <w:rPr>
          <w:rFonts w:ascii="Times New Roman" w:hAnsi="Times New Roman" w:cs="Times New Roman"/>
          <w:bCs/>
          <w:sz w:val="18"/>
          <w:szCs w:val="18"/>
        </w:rPr>
        <w:t>.</w:t>
      </w:r>
      <w:r w:rsidRPr="009D0C42">
        <w:t xml:space="preserve"> </w:t>
      </w:r>
    </w:p>
    <w:p w:rsidR="00B05999" w:rsidRPr="0061038C" w:rsidRDefault="00B05999" w:rsidP="006B1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05999" w:rsidRPr="00127B04" w:rsidRDefault="00B05999" w:rsidP="006B1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B05999" w:rsidRPr="00127B04" w:rsidRDefault="00B05999" w:rsidP="006B1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B05999" w:rsidRPr="00127B04" w:rsidRDefault="00B05999" w:rsidP="006B1C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05999" w:rsidRPr="002C20CB" w:rsidRDefault="00B05999" w:rsidP="006B1C7C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2C20CB">
        <w:rPr>
          <w:rFonts w:ascii="Times New Roman" w:hAnsi="Times New Roman" w:cs="Times New Roman"/>
          <w:sz w:val="18"/>
          <w:szCs w:val="18"/>
        </w:rPr>
        <w:t xml:space="preserve"> по лоту № 5 в размере 7% кадастровой стоимости земельного участка. </w:t>
      </w:r>
    </w:p>
    <w:p w:rsidR="00B05999" w:rsidRPr="002C20CB" w:rsidRDefault="00B05999" w:rsidP="006B1C7C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2C20CB">
        <w:rPr>
          <w:rFonts w:ascii="Times New Roman" w:hAnsi="Times New Roman" w:cs="Times New Roman"/>
          <w:sz w:val="18"/>
          <w:szCs w:val="18"/>
        </w:rPr>
        <w:t xml:space="preserve"> </w:t>
      </w:r>
      <w:r w:rsidRPr="002C20CB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2C20CB">
        <w:rPr>
          <w:rFonts w:ascii="Times New Roman" w:hAnsi="Times New Roman" w:cs="Times New Roman"/>
          <w:sz w:val="18"/>
          <w:szCs w:val="18"/>
        </w:rPr>
        <w:t>по лотам № 1,2,3,4.</w:t>
      </w:r>
    </w:p>
    <w:p w:rsidR="00B05999" w:rsidRDefault="00B05999" w:rsidP="006B1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6,7,8,9,10 </w:t>
      </w:r>
      <w:r w:rsidRPr="009F7147">
        <w:rPr>
          <w:rFonts w:ascii="Times New Roman" w:hAnsi="Times New Roman" w:cs="Times New Roman"/>
          <w:sz w:val="18"/>
          <w:szCs w:val="18"/>
        </w:rPr>
        <w:t>на 30% ниже начальной цены предыдущего аукциона, в связи с повторным выставлением.</w:t>
      </w:r>
    </w:p>
    <w:p w:rsidR="00B05999" w:rsidRPr="00964D9E" w:rsidRDefault="00B05999" w:rsidP="00B0599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59:18:0390101:202, общая площадь – 600,0 кв.м., местоположение: Пермский край, Добрянский городской округ, с. Шемети,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136680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6834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59:18:0000000:16586, общая площадь – 1095,0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Окулова,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334555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16728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59:18:0000000:16584, общая площадь – 1005,0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291626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14581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8700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59:18:0000000:16585, общая площадь – 1000,0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298857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14943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8900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59:18:3260201:610, общая площадь – 134000,0 кв.м., местоположение: Пермский край, Добрянский городской округ, СХА «Колхоз Прикамье»,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8556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59:18:0110101:531, общая площадь – 1500,0 кв.м., местоположение: Пермский край, Добрянский городской округ, д. Лунежки, разрешенное использование – малоэтажная жилая застройка (индивидуальное жилищное строительство)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123134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6157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59:18:0130101:123, общая площадь – 2500,0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д. Нижнее </w:t>
            </w:r>
            <w:proofErr w:type="spell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, ул. Чусовская, з/у 5, разрешенное использование – для индивидуального жилищное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339868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16993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10100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59:18:0010305:1029, общая площадь – 1088,0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г. Добрянка, ул. Зои </w:t>
            </w:r>
            <w:proofErr w:type="spell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Болотовой</w:t>
            </w:r>
            <w:proofErr w:type="spellEnd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жилищное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209036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10452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№9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59:18:0010303:170, общая площадь – 1246,0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Исупова, разрешенное использование – для индивидуальной жилой застройки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302156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15108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</w:tr>
      <w:tr w:rsidR="00B05999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05999" w:rsidRPr="00F90035" w:rsidRDefault="00B05999" w:rsidP="006B1C7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№10 </w:t>
            </w: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59:18:0010404:1113, общая площадь – 1750,0 кв.м., местоположение: </w:t>
            </w:r>
            <w:proofErr w:type="gramStart"/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д. 1в,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341971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17099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5999" w:rsidRPr="00F90035" w:rsidRDefault="00B05999" w:rsidP="006B1C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035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8D446C" w:rsidRPr="00F7291B" w:rsidRDefault="008D446C" w:rsidP="008D44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Для лота № 5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строительство здания, сооружения.</w:t>
      </w:r>
    </w:p>
    <w:p w:rsidR="008D446C" w:rsidRPr="00127B04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F55D7D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</w:t>
      </w:r>
      <w:r w:rsidR="00B76EDB" w:rsidRPr="00F55D7D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F55D7D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F55D7D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F55D7D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F55D7D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№1: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1 категории от ГРС (КС Добрянка/Полазна) на </w:t>
      </w:r>
      <w:proofErr w:type="spell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 газопровода АО «Газпром газораспределение Пермь». Ориентировочное расстояние 16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,5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F3A91" w:rsidRPr="00F55D7D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F55D7D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F3A91" w:rsidRPr="00F55D7D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F55D7D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1C7C" w:rsidRPr="00F55D7D" w:rsidRDefault="004F3A91" w:rsidP="006B1C7C">
      <w:pPr>
        <w:pStyle w:val="Default"/>
        <w:rPr>
          <w:color w:val="auto"/>
        </w:rPr>
      </w:pPr>
      <w:r w:rsidRPr="00F55D7D">
        <w:rPr>
          <w:rFonts w:eastAsia="Calibri"/>
          <w:color w:val="auto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eastAsia="Calibri"/>
          <w:b/>
          <w:color w:val="auto"/>
          <w:sz w:val="18"/>
          <w:szCs w:val="18"/>
          <w:lang w:eastAsia="en-US"/>
        </w:rPr>
        <w:t xml:space="preserve">сетям водоснабжения имеется. </w:t>
      </w:r>
    </w:p>
    <w:p w:rsidR="006B1C7C" w:rsidRPr="00F55D7D" w:rsidRDefault="006B1C7C" w:rsidP="006B1C7C">
      <w:pPr>
        <w:pStyle w:val="Default"/>
        <w:rPr>
          <w:color w:val="auto"/>
          <w:sz w:val="18"/>
          <w:szCs w:val="18"/>
        </w:rPr>
      </w:pPr>
      <w:r w:rsidRPr="00F55D7D">
        <w:rPr>
          <w:color w:val="auto"/>
          <w:sz w:val="18"/>
          <w:szCs w:val="18"/>
        </w:rPr>
        <w:t xml:space="preserve">На территории населенного пункта источником водоснабжения является родник с емкостью (в скважине нет воды) и центральный водопровод по ул. Победы, для водоснабжения земельного с кадастровым номером: 59:18:0390101:202 требуется строительство водопровода и бурение скважины. </w:t>
      </w:r>
    </w:p>
    <w:p w:rsidR="004F3A91" w:rsidRPr="00F55D7D" w:rsidRDefault="004F3A9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2FE5" w:rsidRPr="00F55D7D" w:rsidRDefault="0050371E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F55D7D">
        <w:rPr>
          <w:rFonts w:ascii="Times New Roman" w:hAnsi="Times New Roman" w:cs="Times New Roman"/>
          <w:b/>
          <w:sz w:val="18"/>
          <w:szCs w:val="18"/>
        </w:rPr>
        <w:t>2</w:t>
      </w:r>
      <w:r w:rsidRPr="00F55D7D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92FE5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92FE5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Трудовые Резервы, г. Добрянка, Пермский край. С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обственник газопровода АО «Газпром газораспределение Пермь». Ориентировочное расстояние 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140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  <w:r w:rsidR="006B1C7C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Требуется прокладка газопровода бестраншейным методом через асфальтированную автомобильную дорогу.</w:t>
      </w:r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1C7C" w:rsidRPr="00F55D7D" w:rsidRDefault="006B1C7C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6B1C7C" w:rsidRPr="00F55D7D" w:rsidRDefault="006B1C7C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292FE5" w:rsidRPr="00F55D7D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92FE5" w:rsidRPr="00F55D7D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F55D7D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F55D7D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F55D7D" w:rsidRDefault="00292FE5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635322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35322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100 метров. Требуется прокладка газопровода бестраншейным методом через асфальтированную автомобильную дорогу.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292FE5" w:rsidRPr="00F55D7D" w:rsidRDefault="00292FE5" w:rsidP="0063532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35322" w:rsidRPr="00F55D7D" w:rsidRDefault="00292FE5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635322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35322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85 метров. Требуется прокладка газопровода бестраншейным методом через асфальтированную автомобильную дорогу.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35322" w:rsidRPr="00F55D7D" w:rsidRDefault="00635322" w:rsidP="00635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35322" w:rsidRPr="00F55D7D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903482" w:rsidRPr="00F55D7D" w:rsidRDefault="0090348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77D8" w:rsidRPr="00F55D7D" w:rsidRDefault="00E80D1B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FE77D8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E77D8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1 категории от ГРС (КС Добрянка/Полазна) на </w:t>
      </w:r>
      <w:proofErr w:type="spell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495 метров.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77D8" w:rsidRPr="00F55D7D" w:rsidRDefault="00FE77D8" w:rsidP="00FE7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E77D8" w:rsidRPr="00F55D7D" w:rsidRDefault="00FE77D8" w:rsidP="00FE77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77D8" w:rsidRPr="00F55D7D" w:rsidRDefault="00FE77D8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4421B" w:rsidRPr="00F55D7D" w:rsidRDefault="00B4421B" w:rsidP="00FE77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D62DDF" w:rsidRPr="00F55D7D" w:rsidRDefault="00B4421B" w:rsidP="00D62D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D62DDF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62DDF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Зеленая. Ориентировочное расстояние 280 метров. Требуется прокладка газопровода бестраншейным методом, через асфальтированную автомобильную дорогу.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B4421B" w:rsidRPr="00F55D7D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bookmarkStart w:id="0" w:name="_GoBack"/>
      <w:bookmarkEnd w:id="0"/>
    </w:p>
    <w:p w:rsidR="00D62DDF" w:rsidRPr="00F55D7D" w:rsidRDefault="00B4421B" w:rsidP="00D62D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D62DDF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62DDF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собственником является АО «Газпром газораспределение Пермь. Ориентировочное расстояние 10 метров.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.Б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ТП-56.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81B80" w:rsidRPr="00F55D7D" w:rsidRDefault="00781B80" w:rsidP="00347D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B22577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D62DDF" w:rsidRPr="00F55D7D">
        <w:rPr>
          <w:rFonts w:ascii="Times New Roman" w:hAnsi="Times New Roman" w:cs="Times New Roman"/>
          <w:sz w:val="18"/>
          <w:szCs w:val="18"/>
        </w:rPr>
        <w:t>Т</w:t>
      </w:r>
      <w:r w:rsidR="00D62DDF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ехническая возможность подключения к существующим газовым сетям </w:t>
      </w:r>
      <w:r w:rsidR="00D62DDF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="00D62DDF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низкого давления по ул. Исупова, собственником является АО «Газпром газораспределение Пермь. Ориентировочное расстояние 15 метров.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62DDF" w:rsidRPr="00F55D7D" w:rsidRDefault="00D62DDF" w:rsidP="00D62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D62DDF" w:rsidRPr="00F55D7D" w:rsidRDefault="00D62DDF" w:rsidP="00D62D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B4421B" w:rsidRPr="00F55D7D" w:rsidRDefault="00B4421B" w:rsidP="00E80D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F21AA" w:rsidRPr="00F55D7D" w:rsidRDefault="00B22577" w:rsidP="006F21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="006F21AA"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F21AA"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Трудовая. Ориентировочное расстояние 45 метров.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21AA" w:rsidRPr="00F55D7D" w:rsidRDefault="006F21AA" w:rsidP="006F2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6F21AA" w:rsidRPr="00F55D7D" w:rsidRDefault="006F21AA" w:rsidP="006F2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F21AA" w:rsidRPr="00F55D7D" w:rsidRDefault="006F21AA" w:rsidP="006F2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F21AA" w:rsidRPr="00F55D7D" w:rsidRDefault="006F21AA" w:rsidP="006F2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21AA" w:rsidRPr="00F55D7D" w:rsidRDefault="006F21AA" w:rsidP="006F2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 к частным водопроводам.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21AA" w:rsidRPr="00F55D7D" w:rsidRDefault="006F21AA" w:rsidP="006F21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B3498C" w:rsidRPr="00F55D7D" w:rsidRDefault="00B3498C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F55D7D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55D7D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55D7D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23ED1" w:rsidRPr="00F55D7D" w:rsidRDefault="00EC4A1B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347D81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3ED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2015-05-07;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В соответствии со ст. 65 Водного кодекса Российской Федерации от 03 июня 2006 года № 74-ФЗ.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границах прибрежной защитной полосы запрещается: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использование сточных вод для удобрения почв;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распашка земель;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размещение отвалов размываемых грунтов;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выпас сельскохозяйственных животных и организация для них летних лагерей, ванн; </w:t>
      </w:r>
    </w:p>
    <w:p w:rsidR="00EC4A1B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2015-05-20; реквизиты документа-основания: приказ "Об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установленииграниц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В соответствии со ст. 65 Водного кодекса Российской Федерации от 03 июня 2006 года № 74-ФЗ.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границах водоохранных зон запрещается: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размещение кладбищ, скотомогильников, мест захоронения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движение и стоянка транспортных средств (кроме специальных транспортных средств), за исключением их движения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по</w:t>
      </w:r>
      <w:proofErr w:type="gramEnd"/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покрытие. 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59.01.2.898</w:t>
      </w:r>
    </w:p>
    <w:p w:rsidR="00347D81" w:rsidRPr="00F55D7D" w:rsidRDefault="00347D81" w:rsidP="0034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Федерации; Срок действия: не установлен; реквизиты документа-основания: описание земельного участка от 26.11.2008 № 18/08-3569 выдан: ООО "ВИД"; Содержание ограничения (обременения): Особый режим использования земли.</w:t>
      </w:r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proofErr w:type="spellStart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 реки </w:t>
      </w:r>
      <w:proofErr w:type="spellStart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Шеметь</w:t>
      </w:r>
      <w:proofErr w:type="spellEnd"/>
    </w:p>
    <w:p w:rsidR="00C23ED1" w:rsidRPr="00F55D7D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76F99" w:rsidRPr="00F55D7D" w:rsidRDefault="008874D3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№3:</w:t>
      </w:r>
      <w:r w:rsidR="0023622F" w:rsidRPr="00F55D7D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A76F99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2021-06-25;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использования объектов недвижимости в границах охранной зоны </w:t>
      </w:r>
      <w:proofErr w:type="gramStart"/>
      <w:r w:rsidR="00A76F99"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A76F99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 (Технологический комплекс электросетевого хозяйства №1) установлены постановлением Правительства РФ от 24.02.2009 №160 </w:t>
      </w:r>
      <w:r w:rsidR="00A76F99"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="00A76F99"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A76F99"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="00A76F99" w:rsidRPr="00F55D7D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п.8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п.9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горюче-смазочных, материалов;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использовать (запускать) любые летательные аппараты, в том числе воздушных змеев, спортивные модели летательных аппаратов; д) осуществлять проход судов с поднятыми стрелами кранов и других механизмов.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п.10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горные, взрывные, мелиоративные работы, в том числе связанные с временным затоплением земель;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посадка и вырубка деревьев и кустарников;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д)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е) проезд машин и механизмов, имеющих общую высоту с грузом или без груза от поверхности дороги более 4,5 метра;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ж) земляные работы на глубине более 0,3 метра (на вспахиваемых землях на глубине более 0,45 метра), а также планировка грунта; 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 струи воды может составить свыше 3 метров;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и) полевые сельскохозяйственные работы с применением сельскохозяйственных машин и оборудования высотой более 4 метров или полевые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работы, связанные с вспашкой земли;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59:18-6.1454;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</w:t>
      </w:r>
    </w:p>
    <w:p w:rsidR="00A76F99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(Технологический комплекс электросетевого хозяйства №1); </w:t>
      </w:r>
    </w:p>
    <w:p w:rsidR="0023622F" w:rsidRPr="00F55D7D" w:rsidRDefault="00A76F99" w:rsidP="00A7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C1708" w:rsidRPr="00F55D7D" w:rsidRDefault="004C1708" w:rsidP="004C170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</w:p>
    <w:p w:rsidR="00286551" w:rsidRPr="00F55D7D" w:rsidRDefault="004C1708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2021-05-07; реквизиты документа-основания: постановление </w:t>
      </w:r>
      <w:r w:rsidR="00286551"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286551"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ВЛ-110 </w:t>
      </w:r>
      <w:proofErr w:type="spell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Искр</w:t>
      </w:r>
      <w:proofErr w:type="gram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а-</w:t>
      </w:r>
      <w:proofErr w:type="gram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1,2 с отпайкой на ПС Городская от ц.2 согласно постановления Правительства РФ от 24.02.2009 №160.; Реестровый номер границы: 59:18-6.366; Вид объекта реестра границ: Зона с особыми условиями использования территории; Вид зоны по документу: Охранная зона ВЛ-110 </w:t>
      </w:r>
      <w:proofErr w:type="spell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Искр</w:t>
      </w:r>
      <w:proofErr w:type="gram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а-</w:t>
      </w:r>
      <w:proofErr w:type="gram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="00286551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1,2 с отпайкой на ПС Городская от ц.2; </w:t>
      </w:r>
    </w:p>
    <w:p w:rsidR="004C1708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C1708" w:rsidRPr="00F55D7D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2021-06-25;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использования объектов недвижимости в границах охранной зоны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 (Технологический комплекс электросетевого хозяйства №1) установлены постановлением Правительства РФ от 24.02.2009 №160 </w:t>
      </w:r>
      <w:r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п.8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г) размещать свалки;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 9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запрет на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использовать (запускать) любые летательные аппараты, в том числе воздушных змеев, спортивные модели летательных аппаратов;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д) осуществлять проход судов с поднятыми стрелами кранов и других механизмов.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sz w:val="18"/>
          <w:szCs w:val="18"/>
        </w:rPr>
        <w:t>п.10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горные, взрывные, мелиоративные работы, в том числе связанные с временным затоплением земель;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посадка и вырубка деревьев и кустарников;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д)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е) проезд машин и механизмов, имеющих общую высоту с грузом или без груза от поверхности дороги более 4,5 метра; ж) земляные работы на глубине более 0,3 метра (на вспахиваемых землях на глубине более 0,45 метра), а также планировка грунта; з) полив сельскохозяйственных культур в случае, если высота струи воды может составить свыше 3 метров; </w:t>
      </w:r>
      <w:proofErr w:type="gramEnd"/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и)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59:18-6.1454;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10кВ фидер №11 (Технологический комплекс электросетевого хозяйства №1);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86551" w:rsidRPr="00F55D7D" w:rsidRDefault="00286551" w:rsidP="0034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2021-05-11; реквизиты документа-основания: постановление </w:t>
      </w:r>
      <w:r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ВЛ-110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Дивья-Искра с отпайкой на ПС </w:t>
      </w:r>
      <w:r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Городская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59:18-6.590; Вид объекта реестра границ: Зона с особыми условиями использования территории; Вид зоны по документу: Охранная зона ВЛ-110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Дивья-Искра с отпайкой на ПС </w:t>
      </w:r>
      <w:r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Городская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86551" w:rsidRPr="00F55D7D" w:rsidRDefault="00286551" w:rsidP="00286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1A9A" w:rsidRPr="00F55D7D" w:rsidRDefault="00B71F8C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№7:</w:t>
      </w:r>
      <w:r w:rsidRPr="00F55D7D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2015-05-07;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В соответствии со ст. 65 Водного кодекса Российской Федерации от 03 июня 2006 года № 74-ФЗ в границах прибрежной защитной полосы запрещается: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использование сточных вод для удобрения почв;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осуществление авиационных мер по борьбе с вредителями и болезнями растений;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распашка земель; размещение отвалов размываемых грунтов;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выпас сельскохозяйственных животных и организация для них летних лагерей, ванн; </w:t>
      </w:r>
    </w:p>
    <w:p w:rsidR="00B71F8C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</w:p>
    <w:p w:rsidR="006609D7" w:rsidRPr="00F55D7D" w:rsidRDefault="006609D7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2015-05-20;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для удобрения почв; размещение кладбищ, скотомогильников, мест захоронения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захоронения радиоактивных отходов;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осуществление авиационных мер по борьбе с вредителями и болезнями растений;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59.01.2.898</w:t>
      </w:r>
    </w:p>
    <w:p w:rsidR="005C1A9A" w:rsidRPr="00F55D7D" w:rsidRDefault="005C1A9A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1A9A" w:rsidRPr="00F55D7D" w:rsidRDefault="006609D7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№8: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2021-05-12; реквизиты документа-основания: приказ "Об установлении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 03.06.2006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Российской</w:t>
      </w:r>
      <w:r w:rsidR="005C1A9A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1A9A" w:rsidRPr="00F55D7D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 июня 2006 года № 74-ФЗ в границах прибрежной защитной полосы запрещается: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потребления,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отходов;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осуществление авиационных мер по борьбе с вредителями и болезнями растений;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lastRenderedPageBreak/>
        <w:t>выпас сельскохозяйственных животных и организация для них летних лагерей, ванн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59:01-6.4321; Вид объекта реестра границ: Зона с особыми условиями использования территории; Вид зоны по документу: Часть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прибрежной</w:t>
      </w:r>
      <w:proofErr w:type="gramEnd"/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2021-05-12;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осуществление авиационных мер по борьбе с вредителями и болезнями растений;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5C1A9A" w:rsidRPr="00F55D7D" w:rsidRDefault="005C1A9A" w:rsidP="005C1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C1708" w:rsidRPr="00F55D7D" w:rsidRDefault="004C170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78D0" w:rsidRPr="00F55D7D" w:rsidRDefault="007728E4" w:rsidP="0050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2021-03-12; реквизиты документа-основания: приказ "Об установлении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 соответствии со ст. 65 Водного кодекса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5078D0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7728E4" w:rsidRPr="00F55D7D" w:rsidRDefault="005078D0" w:rsidP="0050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C31F0" w:rsidRPr="00F55D7D" w:rsidRDefault="000C31F0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76E0C" w:rsidRPr="00F55D7D" w:rsidRDefault="00F76E0C" w:rsidP="00F7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2021-03-12; реквизиты документа-основания: приказ "Об установлении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сооружениями, обеспечивающими охрану водных объектов от загрязнения, засорения и истощения вод в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с водным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среды.; Реестровый номер границы: 59:01-6.1326; Вид объекта реестра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Часть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зоны </w:t>
      </w:r>
      <w:proofErr w:type="spellStart"/>
      <w:r w:rsidRPr="00F55D7D">
        <w:rPr>
          <w:rFonts w:ascii="Times New Roman" w:eastAsia="TimesNewRomanPSMT" w:hAnsi="Times New Roman" w:cs="Times New Roman"/>
          <w:sz w:val="18"/>
          <w:szCs w:val="18"/>
        </w:rPr>
        <w:t>Камскоговодохранилища</w:t>
      </w:r>
      <w:proofErr w:type="spell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76E0C" w:rsidRPr="00F55D7D" w:rsidRDefault="00F76E0C" w:rsidP="00F7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76E0C" w:rsidRPr="00F55D7D" w:rsidRDefault="00F76E0C" w:rsidP="00F7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C3F64" w:rsidRPr="00F55D7D" w:rsidRDefault="007728E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Лот №1</w:t>
      </w:r>
      <w:r w:rsidR="00347D81" w:rsidRPr="00F55D7D">
        <w:rPr>
          <w:rFonts w:ascii="Times New Roman" w:hAnsi="Times New Roman" w:cs="Times New Roman"/>
          <w:b/>
          <w:sz w:val="18"/>
          <w:szCs w:val="18"/>
        </w:rPr>
        <w:t>0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C3F64"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2019-06-19; реквизиты документа-основания: постановление </w:t>
      </w:r>
      <w:r w:rsidR="006C3F64"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="006C3F64"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решение о согласовании границ охранной зоны объекта электросетевого хозяйства от 25.04.2019 № 08/335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: Западно-Уральское управление Федеральной службы по экологическому, технологическому и атомному надзору; Содержание ограничения (обременения): Ограничение в использовании объектов недвижимости в границах охранной зоны с особыми условиями использования территории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0.4кВ Электросетевой комплекс №4, устанавливается в соответствии с Постановлением Правительства РФ от 24.02.2009 №160 </w:t>
      </w:r>
      <w:r w:rsidRPr="00F55D7D">
        <w:rPr>
          <w:rFonts w:ascii="Cambria Math" w:eastAsia="TimesNewRomanPSMT" w:hAnsi="Cambria Math" w:cs="Cambria Math"/>
          <w:sz w:val="18"/>
          <w:szCs w:val="18"/>
        </w:rPr>
        <w:t>«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F55D7D">
        <w:rPr>
          <w:rFonts w:ascii="Cambria Math" w:eastAsia="TimesNewRomanPSMT" w:hAnsi="Cambria Math" w:cs="Cambria Math"/>
          <w:sz w:val="18"/>
          <w:szCs w:val="18"/>
        </w:rPr>
        <w:t>»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п.8.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</w:t>
      </w:r>
      <w:r w:rsidRPr="00F55D7D">
        <w:rPr>
          <w:rFonts w:ascii="Times New Roman" w:eastAsia="TimesNewRomanPSMT" w:hAnsi="Times New Roman" w:cs="Times New Roman"/>
          <w:sz w:val="18"/>
          <w:szCs w:val="18"/>
        </w:rPr>
        <w:lastRenderedPageBreak/>
        <w:t>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п.9.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 - смазочных, материалов;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п.10. В пределах охранных зон без письменного решения о согласовании сетевых организаций юридическим и физическим лицам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а) строительство, капитальный ремонт, реконструкция или снос зданий и сооружений;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б) горные, взрывные, мелиоративные работы, в том числе связанные с временным затоплением земель;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в) посадка и вырубка деревьев и кустарников;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и) полевые 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.11. 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</w:t>
      </w:r>
    </w:p>
    <w:p w:rsidR="006C3F64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 (Подпункт в редакции, введенной в действие с 6 сентября 2013 года постановлением Правительства Российской Федерации от 26 августа 2013 года N 736. б) складировать или размещать хранилища любых, в том числе горюче - смазочных, материалов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59:18-6.984; 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F55D7D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55D7D">
        <w:rPr>
          <w:rFonts w:ascii="Times New Roman" w:eastAsia="TimesNewRomanPSMT" w:hAnsi="Times New Roman" w:cs="Times New Roman"/>
          <w:sz w:val="18"/>
          <w:szCs w:val="18"/>
        </w:rPr>
        <w:t xml:space="preserve"> 0.4кВ Электросетевой комплекс №4; </w:t>
      </w:r>
    </w:p>
    <w:p w:rsidR="00347D81" w:rsidRPr="00F55D7D" w:rsidRDefault="006C3F64" w:rsidP="006C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55D7D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45B06" w:rsidRPr="00F55D7D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lastRenderedPageBreak/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3AF0" w:rsidRPr="00F55D7D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3AF0" w:rsidRPr="00F55D7D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E43AF0" w:rsidRPr="00F55D7D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43AF0" w:rsidRPr="00F55D7D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E43AF0" w:rsidRPr="00F55D7D">
        <w:rPr>
          <w:rFonts w:ascii="Times New Roman" w:hAnsi="Times New Roman" w:cs="Times New Roman"/>
          <w:sz w:val="18"/>
          <w:szCs w:val="18"/>
        </w:rPr>
        <w:t>17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8E684F" w:rsidRPr="00F55D7D">
        <w:rPr>
          <w:rFonts w:ascii="Times New Roman" w:hAnsi="Times New Roman" w:cs="Times New Roman"/>
          <w:sz w:val="18"/>
          <w:szCs w:val="18"/>
        </w:rPr>
        <w:t>0</w:t>
      </w:r>
      <w:r w:rsidR="00E43AF0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-1</w:t>
      </w:r>
      <w:r w:rsidR="00E43AF0" w:rsidRPr="00F55D7D">
        <w:rPr>
          <w:rFonts w:ascii="Times New Roman" w:hAnsi="Times New Roman" w:cs="Times New Roman"/>
          <w:sz w:val="18"/>
          <w:szCs w:val="18"/>
        </w:rPr>
        <w:t>0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2C19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3F74-93A6-4EA5-9F04-70A5F9F0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7787</TotalTime>
  <Pages>12</Pages>
  <Words>10906</Words>
  <Characters>62168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72929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428</cp:revision>
  <cp:lastPrinted>2020-03-12T10:27:00Z</cp:lastPrinted>
  <dcterms:created xsi:type="dcterms:W3CDTF">2020-03-12T10:15:00Z</dcterms:created>
  <dcterms:modified xsi:type="dcterms:W3CDTF">2022-02-07T05:59:00Z</dcterms:modified>
</cp:coreProperties>
</file>