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>кциона на право заключения договоров аренды и продаже в собственность земельных участков, расположенных в границах Добрянского городского округа</w:t>
      </w:r>
    </w:p>
    <w:p w:rsidR="00B61492" w:rsidRPr="00334A04" w:rsidRDefault="00B61492" w:rsidP="00B61492">
      <w:pPr>
        <w:pStyle w:val="3"/>
        <w:spacing w:after="0"/>
        <w:jc w:val="center"/>
        <w:rPr>
          <w:b/>
          <w:sz w:val="18"/>
          <w:szCs w:val="18"/>
        </w:rPr>
      </w:pP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Администрация Добрянского городского округа (организатор торгов) сообщает о проведении открытого аукциона на право заключения договоров аренды и продаже земельных участков в собственность, расположенных в административно-территориальных границах Добрянского городского округа. </w:t>
      </w:r>
    </w:p>
    <w:p w:rsidR="00B61492" w:rsidRPr="008353FB" w:rsidRDefault="00B61492" w:rsidP="00B614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8353FB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="008353FB" w:rsidRPr="008353FB">
        <w:rPr>
          <w:rFonts w:ascii="Times New Roman" w:hAnsi="Times New Roman" w:cs="Times New Roman"/>
          <w:sz w:val="18"/>
          <w:szCs w:val="18"/>
        </w:rPr>
        <w:t>03</w:t>
      </w:r>
      <w:r w:rsidRPr="008353FB">
        <w:rPr>
          <w:rFonts w:ascii="Times New Roman" w:hAnsi="Times New Roman" w:cs="Times New Roman"/>
          <w:sz w:val="18"/>
          <w:szCs w:val="18"/>
        </w:rPr>
        <w:t>.</w:t>
      </w:r>
      <w:r w:rsidR="008353FB" w:rsidRPr="008353FB">
        <w:rPr>
          <w:rFonts w:ascii="Times New Roman" w:hAnsi="Times New Roman" w:cs="Times New Roman"/>
          <w:sz w:val="18"/>
          <w:szCs w:val="18"/>
        </w:rPr>
        <w:t>07</w:t>
      </w:r>
      <w:r w:rsidRPr="008353FB">
        <w:rPr>
          <w:rFonts w:ascii="Times New Roman" w:hAnsi="Times New Roman" w:cs="Times New Roman"/>
          <w:sz w:val="18"/>
          <w:szCs w:val="18"/>
        </w:rPr>
        <w:t xml:space="preserve">.2020г. </w:t>
      </w:r>
      <w:r w:rsidRPr="008353FB">
        <w:rPr>
          <w:rFonts w:ascii="Times New Roman" w:hAnsi="Times New Roman" w:cs="Times New Roman"/>
          <w:bCs/>
          <w:sz w:val="18"/>
          <w:szCs w:val="18"/>
        </w:rPr>
        <w:t>№</w:t>
      </w:r>
      <w:r w:rsidR="008353FB" w:rsidRPr="008353FB">
        <w:rPr>
          <w:rFonts w:ascii="Times New Roman" w:hAnsi="Times New Roman" w:cs="Times New Roman"/>
          <w:bCs/>
          <w:sz w:val="18"/>
          <w:szCs w:val="18"/>
        </w:rPr>
        <w:t>971</w:t>
      </w:r>
      <w:r w:rsidRPr="008353FB">
        <w:rPr>
          <w:rFonts w:ascii="Times New Roman" w:hAnsi="Times New Roman" w:cs="Times New Roman"/>
          <w:bCs/>
          <w:sz w:val="18"/>
          <w:szCs w:val="18"/>
        </w:rPr>
        <w:t>.</w:t>
      </w:r>
      <w:r w:rsidRPr="008353F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353FB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8353FB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заявок. 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334A04">
        <w:rPr>
          <w:rFonts w:ascii="Times New Roman" w:hAnsi="Times New Roman" w:cs="Times New Roman"/>
          <w:sz w:val="18"/>
          <w:szCs w:val="18"/>
        </w:rPr>
        <w:t xml:space="preserve">– 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в 15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г. Добрянка, ул. Советская, д.14, кабинет 207, в здании администрации Добрянского городского округа.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по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03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а</w:t>
      </w:r>
      <w:r w:rsidRPr="00334A04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включительно) с 8.30 до 13.00 и с 13.48 до 17.30 часов, по пятницам – до 16.30 часов (кроме выходных и праздничных дней), по адресу: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г. Добрянка, ул. Советская, 14, каб.205, Управление имущественных и земельных отношений администрации Добрянского городского округа.</w:t>
      </w:r>
    </w:p>
    <w:p w:rsidR="00B61492" w:rsidRPr="00334A04" w:rsidRDefault="00B61492" w:rsidP="00B61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334A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500F7" w:rsidRPr="00334A04" w:rsidRDefault="009500F7" w:rsidP="0095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лотам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4BC4">
        <w:rPr>
          <w:rFonts w:ascii="Times New Roman" w:hAnsi="Times New Roman" w:cs="Times New Roman"/>
          <w:sz w:val="18"/>
          <w:szCs w:val="18"/>
        </w:rPr>
        <w:t xml:space="preserve">№2,4-9,11-14,17-22 </w:t>
      </w:r>
      <w:r w:rsidRPr="00334A04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9500F7" w:rsidRPr="00274BC4" w:rsidRDefault="009500F7" w:rsidP="0095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ых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274BC4">
        <w:rPr>
          <w:rFonts w:ascii="Times New Roman" w:hAnsi="Times New Roman" w:cs="Times New Roman"/>
          <w:sz w:val="18"/>
          <w:szCs w:val="18"/>
        </w:rPr>
        <w:t xml:space="preserve">№1,3,10,15,16,23 в размере 10% кадастровой стоимости земельного участка. </w:t>
      </w:r>
    </w:p>
    <w:p w:rsidR="009500F7" w:rsidRPr="00334A04" w:rsidRDefault="009500F7" w:rsidP="0095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9500F7" w:rsidRPr="00334A04" w:rsidTr="00317CBB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9500F7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59:18:0011211:20,  общая площадь – 300,0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Победы, разрешенное использование – обслуживание автотранспорта (размещение автомобильной стоянки открытого типа)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9500F7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59:18:1000101:302,  общая площадь – 1300,0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Кононово, ул. Дачная,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192270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9614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9500F7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59:18:0010407:697,  общая площадь – 2000,0 кв.м., местоположение: Пермский край, Добрянский городской округ, г. Добрянка, мкр. Задобрянка, разрешенное использование – малоэтажная жилая застройка (индивидуальное жилищное строительство) (Ж-2), срок аренды: 5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9500F7" w:rsidRPr="00334A04" w:rsidTr="00317CBB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59:18:0350101:1393,  общая площадь – 1382,0 кв.м., местоположение: Пермский край, Добрянский городской округ, п. Камский, в юго-западной части кадастрового квартала 59:18:0350101:, разрешенное использование – ведение садоводства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32518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59:18:0540101:706,  общая площадь – 1975,0 кв.м., местоположение: Пермский край, Добрянский городской округ, д. Завожик,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166236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8312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59:18:0010306:567,  общая площадь – 1020,0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микрорайон «Комарово», ул. Мичурина, 9А,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256428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12821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59:18:0010306:569,  общая площадь – 600,0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микрорайон «Комарово», ул. Мичурина,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150840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7542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59:18:1340101:277,  общая площадь – 713,0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Фоминка,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60112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59:18:1030101:171,  общая площадь – 1000,0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Вильва, ул. Фестивальная, д.8,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102010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5101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59:18:0010305:955,  общая площадь – 975,0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Софийская, разрешенное использование – ведение садоводства (Ж-2), срок аренды: 5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26646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59:18:1380101:582, общая площадь – 1170,0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Октябрьский, ул. Центральная, разрешенное использование – для индивидуального жилищного строительства)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116590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5830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№12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59:18:0940101:1771,  общая площадь – 610,0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Сенькино, ул. Садовая,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103010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59:18:0150101:6966,  общая площадь – 622,0 кв.м., местоположение: Пермский край, Добрянский городской округ, п. Дивья, ул. Коммунистическая,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142388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7119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№14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59:18:0420101:1363,  общая площадь – 1071,0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Бобки, ул. Луговая,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158304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7915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№15 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59:18:0010117:907,  общая площадь – 30,0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Розы Люксембург, разрешенное использование – хранение автотранспорта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1279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№16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59:18:0420101:1364,  общая площадь – 900,0 кв.м., местоположение: Пермский край, Добрянский городской округ, поселок при станции Бобки, в районе земельного участка с кадастровым номером 59:18:0420101:881, разрешенное использование – для индивидуального жилищного строительства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13303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3326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№17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59:18:0210101:401, общая площадь – 817,0 кв.м., местоположение: Пермский край, Добрянский городской округ, д. Мутная, разрешенное использование – для индивидуального жилищного строительства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70270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3514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№18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59:18:0000000:16482,  общая площадь – 1600,0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Завожик, ул. Луговая,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139888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6994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№19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59:18:3370102:804,  общая площадь – 1315,0 кв.м., местоположение: Пермский край, Добрянский городской округ, д. Большая Липовая,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210741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10537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№20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59:18:0290101:1021,  общая площадь – 1280,0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Голубята, ул. Молодежная, разрешенное использование – для индивидуального жилищного строительства)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83161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№21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59:18:0820101:161,  общая площадь – 3000,0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Кунья, разрешенное использование: ведение садоводства (СХ-7),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63030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3152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№22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59:18:0820101:160,  общая площадь – 3000,0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Кунья, разрешенное использование: ведение садоводства (СХ-7),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63030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3152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9500F7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23110C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b/>
                <w:sz w:val="18"/>
                <w:szCs w:val="18"/>
              </w:rPr>
              <w:t>Лот №23</w:t>
            </w: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59:18:0010118:607,  общая площадь – 500,0 кв.м., местоположение: </w:t>
            </w:r>
            <w:proofErr w:type="gramStart"/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Ветеринарная, разрешенное использование – склады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40209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10052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00F7" w:rsidRPr="0023110C" w:rsidRDefault="009500F7" w:rsidP="0031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0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</w:tbl>
    <w:p w:rsidR="009500F7" w:rsidRPr="00334A04" w:rsidRDefault="009500F7" w:rsidP="00950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334A0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32388" w:rsidRPr="00032388" w:rsidRDefault="00003603" w:rsidP="0003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32388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A00818" w:rsidRPr="00032388">
        <w:rPr>
          <w:rFonts w:ascii="Times New Roman" w:hAnsi="Times New Roman" w:cs="Times New Roman"/>
          <w:b/>
          <w:sz w:val="18"/>
          <w:szCs w:val="18"/>
        </w:rPr>
        <w:t xml:space="preserve">№1: </w:t>
      </w:r>
      <w:r w:rsidR="00032388" w:rsidRPr="00032388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255342" w:rsidRPr="008B02C3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</w:t>
      </w:r>
      <w:r w:rsidR="00255342" w:rsidRPr="008B02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№2: </w:t>
      </w:r>
      <w:r w:rsidR="00255342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55342" w:rsidRPr="008B02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55342" w:rsidRPr="008B02C3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4C0EF7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8B02C3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Добрянка-2 на г. Добрянка, </w:t>
      </w:r>
      <w:r w:rsidR="004C0EF7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 явля</w:t>
      </w:r>
      <w:bookmarkStart w:id="0" w:name="_GoBack"/>
      <w:bookmarkEnd w:id="0"/>
      <w:r w:rsidR="004C0EF7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ется А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 «Газпром газораспределение Пермь». Ориентировочное расстояние: </w:t>
      </w:r>
      <w:r w:rsidR="008B02C3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10,5</w:t>
      </w:r>
      <w:r w:rsidR="004C0EF7"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255342" w:rsidRPr="008B02C3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55342" w:rsidRPr="008B02C3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55342" w:rsidRPr="008B02C3" w:rsidRDefault="0025534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C0EF7" w:rsidRPr="00026C8B" w:rsidRDefault="00081626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4C0EF7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744558" w:rsidRPr="00DC4A80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C4A80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744558" w:rsidRPr="00DC4A80">
        <w:rPr>
          <w:rFonts w:ascii="Times New Roman" w:hAnsi="Times New Roman" w:cs="Times New Roman"/>
          <w:b/>
          <w:sz w:val="18"/>
          <w:szCs w:val="18"/>
        </w:rPr>
        <w:t xml:space="preserve">№3: </w:t>
      </w:r>
      <w:r w:rsidR="00744558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44558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C4A80" w:rsidRPr="00DC4A80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</w:t>
      </w:r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ые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точк</w:t>
      </w:r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подключения</w:t>
      </w:r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744558" w:rsidRPr="00DC4A80" w:rsidRDefault="00DC4A80" w:rsidP="00DC4A80">
      <w:pPr>
        <w:pStyle w:val="a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r w:rsidR="00744558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уществующий газопровод высокого давления </w:t>
      </w:r>
      <w:r w:rsidR="00FE5035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="00744558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FE5035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Радужная, собственник которого АО «Газпром газораспределение Пермь».</w:t>
      </w:r>
      <w:r w:rsidR="00FE5035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744558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535 метров</w:t>
      </w:r>
      <w:r w:rsidR="00744558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C4A80" w:rsidRPr="00DC4A80" w:rsidRDefault="00DC4A80" w:rsidP="00DC4A80">
      <w:pPr>
        <w:pStyle w:val="a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Строящийся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низкого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давления по ул.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Братская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которого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будет Администрация Добрянского городского округа.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30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744558" w:rsidRPr="00DC4A80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44558" w:rsidRPr="00DC4A80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44558" w:rsidRPr="00DC4A80" w:rsidRDefault="00744558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E5035" w:rsidRPr="0073728B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372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372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E5035" w:rsidRPr="0073728B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</w:t>
      </w:r>
      <w:r w:rsidR="0073728B" w:rsidRPr="0073728B">
        <w:rPr>
          <w:rFonts w:ascii="Times New Roman" w:eastAsia="Times New Roman" w:hAnsi="Times New Roman" w:cs="Times New Roman"/>
          <w:sz w:val="18"/>
          <w:szCs w:val="18"/>
        </w:rPr>
        <w:t xml:space="preserve"> и выше </w:t>
      </w:r>
      <w:r w:rsidRPr="0073728B">
        <w:rPr>
          <w:rFonts w:ascii="Times New Roman" w:eastAsia="Times New Roman" w:hAnsi="Times New Roman" w:cs="Times New Roman"/>
          <w:sz w:val="18"/>
          <w:szCs w:val="18"/>
        </w:rPr>
        <w:t>1000</w:t>
      </w:r>
      <w:proofErr w:type="gramStart"/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дополнениями)», и не имеет технологического присоединения к электрическим сетям АО</w:t>
      </w:r>
      <w:r w:rsidR="0073728B" w:rsidRPr="0073728B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Энерго-Альянс» </w:t>
      </w:r>
      <w:r w:rsidR="0073728B" w:rsidRPr="0073728B">
        <w:rPr>
          <w:rFonts w:ascii="Times New Roman" w:eastAsia="Times New Roman" w:hAnsi="Times New Roman" w:cs="Times New Roman"/>
          <w:sz w:val="18"/>
          <w:szCs w:val="18"/>
        </w:rPr>
        <w:t>ближайшие объекты электросетевого хозяйства АО «Энерго-Альянс» ТП-51.</w:t>
      </w:r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FE5035" w:rsidRPr="0073728B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E5035" w:rsidRPr="0073728B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3728B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FE5035" w:rsidRPr="0073728B" w:rsidRDefault="00FE5035" w:rsidP="00FE5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11CD1" w:rsidRPr="00FA4FC2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311CD1" w:rsidRPr="00A81C2E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11CD1" w:rsidRPr="00A81C2E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311CD1" w:rsidRPr="00A81C2E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311CD1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311CD1" w:rsidRPr="00A81C2E" w:rsidRDefault="00311CD1" w:rsidP="00311C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07359B" w:rsidRPr="00026C8B" w:rsidRDefault="0007359B" w:rsidP="0007359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07359B" w:rsidRPr="009500F7" w:rsidRDefault="0007359B" w:rsidP="004C0EF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057612" w:rsidRPr="00DC4A80" w:rsidRDefault="00003603" w:rsidP="0033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C4A80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057612" w:rsidRPr="00DC4A80">
        <w:rPr>
          <w:rFonts w:ascii="Times New Roman" w:hAnsi="Times New Roman" w:cs="Times New Roman"/>
          <w:b/>
          <w:sz w:val="18"/>
          <w:szCs w:val="18"/>
        </w:rPr>
        <w:t xml:space="preserve">№4: </w:t>
      </w:r>
      <w:r w:rsidR="00057612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57612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57612" w:rsidRPr="00DC4A80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214A16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(КС Добрянка/Полазна) на </w:t>
      </w:r>
      <w:proofErr w:type="spellStart"/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Полазна, </w:t>
      </w:r>
      <w:r w:rsidR="00214A16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14A16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является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АО «Газпром газораспределение Пермь». Ориентировочное расстояние: </w:t>
      </w:r>
      <w:r w:rsidR="00DC4A8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17</w:t>
      </w:r>
      <w:r w:rsidR="00B11070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14A16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км.</w:t>
      </w:r>
    </w:p>
    <w:p w:rsidR="00057612" w:rsidRPr="00DC4A80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57612" w:rsidRPr="00DC4A80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57612" w:rsidRPr="00DC4A80" w:rsidRDefault="00057612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lastRenderedPageBreak/>
        <w:t>сетям.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11070" w:rsidRPr="00EF3F1F" w:rsidRDefault="00B11070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F3F1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F3F1F" w:rsidRPr="00EF3F1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Ориентировочная точка присоединения к системе водоснабжения – к распределительной линии водопровода ДУ 100 мм по                 ул. Советская, расстояние 40 м.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подключении.</w:t>
      </w:r>
    </w:p>
    <w:p w:rsidR="00EF3F1F" w:rsidRPr="00EF3F1F" w:rsidRDefault="00EF3F1F" w:rsidP="00334A0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E96650" w:rsidRPr="00761E79" w:rsidRDefault="00003603" w:rsidP="00E966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61E79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5E7493" w:rsidRPr="00761E79">
        <w:rPr>
          <w:rFonts w:ascii="Times New Roman" w:hAnsi="Times New Roman" w:cs="Times New Roman"/>
          <w:b/>
          <w:sz w:val="18"/>
          <w:szCs w:val="18"/>
        </w:rPr>
        <w:t xml:space="preserve">№5: </w:t>
      </w:r>
      <w:r w:rsidR="00E96650"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96650" w:rsidRPr="00761E7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96650" w:rsidRPr="00761E79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</w:t>
      </w:r>
      <w:r w:rsidR="00761E79"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Добрянка, собстве</w:t>
      </w: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нником является АО «Газпром газораспределение Пермь». Ориентировочное расстояние: </w:t>
      </w:r>
      <w:r w:rsidR="00761E79"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5,7</w:t>
      </w: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E96650" w:rsidRPr="00761E79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96650" w:rsidRPr="00761E79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96650" w:rsidRPr="00761E79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96650" w:rsidRPr="00DA25D9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A25D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A25D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96650" w:rsidRPr="00DA25D9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 не имеется.</w:t>
      </w:r>
    </w:p>
    <w:p w:rsidR="00E96650" w:rsidRPr="00DA25D9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E96650" w:rsidRPr="00DA25D9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E96650" w:rsidRPr="00DA25D9" w:rsidRDefault="00E96650" w:rsidP="00E96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96650" w:rsidRPr="00FA4FC2" w:rsidRDefault="00E96650" w:rsidP="00E966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D746A" w:rsidRPr="00026C8B" w:rsidRDefault="00FD746A" w:rsidP="00FD74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D314E1" w:rsidRDefault="00D314E1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23C09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A23C09">
        <w:rPr>
          <w:rFonts w:ascii="Times New Roman" w:hAnsi="Times New Roman" w:cs="Times New Roman"/>
          <w:b/>
          <w:sz w:val="18"/>
          <w:szCs w:val="18"/>
        </w:rPr>
        <w:t>6</w:t>
      </w:r>
      <w:r w:rsidRPr="00A23C09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23C0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</w:t>
      </w:r>
      <w:r w:rsidR="00A23C09"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23C09"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Комсомольская, 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A23C09"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220 метров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F1160" w:rsidRDefault="000F1160" w:rsidP="000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638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F1160" w:rsidRPr="00DA25D9" w:rsidRDefault="000F1160" w:rsidP="000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</w:t>
      </w:r>
      <w:r>
        <w:rPr>
          <w:rFonts w:ascii="Times New Roman" w:eastAsia="Times New Roman" w:hAnsi="Times New Roman" w:cs="Times New Roman"/>
          <w:sz w:val="18"/>
          <w:szCs w:val="18"/>
        </w:rPr>
        <w:t>Ближайшая точка подключения ТП-49.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0F1160" w:rsidRPr="00DA25D9" w:rsidRDefault="000F1160" w:rsidP="000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0F1160" w:rsidRPr="00DA25D9" w:rsidRDefault="000F1160" w:rsidP="000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lastRenderedPageBreak/>
        <w:t>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0F1160" w:rsidRPr="00A6384B" w:rsidRDefault="000F1160" w:rsidP="000F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23C64" w:rsidRPr="00FA4FC2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223C64" w:rsidRPr="00A81C2E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223C64" w:rsidRPr="00A81C2E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223C64" w:rsidRPr="00A81C2E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223C64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223C64" w:rsidRPr="00A81C2E" w:rsidRDefault="00223C64" w:rsidP="00223C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FD746A" w:rsidRDefault="00FD746A" w:rsidP="00FD74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AD672C" w:rsidRPr="00026C8B" w:rsidRDefault="00AD672C" w:rsidP="00FD74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4362" w:rsidRPr="00A23C09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</w:t>
      </w:r>
      <w:r w:rsidR="00A81C2E" w:rsidRPr="00A23C0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7</w:t>
      </w:r>
      <w:r w:rsidRPr="00A23C0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: 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23C0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23C09" w:rsidRPr="00A23C09" w:rsidRDefault="00A23C09" w:rsidP="00A23C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по ул. Комсомольская,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195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A23C09" w:rsidRPr="00A23C09" w:rsidRDefault="00A23C09" w:rsidP="00A23C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23C09" w:rsidRPr="00A23C09" w:rsidRDefault="00A23C09" w:rsidP="00A23C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23C09" w:rsidRPr="00A23C09" w:rsidRDefault="00A23C09" w:rsidP="00A23C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638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6384B" w:rsidRPr="00DA25D9" w:rsidRDefault="00A6384B" w:rsidP="00A63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</w:t>
      </w:r>
      <w:r>
        <w:rPr>
          <w:rFonts w:ascii="Times New Roman" w:eastAsia="Times New Roman" w:hAnsi="Times New Roman" w:cs="Times New Roman"/>
          <w:sz w:val="18"/>
          <w:szCs w:val="18"/>
        </w:rPr>
        <w:t>Ближайшая точка подключения ТП-49.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6384B" w:rsidRPr="00DA25D9" w:rsidRDefault="00A6384B" w:rsidP="00A63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A6384B" w:rsidRPr="00DA25D9" w:rsidRDefault="00A6384B" w:rsidP="00A63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104362" w:rsidRPr="00A6384B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D672C" w:rsidRPr="00FA4FC2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AD672C" w:rsidRPr="00A81C2E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AD672C" w:rsidRPr="00A81C2E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AD672C" w:rsidRPr="00A81C2E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AD672C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AD672C" w:rsidRPr="00A81C2E" w:rsidRDefault="00AD672C" w:rsidP="00AD672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FD746A" w:rsidRPr="00026C8B" w:rsidRDefault="00FD746A" w:rsidP="00FD74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FD746A" w:rsidRPr="009500F7" w:rsidRDefault="00FD746A" w:rsidP="0010436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1D24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1F1D24">
        <w:rPr>
          <w:rFonts w:ascii="Times New Roman" w:hAnsi="Times New Roman" w:cs="Times New Roman"/>
          <w:b/>
          <w:sz w:val="18"/>
          <w:szCs w:val="18"/>
        </w:rPr>
        <w:t>8</w:t>
      </w:r>
      <w:r w:rsidRPr="001F1D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F1D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</w:t>
      </w:r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ст. </w:t>
      </w:r>
      <w:proofErr w:type="spellStart"/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Кухтым</w:t>
      </w:r>
      <w:proofErr w:type="spellEnd"/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 Газпром газораспределение Пермь». 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</w:t>
      </w:r>
      <w:r w:rsidR="001F1D24"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9 км.</w:t>
      </w:r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054D01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54D0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054D0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54D01" w:rsidRPr="00054D01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054D01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054D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</w:t>
      </w:r>
      <w:r w:rsidRPr="00054D01">
        <w:rPr>
          <w:rFonts w:ascii="Times New Roman" w:eastAsia="Times New Roman" w:hAnsi="Times New Roman" w:cs="Times New Roman"/>
          <w:sz w:val="18"/>
          <w:szCs w:val="18"/>
        </w:rPr>
        <w:lastRenderedPageBreak/>
        <w:t>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</w:t>
      </w:r>
      <w:r w:rsidR="00054D01" w:rsidRPr="00054D01">
        <w:rPr>
          <w:rFonts w:ascii="Times New Roman" w:eastAsia="Times New Roman" w:hAnsi="Times New Roman" w:cs="Times New Roman"/>
          <w:sz w:val="18"/>
          <w:szCs w:val="18"/>
        </w:rPr>
        <w:t>. Сетей электроснабжения АО «Энерго-Альянс» не имеется.</w:t>
      </w:r>
    </w:p>
    <w:p w:rsidR="00104362" w:rsidRPr="00054D01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104362" w:rsidRPr="00054D01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54D01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104362" w:rsidRPr="00054D01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4D01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FA4FC2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FA4FC2"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D746A" w:rsidRPr="00026C8B" w:rsidRDefault="00FD746A" w:rsidP="00FD74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FD746A" w:rsidRPr="009500F7" w:rsidRDefault="00FD746A" w:rsidP="0010436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104362" w:rsidRPr="001F1D24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1D24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1F1D24">
        <w:rPr>
          <w:rFonts w:ascii="Times New Roman" w:hAnsi="Times New Roman" w:cs="Times New Roman"/>
          <w:b/>
          <w:sz w:val="18"/>
          <w:szCs w:val="18"/>
        </w:rPr>
        <w:t>9</w:t>
      </w:r>
      <w:r w:rsidRPr="001F1D2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F1D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нам </w:t>
      </w:r>
      <w:proofErr w:type="gramStart"/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выходе</w:t>
      </w:r>
      <w:proofErr w:type="gramEnd"/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из ПГБ,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 является АО «Газпром газораспределение Пермь». Ориентировочное расстояние: 1,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9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B52D6F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B52D6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B52D6F" w:rsidRPr="00B52D6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B52D6F" w:rsidRPr="00B52D6F" w:rsidRDefault="00B52D6F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>Для получения технических условий на подключение к водоснабжению, необходимо обратиться в Управление жилищно-коммунального хозяйства и благоустройства администрации Добрянского городского округа.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80035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180035">
        <w:rPr>
          <w:rFonts w:ascii="Times New Roman" w:hAnsi="Times New Roman" w:cs="Times New Roman"/>
          <w:b/>
          <w:sz w:val="18"/>
          <w:szCs w:val="18"/>
        </w:rPr>
        <w:t>10</w:t>
      </w:r>
      <w:r w:rsidRPr="0018003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80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Софийская,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3 метра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8A5C2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A5C2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A5C2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A5C2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Земельный участок </w:t>
      </w:r>
      <w:r w:rsidR="008A5C20">
        <w:rPr>
          <w:rFonts w:ascii="Times New Roman" w:eastAsia="Times New Roman" w:hAnsi="Times New Roman" w:cs="Times New Roman"/>
          <w:sz w:val="18"/>
          <w:szCs w:val="18"/>
        </w:rPr>
        <w:t xml:space="preserve">частично </w:t>
      </w:r>
      <w:r w:rsidRPr="008A5C20">
        <w:rPr>
          <w:rFonts w:ascii="Times New Roman" w:eastAsia="Times New Roman" w:hAnsi="Times New Roman" w:cs="Times New Roman"/>
          <w:sz w:val="18"/>
          <w:szCs w:val="18"/>
        </w:rPr>
        <w:t>располагается за пределами охранных зон объектов электросетевого хозяйства до и выше 1000</w:t>
      </w:r>
      <w:proofErr w:type="gramStart"/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</w:t>
      </w:r>
      <w:r w:rsidR="008A5C20">
        <w:rPr>
          <w:rFonts w:ascii="Times New Roman" w:eastAsia="Times New Roman" w:hAnsi="Times New Roman" w:cs="Times New Roman"/>
          <w:sz w:val="18"/>
          <w:szCs w:val="18"/>
        </w:rPr>
        <w:t xml:space="preserve"> Ближайшая точка подключения ТП-15/1.</w:t>
      </w:r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A5C20">
        <w:rPr>
          <w:rFonts w:ascii="Times New Roman" w:eastAsia="Times New Roman" w:hAnsi="Times New Roman" w:cs="Times New Roman"/>
          <w:sz w:val="18"/>
          <w:szCs w:val="18"/>
        </w:rPr>
        <w:t>При подключении земельного участка, необходимо предусмотреть полосы земель для строительства воздушной линии согласно нормативам и земельного кодекса РФ.</w:t>
      </w:r>
    </w:p>
    <w:p w:rsidR="00104362" w:rsidRPr="008A5C2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104362" w:rsidRPr="008A5C2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A5C20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104362" w:rsidRPr="008A5C2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FA4FC2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FA4FC2"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 </w:t>
      </w:r>
      <w:r w:rsidR="00FA4FC2"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>к частным сетям водоснабжения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A4FC2" w:rsidRPr="00A81C2E" w:rsidRDefault="00FA4FC2" w:rsidP="00FA4F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FA4FC2" w:rsidRPr="00A81C2E" w:rsidRDefault="00FA4FC2" w:rsidP="00FA4F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FA4FC2" w:rsidRPr="00A81C2E" w:rsidRDefault="00FA4FC2" w:rsidP="00FA4F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FA4FC2" w:rsidRDefault="00FA4FC2" w:rsidP="00FA4F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FA4FC2" w:rsidRPr="00A81C2E" w:rsidRDefault="00FA4FC2" w:rsidP="00FA4FC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7E3637" w:rsidRPr="00026C8B" w:rsidRDefault="007E3637" w:rsidP="007E36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104362" w:rsidRDefault="00104362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80035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180035">
        <w:rPr>
          <w:rFonts w:ascii="Times New Roman" w:hAnsi="Times New Roman" w:cs="Times New Roman"/>
          <w:b/>
          <w:sz w:val="18"/>
          <w:szCs w:val="18"/>
        </w:rPr>
        <w:t>1</w:t>
      </w:r>
      <w:r w:rsidRPr="00180035">
        <w:rPr>
          <w:rFonts w:ascii="Times New Roman" w:hAnsi="Times New Roman" w:cs="Times New Roman"/>
          <w:b/>
          <w:sz w:val="18"/>
          <w:szCs w:val="18"/>
        </w:rPr>
        <w:t xml:space="preserve">1: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80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газопровод высокого давления 1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(КС Добрянка/Полазна) на </w:t>
      </w:r>
      <w:proofErr w:type="spellStart"/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Полазна,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180035"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5,5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км.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18003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890514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890514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3D063C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D063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D063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3D063C" w:rsidRPr="003D063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3D063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4362" w:rsidRPr="009B08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08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</w:t>
      </w:r>
      <w:r w:rsidR="00A81C2E" w:rsidRPr="009B08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1</w:t>
      </w:r>
      <w:r w:rsidRPr="009B08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2: </w:t>
      </w: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B08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9B08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</w:t>
      </w:r>
      <w:r w:rsidR="009B082E"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Добрянка-2 на г. Добрянка, </w:t>
      </w: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9B082E"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8,5 </w:t>
      </w: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км.</w:t>
      </w:r>
    </w:p>
    <w:p w:rsidR="00104362" w:rsidRPr="009B08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9B08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9B08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082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A34D87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A34D87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A81C2E"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A81C2E" w:rsidRDefault="00A81C2E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Ориентировочная точка присоединения к системе водоснабжения – к распределительной линии водопровода по ул. Советская, ул. Коровина;</w:t>
      </w:r>
    </w:p>
    <w:p w:rsidR="003D063C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не установлена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A81C2E" w:rsidRPr="00A81C2E" w:rsidRDefault="00A81C2E" w:rsidP="00A81C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 действия технических условий – 3 года с момента 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предоставления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4362" w:rsidRPr="002D3256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D3256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2D3256">
        <w:rPr>
          <w:rFonts w:ascii="Times New Roman" w:hAnsi="Times New Roman" w:cs="Times New Roman"/>
          <w:b/>
          <w:sz w:val="18"/>
          <w:szCs w:val="18"/>
        </w:rPr>
        <w:t>1</w:t>
      </w:r>
      <w:r w:rsidRPr="002D3256">
        <w:rPr>
          <w:rFonts w:ascii="Times New Roman" w:hAnsi="Times New Roman" w:cs="Times New Roman"/>
          <w:b/>
          <w:sz w:val="18"/>
          <w:szCs w:val="18"/>
        </w:rPr>
        <w:t xml:space="preserve">3: 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D325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2D3256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2D3256"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D3256"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по ул. Высоковольтная, собственником является АО «Газпром газораспределение Пермь».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Ориентировочное расстояние: </w:t>
      </w:r>
      <w:r w:rsidR="002D3256"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125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метров.</w:t>
      </w:r>
    </w:p>
    <w:p w:rsidR="00104362" w:rsidRPr="002D3256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2D3256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2D3256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890514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890514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0259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6F0259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по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Коммунистическая;</w:t>
      </w:r>
    </w:p>
    <w:p w:rsidR="006F0259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Предельная допустимая мощность существующих сетей водоснабжения – не установлена, 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6F0259" w:rsidRPr="00A81C2E" w:rsidRDefault="006F0259" w:rsidP="006F02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104362" w:rsidRPr="005514F3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514F3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5514F3">
        <w:rPr>
          <w:rFonts w:ascii="Times New Roman" w:hAnsi="Times New Roman" w:cs="Times New Roman"/>
          <w:b/>
          <w:sz w:val="18"/>
          <w:szCs w:val="18"/>
        </w:rPr>
        <w:t>1</w:t>
      </w:r>
      <w:r w:rsidRPr="005514F3">
        <w:rPr>
          <w:rFonts w:ascii="Times New Roman" w:hAnsi="Times New Roman" w:cs="Times New Roman"/>
          <w:b/>
          <w:sz w:val="18"/>
          <w:szCs w:val="18"/>
        </w:rPr>
        <w:t xml:space="preserve">4: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5514F3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5514F3"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газопровод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высокого давления 1 категории </w:t>
      </w:r>
      <w:r w:rsidR="005514F3"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д. Залесная – д. Гари,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 w:rsidR="005514F3"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810 метров.</w:t>
      </w:r>
    </w:p>
    <w:p w:rsidR="00104362" w:rsidRPr="005514F3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5514F3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5514F3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90514" w:rsidRPr="00890514" w:rsidRDefault="00890514" w:rsidP="00890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90514" w:rsidRPr="00890514" w:rsidRDefault="00890514" w:rsidP="00890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по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Центральная, ул. Зеленая, ул. Трудовая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104362" w:rsidRPr="00C0392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03927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C03927">
        <w:rPr>
          <w:rFonts w:ascii="Times New Roman" w:hAnsi="Times New Roman" w:cs="Times New Roman"/>
          <w:b/>
          <w:sz w:val="18"/>
          <w:szCs w:val="18"/>
        </w:rPr>
        <w:t>1</w:t>
      </w:r>
      <w:r w:rsidRPr="00C03927">
        <w:rPr>
          <w:rFonts w:ascii="Times New Roman" w:hAnsi="Times New Roman" w:cs="Times New Roman"/>
          <w:b/>
          <w:sz w:val="18"/>
          <w:szCs w:val="18"/>
        </w:rPr>
        <w:t xml:space="preserve">5: </w:t>
      </w: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C0392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C0392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C03927"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C03927"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Трудовые Резервы, </w:t>
      </w: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C03927"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800 метров.</w:t>
      </w:r>
    </w:p>
    <w:p w:rsidR="00104362" w:rsidRPr="00C0392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C0392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C0392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0392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026C8B" w:rsidRDefault="00026C8B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>Информация в запросе к ООО «Уралводоканал» о технической</w:t>
      </w:r>
      <w:r w:rsidR="00104362"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возможност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r w:rsidR="00104362"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подключения к </w:t>
      </w:r>
      <w:r w:rsidR="00104362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="00104362"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104362" w:rsidRDefault="00104362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104362" w:rsidRPr="0071334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1334B">
        <w:rPr>
          <w:rFonts w:ascii="Times New Roman" w:hAnsi="Times New Roman" w:cs="Times New Roman"/>
          <w:b/>
          <w:sz w:val="18"/>
          <w:szCs w:val="18"/>
        </w:rPr>
        <w:t>Лот №1</w:t>
      </w:r>
      <w:r w:rsidR="00A81C2E" w:rsidRPr="0071334B">
        <w:rPr>
          <w:rFonts w:ascii="Times New Roman" w:hAnsi="Times New Roman" w:cs="Times New Roman"/>
          <w:b/>
          <w:sz w:val="18"/>
          <w:szCs w:val="18"/>
        </w:rPr>
        <w:t>6</w:t>
      </w:r>
      <w:r w:rsidRPr="0071334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7133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71334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</w:t>
      </w:r>
      <w:r w:rsidR="0071334B"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71334B"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д. Залесная – д. Гари, </w:t>
      </w: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 w:rsidR="0071334B"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215 метров.</w:t>
      </w:r>
    </w:p>
    <w:p w:rsidR="00104362" w:rsidRPr="0071334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71334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71334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133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6065F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Ориентировочная точка присоединения к системе водоснабжения – к распределительной линии водопровода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50 мм по ул. Железнодорожная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3511DB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3511DB" w:rsidRPr="00A81C2E" w:rsidRDefault="003511DB" w:rsidP="003511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</w:t>
      </w:r>
      <w:r w:rsidR="00A81C2E"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17</w:t>
      </w:r>
      <w:r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: 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A5CF1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ые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точк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подключения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104362" w:rsidRPr="005A5CF1" w:rsidRDefault="005A5CF1" w:rsidP="005A5CF1">
      <w:pPr>
        <w:pStyle w:val="a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r w:rsidR="00104362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уществующий газопровод высокого давления 1 категории на п. Дивья, собственником является АО «Газпром газораспределение Пермь». Ориентировочное расстояние: 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17,5</w:t>
      </w:r>
      <w:r w:rsidR="00104362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5A5CF1" w:rsidRPr="005A5CF1" w:rsidRDefault="005A5CF1" w:rsidP="005A5CF1">
      <w:pPr>
        <w:pStyle w:val="a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Существующий газопровод высокого давления 1 категории на п. Вильва, собственником является АО «Газпром газораспределение Пермь». Ориентировочное расстояние: 15,5 км.</w:t>
      </w:r>
    </w:p>
    <w:p w:rsidR="00104362" w:rsidRPr="005A5CF1" w:rsidRDefault="00104362" w:rsidP="005A5CF1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5A5CF1" w:rsidRDefault="00104362" w:rsidP="005A5CF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5A5CF1" w:rsidRDefault="00104362" w:rsidP="005A5CF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6065F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026C8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A5CF1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5A5CF1">
        <w:rPr>
          <w:rFonts w:ascii="Times New Roman" w:hAnsi="Times New Roman" w:cs="Times New Roman"/>
          <w:b/>
          <w:sz w:val="18"/>
          <w:szCs w:val="18"/>
        </w:rPr>
        <w:t>18</w:t>
      </w:r>
      <w:r w:rsidRPr="005A5C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Добрянка-2 на г. Добрянка, собственником которого является АО «Газпром газораспределение Пермь». 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</w:t>
      </w:r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5,5 км</w:t>
      </w:r>
      <w:proofErr w:type="gramStart"/>
      <w:r w:rsidR="005A5CF1"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5A5CF1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77565" w:rsidRPr="00A34D87" w:rsidRDefault="00377565" w:rsidP="0037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026C8B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7E3637" w:rsidRPr="00026C8B" w:rsidRDefault="007E3637" w:rsidP="007E36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7E3637" w:rsidRDefault="007E3637" w:rsidP="001043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104362" w:rsidRPr="00AA2D6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A2D65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AA2D65">
        <w:rPr>
          <w:rFonts w:ascii="Times New Roman" w:hAnsi="Times New Roman" w:cs="Times New Roman"/>
          <w:b/>
          <w:sz w:val="18"/>
          <w:szCs w:val="18"/>
        </w:rPr>
        <w:t>19</w:t>
      </w:r>
      <w:r w:rsidRPr="00AA2D6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AA2D6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AA2D6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</w:t>
      </w:r>
      <w:r w:rsidR="00AA2D65"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(КС Добрянка/Полазна) на </w:t>
      </w:r>
      <w:proofErr w:type="spellStart"/>
      <w:r w:rsidR="00AA2D65"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AA2D65"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Полазна, </w:t>
      </w: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AA2D65"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16,5</w:t>
      </w: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104362" w:rsidRPr="00AA2D6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AA2D6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AA2D65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A2D6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34D87" w:rsidRPr="00A34D87" w:rsidRDefault="00A34D87" w:rsidP="00A34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026C8B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104362" w:rsidRPr="0023271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2717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232717">
        <w:rPr>
          <w:rFonts w:ascii="Times New Roman" w:hAnsi="Times New Roman" w:cs="Times New Roman"/>
          <w:b/>
          <w:sz w:val="18"/>
          <w:szCs w:val="18"/>
        </w:rPr>
        <w:t>20</w:t>
      </w:r>
      <w:r w:rsidRPr="0023271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27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23271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232717"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32717"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Мира, </w:t>
      </w: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</w:t>
      </w:r>
      <w:r w:rsidR="00232717"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Администрация Вильвенского сельского поселения.</w:t>
      </w: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232717"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65 метров.</w:t>
      </w:r>
    </w:p>
    <w:p w:rsidR="00104362" w:rsidRPr="0023271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23271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23271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065F0" w:rsidRPr="00890514" w:rsidRDefault="006065F0" w:rsidP="00606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065F0" w:rsidRPr="00890514" w:rsidRDefault="006065F0" w:rsidP="00606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D063C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63 мм по ул. Молодежная;</w:t>
      </w:r>
    </w:p>
    <w:p w:rsidR="003D063C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3D063C" w:rsidRPr="00A81C2E" w:rsidRDefault="003D063C" w:rsidP="003D06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8E2558" w:rsidRDefault="008E255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104362" w:rsidRPr="00172A0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72A0E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172A0E">
        <w:rPr>
          <w:rFonts w:ascii="Times New Roman" w:hAnsi="Times New Roman" w:cs="Times New Roman"/>
          <w:b/>
          <w:sz w:val="18"/>
          <w:szCs w:val="18"/>
        </w:rPr>
        <w:t>2</w:t>
      </w:r>
      <w:r w:rsidRPr="00172A0E">
        <w:rPr>
          <w:rFonts w:ascii="Times New Roman" w:hAnsi="Times New Roman" w:cs="Times New Roman"/>
          <w:b/>
          <w:sz w:val="18"/>
          <w:szCs w:val="18"/>
        </w:rPr>
        <w:t xml:space="preserve">1: </w:t>
      </w: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72A0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172A0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172A0E"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п. Вильва,  собственником является АО «Газпром газораспределение Пермь». Ориентировочное расстояние: 1</w:t>
      </w:r>
      <w:r w:rsidR="00172A0E"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5,5</w:t>
      </w: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104362" w:rsidRPr="00172A0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172A0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172A0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2A0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6065F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A81C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B45D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4362" w:rsidRPr="009C26D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26D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</w:t>
      </w:r>
      <w:r w:rsidR="00A81C2E" w:rsidRPr="009C26D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</w:t>
      </w:r>
      <w:r w:rsidRPr="009C26D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2: </w:t>
      </w: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26D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9C26D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</w:t>
      </w:r>
      <w:r w:rsidR="009C26DE"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на п. </w:t>
      </w:r>
      <w:r w:rsidR="009C26DE"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Вильва</w:t>
      </w: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расстояние: 15</w:t>
      </w:r>
      <w:r w:rsidR="009C26DE"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,5</w:t>
      </w: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104362" w:rsidRPr="009C26D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9C26D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9C26D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26D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6065F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4362" w:rsidRPr="006065F0" w:rsidRDefault="00104362" w:rsidP="0010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4362" w:rsidRPr="00A81C2E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104362" w:rsidRPr="00091EF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91EF7">
        <w:rPr>
          <w:rFonts w:ascii="Times New Roman" w:hAnsi="Times New Roman" w:cs="Times New Roman"/>
          <w:b/>
          <w:sz w:val="18"/>
          <w:szCs w:val="18"/>
        </w:rPr>
        <w:t>Лот №</w:t>
      </w:r>
      <w:r w:rsidR="00A81C2E" w:rsidRPr="00091EF7">
        <w:rPr>
          <w:rFonts w:ascii="Times New Roman" w:hAnsi="Times New Roman" w:cs="Times New Roman"/>
          <w:b/>
          <w:sz w:val="18"/>
          <w:szCs w:val="18"/>
        </w:rPr>
        <w:t>2</w:t>
      </w:r>
      <w:r w:rsidRPr="00091EF7">
        <w:rPr>
          <w:rFonts w:ascii="Times New Roman" w:hAnsi="Times New Roman" w:cs="Times New Roman"/>
          <w:b/>
          <w:sz w:val="18"/>
          <w:szCs w:val="18"/>
        </w:rPr>
        <w:t xml:space="preserve">3: </w:t>
      </w: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091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4362" w:rsidRPr="00091EF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2 категории по ул. Трудовые резервы</w:t>
      </w:r>
      <w:r w:rsidR="00091EF7"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</w:t>
      </w: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</w:t>
      </w:r>
      <w:r w:rsidR="00091EF7"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350</w:t>
      </w: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метров.</w:t>
      </w:r>
    </w:p>
    <w:p w:rsidR="00104362" w:rsidRPr="00091EF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4362" w:rsidRPr="00091EF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4362" w:rsidRPr="00091EF7" w:rsidRDefault="00104362" w:rsidP="0010436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92DCF" w:rsidRPr="00A34D87" w:rsidRDefault="00192DCF" w:rsidP="0019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92DCF" w:rsidRPr="00A34D87" w:rsidRDefault="00192DCF" w:rsidP="00192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26C8B" w:rsidRDefault="00026C8B" w:rsidP="00026C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в запросе к ООО «Уралводоканал» о технической возможности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E3637" w:rsidRPr="00026C8B" w:rsidRDefault="007E3637" w:rsidP="007E36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026C8B" w:rsidRPr="00026C8B" w:rsidRDefault="00026C8B" w:rsidP="00026C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0C1F12" w:rsidRPr="0027752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27752F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27752F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27752F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055B45" w:rsidRDefault="00055B4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55B45" w:rsidRPr="00130A2E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30A2E">
        <w:rPr>
          <w:rFonts w:ascii="Times New Roman" w:hAnsi="Times New Roman" w:cs="Times New Roman"/>
          <w:b/>
          <w:bCs/>
          <w:sz w:val="18"/>
          <w:szCs w:val="18"/>
        </w:rPr>
        <w:t>для лота №4 - СХ-2. З</w:t>
      </w:r>
      <w:r w:rsidRPr="00130A2E">
        <w:rPr>
          <w:rFonts w:ascii="Times New Roman" w:hAnsi="Times New Roman" w:cs="Times New Roman"/>
          <w:b/>
          <w:sz w:val="18"/>
          <w:szCs w:val="18"/>
        </w:rPr>
        <w:t xml:space="preserve">она, занятая объектами сельскохозяйственного назначения 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Информация о видах разрешенного использования земельного участка </w:t>
      </w:r>
    </w:p>
    <w:p w:rsidR="00055B45" w:rsidRPr="00130A2E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зерновых и иных сельскохозяйственных культур;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овощеводство;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тонизирующих, лекарственных, цветочных культур;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садоводство;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животноводство;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пчеловодство;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рыбоводство;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хранение и переработка сельскохозяйственной продукции;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личного подсобного хозяйства на полевых участках;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питомники;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обеспечение сельскохозяйственного производства;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коммунальное обслуживание;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-</w:t>
      </w:r>
      <w:r w:rsidRPr="00055B45">
        <w:rPr>
          <w:rFonts w:ascii="Times New Roman" w:hAnsi="Times New Roman" w:cs="Times New Roman"/>
          <w:sz w:val="18"/>
          <w:szCs w:val="18"/>
        </w:rPr>
        <w:t xml:space="preserve"> автомобильный транспорт;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водные объекты;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(территории) общего пользования;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</w:t>
      </w:r>
      <w:bookmarkStart w:id="1" w:name="sub_1130"/>
      <w:bookmarkStart w:id="2" w:name="sub_10131"/>
      <w:r w:rsidRPr="00055B45">
        <w:rPr>
          <w:rFonts w:ascii="Times New Roman" w:hAnsi="Times New Roman" w:cs="Times New Roman"/>
          <w:sz w:val="18"/>
          <w:szCs w:val="18"/>
        </w:rPr>
        <w:t>земельные участки общего назначения</w:t>
      </w:r>
      <w:bookmarkEnd w:id="1"/>
      <w:bookmarkEnd w:id="2"/>
      <w:r w:rsidRPr="00055B45">
        <w:rPr>
          <w:rFonts w:ascii="Times New Roman" w:hAnsi="Times New Roman" w:cs="Times New Roman"/>
          <w:sz w:val="18"/>
          <w:szCs w:val="18"/>
        </w:rPr>
        <w:t>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055B45">
        <w:rPr>
          <w:rFonts w:ascii="Times New Roman" w:hAnsi="Times New Roman" w:cs="Times New Roman"/>
          <w:sz w:val="18"/>
          <w:szCs w:val="18"/>
        </w:rPr>
        <w:t>ведение огородничества;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садоводства;</w:t>
      </w:r>
    </w:p>
    <w:p w:rsidR="00055B45" w:rsidRPr="00130A2E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для ведения личного подсобного хозяйства;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магазины;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обслуживание автотранспорта;</w:t>
      </w:r>
    </w:p>
    <w:p w:rsidR="00055B45" w:rsidRPr="00130A2E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не </w:t>
      </w:r>
      <w:proofErr w:type="gramStart"/>
      <w:r w:rsidRPr="00055B45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  <w:r w:rsidRPr="00055B45">
        <w:rPr>
          <w:rFonts w:ascii="Times New Roman" w:hAnsi="Times New Roman" w:cs="Times New Roman"/>
          <w:sz w:val="18"/>
          <w:szCs w:val="18"/>
        </w:rPr>
        <w:t>.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Выращивание зерновых и иных сельскохозяйственных культур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91"/>
        <w:gridCol w:w="993"/>
      </w:tblGrid>
      <w:tr w:rsidR="00055B45" w:rsidRPr="00055B45" w:rsidTr="00130A2E">
        <w:trPr>
          <w:trHeight w:val="124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</w:t>
            </w:r>
            <w:r w:rsidR="00130A2E" w:rsidRPr="00130A2E">
              <w:rPr>
                <w:rFonts w:ascii="Times New Roman" w:hAnsi="Times New Roman" w:cs="Times New Roman"/>
                <w:sz w:val="16"/>
                <w:szCs w:val="16"/>
              </w:rPr>
              <w:t>исторического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Овощеводство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130A2E" w:rsidTr="00130A2E">
        <w:trPr>
          <w:trHeight w:val="151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055B45" w:rsidRPr="00130A2E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130A2E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130A2E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130A2E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0A2E">
        <w:rPr>
          <w:rFonts w:ascii="Times New Roman" w:hAnsi="Times New Roman" w:cs="Times New Roman"/>
          <w:i/>
          <w:sz w:val="18"/>
          <w:szCs w:val="18"/>
        </w:rPr>
        <w:t>Садоводство</w:t>
      </w:r>
      <w:r w:rsidRPr="00130A2E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130A2E" w:rsidTr="00130A2E">
        <w:trPr>
          <w:trHeight w:val="12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130A2E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130A2E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130A2E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Животноводство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130A2E" w:rsidTr="00130A2E">
        <w:trPr>
          <w:trHeight w:val="9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130A2E" w:rsidTr="00130A2E">
        <w:trPr>
          <w:trHeight w:val="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130A2E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130A2E" w:rsidTr="00130A2E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Рыбоводство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41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Хранение и переработка сельскохозяйственной продукции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7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личного подсобного хозяйства на полевых участках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4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Питомники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5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Обеспечение сельскохозяйственного производства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119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055B45" w:rsidRPr="00055B45" w:rsidTr="00130A2E">
        <w:trPr>
          <w:trHeight w:val="93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55B45" w:rsidRPr="00055B45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055B45" w:rsidRPr="00055B45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Автомобильный транспорт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301"/>
      </w:tblGrid>
      <w:tr w:rsidR="00055B45" w:rsidRPr="00055B45" w:rsidTr="00130A2E">
        <w:trPr>
          <w:trHeight w:val="121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130A2E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130A2E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130A2E">
        <w:trPr>
          <w:trHeight w:val="9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Земельные участки общего назначения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1191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огородничества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– 1000м2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1076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055B45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500м2 – 1500м2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b/>
          <w:i/>
          <w:sz w:val="18"/>
          <w:szCs w:val="18"/>
        </w:rPr>
        <w:t>Условно разрешенные виды использования</w:t>
      </w:r>
    </w:p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Для ведения личного подсобного хозяйства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129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- 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-5000м2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141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опреде-ления</w:t>
            </w:r>
            <w:proofErr w:type="spellEnd"/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Pr="00055B45" w:rsidRDefault="00055B45" w:rsidP="0005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5B45" w:rsidRPr="00055B45" w:rsidTr="00130A2E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5B45" w:rsidRPr="00055B45" w:rsidTr="008801B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055B45" w:rsidRPr="00055B45" w:rsidTr="008801B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B45" w:rsidRPr="00055B45" w:rsidTr="008801B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45" w:rsidRPr="00130A2E" w:rsidRDefault="00055B45" w:rsidP="00055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Default="00055B4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01B5" w:rsidRPr="00130A2E" w:rsidRDefault="008801B5" w:rsidP="008801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для лотов №</w:t>
      </w:r>
      <w:r w:rsidR="00831B37"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3,5,6,7,8,10,18</w:t>
      </w:r>
      <w:r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831B37"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–</w:t>
      </w:r>
      <w:r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831B37"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Ж-2. </w:t>
      </w:r>
      <w:r w:rsidRPr="00130A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831B37" w:rsidRPr="00130A2E">
        <w:rPr>
          <w:rFonts w:ascii="Times New Roman" w:hAnsi="Times New Roman" w:cs="Times New Roman"/>
          <w:b/>
          <w:sz w:val="18"/>
          <w:szCs w:val="18"/>
        </w:rPr>
        <w:t>Зона застройки малоэтажными жилыми домами</w:t>
      </w:r>
    </w:p>
    <w:p w:rsidR="008801B5" w:rsidRPr="00831B37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31B37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8801B5" w:rsidRPr="008801B5" w:rsidRDefault="008801B5" w:rsidP="008801B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</w:t>
      </w:r>
      <w:bookmarkStart w:id="3" w:name="OLE_LINK74"/>
      <w:bookmarkStart w:id="4" w:name="OLE_LINK75"/>
      <w:r w:rsidRPr="008801B5">
        <w:rPr>
          <w:rFonts w:ascii="Times New Roman" w:hAnsi="Times New Roman" w:cs="Times New Roman"/>
          <w:i/>
          <w:sz w:val="18"/>
          <w:szCs w:val="18"/>
        </w:rPr>
        <w:t xml:space="preserve">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  <w:bookmarkEnd w:id="3"/>
      <w:bookmarkEnd w:id="4"/>
    </w:p>
    <w:p w:rsidR="008801B5" w:rsidRPr="008801B5" w:rsidRDefault="008801B5" w:rsidP="00880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5" w:name="OLE_LINK80"/>
      <w:bookmarkStart w:id="6" w:name="OLE_LINK8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</w:r>
      <w:bookmarkStart w:id="7" w:name="OLE_LINK82"/>
      <w:bookmarkStart w:id="8" w:name="OLE_LINK83"/>
      <w:bookmarkStart w:id="9" w:name="OLE_LINK84"/>
      <w:bookmarkEnd w:id="5"/>
      <w:bookmarkEnd w:id="6"/>
      <w:r w:rsidRPr="008801B5">
        <w:rPr>
          <w:rFonts w:ascii="Times New Roman" w:hAnsi="Times New Roman" w:cs="Times New Roman"/>
          <w:i/>
          <w:sz w:val="18"/>
          <w:szCs w:val="18"/>
        </w:rPr>
        <w:t xml:space="preserve">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bookmarkEnd w:id="7"/>
      <w:bookmarkEnd w:id="8"/>
      <w:bookmarkEnd w:id="9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8801B5" w:rsidRPr="008801B5" w:rsidRDefault="008801B5" w:rsidP="00880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</w:t>
      </w:r>
      <w:bookmarkStart w:id="10" w:name="OLE_LINK87"/>
      <w:bookmarkStart w:id="11" w:name="OLE_LINK88"/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</w:t>
      </w:r>
      <w:bookmarkEnd w:id="10"/>
      <w:bookmarkEnd w:id="11"/>
      <w:r w:rsidRPr="008801B5">
        <w:rPr>
          <w:rFonts w:ascii="Times New Roman" w:hAnsi="Times New Roman" w:cs="Times New Roman"/>
          <w:i/>
          <w:sz w:val="18"/>
          <w:szCs w:val="18"/>
        </w:rPr>
        <w:t xml:space="preserve">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8801B5" w:rsidRPr="008801B5" w:rsidRDefault="008801B5" w:rsidP="00880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2" w:name="OLE_LINK7"/>
      <w:bookmarkStart w:id="13" w:name="OLE_LINK8"/>
      <w:bookmarkStart w:id="14" w:name="OLE_LINK118"/>
      <w:bookmarkStart w:id="15" w:name="OLE_LINK119"/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bookmarkEnd w:id="12"/>
      <w:bookmarkEnd w:id="13"/>
      <w:bookmarkEnd w:id="14"/>
      <w:bookmarkEnd w:id="15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8801B5" w:rsidRPr="008801B5" w:rsidRDefault="008801B5" w:rsidP="008801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8801B5" w:rsidRPr="008801B5" w:rsidRDefault="008801B5" w:rsidP="008801B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8801B5" w:rsidRPr="008801B5" w:rsidRDefault="008801B5" w:rsidP="008801B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  <w:u w:val="single"/>
        </w:rPr>
        <w:lastRenderedPageBreak/>
        <w:t>Земельные участки (территории) общего пользования</w:t>
      </w:r>
      <w:r w:rsidRPr="008801B5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8801B5"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объектов общего пользования, скверов, бульваров, площадей, проездов, малых архитектурных форм благоустройства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6" w:name="OLE_LINK29"/>
      <w:bookmarkStart w:id="17" w:name="OLE_LINK30"/>
      <w:bookmarkStart w:id="18" w:name="OLE_LINK3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</w:r>
      <w:bookmarkEnd w:id="16"/>
      <w:bookmarkEnd w:id="17"/>
      <w:bookmarkEnd w:id="18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9" w:name="OLE_LINK59"/>
      <w:bookmarkStart w:id="20" w:name="OLE_LINK60"/>
      <w:bookmarkStart w:id="21" w:name="OLE_LINK6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bookmarkEnd w:id="19"/>
      <w:bookmarkEnd w:id="20"/>
      <w:bookmarkEnd w:id="21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22" w:name="OLE_LINK140"/>
      <w:bookmarkStart w:id="23" w:name="OLE_LINK141"/>
      <w:bookmarkStart w:id="24" w:name="OLE_LINK142"/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8801B5" w:rsidRPr="008801B5" w:rsidRDefault="008801B5" w:rsidP="008801B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</w:t>
      </w:r>
      <w:bookmarkEnd w:id="22"/>
      <w:bookmarkEnd w:id="23"/>
      <w:bookmarkEnd w:id="24"/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.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5" w:name="OLE_LINK143"/>
      <w:bookmarkStart w:id="26" w:name="OLE_LINK144"/>
      <w:bookmarkStart w:id="27" w:name="OLE_LINK145"/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bookmarkEnd w:id="25"/>
      <w:bookmarkEnd w:id="26"/>
      <w:bookmarkEnd w:id="27"/>
      <w:proofErr w:type="gramEnd"/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8801B5" w:rsidRPr="008801B5" w:rsidTr="00130A2E">
        <w:trPr>
          <w:trHeight w:val="1094"/>
        </w:trPr>
        <w:tc>
          <w:tcPr>
            <w:tcW w:w="2870" w:type="dxa"/>
            <w:gridSpan w:val="3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0,04 га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8801B5" w:rsidRPr="008801B5" w:rsidTr="00130A2E">
        <w:trPr>
          <w:trHeight w:val="1214"/>
        </w:trPr>
        <w:tc>
          <w:tcPr>
            <w:tcW w:w="2870" w:type="dxa"/>
            <w:gridSpan w:val="3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0,002 га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8801B5" w:rsidRPr="008801B5" w:rsidTr="00130A2E">
        <w:trPr>
          <w:trHeight w:val="639"/>
        </w:trPr>
        <w:tc>
          <w:tcPr>
            <w:tcW w:w="2870" w:type="dxa"/>
            <w:gridSpan w:val="3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строительство зданий, строений, сооружений </w:t>
            </w:r>
          </w:p>
        </w:tc>
        <w:tc>
          <w:tcPr>
            <w:tcW w:w="14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0,10 га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0,50 га</w:t>
            </w:r>
          </w:p>
        </w:tc>
        <w:tc>
          <w:tcPr>
            <w:tcW w:w="20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Среднеэтажная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8801B5" w:rsidRPr="008801B5" w:rsidTr="000F2E87">
        <w:trPr>
          <w:trHeight w:val="976"/>
        </w:trPr>
        <w:tc>
          <w:tcPr>
            <w:tcW w:w="2870" w:type="dxa"/>
            <w:gridSpan w:val="3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130A2E" w:rsidRDefault="008801B5" w:rsidP="00130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  1200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,0 м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 общего пользования – 5 м.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нового строительства – 40%,</w:t>
            </w:r>
          </w:p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реконструкции – 60 %</w:t>
            </w:r>
          </w:p>
        </w:tc>
        <w:tc>
          <w:tcPr>
            <w:tcW w:w="1881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130A2E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8801B5" w:rsidRPr="008801B5" w:rsidTr="000F2E87">
        <w:trPr>
          <w:trHeight w:val="780"/>
        </w:trPr>
        <w:tc>
          <w:tcPr>
            <w:tcW w:w="2870" w:type="dxa"/>
            <w:gridSpan w:val="3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8801B5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</w:tcPr>
          <w:p w:rsidR="008801B5" w:rsidRPr="008801B5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2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8801B5" w:rsidRPr="008801B5" w:rsidTr="008801B5">
        <w:trPr>
          <w:trHeight w:val="2238"/>
        </w:trPr>
        <w:tc>
          <w:tcPr>
            <w:tcW w:w="3403" w:type="dxa"/>
            <w:gridSpan w:val="3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8801B5" w:rsidRPr="008801B5" w:rsidTr="008801B5">
        <w:trPr>
          <w:trHeight w:val="203"/>
        </w:trPr>
        <w:tc>
          <w:tcPr>
            <w:tcW w:w="8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55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310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8801B5">
        <w:trPr>
          <w:trHeight w:val="451"/>
        </w:trPr>
        <w:tc>
          <w:tcPr>
            <w:tcW w:w="8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55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1B5" w:rsidRPr="008801B5" w:rsidTr="008801B5">
        <w:trPr>
          <w:trHeight w:val="1339"/>
        </w:trPr>
        <w:tc>
          <w:tcPr>
            <w:tcW w:w="85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01B5" w:rsidRPr="008801B5" w:rsidRDefault="008801B5" w:rsidP="0088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026"/>
        <w:gridCol w:w="816"/>
        <w:gridCol w:w="1106"/>
        <w:gridCol w:w="2070"/>
        <w:gridCol w:w="914"/>
        <w:gridCol w:w="2166"/>
        <w:gridCol w:w="866"/>
      </w:tblGrid>
      <w:tr w:rsidR="008801B5" w:rsidRPr="008801B5" w:rsidTr="000F2E87">
        <w:trPr>
          <w:trHeight w:val="544"/>
        </w:trPr>
        <w:tc>
          <w:tcPr>
            <w:tcW w:w="1986" w:type="dxa"/>
            <w:vMerge w:val="restart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1026" w:type="dxa"/>
            <w:vMerge w:val="restart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16" w:type="dxa"/>
            <w:vMerge w:val="restart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90" w:type="dxa"/>
            <w:gridSpan w:val="3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8801B5" w:rsidRPr="008801B5" w:rsidTr="000F2E87">
        <w:trPr>
          <w:trHeight w:val="138"/>
        </w:trPr>
        <w:tc>
          <w:tcPr>
            <w:tcW w:w="1986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и (или) предельная высота зданий, строений, со</w:t>
            </w:r>
            <w:r w:rsidR="000F2E87" w:rsidRPr="000F2E8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</w:tcPr>
          <w:p w:rsidR="008801B5" w:rsidRPr="000F2E87" w:rsidRDefault="008801B5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8801B5" w:rsidRPr="008801B5" w:rsidTr="000F2E87">
        <w:trPr>
          <w:trHeight w:val="220"/>
        </w:trPr>
        <w:tc>
          <w:tcPr>
            <w:tcW w:w="198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02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81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8801B5" w:rsidRPr="008801B5" w:rsidTr="000F2E87">
        <w:trPr>
          <w:trHeight w:val="231"/>
        </w:trPr>
        <w:tc>
          <w:tcPr>
            <w:tcW w:w="198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0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4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8801B5" w:rsidRPr="000F2E87" w:rsidRDefault="008801B5" w:rsidP="00880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5414B6" w:rsidRPr="000F2E87" w:rsidRDefault="0027752F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F2E87">
        <w:rPr>
          <w:rFonts w:ascii="Times New Roman" w:hAnsi="Times New Roman" w:cs="Times New Roman"/>
          <w:b/>
          <w:bCs/>
          <w:sz w:val="18"/>
          <w:szCs w:val="18"/>
        </w:rPr>
        <w:t>для лот</w:t>
      </w:r>
      <w:r w:rsidR="005414B6" w:rsidRPr="000F2E87">
        <w:rPr>
          <w:rFonts w:ascii="Times New Roman" w:hAnsi="Times New Roman" w:cs="Times New Roman"/>
          <w:b/>
          <w:bCs/>
          <w:sz w:val="18"/>
          <w:szCs w:val="18"/>
        </w:rPr>
        <w:t>ов</w:t>
      </w:r>
      <w:r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 №</w:t>
      </w:r>
      <w:r w:rsidR="005414B6" w:rsidRPr="000F2E87">
        <w:rPr>
          <w:rFonts w:ascii="Times New Roman" w:hAnsi="Times New Roman" w:cs="Times New Roman"/>
          <w:b/>
          <w:bCs/>
          <w:sz w:val="18"/>
          <w:szCs w:val="18"/>
        </w:rPr>
        <w:t>9,20</w:t>
      </w:r>
      <w:r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414B6" w:rsidRPr="000F2E87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414B6"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Ж-3. Зона смешанной застройки индивидуальными и многоквартирными жилыми домами с участками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5414B6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5414B6">
        <w:rPr>
          <w:rFonts w:ascii="Times New Roman" w:hAnsi="Times New Roman" w:cs="Times New Roman"/>
          <w:bCs/>
          <w:sz w:val="18"/>
          <w:szCs w:val="18"/>
        </w:rPr>
        <w:t>для индивидуального жилищного строительства;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блокированная жилая застройка;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магазины;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участках, выделенных под строительство блокированных жилых домов: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приквартирный участок;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- зеленые насаждения;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Условно разрешенные виды использования: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5414B6" w:rsidRPr="005414B6" w:rsidTr="000F2E87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5414B6" w:rsidRPr="005414B6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5414B6" w:rsidRPr="005414B6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414B6" w:rsidRPr="005414B6" w:rsidTr="00130A2E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жилого дома: 0,06 га-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га;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многоквартирных (блокированных) жилых домов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0,04 га-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между фронтальной границей участка (красной линией) и основным строением – 5м; 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между боковой границей участка (не прилегающей к красной линии) и основным строением - 3 м;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зданий от уровня земли до верха плоской кровли не более 9,6 м;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строительства 50%;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участков блокированных домов – 60%.</w:t>
            </w:r>
          </w:p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5414B6" w:rsidRPr="005414B6" w:rsidRDefault="005414B6" w:rsidP="0054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5414B6" w:rsidRPr="005414B6" w:rsidTr="00130A2E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5414B6" w:rsidRPr="005414B6" w:rsidTr="00130A2E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со</w:t>
            </w:r>
            <w:r w:rsidR="000F2E87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0F2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5414B6" w:rsidRPr="005414B6" w:rsidTr="00130A2E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5414B6" w:rsidRPr="005414B6" w:rsidTr="00130A2E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B6" w:rsidRPr="000F2E87" w:rsidRDefault="005414B6" w:rsidP="00541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5414B6" w:rsidRDefault="005414B6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 w:rsidRPr="008F16C4">
        <w:rPr>
          <w:rFonts w:ascii="Times New Roman" w:hAnsi="Times New Roman" w:cs="Times New Roman"/>
          <w:b/>
          <w:bCs/>
          <w:sz w:val="18"/>
          <w:szCs w:val="18"/>
        </w:rPr>
        <w:t>Для лота №17 – Ж-1. Зона ведения личного подсобного хозяйства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8F16C4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актами;</w:t>
      </w:r>
      <w:proofErr w:type="gramEnd"/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lastRenderedPageBreak/>
        <w:t>- строительство и эксплуатация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зала.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  <w:u w:val="single"/>
        </w:rPr>
        <w:t>вспомогательные виды разрешённого использования для условно разрешённых видов использования</w:t>
      </w:r>
      <w:r w:rsidRPr="008F16C4">
        <w:rPr>
          <w:rFonts w:ascii="Times New Roman" w:hAnsi="Times New Roman" w:cs="Times New Roman"/>
          <w:bCs/>
          <w:sz w:val="18"/>
          <w:szCs w:val="18"/>
        </w:rPr>
        <w:t xml:space="preserve">: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 А</w:t>
      </w:r>
      <w:proofErr w:type="gramEnd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, В) на 1 земельный участок;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бани, сауны, надворные туалеты;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хозяйственные постройки;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локальные (индивидуальные) очистные сооружения;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скважины для забора воды, индивидуальные колодцы;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сады, огороды, палисадники, беседки;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детские площадки;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спортивные площадки;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зеленые насаждения;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малые архитектурные формы.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хозяйственные постройки для временного хранения товаров и инвентаря.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 - спортивные площадки;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детские площадки;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зеленые насаждения;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аллеи;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малые архитектурные формы;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скважины для забора воды, колодцы;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площадки мусоросборников (общие);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>дств в с</w:t>
      </w:r>
      <w:proofErr w:type="gramEnd"/>
      <w:r w:rsidRPr="008F16C4">
        <w:rPr>
          <w:rFonts w:ascii="Times New Roman" w:hAnsi="Times New Roman" w:cs="Times New Roman"/>
          <w:bCs/>
          <w:i/>
          <w:sz w:val="18"/>
          <w:szCs w:val="18"/>
        </w:rPr>
        <w:t>оответствии с СП 42.13330.2011. «Свод правил. Градостроительство. Планировка и застройка городских и сельских поселений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  <w:u w:val="single"/>
          <w:lang w:val="x-none"/>
        </w:rPr>
        <w:t xml:space="preserve">Условно разрешенные виды использования: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школы;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детские сады, иные объекты дошкольного воспитания;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>- ФАП, медпункты;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культовые объекты;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киоски, павильоны розничной торговли и обслуживания населения;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магазины площадью свыше 40 кв. м площади торгового зала;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ветеринарные приемные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спортивные сооружения;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  <w:u w:val="single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8F16C4" w:rsidRPr="008F16C4" w:rsidTr="002C0A67">
        <w:trPr>
          <w:trHeight w:val="129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8F16C4" w:rsidRPr="008F16C4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8F16C4" w:rsidRPr="008F16C4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F16C4" w:rsidRPr="008F16C4" w:rsidTr="00130A2E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минимальная 1500,0 кв. м; 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 максимальная 3000,0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Расстояние между фронтальной границей участка (красной линией) и основным строением - минимум 3 метра;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Расстояние между боковой границей участка (не 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прилегающей к красной линии) и основным строением - минимум 3 метра.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Высота зданий от уровня земли до верха плоской кровли не более 9,6 м;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 конька скатной кровли не более 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13,6 м;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60%</w:t>
            </w:r>
          </w:p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8F16C4" w:rsidRPr="008F16C4" w:rsidRDefault="008F16C4" w:rsidP="008F1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</w:rPr>
        <w:lastRenderedPageBreak/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8F16C4" w:rsidRPr="008F16C4" w:rsidTr="00130A2E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8F16C4" w:rsidRPr="008F16C4" w:rsidTr="00130A2E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</w:t>
            </w:r>
            <w:r w:rsidR="002C0A67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8F16C4" w:rsidRPr="008F16C4" w:rsidTr="00130A2E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8F16C4" w:rsidRPr="008F16C4" w:rsidTr="00130A2E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4" w:rsidRPr="002C0A67" w:rsidRDefault="008F16C4" w:rsidP="008F1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5414B6" w:rsidRPr="00C87E8F" w:rsidRDefault="005414B6" w:rsidP="0027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7E8F">
        <w:rPr>
          <w:rFonts w:ascii="Times New Roman" w:hAnsi="Times New Roman" w:cs="Times New Roman"/>
          <w:b/>
          <w:bCs/>
          <w:sz w:val="18"/>
          <w:szCs w:val="18"/>
        </w:rPr>
        <w:t>Для лотов №21,22 – СХ-7. Зона садоводства и огородничества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C87E8F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- коллективные и индивидуальные сады;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коллективные и индивидуальные огороды.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C87E8F">
        <w:rPr>
          <w:rFonts w:ascii="Times New Roman" w:hAnsi="Times New Roman" w:cs="Times New Roman"/>
          <w:bCs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садовые и дачные дома;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хозяйственные постройки (гараж, баня, теплицы, сараи, надворный туалет, навесы и тому подобное) в соответствии 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стоянки автомобилей не более чем на 1 машину на каждом участке;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детские площадки;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спортивные площадки;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- административные здания, связанные с обслуживанием товариществ;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- площадки для сбора мусора;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инженерные сооружения;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зеленые насаждения;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малые архитектурные формы.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sz w:val="18"/>
          <w:szCs w:val="18"/>
          <w:u w:val="single"/>
        </w:rPr>
        <w:t>Условно разрешенные виды использования</w:t>
      </w: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: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 xml:space="preserve">- наземные стоянки автомобилей (гостевые стоянки); 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C87E8F">
        <w:rPr>
          <w:rFonts w:ascii="Times New Roman" w:hAnsi="Times New Roman" w:cs="Times New Roman"/>
          <w:bCs/>
          <w:i/>
          <w:sz w:val="18"/>
          <w:szCs w:val="18"/>
        </w:rPr>
        <w:t>- киоски, павильоны розничной торговли и обслуживания населения.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87E8F">
        <w:rPr>
          <w:rFonts w:ascii="Times New Roman" w:hAnsi="Times New Roman" w:cs="Times New Roman"/>
          <w:bCs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C87E8F" w:rsidRPr="00C87E8F" w:rsidTr="002C0A67">
        <w:trPr>
          <w:trHeight w:val="112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C87E8F" w:rsidRPr="00C87E8F" w:rsidTr="00130A2E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C87E8F" w:rsidRPr="00C87E8F" w:rsidTr="00130A2E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7E8F" w:rsidRPr="00C87E8F" w:rsidTr="00130A2E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1. Для садоводческ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ого и дачного некоммерческого объединения в целом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 максимальная – 100 000 кв. м.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2. Для отдельных садовых участков, участков дачного строительства, участков огородничества: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 минимальная 600 кв.м;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 максимальная - 5000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1. Расстояние между фронтальной границей 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участка (красной линией) и основным строением - минимум 3 метра;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2. Расстояние между боковой границей участка (не прилегающей к красной линии) и основным строением - минимум 3 метра;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Расстояние до границы соседнего земельного участка: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-от жилого дома - минимум 3 метра;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-от построек для скота и птицы - минимум 4 метра, но с учетом того, что сараи для скота и птицы следует размещать на расстоянии от окон жилых помещений дома: одиночные или двойные - не менее 15 м, до 8 блоков - не менее 25 м, свыше 8 до 30 блоков - не менее 50 м, свыше 30 блоков - не менее 100 м. Размещаемые в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пределах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данной зоны группы сараев должны содержать не более 30 блоков каждая;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-от бани, гаража и др. - минимум 1 метр;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-от стволов высокорослых деревьев - минимум 4 метра;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-от стволов среднерослых деревьев - минимум 2 метра;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-от кустарника - минимум 1 метр.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Высота зданий от уровня земли до 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верха плоской кровли не более 6,6 м, до конька скатной кровли не более 10 м, не включая шпили, башни, флагштоки. </w:t>
            </w:r>
          </w:p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8. Высота вспомогательных строений от уровня земли до верха плоской кровли не более 3 метров, до конька скатной кровли не более 7 метров.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C87E8F" w:rsidRPr="00C87E8F" w:rsidRDefault="00C87E8F" w:rsidP="00C87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87E8F">
        <w:rPr>
          <w:rFonts w:ascii="Times New Roman" w:hAnsi="Times New Roman" w:cs="Times New Roman"/>
          <w:bCs/>
          <w:sz w:val="18"/>
          <w:szCs w:val="18"/>
        </w:rPr>
        <w:lastRenderedPageBreak/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C87E8F" w:rsidRPr="00C87E8F" w:rsidTr="00130A2E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C87E8F" w:rsidRPr="00C87E8F" w:rsidTr="00130A2E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со</w:t>
            </w:r>
            <w:r w:rsidR="002C0A67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2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C87E8F" w:rsidRPr="00C87E8F" w:rsidTr="00130A2E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C87E8F" w:rsidRPr="00C87E8F" w:rsidTr="00130A2E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F" w:rsidRPr="002C0A67" w:rsidRDefault="00C87E8F" w:rsidP="00C8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C87E8F" w:rsidRDefault="00C87E8F" w:rsidP="00334A04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</w:p>
    <w:p w:rsidR="00736F2C" w:rsidRPr="00903D2A" w:rsidRDefault="0007432D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903D2A">
        <w:rPr>
          <w:i w:val="0"/>
          <w:sz w:val="18"/>
          <w:szCs w:val="18"/>
          <w:lang w:eastAsia="ru-RU"/>
        </w:rPr>
        <w:t>для ло</w:t>
      </w:r>
      <w:r w:rsidR="005A575D" w:rsidRPr="00903D2A">
        <w:rPr>
          <w:i w:val="0"/>
          <w:sz w:val="18"/>
          <w:szCs w:val="18"/>
          <w:lang w:eastAsia="ru-RU"/>
        </w:rPr>
        <w:t>т</w:t>
      </w:r>
      <w:r w:rsidR="00903D2A" w:rsidRPr="00903D2A">
        <w:rPr>
          <w:i w:val="0"/>
          <w:sz w:val="18"/>
          <w:szCs w:val="18"/>
          <w:lang w:eastAsia="ru-RU"/>
        </w:rPr>
        <w:t>ов</w:t>
      </w:r>
      <w:r w:rsidR="005F0093" w:rsidRPr="00903D2A">
        <w:rPr>
          <w:i w:val="0"/>
          <w:sz w:val="18"/>
          <w:szCs w:val="18"/>
          <w:lang w:eastAsia="ru-RU"/>
        </w:rPr>
        <w:t xml:space="preserve"> №</w:t>
      </w:r>
      <w:r w:rsidR="00903D2A" w:rsidRPr="00903D2A">
        <w:rPr>
          <w:i w:val="0"/>
          <w:sz w:val="18"/>
          <w:szCs w:val="18"/>
          <w:lang w:eastAsia="ru-RU"/>
        </w:rPr>
        <w:t>№2,11,12,13,14,16,19</w:t>
      </w:r>
      <w:r w:rsidRPr="00903D2A">
        <w:rPr>
          <w:i w:val="0"/>
          <w:sz w:val="18"/>
          <w:szCs w:val="18"/>
          <w:lang w:eastAsia="ru-RU"/>
        </w:rPr>
        <w:t xml:space="preserve"> - Ж-2</w:t>
      </w:r>
      <w:r w:rsidRPr="00903D2A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903D2A">
        <w:rPr>
          <w:b w:val="0"/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736F2C" w:rsidRPr="002C0A67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9500F7" w:rsidRPr="00903D2A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</w:t>
            </w:r>
            <w:r w:rsidRPr="00903D2A">
              <w:rPr>
                <w:sz w:val="18"/>
                <w:szCs w:val="18"/>
              </w:rPr>
              <w:lastRenderedPageBreak/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2.1.1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3.4.1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8801B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Ведение огородничества</w:t>
            </w:r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9500F7" w:rsidRPr="00903D2A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3.7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9500F7" w:rsidRPr="00903D2A" w:rsidTr="00CD7B5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9500F7" w:rsidRPr="00903D2A" w:rsidTr="00CD7B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Объекты гаражного назначения</w:t>
            </w:r>
          </w:p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C" w:rsidRPr="00903D2A" w:rsidRDefault="00736F2C" w:rsidP="00334A0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2.7.1</w:t>
            </w:r>
          </w:p>
        </w:tc>
      </w:tr>
    </w:tbl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а) для малоэтажных многоквартирных жилых домов, для нежилых зданий, строений, сооружений - 3 м при соблюдении Федерального закона от 22.07.2008 N 123-ФЗ "Технический регламент о требованиях пожарной безопасности";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б) до границы соседнего участка: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для индивидуальных жилых домов по санитарно-бытовым условиям - не менее 3 м, от построек для содержания скота и птицы - не менее 4 м, от других построек (бани, гаража и др.) - не менее 1 м, от стволов высокорослых деревьев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–н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>е менее 4 м, до кустарника не менее 1 м.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в) между фронтальной границей участка и основным строением минимум 3 м;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г) расстояние от основного строения до красной линии улицы не менее чем 3 м, красной линии проездов не менее чем 3 м. 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д) расстояние хозяйственных построек до красных линий улиц и проездов не менее 5 м.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В районах усадебной застройки жилые дома могут размещаться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по красной линии жилых улиц в соответствии со сложившимися местными традициями с соблюдением необходимого санитарного разрыва от края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Предельное количество этажей зданий, строений, сооружений: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- индивидуальное жилищное строительство - 3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надземных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этажа;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lastRenderedPageBreak/>
        <w:t xml:space="preserve">- малоэтажная многоквартирная жилая застройка - 3 этажа (включая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>);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блокированная жилая застройка - 3 этажа,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нежилые здания, строения, сооружения - 3 этажа (до 13 м).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9500F7" w:rsidRPr="00903D2A" w:rsidTr="00736F2C">
        <w:trPr>
          <w:trHeight w:val="1243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Максимальная площадь земельных участков, кв. м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2.1.1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2.2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3000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2.3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18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3.2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3.3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3.4.1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3.5.1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12.0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13.0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13.1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13.2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1500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3.6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3.7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3.10.1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4.4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4.6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5000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4.7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4.9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80</w:t>
            </w:r>
          </w:p>
        </w:tc>
      </w:tr>
      <w:tr w:rsidR="009500F7" w:rsidRPr="00903D2A" w:rsidTr="00736F2C">
        <w:trPr>
          <w:trHeight w:val="72"/>
        </w:trPr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2.7.1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736F2C" w:rsidRPr="002C0A67" w:rsidRDefault="00736F2C" w:rsidP="00334A0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80</w:t>
            </w:r>
          </w:p>
        </w:tc>
      </w:tr>
    </w:tbl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* минимальный размер земельного участка, предоставляемого многодетным семьям в собственность бесплатно для индивидуального жилищного строительства, составляет 0,14 га, максимальный - 0,15 га.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Максимальный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0,25 га.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Минимальный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0,10 га.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Параметры строительства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Минимальное расстояние от окон жилых помещений (комнат, кухонь и веранд) (СП 42.13330.2011): 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стен дома и хозяйственных построек (сарая, гаража, бани), расположенных на соседних земельных участках –            6 м.  (п.7.1);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сарая для содержания скота и птицы – 10 м. (п. 7.3);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При отсутствии централизованной канализации расстояние от туалета: 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стен соседнего дома не менее 12 м (п. 7.1).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источника водоснабжения (колодца) – 25 м (п. 7.1)</w:t>
      </w:r>
    </w:p>
    <w:p w:rsidR="00722DAF" w:rsidRPr="00903D2A" w:rsidRDefault="00722DA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Минимальное расстояние от границ застройки городских и сельских поселений с одно-, двухэтажной индивидуальной 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 (лесопарках) -  Не менее 30 м (СП 4.13130.2013)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Примечания: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1. Размеры земельных участков, сформированных до утверждения настоящих правил, не регламентируются.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Для одноквартирных, двухквартирных жилых домов с приусадебными участками новое строительство, реконструкцию вести в соответствии с утвержденным проектом планировки и межевания территории.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3. Не допускается размещение хозяйственных построек со стороны улиц, за исключением гаражей.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4. Подходы и подъезды к домам выполнять в твердом покрытии с водопропускными трубами.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5. Ограждение земельных участков со стороны улиц должно быть единообразным как минимум на протяжении одного квартала.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6. Отделка фасадов жилых домов высококачественными строительными материалами.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7. Размещение постоянных или временных гаражей с несколькими стояночными местами, стоянок,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человека, а также объектов инженерной инфраструктуры следует определять в соответствии с требованиями СанПиН 2.2.1/2.1.1.1200-03.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8. В жилых зонах на придомовых территориях проектируются специальные площадки для размещения мусоросборников для бытовых отходов с удобными подъездами для транспорта. Площадка должна быть открытой, с водонепроницаемым покрытием и отделяться от площадок для отдыха и занятий спортом.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</w:t>
      </w:r>
      <w:smartTag w:uri="urn:schemas-microsoft-com:office:smarttags" w:element="metricconverter">
        <w:smartTagPr>
          <w:attr w:name="ProductID" w:val="10 м"/>
        </w:smartTagPr>
        <w:r w:rsidRPr="00903D2A">
          <w:rPr>
            <w:rFonts w:ascii="Times New Roman" w:hAnsi="Times New Roman" w:cs="Times New Roman"/>
            <w:sz w:val="18"/>
            <w:szCs w:val="18"/>
          </w:rPr>
          <w:t>10 м</w:t>
        </w:r>
      </w:smartTag>
      <w:r w:rsidRPr="00903D2A">
        <w:rPr>
          <w:rFonts w:ascii="Times New Roman" w:hAnsi="Times New Roman" w:cs="Times New Roman"/>
          <w:sz w:val="18"/>
          <w:szCs w:val="18"/>
        </w:rPr>
        <w:t xml:space="preserve">, но не более </w:t>
      </w:r>
      <w:smartTag w:uri="urn:schemas-microsoft-com:office:smarttags" w:element="metricconverter">
        <w:smartTagPr>
          <w:attr w:name="ProductID" w:val="100 м"/>
        </w:smartTagPr>
        <w:r w:rsidRPr="00903D2A">
          <w:rPr>
            <w:rFonts w:ascii="Times New Roman" w:hAnsi="Times New Roman" w:cs="Times New Roman"/>
            <w:sz w:val="18"/>
            <w:szCs w:val="18"/>
          </w:rPr>
          <w:t>100 м</w:t>
        </w:r>
      </w:smartTag>
      <w:r w:rsidRPr="00903D2A">
        <w:rPr>
          <w:rFonts w:ascii="Times New Roman" w:hAnsi="Times New Roman" w:cs="Times New Roman"/>
          <w:sz w:val="18"/>
          <w:szCs w:val="18"/>
        </w:rPr>
        <w:t>. Размер площадок должен быть рассчитан на установку необходимого числа контейнеров, но не более 8.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9. Объекты торгового назначения, объекты бытового обслуживания допускаются отдельно стоящие, встроенные и встроенно-пристроенные в первые этажи жилых домой с условием обеспечения входов со стороны красных линий.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10. Объекты хозяйственного назначения, объекты хранения индивидуального автотранспорта, огороды и теплицы допускаются только при одноквартирных, двухквартирных жилых домах с приусадебными участками.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11. Объекты хозяйственного назначения – отдельно стоящие строения, пристроенные к жилым домам и другим строениям.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lastRenderedPageBreak/>
        <w:t>12. Допускается блокировка хозяйственных построек на смежных участках при условии взаимного согласия собственников жилых домов.</w:t>
      </w:r>
    </w:p>
    <w:p w:rsidR="00736F2C" w:rsidRPr="00903D2A" w:rsidRDefault="00736F2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13. Допускается блокировка гаражей на смежных участках при условии взаимного согласия собственников жилых домов.</w:t>
      </w:r>
    </w:p>
    <w:p w:rsidR="005102F0" w:rsidRPr="009500F7" w:rsidRDefault="005102F0" w:rsidP="008D05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8D052D" w:rsidRPr="002C0A67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для лот</w:t>
      </w:r>
      <w:r w:rsidR="00903D2A"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ов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№</w:t>
      </w:r>
      <w:r w:rsidR="00903D2A"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15,23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- К-1 – </w:t>
      </w:r>
      <w:r w:rsidR="00903D2A"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коммунальная зона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Зона предназначена для размещения коммунальных предприятий и складских территорий, иных объектов в соответствии с нижеприведенными видами использования земельных участков и объектов капитального строительства.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Основные виды разрешенного использования:</w:t>
      </w:r>
    </w:p>
    <w:p w:rsidR="00903D2A" w:rsidRPr="00903D2A" w:rsidRDefault="00903D2A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Хранение автотранспорта: </w:t>
      </w:r>
    </w:p>
    <w:p w:rsidR="00903D2A" w:rsidRPr="00903D2A" w:rsidRDefault="00903D2A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Коммунальное обслуживание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зданий или помещений, предназначенных для приема физических и юридических лиц в связи с предоставлением им коммунальных услуг).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"СП 42.13330.2011. Свод правил. Градостроительство. Планировка и застройка городских и сельских поселений,  нормативами градостроительного проектирования, проектом планировки.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Отступ от границ земельного участка не менее 1м.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 СП 42.13330.2011. Свод правил. Градостроительство. Планировка и застройка городских и сельских поселений, нормами освещенности, приведенными в СП 52.13330, а также в соответствии с противопожарными требованиями.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надземных этажей – 3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- 80%.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жилой зоне допускается размещать объекты коммунального обслуживания населения с соблюдением параметров необходимых для создания санитарно – защитных и охранных зон.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Скат крыши следует ориентировать таким образом, чтобы сток дождевой воды и сход снега не попадал на соседний участок, в том числе на земли общего пользования.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деятельности в области гидрометеорологии и смежных с ней областях.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другие).</w:t>
      </w:r>
      <w:proofErr w:type="gramEnd"/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Обслуживание автотранспорта.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Размер земельных участков гаражей и стоянок легковых автомобилей в зависимости от их этажности следует принимать на одно машино-место: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для гаражей: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одноэтажных - 30 кв.м.;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двухэтажных - 20 кв.м.;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наземных стоянок - 25 кв.м.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Размещение, въезды в подземные гаражи легковых автомобилей и выезды из них, а также нормы размещения открытых автостоянок следует принимать в соответствии с СанПиН 2.2.1/2.1.1.1200.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Автобусные парки (гаражи):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Гаражи грузовых автомобилей: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автомобиль)– 2 га на объект;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Станции технического обслуживания автомобилей следует проектировать из расчета один пост на 200 легковых автомобилей, принимая размеры их земельных участков для станций,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 постов - 1,0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на 15  постов - 1,5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25  постов - 2,0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40  постов - 3,5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4.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 для станций,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2 колонки - 0,1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5 колонки - 0,2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7 колонки - 0,3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9 колонки - 0,35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11 колонки - 0,4 га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2;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В соответствии с "СП 42.13330.2011. Свод правил. Градостроительство. Планировка и застройка городских и сельских поселений: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 Расстояния от АЗС с подземными резервуарами для хранения жидкого топлива до границ земельных участков детских дошкольных учреждений, общеобразовательных школ, школ-интернатов, лечебных учреждений со стационаром или до стен жилых и других общественных зданий и сооружений следует принимать не менее 50 м. Указанное расстояние следует определять от топливораздаточных колонок и подземных резервуаров для хранения жидкого топлива.</w:t>
      </w:r>
      <w:proofErr w:type="gramEnd"/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 Расстояния от АЗС, предназначенных для заправки только легковых автомобилей в количестве не более 500 машин в сутки, до указанных объектов допускается уменьшать, но принимать не менее 25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Склады: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</w:r>
      <w:proofErr w:type="gramEnd"/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Размер земельного участка следует принимать в соответствии со СНиП II-89-80*. Генеральные планы промышленных предприятий"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От границ смежных землепользователей – 3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Систему складских комплексов, не связанных с непосредственным повседневным обслуживанием населения, в том числе входящие в многофункциональные терминальные комплексы, следует формировать за пределами населенных пунктов, особо охраняемых территорий, зон с особыми условиями использования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территории, приближая их к узлам внешнего преимущественно железнодорожного транспорта с соблюдением санитарных, противопожарных и иных специальных норм.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60 %.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Автомобильный транспорт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 Размещение автомобильных дорог и технически связанных с ним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(устройство мест стоянок) автомобильного транспорта, осуществляющего перевозки людей по установленному маршруту;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Расчет параметров улиц и дорог следует принимать в соответствии с "СП 42.13330.2011. Свод правил. Градостроительство. Планировка и застройка городских и сельских поселений.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Норма расчета стоянок автомобилей: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Конечные  (периферийные) и зонные станции скоростного пассажирского транспорта: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Число машино-мест: 5-10 ед.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Размер земельного участка для размещения автобусного парка (гаража):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"СП 42.13330.2011. Свод правил. Градостроительство. Планировка и застройка городских и сельских поселений. Допускается устраивать велосипедные полосы по краю проезжей части улиц и дорог с выделением их маркировкой двойной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линией.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 - транспорт" при скорости движения 40 и 60 км/ч должны быть соответственно не менее, м: 25 и 40. Для условий "пешеход - транспорт" размеры прямоугольного треугольника видимости должны быть при скорости движения транспорта 25 и 40 км/ч соответственно 8 x 40 и 10 x 50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внутреннего правопорядка: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1. Отделение полиции – 0,3-0,5га на 1 объект;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Опорный пункт охраны порядка – 0,1-0,15га на объект.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Пожарное депо – 0,55-2,2 га на депо (в зависимости от количества автомобилей)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Расстояние от границ производственных участков расположенных в общественно-деловой зоне до общественных зданий следует принимать не менее 50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Отступ строений от границы земельного участка в район существующей застройки – в соответствии со сложившейся ситуацией, в районе новой застройки - не менее 3 метров.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Расстояние от пожарного депо до границ земельных участков общеобразовательных школ, дошкольных организаций и лечебных учреждений – 30м 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Максимальное количество этажей – 3.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– 80%.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Условно разрешенные виды использования: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Ветеринарное обслуживание.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</w:t>
      </w: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Амбулаторное ветеринарное обслуживание: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1000,0 кв.м.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Приюты для животных: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3000,0 кв.м.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D052D" w:rsidRPr="00903D2A" w:rsidRDefault="008D052D" w:rsidP="008D05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8D052D" w:rsidRPr="009500F7" w:rsidRDefault="008D052D" w:rsidP="00334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:rsidR="005B7ECD" w:rsidRPr="0027752F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7752F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17CBB" w:rsidRPr="00EE0F69" w:rsidRDefault="0019271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№1:</w:t>
      </w:r>
      <w:r w:rsidRPr="00EE0F69">
        <w:rPr>
          <w:rFonts w:ascii="Times New Roman" w:hAnsi="Times New Roman" w:cs="Times New Roman"/>
          <w:sz w:val="18"/>
          <w:szCs w:val="18"/>
        </w:rPr>
        <w:t xml:space="preserve"> </w:t>
      </w:r>
      <w:r w:rsidR="00317CBB" w:rsidRPr="00EE0F69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Федерации; Срок действия: с 16.01.2020. Право (ограничение права, обременение объекта недвижимости) зарегистрировано на объект недвижимости с видом</w:t>
      </w:r>
      <w:proofErr w:type="gramStart"/>
      <w:r w:rsidR="00317CBB" w:rsidRPr="00EE0F69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="00317CBB" w:rsidRPr="00EE0F69">
        <w:rPr>
          <w:rFonts w:ascii="Times New Roman" w:hAnsi="Times New Roman" w:cs="Times New Roman"/>
          <w:sz w:val="18"/>
          <w:szCs w:val="18"/>
        </w:rPr>
        <w:t>ами) разрешенного использования: обслуживание автотранспорта (размещение автомобильной стоянки открытого типа)</w:t>
      </w:r>
    </w:p>
    <w:p w:rsidR="00317CBB" w:rsidRPr="00EE0F69" w:rsidRDefault="00317CB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Лот №2: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расположен в прибрежной защитной полосе, </w:t>
      </w:r>
      <w:r w:rsidR="00EE0F69" w:rsidRPr="00EE0F69">
        <w:rPr>
          <w:rFonts w:ascii="Times New Roman" w:hAnsi="Times New Roman" w:cs="Times New Roman"/>
          <w:bCs/>
          <w:sz w:val="18"/>
          <w:szCs w:val="18"/>
        </w:rPr>
        <w:t>водоохраной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зоне Камского водохранилища (ст. 65 Водного кодекса Российской Федерации от 03 июня 2006 года №74-ФЗ Приказ «Об установлении границ водоохранных зон и прибрежных защитных полос Камского водохранилища» №163 от 07.07.2014).</w:t>
      </w:r>
    </w:p>
    <w:p w:rsidR="00EE0F69" w:rsidRPr="00EE0F69" w:rsidRDefault="00317CB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Лот №5: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частично (526 кв.м.) расположен в охранной зоне ВЛ-10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ф.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Н.Лух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ПС Искра-1 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№160 от 24.02.2009)</w:t>
      </w:r>
      <w:r w:rsidR="00EE0F69">
        <w:rPr>
          <w:rFonts w:ascii="Times New Roman" w:hAnsi="Times New Roman" w:cs="Times New Roman"/>
          <w:bCs/>
          <w:sz w:val="18"/>
          <w:szCs w:val="18"/>
        </w:rPr>
        <w:t>.</w:t>
      </w:r>
    </w:p>
    <w:p w:rsidR="00EE0F69" w:rsidRPr="00EE0F69" w:rsidRDefault="00EE0F69" w:rsidP="00EE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частично (</w:t>
      </w:r>
      <w:r>
        <w:rPr>
          <w:rFonts w:ascii="Times New Roman" w:hAnsi="Times New Roman" w:cs="Times New Roman"/>
          <w:bCs/>
          <w:sz w:val="18"/>
          <w:szCs w:val="18"/>
        </w:rPr>
        <w:t>39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кв.м.) расположен в охранной зоне ВЛ-</w:t>
      </w:r>
      <w:r>
        <w:rPr>
          <w:rFonts w:ascii="Times New Roman" w:hAnsi="Times New Roman" w:cs="Times New Roman"/>
          <w:bCs/>
          <w:sz w:val="18"/>
          <w:szCs w:val="18"/>
        </w:rPr>
        <w:t>0,4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от ТП 175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>
        <w:rPr>
          <w:rFonts w:ascii="Times New Roman" w:hAnsi="Times New Roman" w:cs="Times New Roman"/>
          <w:bCs/>
          <w:sz w:val="18"/>
          <w:szCs w:val="18"/>
        </w:rPr>
        <w:t>№558401020300 от 2009-02-24</w:t>
      </w:r>
      <w:r w:rsidRPr="00EE0F69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E85F9F" w:rsidRPr="00EE0F69" w:rsidRDefault="00E85F9F" w:rsidP="00E8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частично (</w:t>
      </w:r>
      <w:r>
        <w:rPr>
          <w:rFonts w:ascii="Times New Roman" w:hAnsi="Times New Roman" w:cs="Times New Roman"/>
          <w:bCs/>
          <w:sz w:val="18"/>
          <w:szCs w:val="18"/>
        </w:rPr>
        <w:t>30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кв.м.) расположен в охранной зоне ВЛ-</w:t>
      </w:r>
      <w:r>
        <w:rPr>
          <w:rFonts w:ascii="Times New Roman" w:hAnsi="Times New Roman" w:cs="Times New Roman"/>
          <w:bCs/>
          <w:sz w:val="18"/>
          <w:szCs w:val="18"/>
        </w:rPr>
        <w:t>0,4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73219">
        <w:rPr>
          <w:rFonts w:ascii="Times New Roman" w:hAnsi="Times New Roman" w:cs="Times New Roman"/>
          <w:bCs/>
          <w:sz w:val="18"/>
          <w:szCs w:val="18"/>
        </w:rPr>
        <w:t xml:space="preserve">Электросетевой комплекс №5 Постановление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>
        <w:rPr>
          <w:rFonts w:ascii="Times New Roman" w:hAnsi="Times New Roman" w:cs="Times New Roman"/>
          <w:bCs/>
          <w:sz w:val="18"/>
          <w:szCs w:val="18"/>
        </w:rPr>
        <w:t>№558401020300 от 2009-02-24.</w:t>
      </w:r>
    </w:p>
    <w:p w:rsidR="00AD7576" w:rsidRPr="00EE0F69" w:rsidRDefault="00AD7576" w:rsidP="00AD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13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частично (</w:t>
      </w:r>
      <w:r>
        <w:rPr>
          <w:rFonts w:ascii="Times New Roman" w:hAnsi="Times New Roman" w:cs="Times New Roman"/>
          <w:bCs/>
          <w:sz w:val="18"/>
          <w:szCs w:val="18"/>
        </w:rPr>
        <w:t>30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кв.м.) расположен в охранной зоне </w:t>
      </w:r>
      <w:r>
        <w:rPr>
          <w:rFonts w:ascii="Times New Roman" w:hAnsi="Times New Roman" w:cs="Times New Roman"/>
          <w:bCs/>
          <w:sz w:val="18"/>
          <w:szCs w:val="18"/>
        </w:rPr>
        <w:t>газопровода низкого давления к жилым домам в поселке Дивья по улицам: Пионерская, Коммунистическая, Первомайская, Высоковольтная, Комсомольская, переулок Первомайский (Постановлением Правительства РФ от 20.11.2000 №878)</w:t>
      </w:r>
    </w:p>
    <w:p w:rsidR="00AD7576" w:rsidRDefault="00AD7576" w:rsidP="00AD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21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</w:t>
      </w:r>
      <w:r>
        <w:rPr>
          <w:rFonts w:ascii="Times New Roman" w:hAnsi="Times New Roman" w:cs="Times New Roman"/>
          <w:bCs/>
          <w:sz w:val="18"/>
          <w:szCs w:val="18"/>
        </w:rPr>
        <w:t xml:space="preserve">1858 кв.м.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расположен </w:t>
      </w:r>
      <w:proofErr w:type="gramStart"/>
      <w:r w:rsidRPr="00EE0F69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водоохраной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зоне бассейна р. Косьва на территории Пермского края.</w:t>
      </w:r>
    </w:p>
    <w:p w:rsidR="00AD7576" w:rsidRDefault="00AD7576" w:rsidP="00AD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22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</w:t>
      </w:r>
      <w:r>
        <w:rPr>
          <w:rFonts w:ascii="Times New Roman" w:hAnsi="Times New Roman" w:cs="Times New Roman"/>
          <w:bCs/>
          <w:sz w:val="18"/>
          <w:szCs w:val="18"/>
        </w:rPr>
        <w:t xml:space="preserve">3000 кв.м. 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расположен </w:t>
      </w:r>
      <w:proofErr w:type="gramStart"/>
      <w:r w:rsidRPr="00EE0F69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водоохраной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зоне бассейна р. Косьва на территории Пермского края.</w:t>
      </w:r>
    </w:p>
    <w:p w:rsidR="006F79C5" w:rsidRPr="00E90A38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0A38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27752F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27752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27752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27752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27752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27752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Юридическое лицо до</w:t>
      </w:r>
      <w:r w:rsidR="005D49FC">
        <w:rPr>
          <w:rFonts w:ascii="Times New Roman" w:hAnsi="Times New Roman" w:cs="Times New Roman"/>
          <w:sz w:val="18"/>
          <w:szCs w:val="18"/>
        </w:rPr>
        <w:t xml:space="preserve">полнительно прилагает к заявке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по адресу:</w:t>
      </w:r>
      <w:r w:rsidR="009500F7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</w:t>
      </w:r>
      <w:r w:rsidR="009500F7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>, каб.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500F7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28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28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9500F7">
        <w:rPr>
          <w:rFonts w:ascii="Times New Roman" w:hAnsi="Times New Roman" w:cs="Times New Roman"/>
          <w:sz w:val="18"/>
          <w:szCs w:val="18"/>
        </w:rPr>
        <w:t>12</w:t>
      </w:r>
      <w:r w:rsidR="009847F5" w:rsidRPr="00334A04">
        <w:rPr>
          <w:rFonts w:ascii="Times New Roman" w:hAnsi="Times New Roman" w:cs="Times New Roman"/>
          <w:sz w:val="18"/>
          <w:szCs w:val="18"/>
        </w:rPr>
        <w:t>.</w:t>
      </w:r>
      <w:r w:rsidR="009500F7">
        <w:rPr>
          <w:rFonts w:ascii="Times New Roman" w:hAnsi="Times New Roman" w:cs="Times New Roman"/>
          <w:sz w:val="18"/>
          <w:szCs w:val="18"/>
        </w:rPr>
        <w:t>08</w:t>
      </w:r>
      <w:r w:rsidR="00AD009D" w:rsidRPr="00334A04">
        <w:rPr>
          <w:rFonts w:ascii="Times New Roman" w:hAnsi="Times New Roman" w:cs="Times New Roman"/>
          <w:sz w:val="18"/>
          <w:szCs w:val="18"/>
        </w:rPr>
        <w:t>.2020 г.</w:t>
      </w:r>
      <w:r w:rsidR="00290AC0" w:rsidRPr="00334A04">
        <w:rPr>
          <w:rFonts w:ascii="Times New Roman" w:hAnsi="Times New Roman" w:cs="Times New Roman"/>
          <w:sz w:val="18"/>
          <w:szCs w:val="18"/>
        </w:rPr>
        <w:t>– лоты №</w:t>
      </w:r>
      <w:r w:rsidR="00AD009D" w:rsidRPr="00334A04">
        <w:rPr>
          <w:rFonts w:ascii="Times New Roman" w:hAnsi="Times New Roman" w:cs="Times New Roman"/>
          <w:sz w:val="18"/>
          <w:szCs w:val="18"/>
        </w:rPr>
        <w:t>1-</w:t>
      </w:r>
      <w:r w:rsidR="009500F7">
        <w:rPr>
          <w:rFonts w:ascii="Times New Roman" w:hAnsi="Times New Roman" w:cs="Times New Roman"/>
          <w:sz w:val="18"/>
          <w:szCs w:val="18"/>
        </w:rPr>
        <w:t>23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E0E48"/>
    <w:multiLevelType w:val="hybridMultilevel"/>
    <w:tmpl w:val="5CB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26C8B"/>
    <w:rsid w:val="00032388"/>
    <w:rsid w:val="0003572B"/>
    <w:rsid w:val="000525E9"/>
    <w:rsid w:val="00054D01"/>
    <w:rsid w:val="00054FA6"/>
    <w:rsid w:val="00055B45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359B"/>
    <w:rsid w:val="0007432D"/>
    <w:rsid w:val="00081626"/>
    <w:rsid w:val="00083D7B"/>
    <w:rsid w:val="00090858"/>
    <w:rsid w:val="00091EF7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D7A5C"/>
    <w:rsid w:val="000E1FE5"/>
    <w:rsid w:val="000E232F"/>
    <w:rsid w:val="000E34D5"/>
    <w:rsid w:val="000E3F64"/>
    <w:rsid w:val="000E43CE"/>
    <w:rsid w:val="000E7B22"/>
    <w:rsid w:val="000F1160"/>
    <w:rsid w:val="000F2E87"/>
    <w:rsid w:val="000F5942"/>
    <w:rsid w:val="000F5DEA"/>
    <w:rsid w:val="000F7FA1"/>
    <w:rsid w:val="00104362"/>
    <w:rsid w:val="00112C2B"/>
    <w:rsid w:val="00113568"/>
    <w:rsid w:val="001205C9"/>
    <w:rsid w:val="001239EB"/>
    <w:rsid w:val="00130A2E"/>
    <w:rsid w:val="001365AB"/>
    <w:rsid w:val="00140E84"/>
    <w:rsid w:val="00143894"/>
    <w:rsid w:val="00160F17"/>
    <w:rsid w:val="001612B8"/>
    <w:rsid w:val="00162419"/>
    <w:rsid w:val="00172A0E"/>
    <w:rsid w:val="00172DBF"/>
    <w:rsid w:val="00173C88"/>
    <w:rsid w:val="00180035"/>
    <w:rsid w:val="001816E9"/>
    <w:rsid w:val="00182820"/>
    <w:rsid w:val="00184927"/>
    <w:rsid w:val="00185266"/>
    <w:rsid w:val="001870E8"/>
    <w:rsid w:val="00192711"/>
    <w:rsid w:val="00192DCF"/>
    <w:rsid w:val="001A1966"/>
    <w:rsid w:val="001B362A"/>
    <w:rsid w:val="001B4BA1"/>
    <w:rsid w:val="001C7641"/>
    <w:rsid w:val="001F1D24"/>
    <w:rsid w:val="0020049C"/>
    <w:rsid w:val="00207332"/>
    <w:rsid w:val="0021379C"/>
    <w:rsid w:val="00214A16"/>
    <w:rsid w:val="00223C64"/>
    <w:rsid w:val="0022617A"/>
    <w:rsid w:val="00227162"/>
    <w:rsid w:val="00232717"/>
    <w:rsid w:val="00233F06"/>
    <w:rsid w:val="00236412"/>
    <w:rsid w:val="00242C0F"/>
    <w:rsid w:val="0024731D"/>
    <w:rsid w:val="00247911"/>
    <w:rsid w:val="00255342"/>
    <w:rsid w:val="002613E2"/>
    <w:rsid w:val="00263572"/>
    <w:rsid w:val="00266F33"/>
    <w:rsid w:val="00270D29"/>
    <w:rsid w:val="00271831"/>
    <w:rsid w:val="0027752F"/>
    <w:rsid w:val="00283BFB"/>
    <w:rsid w:val="0028631F"/>
    <w:rsid w:val="00286465"/>
    <w:rsid w:val="00290AC0"/>
    <w:rsid w:val="00290F22"/>
    <w:rsid w:val="002A4615"/>
    <w:rsid w:val="002A4654"/>
    <w:rsid w:val="002C03FB"/>
    <w:rsid w:val="002C0A67"/>
    <w:rsid w:val="002C21A8"/>
    <w:rsid w:val="002C3410"/>
    <w:rsid w:val="002C6277"/>
    <w:rsid w:val="002C6777"/>
    <w:rsid w:val="002D3256"/>
    <w:rsid w:val="002D4187"/>
    <w:rsid w:val="00307E9E"/>
    <w:rsid w:val="00311A7E"/>
    <w:rsid w:val="00311CD1"/>
    <w:rsid w:val="0031662F"/>
    <w:rsid w:val="00317CBB"/>
    <w:rsid w:val="0032108D"/>
    <w:rsid w:val="00331DBA"/>
    <w:rsid w:val="00334A04"/>
    <w:rsid w:val="00344A88"/>
    <w:rsid w:val="00344BF4"/>
    <w:rsid w:val="00347F21"/>
    <w:rsid w:val="003511DB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7565"/>
    <w:rsid w:val="003807AD"/>
    <w:rsid w:val="00381DD9"/>
    <w:rsid w:val="003A75DF"/>
    <w:rsid w:val="003B54E6"/>
    <w:rsid w:val="003C1583"/>
    <w:rsid w:val="003C37F1"/>
    <w:rsid w:val="003C40D4"/>
    <w:rsid w:val="003C651D"/>
    <w:rsid w:val="003D063C"/>
    <w:rsid w:val="003E5CE2"/>
    <w:rsid w:val="003E6BBD"/>
    <w:rsid w:val="003F04A4"/>
    <w:rsid w:val="003F40CD"/>
    <w:rsid w:val="003F41B9"/>
    <w:rsid w:val="003F6051"/>
    <w:rsid w:val="00407172"/>
    <w:rsid w:val="00410873"/>
    <w:rsid w:val="00414386"/>
    <w:rsid w:val="004208BA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B60D5"/>
    <w:rsid w:val="004C0EF7"/>
    <w:rsid w:val="004C53C1"/>
    <w:rsid w:val="004E1C1D"/>
    <w:rsid w:val="004E4F18"/>
    <w:rsid w:val="004E6D36"/>
    <w:rsid w:val="004F2289"/>
    <w:rsid w:val="005009BE"/>
    <w:rsid w:val="005011F3"/>
    <w:rsid w:val="005072EF"/>
    <w:rsid w:val="005102F0"/>
    <w:rsid w:val="00525401"/>
    <w:rsid w:val="005325F0"/>
    <w:rsid w:val="0053686B"/>
    <w:rsid w:val="005414B6"/>
    <w:rsid w:val="00541530"/>
    <w:rsid w:val="005514F3"/>
    <w:rsid w:val="00557112"/>
    <w:rsid w:val="00560057"/>
    <w:rsid w:val="00566C49"/>
    <w:rsid w:val="005674B4"/>
    <w:rsid w:val="00583F7A"/>
    <w:rsid w:val="00585062"/>
    <w:rsid w:val="005967F9"/>
    <w:rsid w:val="005A575D"/>
    <w:rsid w:val="005A5CF1"/>
    <w:rsid w:val="005A6AEC"/>
    <w:rsid w:val="005B45DB"/>
    <w:rsid w:val="005B7ECD"/>
    <w:rsid w:val="005D0796"/>
    <w:rsid w:val="005D2A06"/>
    <w:rsid w:val="005D49FC"/>
    <w:rsid w:val="005D5776"/>
    <w:rsid w:val="005D6A92"/>
    <w:rsid w:val="005E7493"/>
    <w:rsid w:val="005F0093"/>
    <w:rsid w:val="005F0872"/>
    <w:rsid w:val="00603FAE"/>
    <w:rsid w:val="006065F0"/>
    <w:rsid w:val="00606659"/>
    <w:rsid w:val="006115C1"/>
    <w:rsid w:val="00623764"/>
    <w:rsid w:val="00623B8F"/>
    <w:rsid w:val="0062750C"/>
    <w:rsid w:val="00634847"/>
    <w:rsid w:val="00636E9D"/>
    <w:rsid w:val="006379F8"/>
    <w:rsid w:val="0064066B"/>
    <w:rsid w:val="0065417A"/>
    <w:rsid w:val="00656F03"/>
    <w:rsid w:val="006730F6"/>
    <w:rsid w:val="0067480E"/>
    <w:rsid w:val="0068400A"/>
    <w:rsid w:val="00690443"/>
    <w:rsid w:val="00693303"/>
    <w:rsid w:val="00694673"/>
    <w:rsid w:val="006954EE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1B03"/>
    <w:rsid w:val="006F0259"/>
    <w:rsid w:val="006F79C5"/>
    <w:rsid w:val="0070709E"/>
    <w:rsid w:val="0071334B"/>
    <w:rsid w:val="00722DAF"/>
    <w:rsid w:val="00723F0E"/>
    <w:rsid w:val="00724F22"/>
    <w:rsid w:val="00732876"/>
    <w:rsid w:val="00734C66"/>
    <w:rsid w:val="00736F2C"/>
    <w:rsid w:val="0073728B"/>
    <w:rsid w:val="00744558"/>
    <w:rsid w:val="007613CB"/>
    <w:rsid w:val="00761E79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40DD"/>
    <w:rsid w:val="007A50FD"/>
    <w:rsid w:val="007A70D9"/>
    <w:rsid w:val="007B61FF"/>
    <w:rsid w:val="007C141C"/>
    <w:rsid w:val="007C4EF5"/>
    <w:rsid w:val="007C6C64"/>
    <w:rsid w:val="007C7D05"/>
    <w:rsid w:val="007D1657"/>
    <w:rsid w:val="007E2E75"/>
    <w:rsid w:val="007E3637"/>
    <w:rsid w:val="007E4C8A"/>
    <w:rsid w:val="007E6AC9"/>
    <w:rsid w:val="007E6F03"/>
    <w:rsid w:val="007F48EB"/>
    <w:rsid w:val="008101B5"/>
    <w:rsid w:val="00810E56"/>
    <w:rsid w:val="00811A49"/>
    <w:rsid w:val="00823460"/>
    <w:rsid w:val="008252AF"/>
    <w:rsid w:val="008270B7"/>
    <w:rsid w:val="00831B37"/>
    <w:rsid w:val="00834090"/>
    <w:rsid w:val="008353FB"/>
    <w:rsid w:val="00844DA6"/>
    <w:rsid w:val="0087187F"/>
    <w:rsid w:val="008801B5"/>
    <w:rsid w:val="00883A04"/>
    <w:rsid w:val="00890514"/>
    <w:rsid w:val="00891FCF"/>
    <w:rsid w:val="00896A5B"/>
    <w:rsid w:val="008A2863"/>
    <w:rsid w:val="008A5C20"/>
    <w:rsid w:val="008A67C3"/>
    <w:rsid w:val="008B02C3"/>
    <w:rsid w:val="008C188A"/>
    <w:rsid w:val="008D052D"/>
    <w:rsid w:val="008D16F5"/>
    <w:rsid w:val="008E2558"/>
    <w:rsid w:val="008E3D7A"/>
    <w:rsid w:val="008E5717"/>
    <w:rsid w:val="008F16C4"/>
    <w:rsid w:val="00903D2A"/>
    <w:rsid w:val="00924D36"/>
    <w:rsid w:val="00927DC6"/>
    <w:rsid w:val="009500F7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312A"/>
    <w:rsid w:val="009B01C1"/>
    <w:rsid w:val="009B082E"/>
    <w:rsid w:val="009C26DE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362D"/>
    <w:rsid w:val="00A146E0"/>
    <w:rsid w:val="00A23C09"/>
    <w:rsid w:val="00A2424A"/>
    <w:rsid w:val="00A30F98"/>
    <w:rsid w:val="00A34D87"/>
    <w:rsid w:val="00A40889"/>
    <w:rsid w:val="00A416D4"/>
    <w:rsid w:val="00A45597"/>
    <w:rsid w:val="00A46005"/>
    <w:rsid w:val="00A47AC1"/>
    <w:rsid w:val="00A54C67"/>
    <w:rsid w:val="00A56136"/>
    <w:rsid w:val="00A6384B"/>
    <w:rsid w:val="00A71C30"/>
    <w:rsid w:val="00A75DEB"/>
    <w:rsid w:val="00A81C2E"/>
    <w:rsid w:val="00A81E69"/>
    <w:rsid w:val="00A910EC"/>
    <w:rsid w:val="00AA2D65"/>
    <w:rsid w:val="00AA6281"/>
    <w:rsid w:val="00AB6F59"/>
    <w:rsid w:val="00AB7935"/>
    <w:rsid w:val="00AC0D54"/>
    <w:rsid w:val="00AD009D"/>
    <w:rsid w:val="00AD672C"/>
    <w:rsid w:val="00AD7576"/>
    <w:rsid w:val="00AE0735"/>
    <w:rsid w:val="00AE1AB1"/>
    <w:rsid w:val="00AF2BF9"/>
    <w:rsid w:val="00B048C5"/>
    <w:rsid w:val="00B11070"/>
    <w:rsid w:val="00B1516B"/>
    <w:rsid w:val="00B17ADC"/>
    <w:rsid w:val="00B21D92"/>
    <w:rsid w:val="00B271CA"/>
    <w:rsid w:val="00B3311B"/>
    <w:rsid w:val="00B34292"/>
    <w:rsid w:val="00B349B8"/>
    <w:rsid w:val="00B34A0A"/>
    <w:rsid w:val="00B454E8"/>
    <w:rsid w:val="00B47A6E"/>
    <w:rsid w:val="00B524EC"/>
    <w:rsid w:val="00B52D6F"/>
    <w:rsid w:val="00B5388D"/>
    <w:rsid w:val="00B60037"/>
    <w:rsid w:val="00B61492"/>
    <w:rsid w:val="00B61D46"/>
    <w:rsid w:val="00B721CF"/>
    <w:rsid w:val="00B73219"/>
    <w:rsid w:val="00B76EDB"/>
    <w:rsid w:val="00B8702A"/>
    <w:rsid w:val="00B8768A"/>
    <w:rsid w:val="00BB2ADC"/>
    <w:rsid w:val="00BB67E6"/>
    <w:rsid w:val="00BC0722"/>
    <w:rsid w:val="00BC4174"/>
    <w:rsid w:val="00BD43C7"/>
    <w:rsid w:val="00BF28D2"/>
    <w:rsid w:val="00BF4945"/>
    <w:rsid w:val="00BF660E"/>
    <w:rsid w:val="00BF6680"/>
    <w:rsid w:val="00BF6BEC"/>
    <w:rsid w:val="00C0359C"/>
    <w:rsid w:val="00C035D9"/>
    <w:rsid w:val="00C03927"/>
    <w:rsid w:val="00C05273"/>
    <w:rsid w:val="00C06D8E"/>
    <w:rsid w:val="00C073E8"/>
    <w:rsid w:val="00C119B9"/>
    <w:rsid w:val="00C14BCF"/>
    <w:rsid w:val="00C1520E"/>
    <w:rsid w:val="00C16E53"/>
    <w:rsid w:val="00C31E01"/>
    <w:rsid w:val="00C32B77"/>
    <w:rsid w:val="00C50586"/>
    <w:rsid w:val="00C60877"/>
    <w:rsid w:val="00C62F8D"/>
    <w:rsid w:val="00C64785"/>
    <w:rsid w:val="00C72ECF"/>
    <w:rsid w:val="00C7656A"/>
    <w:rsid w:val="00C83BCB"/>
    <w:rsid w:val="00C87E8F"/>
    <w:rsid w:val="00C92A42"/>
    <w:rsid w:val="00CA4AC3"/>
    <w:rsid w:val="00CB07DD"/>
    <w:rsid w:val="00CB204F"/>
    <w:rsid w:val="00CB5DED"/>
    <w:rsid w:val="00CC52D8"/>
    <w:rsid w:val="00CC5F38"/>
    <w:rsid w:val="00CD7B5F"/>
    <w:rsid w:val="00CE4175"/>
    <w:rsid w:val="00CF2FD4"/>
    <w:rsid w:val="00CF4FB8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7FF8"/>
    <w:rsid w:val="00D73064"/>
    <w:rsid w:val="00D730CC"/>
    <w:rsid w:val="00D7436F"/>
    <w:rsid w:val="00D82354"/>
    <w:rsid w:val="00D85134"/>
    <w:rsid w:val="00D95940"/>
    <w:rsid w:val="00D9667F"/>
    <w:rsid w:val="00D973B5"/>
    <w:rsid w:val="00DA0C62"/>
    <w:rsid w:val="00DA25D9"/>
    <w:rsid w:val="00DA64BD"/>
    <w:rsid w:val="00DA7ED3"/>
    <w:rsid w:val="00DB3516"/>
    <w:rsid w:val="00DB6437"/>
    <w:rsid w:val="00DB72D2"/>
    <w:rsid w:val="00DC1206"/>
    <w:rsid w:val="00DC3169"/>
    <w:rsid w:val="00DC3185"/>
    <w:rsid w:val="00DC4A80"/>
    <w:rsid w:val="00DD6545"/>
    <w:rsid w:val="00DE4937"/>
    <w:rsid w:val="00DE5F67"/>
    <w:rsid w:val="00DE76FB"/>
    <w:rsid w:val="00DF0511"/>
    <w:rsid w:val="00DF1218"/>
    <w:rsid w:val="00E22DB7"/>
    <w:rsid w:val="00E249C0"/>
    <w:rsid w:val="00E35057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5F9F"/>
    <w:rsid w:val="00E87062"/>
    <w:rsid w:val="00E90A38"/>
    <w:rsid w:val="00E9125B"/>
    <w:rsid w:val="00E96650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EE0F69"/>
    <w:rsid w:val="00EF3F1F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56541"/>
    <w:rsid w:val="00F7463B"/>
    <w:rsid w:val="00F80883"/>
    <w:rsid w:val="00F913AB"/>
    <w:rsid w:val="00F934C6"/>
    <w:rsid w:val="00FA38FA"/>
    <w:rsid w:val="00FA4FC2"/>
    <w:rsid w:val="00FA5FF1"/>
    <w:rsid w:val="00FA78CB"/>
    <w:rsid w:val="00FB1066"/>
    <w:rsid w:val="00FB3B22"/>
    <w:rsid w:val="00FB48C9"/>
    <w:rsid w:val="00FC5F72"/>
    <w:rsid w:val="00FD5D57"/>
    <w:rsid w:val="00FD6C90"/>
    <w:rsid w:val="00FD746A"/>
    <w:rsid w:val="00FE5035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7403-1705-4C03-9DDC-B15BA31C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31</Pages>
  <Words>24340</Words>
  <Characters>138742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162757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194</cp:revision>
  <cp:lastPrinted>2020-03-12T10:27:00Z</cp:lastPrinted>
  <dcterms:created xsi:type="dcterms:W3CDTF">2020-03-12T10:15:00Z</dcterms:created>
  <dcterms:modified xsi:type="dcterms:W3CDTF">2020-08-04T12:35:00Z</dcterms:modified>
</cp:coreProperties>
</file>