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64" w:rsidRPr="00485B39" w:rsidRDefault="000B555C" w:rsidP="00485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</w:t>
      </w:r>
      <w:r w:rsidR="00485B39" w:rsidRPr="00485B39">
        <w:rPr>
          <w:rStyle w:val="a4"/>
          <w:color w:val="000000"/>
          <w:sz w:val="28"/>
          <w:szCs w:val="28"/>
        </w:rPr>
        <w:t>Ответственность за нарушение законодательства об отходах пр</w:t>
      </w:r>
      <w:r w:rsidR="00485B39" w:rsidRPr="00485B39">
        <w:rPr>
          <w:rStyle w:val="a4"/>
          <w:color w:val="000000"/>
          <w:sz w:val="28"/>
          <w:szCs w:val="28"/>
        </w:rPr>
        <w:t>о</w:t>
      </w:r>
      <w:r w:rsidR="00485B39" w:rsidRPr="00485B39">
        <w:rPr>
          <w:rStyle w:val="a4"/>
          <w:color w:val="000000"/>
          <w:sz w:val="28"/>
          <w:szCs w:val="28"/>
        </w:rPr>
        <w:t>изводства и потребления</w:t>
      </w:r>
      <w:r>
        <w:rPr>
          <w:rStyle w:val="a4"/>
          <w:color w:val="000000"/>
          <w:sz w:val="28"/>
          <w:szCs w:val="28"/>
        </w:rPr>
        <w:t>»</w:t>
      </w:r>
    </w:p>
    <w:p w:rsidR="00003364" w:rsidRPr="000B555C" w:rsidRDefault="00485B39" w:rsidP="000B5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55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 силу ст. 28</w:t>
      </w:r>
      <w:r w:rsidRPr="000B555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555C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 от 24.06.1998 № 89-ФЗ «Об отходах производства и потребления» 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</w:t>
      </w:r>
      <w:hyperlink r:id="rId5" w:history="1">
        <w:r w:rsidRPr="000B555C">
          <w:rPr>
            <w:rFonts w:ascii="Times New Roman" w:hAnsi="Times New Roman" w:cs="Times New Roman"/>
            <w:bCs/>
            <w:color w:val="0000FF"/>
            <w:sz w:val="28"/>
            <w:szCs w:val="28"/>
          </w:rPr>
          <w:t>дисциплинарную</w:t>
        </w:r>
      </w:hyperlink>
      <w:r w:rsidRPr="000B555C">
        <w:rPr>
          <w:rFonts w:ascii="Times New Roman" w:hAnsi="Times New Roman" w:cs="Times New Roman"/>
          <w:bCs/>
          <w:sz w:val="28"/>
          <w:szCs w:val="28"/>
        </w:rPr>
        <w:t>, а</w:t>
      </w:r>
      <w:r w:rsidRPr="000B555C">
        <w:rPr>
          <w:rFonts w:ascii="Times New Roman" w:hAnsi="Times New Roman" w:cs="Times New Roman"/>
          <w:bCs/>
          <w:sz w:val="28"/>
          <w:szCs w:val="28"/>
        </w:rPr>
        <w:t>д</w:t>
      </w:r>
      <w:r w:rsidRPr="000B555C">
        <w:rPr>
          <w:rFonts w:ascii="Times New Roman" w:hAnsi="Times New Roman" w:cs="Times New Roman"/>
          <w:bCs/>
          <w:sz w:val="28"/>
          <w:szCs w:val="28"/>
        </w:rPr>
        <w:t xml:space="preserve">министративную, </w:t>
      </w:r>
      <w:hyperlink r:id="rId6" w:history="1">
        <w:r w:rsidRPr="000B555C">
          <w:rPr>
            <w:rFonts w:ascii="Times New Roman" w:hAnsi="Times New Roman" w:cs="Times New Roman"/>
            <w:bCs/>
            <w:color w:val="0000FF"/>
            <w:sz w:val="28"/>
            <w:szCs w:val="28"/>
          </w:rPr>
          <w:t>уголовную</w:t>
        </w:r>
      </w:hyperlink>
      <w:r w:rsidRPr="000B555C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hyperlink r:id="rId7" w:history="1">
        <w:r w:rsidRPr="000B555C">
          <w:rPr>
            <w:rFonts w:ascii="Times New Roman" w:hAnsi="Times New Roman" w:cs="Times New Roman"/>
            <w:bCs/>
            <w:color w:val="0000FF"/>
            <w:sz w:val="28"/>
            <w:szCs w:val="28"/>
          </w:rPr>
          <w:t>гражданско-правовую</w:t>
        </w:r>
      </w:hyperlink>
      <w:r w:rsidRPr="000B555C">
        <w:rPr>
          <w:rFonts w:ascii="Times New Roman" w:hAnsi="Times New Roman" w:cs="Times New Roman"/>
          <w:bCs/>
          <w:sz w:val="28"/>
          <w:szCs w:val="28"/>
        </w:rPr>
        <w:t xml:space="preserve"> ответственность в соответствии с законодательством Российской Федерации.</w:t>
      </w:r>
    </w:p>
    <w:p w:rsidR="00003364" w:rsidRPr="00485B39" w:rsidRDefault="00003364" w:rsidP="00485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5B39">
        <w:rPr>
          <w:color w:val="000000"/>
          <w:sz w:val="28"/>
          <w:szCs w:val="28"/>
        </w:rPr>
        <w:t>С 17.06.2019 года вступили в силу изменения, внесенные Федеральным законом № 141-ФЗ «О внесении изменений в Ко</w:t>
      </w:r>
      <w:r w:rsidR="000B555C">
        <w:rPr>
          <w:color w:val="000000"/>
          <w:sz w:val="28"/>
          <w:szCs w:val="28"/>
        </w:rPr>
        <w:t>АП РФ». Данными измен</w:t>
      </w:r>
      <w:r w:rsidR="000B555C">
        <w:rPr>
          <w:color w:val="000000"/>
          <w:sz w:val="28"/>
          <w:szCs w:val="28"/>
        </w:rPr>
        <w:t>е</w:t>
      </w:r>
      <w:r w:rsidR="000B555C">
        <w:rPr>
          <w:color w:val="000000"/>
          <w:sz w:val="28"/>
          <w:szCs w:val="28"/>
        </w:rPr>
        <w:t>ниями уве</w:t>
      </w:r>
      <w:r w:rsidRPr="00485B39">
        <w:rPr>
          <w:color w:val="000000"/>
          <w:sz w:val="28"/>
          <w:szCs w:val="28"/>
        </w:rPr>
        <w:t>личена административная ответственность за нарушения при о</w:t>
      </w:r>
      <w:r w:rsidRPr="00485B39">
        <w:rPr>
          <w:color w:val="000000"/>
          <w:sz w:val="28"/>
          <w:szCs w:val="28"/>
        </w:rPr>
        <w:t>б</w:t>
      </w:r>
      <w:r w:rsidRPr="00485B39">
        <w:rPr>
          <w:color w:val="000000"/>
          <w:sz w:val="28"/>
          <w:szCs w:val="28"/>
        </w:rPr>
        <w:t>ращении с отходами.</w:t>
      </w:r>
    </w:p>
    <w:p w:rsidR="00003364" w:rsidRPr="00485B39" w:rsidRDefault="00003364" w:rsidP="00485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5B39">
        <w:rPr>
          <w:color w:val="000000"/>
          <w:sz w:val="28"/>
          <w:szCs w:val="28"/>
        </w:rPr>
        <w:t>Ответственность за нарушения при обращении с отходами установлена статьями 6.35. КоАП РФ «Несоблюдение санитарно-эпидемиологических требований при обращении с отходами производства и потребления», 8.2. КоАП РФ «Несоблюдение требований в области охраны окружающей среды при обращении с отходами производства и потребления» и 8.2.3 КоАП РФ «Несоблюдение требований в области охраны окружающей среды при обр</w:t>
      </w:r>
      <w:r w:rsidRPr="00485B39">
        <w:rPr>
          <w:color w:val="000000"/>
          <w:sz w:val="28"/>
          <w:szCs w:val="28"/>
        </w:rPr>
        <w:t>а</w:t>
      </w:r>
      <w:r w:rsidRPr="00485B39">
        <w:rPr>
          <w:color w:val="000000"/>
          <w:sz w:val="28"/>
          <w:szCs w:val="28"/>
        </w:rPr>
        <w:t>щении с отходами животноводства».</w:t>
      </w:r>
    </w:p>
    <w:p w:rsidR="00003364" w:rsidRPr="00485B39" w:rsidRDefault="00003364" w:rsidP="00485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5B39">
        <w:rPr>
          <w:color w:val="000000"/>
          <w:sz w:val="28"/>
          <w:szCs w:val="28"/>
        </w:rPr>
        <w:t>Так, за нарушения в данной сфере юридическим лицам и индивидуал</w:t>
      </w:r>
      <w:r w:rsidRPr="00485B39">
        <w:rPr>
          <w:color w:val="000000"/>
          <w:sz w:val="28"/>
          <w:szCs w:val="28"/>
        </w:rPr>
        <w:t>ь</w:t>
      </w:r>
      <w:r w:rsidRPr="00485B39">
        <w:rPr>
          <w:color w:val="000000"/>
          <w:sz w:val="28"/>
          <w:szCs w:val="28"/>
        </w:rPr>
        <w:t>ным предпринимателям предусмотрено наказание в виде административного штрафа (штраф 20-40 тыс. руб. для должностных лиц, 40-60 тыс. руб. для ИП, 200-350 тыс. руб. для организаций), а также приостановление деятельн</w:t>
      </w:r>
      <w:r w:rsidRPr="00485B39">
        <w:rPr>
          <w:color w:val="000000"/>
          <w:sz w:val="28"/>
          <w:szCs w:val="28"/>
        </w:rPr>
        <w:t>о</w:t>
      </w:r>
      <w:r w:rsidRPr="00485B39">
        <w:rPr>
          <w:color w:val="000000"/>
          <w:sz w:val="28"/>
          <w:szCs w:val="28"/>
        </w:rPr>
        <w:t>сти на срок до 90 суток.</w:t>
      </w:r>
    </w:p>
    <w:p w:rsidR="00003364" w:rsidRPr="00485B39" w:rsidRDefault="00003364" w:rsidP="00485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5B39">
        <w:rPr>
          <w:color w:val="000000"/>
          <w:sz w:val="28"/>
          <w:szCs w:val="28"/>
        </w:rPr>
        <w:t>Специальные составы ввели для нарушений, связанных с учетом, но</w:t>
      </w:r>
      <w:r w:rsidRPr="00485B39">
        <w:rPr>
          <w:color w:val="000000"/>
          <w:sz w:val="28"/>
          <w:szCs w:val="28"/>
        </w:rPr>
        <w:t>р</w:t>
      </w:r>
      <w:r w:rsidRPr="00485B39">
        <w:rPr>
          <w:color w:val="000000"/>
          <w:sz w:val="28"/>
          <w:szCs w:val="28"/>
        </w:rPr>
        <w:t>мированием, классификацией отходов, инвентаризацией мест размещения отходов и мониторингом состояния окружающей среды в этих местах.</w:t>
      </w:r>
    </w:p>
    <w:p w:rsidR="00003364" w:rsidRPr="00485B39" w:rsidRDefault="00003364" w:rsidP="00485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5B39">
        <w:rPr>
          <w:color w:val="000000"/>
          <w:sz w:val="28"/>
          <w:szCs w:val="28"/>
        </w:rPr>
        <w:t>Производителей и импортеров будут наказывать по специальным статьям за нарушения, связанные с экологическим сбором: ст. 8.5.1. КоАП РФ «Нарушение порядка представления отчетности и декларации»; ст. 8.41.1. КоАП РФ «Неуплата экологического сбора».</w:t>
      </w:r>
    </w:p>
    <w:p w:rsidR="00003364" w:rsidRPr="00485B39" w:rsidRDefault="00003364" w:rsidP="00485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5B39">
        <w:rPr>
          <w:color w:val="000000"/>
          <w:sz w:val="28"/>
          <w:szCs w:val="28"/>
        </w:rPr>
        <w:t>Внесенными изменениями также введены новые статьи КоАП РФ - 8.2.1. и 8.2.2., которые устанавливают ответственность за нарушение треб</w:t>
      </w:r>
      <w:r w:rsidRPr="00485B39">
        <w:rPr>
          <w:color w:val="000000"/>
          <w:sz w:val="28"/>
          <w:szCs w:val="28"/>
        </w:rPr>
        <w:t>о</w:t>
      </w:r>
      <w:r w:rsidRPr="00485B39">
        <w:rPr>
          <w:color w:val="000000"/>
          <w:sz w:val="28"/>
          <w:szCs w:val="28"/>
        </w:rPr>
        <w:t>ваний в области окружающей среды: при обращении с веществами, разр</w:t>
      </w:r>
      <w:r w:rsidRPr="00485B39">
        <w:rPr>
          <w:color w:val="000000"/>
          <w:sz w:val="28"/>
          <w:szCs w:val="28"/>
        </w:rPr>
        <w:t>у</w:t>
      </w:r>
      <w:r w:rsidRPr="00485B39">
        <w:rPr>
          <w:color w:val="000000"/>
          <w:sz w:val="28"/>
          <w:szCs w:val="28"/>
        </w:rPr>
        <w:t>шающими озоновый слой; при производстве, обращении, обезвреживании потенциально опасных химических веществ. Кроме того, увеличены штрафы за нару</w:t>
      </w:r>
      <w:r w:rsidR="000B555C">
        <w:rPr>
          <w:color w:val="000000"/>
          <w:sz w:val="28"/>
          <w:szCs w:val="28"/>
        </w:rPr>
        <w:t>шение законодательства об эколо</w:t>
      </w:r>
      <w:r w:rsidRPr="00485B39">
        <w:rPr>
          <w:color w:val="000000"/>
          <w:sz w:val="28"/>
          <w:szCs w:val="28"/>
        </w:rPr>
        <w:t>гической экспертизе.</w:t>
      </w:r>
    </w:p>
    <w:p w:rsidR="000B555C" w:rsidRDefault="00003364" w:rsidP="00485B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</w:pP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 xml:space="preserve">Уголовная ответственность за нарушения законодательства в области обращения с отходами предусмотрена в случае наступления определенных последствий неисполнения обязательных требований. </w:t>
      </w:r>
    </w:p>
    <w:p w:rsidR="000B555C" w:rsidRDefault="00003364" w:rsidP="000B5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Так, за осуществление предпринимательской деятельности без лице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н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зии, если это деяние причинило крупный ущерб гражданам, организациям или государству либо сопряжено с извлечением дохода в крупном размере (в сумме, превышающей два миллиона двести пятьдесят тысяч рублей) или особо крупном размере (более 9 млн. рублей), виновное лицо подлежит уг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о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lastRenderedPageBreak/>
        <w:t>ловной ответственности по ч. 1 или 2 ст. 171 Уголовного кодекса Российской Федерации (далее — УК</w:t>
      </w:r>
      <w:proofErr w:type="gramEnd"/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 xml:space="preserve"> </w:t>
      </w:r>
      <w:proofErr w:type="gramStart"/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РФ) соответственно.</w:t>
      </w:r>
      <w:proofErr w:type="gramEnd"/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 xml:space="preserve"> Максимальное наказание за с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о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вершение данного преступления – лишение свободы на срок до пяти лет со штрафом в размере до восьмидесяти тысяч рублей или в размере заработной платы или иного дохода осужденного за период до шести месяцев либо без такового.</w:t>
      </w:r>
      <w:r w:rsidRPr="00485B3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 </w:t>
      </w:r>
    </w:p>
    <w:p w:rsidR="000B555C" w:rsidRPr="000B555C" w:rsidRDefault="00003364" w:rsidP="000B5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</w:pPr>
      <w:bookmarkStart w:id="0" w:name="_GoBack"/>
      <w:bookmarkEnd w:id="0"/>
      <w:proofErr w:type="gramStart"/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Кроме того, за нарушения в обозначенной сфере, повлекшие причин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е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ние вреда здоровью человека или окружающей среде предусмотрена уголо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в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ная ответственность по ст. 247 УК РФ (нарушение правил обращения экол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о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гически опасных веществ и отходов), ст. 248 УК РФ (нарушение правил безопасности при обращении с микробиологическими либо другими биол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о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гическими агентами или токсинами), ст. 250 УК РФ (загрязнение вод), ст. 254 УК РФ (порча земли).</w:t>
      </w:r>
      <w:r w:rsidRPr="00485B3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 </w:t>
      </w:r>
      <w:proofErr w:type="gramEnd"/>
    </w:p>
    <w:p w:rsidR="000B555C" w:rsidRDefault="00003364" w:rsidP="00485B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</w:pP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Гражданско-правовая ответственность заключается в обязанности во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з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мещения вреда окружающей среде, имуществу органов государственной вл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а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сти, органов местного самоуправления, юридических лиц, здоровью и имуществу физических лиц, причиненного вследствие нарушения правил обращения с данными отходами.</w:t>
      </w:r>
      <w:r w:rsidRPr="00485B3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 </w:t>
      </w:r>
    </w:p>
    <w:p w:rsidR="000B555C" w:rsidRDefault="00003364" w:rsidP="00485B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</w:pP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Статьи 1068, 1069 Гражданского кодекса Российской Федерации, пр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е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дусматривают гражданско-правовую ответственность физических и юридических лиц вследствие причинения вреда, в том числе и в результате обращения с отходами.</w:t>
      </w:r>
      <w:r w:rsidRPr="00485B3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 </w:t>
      </w:r>
    </w:p>
    <w:p w:rsidR="000B555C" w:rsidRDefault="00003364" w:rsidP="00485B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</w:pP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К работникам, которые допустили неисполнение или ненадлежащее исполнение возложенных на них трудовых обязанностей в области обращ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е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ния с отходами, работодатель имеет право применить следующие дисципл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и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нарные взыскания: замечание; выговор; увольнение по соответствующим о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с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нованиям.</w:t>
      </w:r>
      <w:r w:rsidRPr="00485B3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 </w:t>
      </w:r>
    </w:p>
    <w:p w:rsidR="001F50CA" w:rsidRPr="00485B39" w:rsidRDefault="00003364" w:rsidP="00485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Необходимо отметить, что привлечение к ответственности не освобо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ж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дает виновное лицо от обязанности устранить допущенные нарушения тр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е</w:t>
      </w:r>
      <w:r w:rsidRPr="00485B39">
        <w:rPr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бований в области обращения с отходами.</w:t>
      </w:r>
      <w:r w:rsidRPr="00485B3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4F2"/>
        </w:rPr>
        <w:t> </w:t>
      </w:r>
    </w:p>
    <w:sectPr w:rsidR="001F50CA" w:rsidRPr="00485B39" w:rsidSect="000B55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83B4B"/>
    <w:multiLevelType w:val="multilevel"/>
    <w:tmpl w:val="EC4E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characterSpacingControl w:val="doNotCompress"/>
  <w:compat/>
  <w:rsids>
    <w:rsidRoot w:val="00003364"/>
    <w:rsid w:val="00003364"/>
    <w:rsid w:val="000B555C"/>
    <w:rsid w:val="001F50CA"/>
    <w:rsid w:val="00485B39"/>
    <w:rsid w:val="00AF2AA7"/>
    <w:rsid w:val="00D8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364"/>
    <w:rPr>
      <w:b/>
      <w:bCs/>
    </w:rPr>
  </w:style>
  <w:style w:type="character" w:customStyle="1" w:styleId="apple-converted-space">
    <w:name w:val="apple-converted-space"/>
    <w:basedOn w:val="a0"/>
    <w:rsid w:val="00003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364"/>
    <w:rPr>
      <w:b/>
      <w:bCs/>
    </w:rPr>
  </w:style>
  <w:style w:type="character" w:customStyle="1" w:styleId="apple-converted-space">
    <w:name w:val="apple-converted-space"/>
    <w:basedOn w:val="a0"/>
    <w:rsid w:val="00003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9F7555F22F889728C44C82FB740F9A77051642BED8F009ECF18C168030B92098704985ED2D1DF3F803B5BA16F85D5B3B08A4C3146D84CBkFH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9F7555F22F889728C44C82FB740F9A77041340B3DCF009ECF18C168030B92098704985ED2E1DF0F803B5BA16F85D5B3B08A4C3146D84CBkFH5F" TargetMode="External"/><Relationship Id="rId5" Type="http://schemas.openxmlformats.org/officeDocument/2006/relationships/hyperlink" Target="consultantplus://offline/ref=019F7555F22F889728C44C82FB740F9A77041641B2DDF009ECF18C168030B92098704985ED2E1AFBF803B5BA16F85D5B3B08A4C3146D84CBkFH5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2019-11-15T05:02:00Z</dcterms:created>
  <dcterms:modified xsi:type="dcterms:W3CDTF">2019-11-15T05:02:00Z</dcterms:modified>
</cp:coreProperties>
</file>