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17" w:rsidRPr="00494F17" w:rsidRDefault="00494F17" w:rsidP="00494F17">
      <w:pPr>
        <w:ind w:firstLine="709"/>
        <w:jc w:val="right"/>
        <w:rPr>
          <w:sz w:val="28"/>
          <w:szCs w:val="28"/>
        </w:rPr>
      </w:pPr>
      <w:r w:rsidRPr="00494F17">
        <w:rPr>
          <w:sz w:val="28"/>
          <w:szCs w:val="28"/>
        </w:rPr>
        <w:t xml:space="preserve">Процедура на Сбербанк-АСТ </w:t>
      </w:r>
      <w:r w:rsidRPr="00494F17">
        <w:rPr>
          <w:bCs/>
          <w:color w:val="333333"/>
          <w:sz w:val="28"/>
          <w:szCs w:val="28"/>
        </w:rPr>
        <w:t xml:space="preserve">№ </w:t>
      </w:r>
      <w:r w:rsidRPr="00494F17">
        <w:rPr>
          <w:rStyle w:val="es-el-code-term"/>
          <w:color w:val="333333"/>
          <w:sz w:val="28"/>
          <w:szCs w:val="28"/>
        </w:rPr>
        <w:t>SBR012-1909060028.1</w:t>
      </w:r>
    </w:p>
    <w:p w:rsidR="00494F17" w:rsidRDefault="00494F17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e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Pr="00F60D7B">
        <w:rPr>
          <w:sz w:val="28"/>
          <w:szCs w:val="28"/>
        </w:rPr>
        <w:t xml:space="preserve">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</w:t>
      </w:r>
      <w:r w:rsidR="00FE3E3B">
        <w:rPr>
          <w:sz w:val="28"/>
          <w:szCs w:val="28"/>
        </w:rPr>
        <w:t xml:space="preserve">Земского собрания </w:t>
      </w:r>
      <w:r w:rsidRPr="00F60D7B">
        <w:rPr>
          <w:sz w:val="28"/>
          <w:szCs w:val="28"/>
        </w:rPr>
        <w:t>от 27.03.2019 №</w:t>
      </w:r>
      <w:r w:rsidR="00FE3E3B">
        <w:rPr>
          <w:sz w:val="28"/>
          <w:szCs w:val="28"/>
        </w:rPr>
        <w:t>486</w:t>
      </w:r>
      <w:r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Pr="00F60D7B">
        <w:rPr>
          <w:sz w:val="28"/>
          <w:szCs w:val="28"/>
        </w:rPr>
        <w:t xml:space="preserve"> имущества </w:t>
      </w:r>
      <w:r w:rsidR="00FE3E3B">
        <w:rPr>
          <w:sz w:val="28"/>
          <w:szCs w:val="28"/>
        </w:rPr>
        <w:t xml:space="preserve">Добрянского муниципального района </w:t>
      </w:r>
      <w:r w:rsidRPr="00F60D7B">
        <w:rPr>
          <w:sz w:val="28"/>
          <w:szCs w:val="28"/>
        </w:rPr>
        <w:t xml:space="preserve">на 2019 год», регламентом электронной площадки </w:t>
      </w:r>
      <w:hyperlink r:id="rId7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8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0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1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2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  <w:proofErr w:type="gramEnd"/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3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4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</w:t>
      </w:r>
      <w:r w:rsidRPr="000B2C16">
        <w:rPr>
          <w:bCs/>
          <w:sz w:val="28"/>
          <w:szCs w:val="28"/>
          <w:lang w:bidi="ru-RU"/>
        </w:rPr>
        <w:lastRenderedPageBreak/>
        <w:t xml:space="preserve">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5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DA53DD" w:rsidRDefault="00DA53DD" w:rsidP="0013746D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FE3E3B">
        <w:rPr>
          <w:sz w:val="28"/>
          <w:szCs w:val="28"/>
        </w:rPr>
        <w:t>Земского собрания Добрянского муниципального района</w:t>
      </w:r>
      <w:r w:rsidRPr="00DA53DD">
        <w:rPr>
          <w:sz w:val="28"/>
          <w:szCs w:val="28"/>
        </w:rPr>
        <w:t xml:space="preserve"> от 27.03.2019 №</w:t>
      </w:r>
      <w:r w:rsidR="00FE3E3B">
        <w:rPr>
          <w:sz w:val="28"/>
          <w:szCs w:val="28"/>
        </w:rPr>
        <w:t>486</w:t>
      </w:r>
      <w:r w:rsidRPr="00DA53DD">
        <w:rPr>
          <w:sz w:val="28"/>
          <w:szCs w:val="28"/>
        </w:rPr>
        <w:t xml:space="preserve"> </w:t>
      </w:r>
      <w:r w:rsidR="00FE3E3B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FE3E3B">
        <w:rPr>
          <w:sz w:val="28"/>
          <w:szCs w:val="28"/>
        </w:rPr>
        <w:t xml:space="preserve">Добрянского муниципального района </w:t>
      </w:r>
      <w:r w:rsidR="00FE3E3B" w:rsidRPr="00F60D7B">
        <w:rPr>
          <w:sz w:val="28"/>
          <w:szCs w:val="28"/>
        </w:rPr>
        <w:t>на 2019 год»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A53DD">
        <w:rPr>
          <w:sz w:val="28"/>
          <w:szCs w:val="28"/>
        </w:rPr>
        <w:t>постановлением администрации Добрянского муниципального района от 05.09.2019 г. №</w:t>
      </w:r>
      <w:r w:rsidR="00D37607">
        <w:rPr>
          <w:sz w:val="28"/>
          <w:szCs w:val="28"/>
        </w:rPr>
        <w:t>1308</w:t>
      </w:r>
      <w:r w:rsidRPr="00DA53DD">
        <w:rPr>
          <w:sz w:val="28"/>
          <w:szCs w:val="28"/>
        </w:rPr>
        <w:t xml:space="preserve"> «Об утверждении</w:t>
      </w:r>
      <w:r w:rsidRPr="00F60D7B">
        <w:rPr>
          <w:sz w:val="28"/>
          <w:szCs w:val="28"/>
        </w:rPr>
        <w:t xml:space="preserve"> </w:t>
      </w:r>
      <w:r w:rsidRPr="00DA53DD">
        <w:rPr>
          <w:sz w:val="28"/>
          <w:szCs w:val="28"/>
        </w:rPr>
        <w:t>условий приватизации муниципального имущества» на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FE3E3B" w:rsidRPr="00FE3E3B" w:rsidRDefault="00FE3E3B" w:rsidP="00D37607">
      <w:pPr>
        <w:pStyle w:val="a4"/>
        <w:tabs>
          <w:tab w:val="clear" w:pos="851"/>
          <w:tab w:val="clear" w:pos="2835"/>
        </w:tabs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Лот №1</w:t>
      </w:r>
      <w:r>
        <w:rPr>
          <w:sz w:val="28"/>
          <w:szCs w:val="28"/>
        </w:rPr>
        <w:t xml:space="preserve"> – </w:t>
      </w:r>
      <w:r w:rsidR="00D37607">
        <w:rPr>
          <w:sz w:val="28"/>
          <w:szCs w:val="28"/>
        </w:rPr>
        <w:t>Здание пилорамы (нежилое), общей площадью 621 кв</w:t>
      </w:r>
      <w:proofErr w:type="gramStart"/>
      <w:r w:rsidR="00D37607">
        <w:rPr>
          <w:sz w:val="28"/>
          <w:szCs w:val="28"/>
        </w:rPr>
        <w:t>.м</w:t>
      </w:r>
      <w:proofErr w:type="gramEnd"/>
      <w:r w:rsidR="00D37607">
        <w:rPr>
          <w:sz w:val="28"/>
          <w:szCs w:val="28"/>
        </w:rPr>
        <w:t>, с кадастровым номером 59:18:0010117:621, расположенное по адресу: Пермский край, г. Добрянка, ул. Розы Люксембург, д. 68; противопожарный водоем, объем 70 куб</w:t>
      </w:r>
      <w:proofErr w:type="gramStart"/>
      <w:r w:rsidR="00D37607">
        <w:rPr>
          <w:sz w:val="28"/>
          <w:szCs w:val="28"/>
        </w:rPr>
        <w:t>.м</w:t>
      </w:r>
      <w:proofErr w:type="gramEnd"/>
      <w:r w:rsidR="00D37607">
        <w:rPr>
          <w:sz w:val="28"/>
          <w:szCs w:val="28"/>
        </w:rPr>
        <w:t xml:space="preserve">, с кадастровым номером 59:18:0010117:672, , расположенный по адресу: Пермский край, </w:t>
      </w:r>
      <w:proofErr w:type="gramStart"/>
      <w:r w:rsidR="00D37607">
        <w:rPr>
          <w:sz w:val="28"/>
          <w:szCs w:val="28"/>
        </w:rPr>
        <w:t>г</w:t>
      </w:r>
      <w:proofErr w:type="gramEnd"/>
      <w:r w:rsidR="00D37607">
        <w:rPr>
          <w:sz w:val="28"/>
          <w:szCs w:val="28"/>
        </w:rPr>
        <w:t>. Добрянка, ул. Розы Люксембург, д. 68; железобетонное здание – столярный цех, общей площадью 2 590,9 кв. м, с кадастровым номером 59:18:0010117:620,</w:t>
      </w:r>
      <w:r w:rsidR="00D37607" w:rsidRPr="00E44129">
        <w:rPr>
          <w:sz w:val="28"/>
          <w:szCs w:val="28"/>
        </w:rPr>
        <w:t xml:space="preserve"> </w:t>
      </w:r>
      <w:r w:rsidR="00D37607">
        <w:rPr>
          <w:sz w:val="28"/>
          <w:szCs w:val="28"/>
        </w:rPr>
        <w:t xml:space="preserve">расположенное по адресу: </w:t>
      </w:r>
      <w:proofErr w:type="gramStart"/>
      <w:r w:rsidR="00D37607">
        <w:rPr>
          <w:sz w:val="28"/>
          <w:szCs w:val="28"/>
        </w:rPr>
        <w:t>Пермский край, г. Добрянка, ул. Розы Люксембург, д. 68; земельный участок, общей площадью 20 209,00 кв. м, с кадастровым номером 59:18:0010117:1, категория земель – земли населенных пунктов, вид разрешенного использования – под промышленными объектами.</w:t>
      </w:r>
      <w:proofErr w:type="gramEnd"/>
    </w:p>
    <w:p w:rsidR="00FE3E3B" w:rsidRPr="00FE3E3B" w:rsidRDefault="00FE3E3B" w:rsidP="0013746D">
      <w:pPr>
        <w:pStyle w:val="a4"/>
        <w:ind w:firstLine="709"/>
        <w:rPr>
          <w:b/>
          <w:sz w:val="28"/>
          <w:szCs w:val="28"/>
        </w:rPr>
      </w:pP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Начальная цена продажи муниципального имущества</w:t>
      </w:r>
      <w:r w:rsidRPr="00FE3E3B">
        <w:rPr>
          <w:sz w:val="28"/>
          <w:szCs w:val="28"/>
        </w:rPr>
        <w:t xml:space="preserve"> (с НДС): </w:t>
      </w:r>
      <w:r w:rsidR="00D37607">
        <w:rPr>
          <w:sz w:val="28"/>
          <w:szCs w:val="28"/>
        </w:rPr>
        <w:t>2 256 000</w:t>
      </w:r>
      <w:r w:rsidRPr="00FE3E3B">
        <w:rPr>
          <w:sz w:val="28"/>
          <w:szCs w:val="28"/>
        </w:rPr>
        <w:t xml:space="preserve"> (</w:t>
      </w:r>
      <w:r w:rsidR="00D37607">
        <w:rPr>
          <w:sz w:val="28"/>
          <w:szCs w:val="28"/>
        </w:rPr>
        <w:t>два миллиона двести пятьдесят шесть тысяч</w:t>
      </w:r>
      <w:r w:rsidRPr="00FE3E3B">
        <w:rPr>
          <w:sz w:val="28"/>
          <w:szCs w:val="28"/>
        </w:rPr>
        <w:t>) рублей 00 коп.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 w:rsidR="00D37607">
        <w:rPr>
          <w:sz w:val="28"/>
          <w:szCs w:val="28"/>
        </w:rPr>
        <w:t>112 8</w:t>
      </w:r>
      <w:r w:rsidRPr="00FE3E3B">
        <w:rPr>
          <w:sz w:val="28"/>
          <w:szCs w:val="28"/>
        </w:rPr>
        <w:t>00 (</w:t>
      </w:r>
      <w:r w:rsidR="00D37607">
        <w:rPr>
          <w:sz w:val="28"/>
          <w:szCs w:val="28"/>
        </w:rPr>
        <w:t>сто двенадцать тысяч восемьсот</w:t>
      </w:r>
      <w:r w:rsidRPr="00FE3E3B">
        <w:rPr>
          <w:sz w:val="28"/>
          <w:szCs w:val="28"/>
        </w:rPr>
        <w:t xml:space="preserve">) рублей 00 коп. 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</w:t>
      </w:r>
      <w:r w:rsidR="00D37607">
        <w:rPr>
          <w:sz w:val="28"/>
          <w:szCs w:val="28"/>
        </w:rPr>
        <w:t>451 200</w:t>
      </w:r>
      <w:r w:rsidRPr="00FE3E3B">
        <w:rPr>
          <w:sz w:val="28"/>
          <w:szCs w:val="28"/>
        </w:rPr>
        <w:t xml:space="preserve"> (</w:t>
      </w:r>
      <w:r w:rsidR="00D37607">
        <w:rPr>
          <w:sz w:val="28"/>
          <w:szCs w:val="28"/>
        </w:rPr>
        <w:t>четыреста пятьдесят одна тысяча двести</w:t>
      </w:r>
      <w:r w:rsidRPr="00FE3E3B">
        <w:rPr>
          <w:sz w:val="28"/>
          <w:szCs w:val="28"/>
        </w:rPr>
        <w:t>) рублей 00 коп.</w:t>
      </w: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74F48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09 сентября</w:t>
      </w:r>
      <w:r w:rsidRPr="00E74F48">
        <w:rPr>
          <w:sz w:val="28"/>
          <w:szCs w:val="28"/>
        </w:rPr>
        <w:t xml:space="preserve"> 2019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2019 г., в 16:00 по местному времени (14:00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 определения участников</w:t>
      </w:r>
      <w:r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>08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2019 г.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F53D16">
        <w:rPr>
          <w:b/>
          <w:sz w:val="28"/>
          <w:szCs w:val="28"/>
        </w:rPr>
        <w:t>аукциона</w:t>
      </w:r>
      <w:r w:rsidRPr="006A6E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 октября</w:t>
      </w:r>
      <w:r w:rsidRPr="00E74F48">
        <w:rPr>
          <w:sz w:val="28"/>
          <w:szCs w:val="28"/>
        </w:rPr>
        <w:t xml:space="preserve"> 2019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6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lastRenderedPageBreak/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e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7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В течение одного часа со времени поступления заявки Оператор сообщает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>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e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8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19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="00F53D16">
        <w:rPr>
          <w:sz w:val="28"/>
          <w:szCs w:val="28"/>
        </w:rPr>
        <w:t xml:space="preserve">я в аукционе по продаже </w:t>
      </w:r>
      <w:r w:rsidR="00D37607">
        <w:rPr>
          <w:sz w:val="28"/>
          <w:szCs w:val="28"/>
        </w:rPr>
        <w:t xml:space="preserve">объектов по адресу: </w:t>
      </w:r>
      <w:proofErr w:type="gramStart"/>
      <w:r w:rsidR="00D37607">
        <w:rPr>
          <w:sz w:val="28"/>
          <w:szCs w:val="28"/>
        </w:rPr>
        <w:t>г</w:t>
      </w:r>
      <w:proofErr w:type="gramEnd"/>
      <w:r w:rsidR="00D37607">
        <w:rPr>
          <w:sz w:val="28"/>
          <w:szCs w:val="28"/>
        </w:rPr>
        <w:t>. Добрянка, ул. Р. Люксембург, 68</w:t>
      </w:r>
      <w:r w:rsidRPr="00E74F48">
        <w:rPr>
          <w:sz w:val="28"/>
          <w:szCs w:val="28"/>
        </w:rPr>
        <w:t>».</w:t>
      </w:r>
    </w:p>
    <w:p w:rsidR="00933C70" w:rsidRPr="00933C70" w:rsidRDefault="00933C70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09 сентября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04 октября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61159B" w:rsidRPr="0061159B" w:rsidRDefault="0061159B" w:rsidP="0013746D">
      <w:pPr>
        <w:pStyle w:val="ae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lastRenderedPageBreak/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0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1" w:history="1">
        <w:r w:rsidRPr="0061159B">
          <w:rPr>
            <w:rStyle w:val="aa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2" w:history="1">
        <w:r w:rsidRPr="0061159B">
          <w:rPr>
            <w:rStyle w:val="aa"/>
            <w:sz w:val="28"/>
            <w:szCs w:val="28"/>
            <w:lang w:val="en-US"/>
          </w:rPr>
          <w:t>www</w:t>
        </w:r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a"/>
            <w:sz w:val="28"/>
            <w:szCs w:val="28"/>
          </w:rPr>
          <w:t>.</w:t>
        </w:r>
        <w:proofErr w:type="spellStart"/>
        <w:r w:rsidRPr="0061159B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e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pStyle w:val="ae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</w:t>
      </w:r>
      <w:r w:rsidRPr="0061159B">
        <w:rPr>
          <w:sz w:val="28"/>
          <w:szCs w:val="28"/>
          <w:shd w:val="clear" w:color="auto" w:fill="FFFFFF"/>
        </w:rPr>
        <w:lastRenderedPageBreak/>
        <w:t>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history="1">
        <w:r w:rsidRPr="0061159B">
          <w:rPr>
            <w:rStyle w:val="aa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4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аукционе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7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7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F53D16">
        <w:rPr>
          <w:sz w:val="28"/>
          <w:szCs w:val="28"/>
        </w:rPr>
        <w:t>аукциона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D37607" w:rsidRDefault="00296A15" w:rsidP="001F0DA0">
      <w:pPr>
        <w:pStyle w:val="ae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D37607" w:rsidRPr="0013746D" w:rsidRDefault="00D37607" w:rsidP="00D37607">
      <w:pPr>
        <w:pStyle w:val="ae"/>
        <w:ind w:left="502"/>
        <w:rPr>
          <w:b/>
          <w:sz w:val="28"/>
          <w:szCs w:val="28"/>
        </w:rPr>
      </w:pPr>
    </w:p>
    <w:p w:rsidR="00D37607" w:rsidRPr="00D37607" w:rsidRDefault="00D37607" w:rsidP="00D37607">
      <w:pPr>
        <w:pStyle w:val="ae"/>
        <w:ind w:left="0" w:firstLine="709"/>
        <w:jc w:val="both"/>
        <w:rPr>
          <w:sz w:val="28"/>
          <w:szCs w:val="28"/>
        </w:rPr>
      </w:pPr>
      <w:r w:rsidRPr="00D37607">
        <w:rPr>
          <w:sz w:val="28"/>
          <w:szCs w:val="28"/>
        </w:rPr>
        <w:lastRenderedPageBreak/>
        <w:t>Аукцион, назначенный на 20 ноября 2017 г., с начальной ценой за имущество 2 256 000,00 рублей, признан несостоявшимся по причине отсутствия заявок от претендентов. Продажа имущества посредством публичного предложения, назначенная на 11.12.2018, признана несостоявшейся в связи с отсутствием заявок от претендентов.</w:t>
      </w:r>
    </w:p>
    <w:p w:rsidR="00806E13" w:rsidRPr="0013746D" w:rsidRDefault="00D37607" w:rsidP="00D37607">
      <w:pPr>
        <w:pStyle w:val="ae"/>
        <w:ind w:left="709"/>
        <w:jc w:val="both"/>
        <w:rPr>
          <w:sz w:val="28"/>
          <w:szCs w:val="28"/>
        </w:rPr>
      </w:pPr>
      <w:r w:rsidRPr="00316757">
        <w:rPr>
          <w:sz w:val="28"/>
          <w:szCs w:val="28"/>
        </w:rPr>
        <w:t>В 2019 году</w:t>
      </w:r>
      <w:r w:rsidRPr="0056224C">
        <w:rPr>
          <w:sz w:val="28"/>
          <w:szCs w:val="28"/>
        </w:rPr>
        <w:t xml:space="preserve"> выставляется впервые.</w:t>
      </w: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D07" w:rsidRDefault="00962D07" w:rsidP="00C10AE1">
      <w:r>
        <w:separator/>
      </w:r>
    </w:p>
  </w:endnote>
  <w:endnote w:type="continuationSeparator" w:id="0">
    <w:p w:rsidR="00962D07" w:rsidRDefault="00962D07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D07" w:rsidRDefault="00962D07" w:rsidP="00C10AE1">
      <w:r>
        <w:separator/>
      </w:r>
    </w:p>
  </w:footnote>
  <w:footnote w:type="continuationSeparator" w:id="0">
    <w:p w:rsidR="00962D07" w:rsidRDefault="00962D07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FE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94F17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55EEF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7624"/>
    <w:rsid w:val="0066104D"/>
    <w:rsid w:val="00676BCA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17BF"/>
    <w:rsid w:val="009472CA"/>
    <w:rsid w:val="00950526"/>
    <w:rsid w:val="00955451"/>
    <w:rsid w:val="00956540"/>
    <w:rsid w:val="00957081"/>
    <w:rsid w:val="00962D07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37607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C26"/>
    <w:rsid w:val="00F60D7B"/>
    <w:rsid w:val="00F6274A"/>
    <w:rsid w:val="00F64339"/>
    <w:rsid w:val="00F64E9E"/>
    <w:rsid w:val="00F70907"/>
    <w:rsid w:val="00F70FB5"/>
    <w:rsid w:val="00F7164F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E3E3B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D37607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mailto:uizo@dobrraion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obrraion.ru/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/AP/Notice/652/Instructions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mailto:uizo@dobrra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AP/Notice/1027/Instructions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mailto:company@sberbank-ast.ru" TargetMode="External"/><Relationship Id="rId19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erty@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16829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3</cp:revision>
  <cp:lastPrinted>2019-09-06T10:48:00Z</cp:lastPrinted>
  <dcterms:created xsi:type="dcterms:W3CDTF">2019-09-06T10:34:00Z</dcterms:created>
  <dcterms:modified xsi:type="dcterms:W3CDTF">2019-09-06T10:48:00Z</dcterms:modified>
</cp:coreProperties>
</file>