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52" w:rsidRPr="00656E52" w:rsidRDefault="00656E52" w:rsidP="00656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E5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56E52" w:rsidRPr="00976617" w:rsidRDefault="00656E52" w:rsidP="0065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земельных</w:t>
      </w:r>
      <w:r w:rsidRPr="00084640">
        <w:rPr>
          <w:rFonts w:ascii="Times New Roman" w:hAnsi="Times New Roman" w:cs="Times New Roman"/>
          <w:sz w:val="28"/>
          <w:szCs w:val="28"/>
        </w:rPr>
        <w:t xml:space="preserve"> дол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84640">
        <w:rPr>
          <w:rFonts w:ascii="Times New Roman" w:hAnsi="Times New Roman" w:cs="Times New Roman"/>
          <w:sz w:val="28"/>
          <w:szCs w:val="28"/>
        </w:rPr>
        <w:t xml:space="preserve">, </w:t>
      </w:r>
      <w:r w:rsidRPr="00CA4482">
        <w:rPr>
          <w:rFonts w:ascii="Times New Roman" w:hAnsi="Times New Roman" w:cs="Times New Roman"/>
          <w:sz w:val="28"/>
          <w:szCs w:val="28"/>
        </w:rPr>
        <w:t>входящи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A4482">
        <w:rPr>
          <w:rFonts w:ascii="Times New Roman" w:hAnsi="Times New Roman" w:cs="Times New Roman"/>
          <w:sz w:val="28"/>
          <w:szCs w:val="28"/>
        </w:rPr>
        <w:t xml:space="preserve"> в состав земельного участка с кадастровым </w:t>
      </w:r>
      <w:r w:rsidRPr="00976617">
        <w:rPr>
          <w:rFonts w:ascii="Times New Roman" w:hAnsi="Times New Roman" w:cs="Times New Roman"/>
          <w:sz w:val="28"/>
          <w:szCs w:val="28"/>
        </w:rPr>
        <w:t xml:space="preserve">номером </w:t>
      </w:r>
      <w:r w:rsidR="00976617" w:rsidRPr="00976617">
        <w:rPr>
          <w:rFonts w:ascii="Times New Roman" w:hAnsi="Times New Roman" w:cs="Times New Roman"/>
          <w:sz w:val="28"/>
          <w:szCs w:val="28"/>
        </w:rPr>
        <w:t>59:18:0000000:159, общей площадью 7 905 799 кв</w:t>
      </w:r>
      <w:proofErr w:type="gramStart"/>
      <w:r w:rsidR="00976617" w:rsidRPr="0097661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976617" w:rsidRPr="00976617">
        <w:rPr>
          <w:rFonts w:ascii="Times New Roman" w:hAnsi="Times New Roman" w:cs="Times New Roman"/>
          <w:sz w:val="28"/>
          <w:szCs w:val="28"/>
        </w:rPr>
        <w:t xml:space="preserve">, относящегося к категории земель сельскохозяйственного назначения, расположенного по адресу: Пермский край, </w:t>
      </w:r>
      <w:proofErr w:type="spellStart"/>
      <w:r w:rsidR="00976617" w:rsidRPr="00976617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976617" w:rsidRPr="00976617">
        <w:rPr>
          <w:rFonts w:ascii="Times New Roman" w:hAnsi="Times New Roman" w:cs="Times New Roman"/>
          <w:sz w:val="28"/>
          <w:szCs w:val="28"/>
        </w:rPr>
        <w:t xml:space="preserve"> район, СПК «</w:t>
      </w:r>
      <w:proofErr w:type="spellStart"/>
      <w:r w:rsidR="00976617" w:rsidRPr="00976617">
        <w:rPr>
          <w:rFonts w:ascii="Times New Roman" w:hAnsi="Times New Roman" w:cs="Times New Roman"/>
          <w:sz w:val="28"/>
          <w:szCs w:val="28"/>
        </w:rPr>
        <w:t>Косьвинский</w:t>
      </w:r>
      <w:proofErr w:type="spellEnd"/>
      <w:r w:rsidR="00976617" w:rsidRPr="00976617">
        <w:rPr>
          <w:rFonts w:ascii="Times New Roman" w:hAnsi="Times New Roman" w:cs="Times New Roman"/>
          <w:sz w:val="28"/>
          <w:szCs w:val="28"/>
        </w:rPr>
        <w:t>»</w:t>
      </w:r>
      <w:r w:rsidRPr="00976617">
        <w:rPr>
          <w:rFonts w:ascii="Times New Roman" w:hAnsi="Times New Roman" w:cs="Times New Roman"/>
          <w:sz w:val="28"/>
          <w:szCs w:val="28"/>
        </w:rPr>
        <w:t xml:space="preserve">, разрешенное использование – для сельскохозяйственного производства, находящихся в муниципальной собственности </w:t>
      </w:r>
      <w:r w:rsidR="00976617" w:rsidRPr="00976617">
        <w:rPr>
          <w:rFonts w:ascii="Times New Roman" w:hAnsi="Times New Roman" w:cs="Times New Roman"/>
          <w:color w:val="000000"/>
          <w:sz w:val="28"/>
          <w:szCs w:val="28"/>
        </w:rPr>
        <w:t>Перемского сельского поселения</w:t>
      </w:r>
      <w:r w:rsidRPr="00976617">
        <w:rPr>
          <w:rFonts w:ascii="Times New Roman" w:hAnsi="Times New Roman" w:cs="Times New Roman"/>
          <w:sz w:val="28"/>
          <w:szCs w:val="28"/>
        </w:rPr>
        <w:t>, и возможных к реализации на условиях, установленных пунктом 4 статьи 12 Федерального закона Российской Федерации от 24.07.2002 № 101-ФЗ «Об обороте земель сельскохозяйственного назначения»</w:t>
      </w:r>
    </w:p>
    <w:p w:rsidR="00656E52" w:rsidRPr="00976617" w:rsidRDefault="00656E52" w:rsidP="0065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675"/>
        <w:gridCol w:w="6379"/>
        <w:gridCol w:w="2410"/>
      </w:tblGrid>
      <w:tr w:rsidR="00656E52" w:rsidTr="00B27619">
        <w:tc>
          <w:tcPr>
            <w:tcW w:w="675" w:type="dxa"/>
          </w:tcPr>
          <w:p w:rsidR="00656E52" w:rsidRPr="00B27619" w:rsidRDefault="00656E52" w:rsidP="00B27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9" w:type="dxa"/>
          </w:tcPr>
          <w:p w:rsidR="00656E52" w:rsidRPr="00B27619" w:rsidRDefault="00656E52" w:rsidP="00B27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регистрации муниципальной собственности в ЕГРН</w:t>
            </w:r>
          </w:p>
        </w:tc>
        <w:tc>
          <w:tcPr>
            <w:tcW w:w="2410" w:type="dxa"/>
          </w:tcPr>
          <w:p w:rsidR="00656E52" w:rsidRPr="00B27619" w:rsidRDefault="00656E52" w:rsidP="00B27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Площадь, </w:t>
            </w:r>
            <w:proofErr w:type="gramStart"/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</w:p>
        </w:tc>
      </w:tr>
      <w:tr w:rsidR="00656E52" w:rsidTr="00B27619">
        <w:tc>
          <w:tcPr>
            <w:tcW w:w="675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656E52" w:rsidRPr="00B27619" w:rsidRDefault="00976617" w:rsidP="00976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59:18:0000000:159</w:t>
            </w:r>
            <w:r w:rsidR="00656E52" w:rsidRPr="00B27619">
              <w:rPr>
                <w:rFonts w:ascii="Times New Roman" w:hAnsi="Times New Roman" w:cs="Times New Roman"/>
                <w:sz w:val="28"/>
                <w:szCs w:val="28"/>
              </w:rPr>
              <w:t>-59/08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56E52"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/2019-13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56E52" w:rsidRPr="00B2761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6E52" w:rsidRPr="00B27619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410" w:type="dxa"/>
          </w:tcPr>
          <w:p w:rsidR="00656E52" w:rsidRPr="00B27619" w:rsidRDefault="00976617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656E52" w:rsidRPr="00B276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76617" w:rsidTr="00B27619">
        <w:tc>
          <w:tcPr>
            <w:tcW w:w="675" w:type="dxa"/>
          </w:tcPr>
          <w:p w:rsidR="00976617" w:rsidRPr="00B27619" w:rsidRDefault="00976617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976617" w:rsidRPr="00B27619" w:rsidRDefault="00976617" w:rsidP="00976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-59/08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/2019-1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410" w:type="dxa"/>
          </w:tcPr>
          <w:p w:rsidR="00976617" w:rsidRPr="00B27619" w:rsidRDefault="00976617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56E52" w:rsidRDefault="00656E52" w:rsidP="00656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E52" w:rsidRDefault="00656E52" w:rsidP="0065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6E52" w:rsidRDefault="00656E52"/>
    <w:sectPr w:rsidR="00656E52" w:rsidSect="00656E5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56E52"/>
    <w:rsid w:val="004C376B"/>
    <w:rsid w:val="00623C5A"/>
    <w:rsid w:val="006564DC"/>
    <w:rsid w:val="00656E52"/>
    <w:rsid w:val="0091463C"/>
    <w:rsid w:val="00976617"/>
    <w:rsid w:val="00B27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E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2019-08-14T09:19:00Z</dcterms:created>
  <dcterms:modified xsi:type="dcterms:W3CDTF">2019-08-14T09:19:00Z</dcterms:modified>
</cp:coreProperties>
</file>