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45" w:rsidRPr="00176D45" w:rsidRDefault="00176D45" w:rsidP="00856371">
      <w:pPr>
        <w:spacing w:line="240" w:lineRule="auto"/>
        <w:ind w:firstLine="0"/>
        <w:jc w:val="center"/>
        <w:rPr>
          <w:rFonts w:eastAsia="Times New Roman"/>
          <w:b/>
          <w:szCs w:val="28"/>
        </w:rPr>
      </w:pPr>
      <w:r w:rsidRPr="00856371">
        <w:rPr>
          <w:rFonts w:eastAsia="Times New Roman"/>
          <w:b/>
          <w:noProof/>
          <w:szCs w:val="28"/>
        </w:rPr>
        <mc:AlternateContent>
          <mc:Choice Requires="wps">
            <w:drawing>
              <wp:anchor distT="0" distB="0" distL="114300" distR="114300" simplePos="0" relativeHeight="251659264" behindDoc="0" locked="0" layoutInCell="1" allowOverlap="1" wp14:anchorId="7CCD5E4B" wp14:editId="6DA74B52">
                <wp:simplePos x="0" y="0"/>
                <wp:positionH relativeFrom="page">
                  <wp:posOffset>1102360</wp:posOffset>
                </wp:positionH>
                <wp:positionV relativeFrom="page">
                  <wp:posOffset>9832975</wp:posOffset>
                </wp:positionV>
                <wp:extent cx="3383915" cy="374650"/>
                <wp:effectExtent l="0" t="3175" r="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D45" w:rsidRPr="00C208D5" w:rsidRDefault="00176D45" w:rsidP="00176D45">
                            <w:pPr>
                              <w:pStyle w:val="a7"/>
                              <w:ind w:firstLine="0"/>
                              <w:rPr>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86.8pt;margin-top:774.25pt;width:266.4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" filled="f" stroked="f">
                <v:textbox inset="0,0,0,0">
                  <w:txbxContent>
                    <w:p w:rsidR="00176D45" w:rsidRPr="00C208D5" w:rsidRDefault="00176D45" w:rsidP="00176D45">
                      <w:pPr>
                        <w:pStyle w:val="a7"/>
                        <w:ind w:firstLine="0"/>
                        <w:rPr>
                          <w:sz w:val="20"/>
                          <w:lang w:val="en-US"/>
                        </w:rPr>
                      </w:pPr>
                    </w:p>
                  </w:txbxContent>
                </v:textbox>
                <w10:wrap anchorx="page" anchory="page"/>
              </v:shape>
            </w:pict>
          </mc:Fallback>
        </mc:AlternateContent>
      </w:r>
      <w:r w:rsidRPr="00176D45">
        <w:rPr>
          <w:rFonts w:eastAsia="Times New Roman"/>
          <w:b/>
          <w:szCs w:val="28"/>
        </w:rPr>
        <w:t>«ИНФОРМАЦИОННОЕ СООБЩЕНИЕ</w:t>
      </w:r>
    </w:p>
    <w:p w:rsidR="00176D45" w:rsidRPr="00176D45" w:rsidRDefault="00176D45" w:rsidP="00856371">
      <w:pPr>
        <w:spacing w:line="240" w:lineRule="auto"/>
        <w:ind w:firstLine="0"/>
        <w:jc w:val="center"/>
        <w:rPr>
          <w:rFonts w:eastAsia="Times New Roman"/>
          <w:b/>
          <w:szCs w:val="28"/>
        </w:rPr>
      </w:pPr>
      <w:r w:rsidRPr="00176D45">
        <w:rPr>
          <w:rFonts w:eastAsia="Times New Roman"/>
          <w:b/>
          <w:szCs w:val="28"/>
        </w:rPr>
        <w:t>О ПРОДАЖЕ МУНИЦИПАЛЬНОГО ИМУЩЕСТВА</w:t>
      </w:r>
    </w:p>
    <w:p w:rsidR="00176D45" w:rsidRPr="00176D45" w:rsidRDefault="00176D45" w:rsidP="00856371">
      <w:pPr>
        <w:spacing w:line="240" w:lineRule="auto"/>
        <w:rPr>
          <w:rFonts w:eastAsia="Times New Roman"/>
          <w:szCs w:val="28"/>
        </w:rPr>
      </w:pPr>
      <w:r w:rsidRPr="00176D45">
        <w:rPr>
          <w:rFonts w:eastAsia="Times New Roman"/>
          <w:szCs w:val="28"/>
        </w:rPr>
        <w:t xml:space="preserve">Управление имущественных и земельных отношений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(продавец) сообщает о приватизации муниципального имущества.</w:t>
      </w:r>
    </w:p>
    <w:p w:rsidR="00176D45" w:rsidRPr="00176D45" w:rsidRDefault="00176D45" w:rsidP="00856371">
      <w:pPr>
        <w:spacing w:line="240" w:lineRule="auto"/>
        <w:rPr>
          <w:rFonts w:eastAsia="Times New Roman"/>
          <w:szCs w:val="28"/>
        </w:rPr>
      </w:pPr>
      <w:r w:rsidRPr="00176D45">
        <w:rPr>
          <w:rFonts w:eastAsia="Times New Roman"/>
          <w:szCs w:val="28"/>
        </w:rPr>
        <w:t xml:space="preserve">Условия приватизации утверждены постановлением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от </w:t>
      </w:r>
      <w:r w:rsidR="00CF5646">
        <w:rPr>
          <w:rFonts w:eastAsia="Times New Roman"/>
          <w:szCs w:val="28"/>
        </w:rPr>
        <w:t>20</w:t>
      </w:r>
      <w:r w:rsidRPr="00176D45">
        <w:rPr>
          <w:rFonts w:eastAsia="Times New Roman"/>
          <w:szCs w:val="28"/>
        </w:rPr>
        <w:t>.0</w:t>
      </w:r>
      <w:r w:rsidR="0074630B">
        <w:rPr>
          <w:rFonts w:eastAsia="Times New Roman"/>
          <w:szCs w:val="28"/>
        </w:rPr>
        <w:t>7</w:t>
      </w:r>
      <w:r w:rsidRPr="00176D45">
        <w:rPr>
          <w:rFonts w:eastAsia="Times New Roman"/>
          <w:szCs w:val="28"/>
        </w:rPr>
        <w:t xml:space="preserve">.2015 г. № </w:t>
      </w:r>
      <w:r w:rsidR="00CF5646">
        <w:rPr>
          <w:rFonts w:eastAsia="Times New Roman"/>
          <w:szCs w:val="28"/>
        </w:rPr>
        <w:t>801</w:t>
      </w:r>
      <w:r w:rsidRPr="00176D45">
        <w:rPr>
          <w:rFonts w:eastAsia="Times New Roman"/>
          <w:szCs w:val="28"/>
        </w:rPr>
        <w:t>.</w:t>
      </w:r>
    </w:p>
    <w:p w:rsidR="00176D45" w:rsidRPr="00176D45" w:rsidRDefault="00176D45" w:rsidP="00856371">
      <w:pPr>
        <w:spacing w:line="240" w:lineRule="auto"/>
        <w:rPr>
          <w:rFonts w:eastAsia="Times New Roman"/>
          <w:szCs w:val="28"/>
        </w:rPr>
      </w:pPr>
      <w:r w:rsidRPr="00176D45">
        <w:rPr>
          <w:rFonts w:eastAsia="Times New Roman"/>
          <w:szCs w:val="28"/>
        </w:rPr>
        <w:t xml:space="preserve">Собственник выставляемого на торги имущества – муниципальное образование </w:t>
      </w:r>
      <w:proofErr w:type="spellStart"/>
      <w:r w:rsidRPr="00176D45">
        <w:rPr>
          <w:rFonts w:eastAsia="Times New Roman"/>
          <w:szCs w:val="28"/>
        </w:rPr>
        <w:t>Добрянский</w:t>
      </w:r>
      <w:proofErr w:type="spellEnd"/>
      <w:r w:rsidRPr="00176D45">
        <w:rPr>
          <w:rFonts w:eastAsia="Times New Roman"/>
          <w:szCs w:val="28"/>
        </w:rPr>
        <w:t xml:space="preserve"> муниципальный район.</w:t>
      </w:r>
    </w:p>
    <w:p w:rsidR="0074630B" w:rsidRDefault="0074630B" w:rsidP="00856371">
      <w:pPr>
        <w:spacing w:line="240" w:lineRule="auto"/>
        <w:rPr>
          <w:rFonts w:eastAsia="Times New Roman"/>
          <w:b/>
          <w:szCs w:val="28"/>
          <w:u w:val="single"/>
        </w:rPr>
      </w:pPr>
    </w:p>
    <w:p w:rsidR="00176D45" w:rsidRPr="00176D45" w:rsidRDefault="00176D45" w:rsidP="00856371">
      <w:pPr>
        <w:spacing w:line="240" w:lineRule="auto"/>
        <w:rPr>
          <w:rFonts w:eastAsia="Times New Roman"/>
          <w:b/>
          <w:szCs w:val="28"/>
          <w:u w:val="single"/>
        </w:rPr>
      </w:pPr>
      <w:r w:rsidRPr="00176D45">
        <w:rPr>
          <w:rFonts w:eastAsia="Times New Roman"/>
          <w:b/>
          <w:szCs w:val="28"/>
          <w:u w:val="single"/>
        </w:rPr>
        <w:t xml:space="preserve">На аукцион с </w:t>
      </w:r>
      <w:r w:rsidR="00C4511D" w:rsidRPr="00856371">
        <w:rPr>
          <w:rFonts w:eastAsia="Times New Roman"/>
          <w:b/>
          <w:szCs w:val="28"/>
          <w:u w:val="single"/>
        </w:rPr>
        <w:t>за</w:t>
      </w:r>
      <w:r w:rsidRPr="00176D45">
        <w:rPr>
          <w:rFonts w:eastAsia="Times New Roman"/>
          <w:b/>
          <w:szCs w:val="28"/>
          <w:u w:val="single"/>
        </w:rPr>
        <w:t>крытой формой подачи предложений о цене имущества выставляется:</w:t>
      </w:r>
    </w:p>
    <w:p w:rsidR="00C4511D" w:rsidRPr="00856371" w:rsidRDefault="00176D45" w:rsidP="00856371">
      <w:pPr>
        <w:spacing w:line="240" w:lineRule="auto"/>
        <w:rPr>
          <w:rFonts w:eastAsia="Times New Roman"/>
          <w:b/>
          <w:szCs w:val="28"/>
        </w:rPr>
      </w:pPr>
      <w:r w:rsidRPr="00176D45">
        <w:rPr>
          <w:rFonts w:eastAsia="Times New Roman"/>
          <w:b/>
          <w:szCs w:val="28"/>
        </w:rPr>
        <w:t xml:space="preserve">Лот № 1: </w:t>
      </w:r>
      <w:r w:rsidR="00C4511D" w:rsidRPr="00856371">
        <w:rPr>
          <w:rFonts w:eastAsia="Times New Roman"/>
          <w:b/>
          <w:szCs w:val="28"/>
        </w:rPr>
        <w:t xml:space="preserve">Трансформаторная подстанция ТП – 500 </w:t>
      </w:r>
      <w:proofErr w:type="spellStart"/>
      <w:r w:rsidR="00C4511D" w:rsidRPr="00856371">
        <w:rPr>
          <w:rFonts w:eastAsia="Times New Roman"/>
          <w:b/>
          <w:szCs w:val="28"/>
        </w:rPr>
        <w:t>кВ</w:t>
      </w:r>
      <w:proofErr w:type="spellEnd"/>
      <w:r w:rsidR="00C4511D" w:rsidRPr="00856371">
        <w:rPr>
          <w:rFonts w:eastAsia="Times New Roman"/>
          <w:b/>
          <w:szCs w:val="28"/>
        </w:rPr>
        <w:t xml:space="preserve"> общей площадью 6,3 </w:t>
      </w:r>
      <w:proofErr w:type="spellStart"/>
      <w:r w:rsidR="00C4511D" w:rsidRPr="00856371">
        <w:rPr>
          <w:rFonts w:eastAsia="Times New Roman"/>
          <w:b/>
          <w:szCs w:val="28"/>
        </w:rPr>
        <w:t>кв</w:t>
      </w:r>
      <w:proofErr w:type="gramStart"/>
      <w:r w:rsidR="00C4511D" w:rsidRPr="00856371">
        <w:rPr>
          <w:rFonts w:eastAsia="Times New Roman"/>
          <w:b/>
          <w:szCs w:val="28"/>
        </w:rPr>
        <w:t>.м</w:t>
      </w:r>
      <w:proofErr w:type="spellEnd"/>
      <w:proofErr w:type="gramEnd"/>
      <w:r w:rsidR="00C4511D" w:rsidRPr="00856371">
        <w:rPr>
          <w:rFonts w:eastAsia="Times New Roman"/>
          <w:b/>
          <w:szCs w:val="28"/>
        </w:rPr>
        <w:t xml:space="preserve"> с земельным участком общей площадью 20,33 </w:t>
      </w:r>
      <w:proofErr w:type="spellStart"/>
      <w:r w:rsidR="00C4511D" w:rsidRPr="00856371">
        <w:rPr>
          <w:rFonts w:eastAsia="Times New Roman"/>
          <w:b/>
          <w:szCs w:val="28"/>
        </w:rPr>
        <w:t>кв.м</w:t>
      </w:r>
      <w:proofErr w:type="spellEnd"/>
      <w:r w:rsidR="00C4511D" w:rsidRPr="00856371">
        <w:rPr>
          <w:rFonts w:eastAsia="Times New Roman"/>
          <w:b/>
          <w:szCs w:val="28"/>
        </w:rPr>
        <w:t xml:space="preserve">, трансформаторная подстанция ТП – 500 </w:t>
      </w:r>
      <w:proofErr w:type="spellStart"/>
      <w:r w:rsidR="00C4511D" w:rsidRPr="00856371">
        <w:rPr>
          <w:rFonts w:eastAsia="Times New Roman"/>
          <w:b/>
          <w:szCs w:val="28"/>
        </w:rPr>
        <w:t>кВ</w:t>
      </w:r>
      <w:proofErr w:type="spellEnd"/>
      <w:r w:rsidR="00C4511D" w:rsidRPr="00856371">
        <w:rPr>
          <w:rFonts w:eastAsia="Times New Roman"/>
          <w:b/>
          <w:szCs w:val="28"/>
        </w:rPr>
        <w:t xml:space="preserve"> общей площадью 6,7 </w:t>
      </w:r>
      <w:proofErr w:type="spellStart"/>
      <w:r w:rsidR="00C4511D" w:rsidRPr="00856371">
        <w:rPr>
          <w:rFonts w:eastAsia="Times New Roman"/>
          <w:b/>
          <w:szCs w:val="28"/>
        </w:rPr>
        <w:t>кв.м</w:t>
      </w:r>
      <w:proofErr w:type="spellEnd"/>
      <w:r w:rsidR="00C4511D" w:rsidRPr="00856371">
        <w:rPr>
          <w:rFonts w:eastAsia="Times New Roman"/>
          <w:b/>
          <w:szCs w:val="28"/>
        </w:rPr>
        <w:t xml:space="preserve"> с земельным участком общей площадью 21,15 </w:t>
      </w:r>
      <w:proofErr w:type="spellStart"/>
      <w:r w:rsidR="00C4511D" w:rsidRPr="00856371">
        <w:rPr>
          <w:rFonts w:eastAsia="Times New Roman"/>
          <w:b/>
          <w:szCs w:val="28"/>
        </w:rPr>
        <w:t>кв.м</w:t>
      </w:r>
      <w:proofErr w:type="spellEnd"/>
      <w:r w:rsidR="00C4511D" w:rsidRPr="00856371">
        <w:rPr>
          <w:rFonts w:eastAsia="Times New Roman"/>
          <w:b/>
          <w:szCs w:val="28"/>
        </w:rPr>
        <w:t xml:space="preserve">, расположенные по адресу: Пермский край, </w:t>
      </w:r>
      <w:proofErr w:type="spellStart"/>
      <w:r w:rsidR="00C4511D" w:rsidRPr="00856371">
        <w:rPr>
          <w:rFonts w:eastAsia="Times New Roman"/>
          <w:b/>
          <w:szCs w:val="28"/>
        </w:rPr>
        <w:t>Добрянский</w:t>
      </w:r>
      <w:proofErr w:type="spellEnd"/>
      <w:r w:rsidR="00C4511D" w:rsidRPr="00856371">
        <w:rPr>
          <w:rFonts w:eastAsia="Times New Roman"/>
          <w:b/>
          <w:szCs w:val="28"/>
        </w:rPr>
        <w:t xml:space="preserve"> район, </w:t>
      </w:r>
      <w:proofErr w:type="spellStart"/>
      <w:r w:rsidR="00C4511D" w:rsidRPr="00856371">
        <w:rPr>
          <w:rFonts w:eastAsia="Times New Roman"/>
          <w:b/>
          <w:szCs w:val="28"/>
        </w:rPr>
        <w:t>Добрянское</w:t>
      </w:r>
      <w:proofErr w:type="spellEnd"/>
      <w:r w:rsidR="00C4511D" w:rsidRPr="00856371">
        <w:rPr>
          <w:rFonts w:eastAsia="Times New Roman"/>
          <w:b/>
          <w:szCs w:val="28"/>
        </w:rPr>
        <w:t xml:space="preserve"> городское поселение, </w:t>
      </w:r>
      <w:proofErr w:type="spellStart"/>
      <w:r w:rsidR="00C4511D" w:rsidRPr="00856371">
        <w:rPr>
          <w:rFonts w:eastAsia="Times New Roman"/>
          <w:b/>
          <w:szCs w:val="28"/>
        </w:rPr>
        <w:t>г</w:t>
      </w:r>
      <w:proofErr w:type="gramStart"/>
      <w:r w:rsidR="00C4511D" w:rsidRPr="00856371">
        <w:rPr>
          <w:rFonts w:eastAsia="Times New Roman"/>
          <w:b/>
          <w:szCs w:val="28"/>
        </w:rPr>
        <w:t>.Д</w:t>
      </w:r>
      <w:proofErr w:type="gramEnd"/>
      <w:r w:rsidR="00C4511D" w:rsidRPr="00856371">
        <w:rPr>
          <w:rFonts w:eastAsia="Times New Roman"/>
          <w:b/>
          <w:szCs w:val="28"/>
        </w:rPr>
        <w:t>обрянка</w:t>
      </w:r>
      <w:proofErr w:type="spellEnd"/>
      <w:r w:rsidR="00C4511D" w:rsidRPr="00856371">
        <w:rPr>
          <w:rFonts w:eastAsia="Times New Roman"/>
          <w:b/>
          <w:szCs w:val="28"/>
        </w:rPr>
        <w:t>, ул.Пригородная,1 (подсобное хозяйство).</w:t>
      </w:r>
    </w:p>
    <w:p w:rsidR="005A2E34" w:rsidRDefault="00C4511D" w:rsidP="00856371">
      <w:pPr>
        <w:tabs>
          <w:tab w:val="left" w:pos="851"/>
          <w:tab w:val="left" w:pos="2835"/>
        </w:tabs>
        <w:spacing w:line="240" w:lineRule="auto"/>
        <w:rPr>
          <w:rFonts w:eastAsia="Times New Roman"/>
          <w:szCs w:val="28"/>
        </w:rPr>
      </w:pPr>
      <w:r w:rsidRPr="00856371">
        <w:rPr>
          <w:rFonts w:eastAsia="Times New Roman"/>
          <w:szCs w:val="28"/>
        </w:rPr>
        <w:t xml:space="preserve">Характеристика объектов: </w:t>
      </w:r>
    </w:p>
    <w:p w:rsidR="00C4511D" w:rsidRPr="00856371" w:rsidRDefault="00C4511D" w:rsidP="00856371">
      <w:pPr>
        <w:tabs>
          <w:tab w:val="left" w:pos="851"/>
          <w:tab w:val="left" w:pos="2835"/>
        </w:tabs>
        <w:spacing w:line="240" w:lineRule="auto"/>
        <w:rPr>
          <w:rFonts w:eastAsia="Times New Roman"/>
          <w:szCs w:val="28"/>
        </w:rPr>
      </w:pPr>
      <w:r w:rsidRPr="00856371">
        <w:rPr>
          <w:rFonts w:eastAsia="Times New Roman"/>
          <w:szCs w:val="28"/>
        </w:rPr>
        <w:t xml:space="preserve">1.Трансформаторная подстанция ТП – 500 </w:t>
      </w:r>
      <w:proofErr w:type="spellStart"/>
      <w:r w:rsidRPr="00856371">
        <w:rPr>
          <w:rFonts w:eastAsia="Times New Roman"/>
          <w:szCs w:val="28"/>
        </w:rPr>
        <w:t>кВ</w:t>
      </w:r>
      <w:proofErr w:type="spellEnd"/>
      <w:r w:rsidRPr="00856371">
        <w:rPr>
          <w:rFonts w:eastAsia="Times New Roman"/>
          <w:szCs w:val="28"/>
        </w:rPr>
        <w:t xml:space="preserve"> общей площадью 6,3 </w:t>
      </w:r>
      <w:proofErr w:type="spellStart"/>
      <w:r w:rsidRPr="00856371">
        <w:rPr>
          <w:rFonts w:eastAsia="Times New Roman"/>
          <w:szCs w:val="28"/>
        </w:rPr>
        <w:t>кв</w:t>
      </w:r>
      <w:proofErr w:type="gramStart"/>
      <w:r w:rsidRPr="00856371">
        <w:rPr>
          <w:rFonts w:eastAsia="Times New Roman"/>
          <w:szCs w:val="28"/>
        </w:rPr>
        <w:t>.м</w:t>
      </w:r>
      <w:proofErr w:type="spellEnd"/>
      <w:proofErr w:type="gramEnd"/>
      <w:r w:rsidRPr="00856371">
        <w:rPr>
          <w:rFonts w:eastAsia="Times New Roman"/>
          <w:szCs w:val="28"/>
        </w:rPr>
        <w:t xml:space="preserve"> с земельным участком общей площадью 20,33 </w:t>
      </w:r>
      <w:proofErr w:type="spellStart"/>
      <w:r w:rsidRPr="00856371">
        <w:rPr>
          <w:rFonts w:eastAsia="Times New Roman"/>
          <w:szCs w:val="28"/>
        </w:rPr>
        <w:t>кв.м</w:t>
      </w:r>
      <w:proofErr w:type="spellEnd"/>
      <w:r w:rsidRPr="00856371">
        <w:rPr>
          <w:rFonts w:eastAsia="Times New Roman"/>
          <w:szCs w:val="28"/>
        </w:rPr>
        <w:t xml:space="preserve">, кадастровый номер 59:18:0010415:18, категория земель: земли населенных пунктов, разрешенное использование: для размещения, обслуживания и эксплуатации трансформаторной подстанции 500 </w:t>
      </w:r>
      <w:proofErr w:type="spellStart"/>
      <w:r w:rsidRPr="00856371">
        <w:rPr>
          <w:rFonts w:eastAsia="Times New Roman"/>
          <w:szCs w:val="28"/>
        </w:rPr>
        <w:t>кВ.</w:t>
      </w:r>
      <w:proofErr w:type="spellEnd"/>
      <w:r w:rsidRPr="00856371">
        <w:rPr>
          <w:rFonts w:eastAsia="Times New Roman"/>
          <w:szCs w:val="28"/>
        </w:rPr>
        <w:t xml:space="preserve"> Трансформаторная подстанция не используется по назначению с 1995 года.</w:t>
      </w:r>
    </w:p>
    <w:p w:rsidR="00C4511D" w:rsidRDefault="00C4511D" w:rsidP="00856371">
      <w:pPr>
        <w:tabs>
          <w:tab w:val="left" w:pos="851"/>
          <w:tab w:val="left" w:pos="2835"/>
        </w:tabs>
        <w:spacing w:line="240" w:lineRule="auto"/>
        <w:rPr>
          <w:rFonts w:eastAsia="Times New Roman"/>
          <w:szCs w:val="28"/>
        </w:rPr>
      </w:pPr>
      <w:r w:rsidRPr="00856371">
        <w:rPr>
          <w:rFonts w:eastAsia="Times New Roman"/>
          <w:szCs w:val="28"/>
        </w:rPr>
        <w:t xml:space="preserve">2.Трансформаторная подстанция ТП – 500 </w:t>
      </w:r>
      <w:proofErr w:type="spellStart"/>
      <w:r w:rsidRPr="00856371">
        <w:rPr>
          <w:rFonts w:eastAsia="Times New Roman"/>
          <w:szCs w:val="28"/>
        </w:rPr>
        <w:t>кВ</w:t>
      </w:r>
      <w:proofErr w:type="spellEnd"/>
      <w:r w:rsidRPr="00856371">
        <w:rPr>
          <w:rFonts w:eastAsia="Times New Roman"/>
          <w:szCs w:val="28"/>
        </w:rPr>
        <w:t xml:space="preserve"> общей площадью 6,7 </w:t>
      </w:r>
      <w:proofErr w:type="spellStart"/>
      <w:r w:rsidRPr="00856371">
        <w:rPr>
          <w:rFonts w:eastAsia="Times New Roman"/>
          <w:szCs w:val="28"/>
        </w:rPr>
        <w:t>кв</w:t>
      </w:r>
      <w:proofErr w:type="gramStart"/>
      <w:r w:rsidRPr="00856371">
        <w:rPr>
          <w:rFonts w:eastAsia="Times New Roman"/>
          <w:szCs w:val="28"/>
        </w:rPr>
        <w:t>.м</w:t>
      </w:r>
      <w:proofErr w:type="spellEnd"/>
      <w:proofErr w:type="gramEnd"/>
      <w:r w:rsidRPr="00856371">
        <w:rPr>
          <w:rFonts w:eastAsia="Times New Roman"/>
          <w:szCs w:val="28"/>
        </w:rPr>
        <w:t xml:space="preserve"> с земельным участком общей площадью 21,15 </w:t>
      </w:r>
      <w:proofErr w:type="spellStart"/>
      <w:r w:rsidRPr="00856371">
        <w:rPr>
          <w:rFonts w:eastAsia="Times New Roman"/>
          <w:szCs w:val="28"/>
        </w:rPr>
        <w:t>кв.м</w:t>
      </w:r>
      <w:proofErr w:type="spellEnd"/>
      <w:r w:rsidRPr="00856371">
        <w:rPr>
          <w:rFonts w:eastAsia="Times New Roman"/>
          <w:szCs w:val="28"/>
        </w:rPr>
        <w:t xml:space="preserve">, кадастровый номер 59:18:0010415:19, категория земель: земли населенных пунктов, разрешенное использование: для размещения, обслуживания и эксплуатации трансформаторной подстанции - 500 </w:t>
      </w:r>
      <w:proofErr w:type="spellStart"/>
      <w:r w:rsidRPr="00856371">
        <w:rPr>
          <w:rFonts w:eastAsia="Times New Roman"/>
          <w:szCs w:val="28"/>
        </w:rPr>
        <w:t>кВ.</w:t>
      </w:r>
      <w:proofErr w:type="spellEnd"/>
    </w:p>
    <w:p w:rsidR="005A2E34" w:rsidRPr="005A2E34" w:rsidRDefault="005A2E34" w:rsidP="005A2E34">
      <w:pPr>
        <w:spacing w:line="240" w:lineRule="auto"/>
        <w:ind w:firstLine="567"/>
        <w:rPr>
          <w:rFonts w:eastAsia="Times New Roman"/>
          <w:szCs w:val="28"/>
        </w:rPr>
      </w:pPr>
      <w:r w:rsidRPr="005A2E34">
        <w:rPr>
          <w:rFonts w:eastAsia="Times New Roman"/>
          <w:b/>
          <w:szCs w:val="28"/>
        </w:rPr>
        <w:t>Предыдущие торги:</w:t>
      </w:r>
      <w:r w:rsidRPr="005A2E34">
        <w:rPr>
          <w:rFonts w:eastAsia="Times New Roman"/>
          <w:szCs w:val="28"/>
        </w:rPr>
        <w:t xml:space="preserve"> 1. Аукцион 12 ноября 2007 года не состоялся ввиду отсутствия заявок. 2. Аукцион 05 мая 2008 годка не состоялся ввиду отсутствия заявок. 3. Продажа посредством публичного предложения 14 июля 2008 г. состоялась. Покупатель обязательства по оплате не исполнил, договоры купли-продажи расторгнуты в июле 2009 года. 4. Аукцион 07.12.2009 не состоялся ввиду отсутствия заявок. 5. Аукцион 21.01.2015 не состоялся по причине отсутствия заявок от претендентов. 6. Продажа посредством публичного предложения 10 апреля 2015 года не состоялась по причине отсутствия заявок от претендентов. Осуществлена переоценка стоимости. </w:t>
      </w:r>
    </w:p>
    <w:p w:rsidR="00176D45" w:rsidRPr="00176D45" w:rsidRDefault="00176D45" w:rsidP="00856371">
      <w:pPr>
        <w:spacing w:line="240" w:lineRule="auto"/>
        <w:rPr>
          <w:rFonts w:eastAsia="Times New Roman"/>
          <w:szCs w:val="28"/>
        </w:rPr>
      </w:pPr>
      <w:r w:rsidRPr="00856371">
        <w:rPr>
          <w:rFonts w:eastAsia="Times New Roman"/>
          <w:b/>
          <w:szCs w:val="28"/>
        </w:rPr>
        <w:t>Аукцион</w:t>
      </w:r>
      <w:r w:rsidRPr="00176D45">
        <w:rPr>
          <w:rFonts w:eastAsia="Times New Roman"/>
          <w:b/>
          <w:szCs w:val="28"/>
        </w:rPr>
        <w:t xml:space="preserve"> состо</w:t>
      </w:r>
      <w:r w:rsidR="005A2E34">
        <w:rPr>
          <w:rFonts w:eastAsia="Times New Roman"/>
          <w:b/>
          <w:szCs w:val="28"/>
        </w:rPr>
        <w:t>и</w:t>
      </w:r>
      <w:r w:rsidRPr="00176D45">
        <w:rPr>
          <w:rFonts w:eastAsia="Times New Roman"/>
          <w:b/>
          <w:szCs w:val="28"/>
        </w:rPr>
        <w:t xml:space="preserve">тся </w:t>
      </w:r>
      <w:r w:rsidR="00C4511D" w:rsidRPr="00856371">
        <w:rPr>
          <w:rFonts w:eastAsia="Times New Roman"/>
          <w:b/>
          <w:szCs w:val="28"/>
        </w:rPr>
        <w:t>2</w:t>
      </w:r>
      <w:r w:rsidRPr="00176D45">
        <w:rPr>
          <w:rFonts w:eastAsia="Times New Roman"/>
          <w:b/>
          <w:szCs w:val="28"/>
        </w:rPr>
        <w:t xml:space="preserve"> </w:t>
      </w:r>
      <w:r w:rsidR="00C4511D" w:rsidRPr="00856371">
        <w:rPr>
          <w:rFonts w:eastAsia="Times New Roman"/>
          <w:b/>
          <w:szCs w:val="28"/>
        </w:rPr>
        <w:t>сентябр</w:t>
      </w:r>
      <w:r w:rsidRPr="00176D45">
        <w:rPr>
          <w:rFonts w:eastAsia="Times New Roman"/>
          <w:b/>
          <w:szCs w:val="28"/>
        </w:rPr>
        <w:t>я 2015 года в 11 час. 00 мин.</w:t>
      </w:r>
      <w:r w:rsidRPr="00176D45">
        <w:rPr>
          <w:rFonts w:eastAsia="Times New Roman"/>
          <w:szCs w:val="28"/>
        </w:rPr>
        <w:t xml:space="preserve"> в здании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по адресу: г. Добрянка, ул. Советская, 14, </w:t>
      </w:r>
      <w:proofErr w:type="spellStart"/>
      <w:r w:rsidRPr="00176D45">
        <w:rPr>
          <w:rFonts w:eastAsia="Times New Roman"/>
          <w:szCs w:val="28"/>
        </w:rPr>
        <w:t>каб</w:t>
      </w:r>
      <w:proofErr w:type="spellEnd"/>
      <w:r w:rsidRPr="00176D45">
        <w:rPr>
          <w:rFonts w:eastAsia="Times New Roman"/>
          <w:szCs w:val="28"/>
        </w:rPr>
        <w:t>. 207.</w:t>
      </w:r>
    </w:p>
    <w:p w:rsidR="0074630B" w:rsidRDefault="0074630B" w:rsidP="00856371">
      <w:pPr>
        <w:spacing w:line="240" w:lineRule="auto"/>
        <w:rPr>
          <w:rFonts w:eastAsia="Times New Roman"/>
          <w:b/>
          <w:szCs w:val="28"/>
          <w:u w:val="single"/>
        </w:rPr>
      </w:pPr>
    </w:p>
    <w:p w:rsidR="00176D45" w:rsidRPr="00856371" w:rsidRDefault="00176D45" w:rsidP="00856371">
      <w:pPr>
        <w:spacing w:line="240" w:lineRule="auto"/>
        <w:rPr>
          <w:rFonts w:eastAsia="Times New Roman"/>
          <w:b/>
          <w:szCs w:val="28"/>
          <w:u w:val="single"/>
        </w:rPr>
      </w:pPr>
      <w:r w:rsidRPr="00856371">
        <w:rPr>
          <w:rFonts w:eastAsia="Times New Roman"/>
          <w:b/>
          <w:szCs w:val="28"/>
          <w:u w:val="single"/>
        </w:rPr>
        <w:t xml:space="preserve">На продажу </w:t>
      </w:r>
      <w:r w:rsidR="00C4511D" w:rsidRPr="00856371">
        <w:rPr>
          <w:rFonts w:eastAsia="Times New Roman"/>
          <w:b/>
          <w:szCs w:val="28"/>
          <w:u w:val="single"/>
        </w:rPr>
        <w:t xml:space="preserve">без объявления цены </w:t>
      </w:r>
      <w:proofErr w:type="gramStart"/>
      <w:r w:rsidR="00C4511D" w:rsidRPr="00856371">
        <w:rPr>
          <w:rFonts w:eastAsia="Times New Roman"/>
          <w:b/>
          <w:szCs w:val="28"/>
          <w:u w:val="single"/>
        </w:rPr>
        <w:t>за</w:t>
      </w:r>
      <w:proofErr w:type="gramEnd"/>
      <w:r w:rsidRPr="00856371">
        <w:rPr>
          <w:rFonts w:eastAsia="Times New Roman"/>
          <w:b/>
          <w:szCs w:val="28"/>
          <w:u w:val="single"/>
        </w:rPr>
        <w:t xml:space="preserve"> имуществ выставляется:</w:t>
      </w:r>
    </w:p>
    <w:p w:rsidR="00176D45" w:rsidRPr="00856371" w:rsidRDefault="00176D45" w:rsidP="00856371">
      <w:pPr>
        <w:spacing w:line="240" w:lineRule="auto"/>
        <w:rPr>
          <w:rFonts w:eastAsia="Times New Roman"/>
          <w:b/>
          <w:szCs w:val="28"/>
        </w:rPr>
      </w:pPr>
      <w:r w:rsidRPr="00856371">
        <w:rPr>
          <w:rFonts w:eastAsia="Times New Roman"/>
          <w:b/>
          <w:szCs w:val="28"/>
        </w:rPr>
        <w:lastRenderedPageBreak/>
        <w:t xml:space="preserve">Лот № 1: 1-этажное брусчатое здание фельдшерско-акушерского пункта общей площадью 23,3 </w:t>
      </w:r>
      <w:proofErr w:type="spellStart"/>
      <w:r w:rsidRPr="00856371">
        <w:rPr>
          <w:rFonts w:eastAsia="Times New Roman"/>
          <w:b/>
          <w:szCs w:val="28"/>
        </w:rPr>
        <w:t>кв</w:t>
      </w:r>
      <w:proofErr w:type="gramStart"/>
      <w:r w:rsidRPr="00856371">
        <w:rPr>
          <w:rFonts w:eastAsia="Times New Roman"/>
          <w:b/>
          <w:szCs w:val="28"/>
        </w:rPr>
        <w:t>.м</w:t>
      </w:r>
      <w:proofErr w:type="spellEnd"/>
      <w:proofErr w:type="gramEnd"/>
      <w:r w:rsidRPr="00856371">
        <w:rPr>
          <w:rFonts w:eastAsia="Times New Roman"/>
          <w:b/>
          <w:szCs w:val="28"/>
        </w:rPr>
        <w:t xml:space="preserve">, расположенное на земельном участке площадью 2000 </w:t>
      </w:r>
      <w:proofErr w:type="spellStart"/>
      <w:r w:rsidRPr="00856371">
        <w:rPr>
          <w:rFonts w:eastAsia="Times New Roman"/>
          <w:b/>
          <w:szCs w:val="28"/>
        </w:rPr>
        <w:t>кв.м</w:t>
      </w:r>
      <w:proofErr w:type="spellEnd"/>
      <w:r w:rsidRPr="00856371">
        <w:rPr>
          <w:rFonts w:eastAsia="Times New Roman"/>
          <w:b/>
          <w:szCs w:val="28"/>
        </w:rPr>
        <w:t xml:space="preserve">, по адресу: Пермский край, </w:t>
      </w:r>
      <w:proofErr w:type="spellStart"/>
      <w:r w:rsidRPr="00856371">
        <w:rPr>
          <w:rFonts w:eastAsia="Times New Roman"/>
          <w:b/>
          <w:szCs w:val="28"/>
        </w:rPr>
        <w:t>Добрянский</w:t>
      </w:r>
      <w:proofErr w:type="spellEnd"/>
      <w:r w:rsidRPr="00856371">
        <w:rPr>
          <w:rFonts w:eastAsia="Times New Roman"/>
          <w:b/>
          <w:szCs w:val="28"/>
        </w:rPr>
        <w:t xml:space="preserve"> район, </w:t>
      </w:r>
      <w:proofErr w:type="spellStart"/>
      <w:r w:rsidRPr="00856371">
        <w:rPr>
          <w:rFonts w:eastAsia="Times New Roman"/>
          <w:b/>
          <w:szCs w:val="28"/>
        </w:rPr>
        <w:t>Добрянское</w:t>
      </w:r>
      <w:proofErr w:type="spellEnd"/>
      <w:r w:rsidRPr="00856371">
        <w:rPr>
          <w:rFonts w:eastAsia="Times New Roman"/>
          <w:b/>
          <w:szCs w:val="28"/>
        </w:rPr>
        <w:t xml:space="preserve"> городское поселение, </w:t>
      </w:r>
      <w:proofErr w:type="spellStart"/>
      <w:r w:rsidRPr="00856371">
        <w:rPr>
          <w:rFonts w:eastAsia="Times New Roman"/>
          <w:b/>
          <w:szCs w:val="28"/>
        </w:rPr>
        <w:t>д</w:t>
      </w:r>
      <w:proofErr w:type="gramStart"/>
      <w:r w:rsidRPr="00856371">
        <w:rPr>
          <w:rFonts w:eastAsia="Times New Roman"/>
          <w:b/>
          <w:szCs w:val="28"/>
        </w:rPr>
        <w:t>.Ф</w:t>
      </w:r>
      <w:proofErr w:type="gramEnd"/>
      <w:r w:rsidRPr="00856371">
        <w:rPr>
          <w:rFonts w:eastAsia="Times New Roman"/>
          <w:b/>
          <w:szCs w:val="28"/>
        </w:rPr>
        <w:t>оминка</w:t>
      </w:r>
      <w:proofErr w:type="spellEnd"/>
      <w:r w:rsidRPr="00856371">
        <w:rPr>
          <w:rFonts w:eastAsia="Times New Roman"/>
          <w:b/>
          <w:szCs w:val="28"/>
        </w:rPr>
        <w:t>.</w:t>
      </w:r>
    </w:p>
    <w:p w:rsidR="00176D45" w:rsidRPr="00856371" w:rsidRDefault="00176D45" w:rsidP="00856371">
      <w:pPr>
        <w:tabs>
          <w:tab w:val="left" w:pos="851"/>
          <w:tab w:val="left" w:pos="2835"/>
        </w:tabs>
        <w:spacing w:line="240" w:lineRule="auto"/>
        <w:rPr>
          <w:rFonts w:eastAsia="Times New Roman"/>
          <w:szCs w:val="28"/>
        </w:rPr>
      </w:pPr>
      <w:r w:rsidRPr="00856371">
        <w:rPr>
          <w:rFonts w:eastAsia="Times New Roman"/>
          <w:szCs w:val="28"/>
        </w:rPr>
        <w:t>Характеристика объекта: здание бывшего фельдшерско-акушерского пункта, 1981 года постройки, 1-этажное, брусчатое (толщина бруса 20 см), в разрушенном состоянии.</w:t>
      </w:r>
    </w:p>
    <w:p w:rsidR="00176D45" w:rsidRDefault="00176D45" w:rsidP="00856371">
      <w:pPr>
        <w:tabs>
          <w:tab w:val="left" w:pos="851"/>
          <w:tab w:val="left" w:pos="2835"/>
        </w:tabs>
        <w:spacing w:line="240" w:lineRule="auto"/>
        <w:rPr>
          <w:rFonts w:eastAsia="Times New Roman"/>
          <w:szCs w:val="28"/>
        </w:rPr>
      </w:pPr>
      <w:r w:rsidRPr="00856371">
        <w:rPr>
          <w:rFonts w:eastAsia="Times New Roman"/>
          <w:szCs w:val="28"/>
        </w:rPr>
        <w:t xml:space="preserve">Земельный участок общей площадью 2000 </w:t>
      </w:r>
      <w:proofErr w:type="spellStart"/>
      <w:r w:rsidRPr="00856371">
        <w:rPr>
          <w:rFonts w:eastAsia="Times New Roman"/>
          <w:szCs w:val="28"/>
        </w:rPr>
        <w:t>кв</w:t>
      </w:r>
      <w:proofErr w:type="gramStart"/>
      <w:r w:rsidRPr="00856371">
        <w:rPr>
          <w:rFonts w:eastAsia="Times New Roman"/>
          <w:szCs w:val="28"/>
        </w:rPr>
        <w:t>.м</w:t>
      </w:r>
      <w:proofErr w:type="spellEnd"/>
      <w:proofErr w:type="gramEnd"/>
      <w:r w:rsidRPr="00856371">
        <w:rPr>
          <w:rFonts w:eastAsia="Times New Roman"/>
          <w:szCs w:val="28"/>
        </w:rPr>
        <w:t>, кадастровый номер 59:18:1340101:156, категория земель: земли населенных пунктов, разрешенное использование: здравоохранение.</w:t>
      </w:r>
    </w:p>
    <w:p w:rsidR="005A2E34" w:rsidRPr="005A2E34" w:rsidRDefault="005A2E34" w:rsidP="005A2E34">
      <w:pPr>
        <w:spacing w:line="240" w:lineRule="auto"/>
        <w:ind w:firstLine="567"/>
        <w:rPr>
          <w:rFonts w:eastAsia="Times New Roman"/>
          <w:szCs w:val="28"/>
        </w:rPr>
      </w:pPr>
      <w:r w:rsidRPr="005A2E34">
        <w:rPr>
          <w:rFonts w:eastAsia="Times New Roman"/>
          <w:b/>
          <w:szCs w:val="28"/>
        </w:rPr>
        <w:t>Предыдущие торги:</w:t>
      </w:r>
      <w:r w:rsidRPr="005A2E34">
        <w:rPr>
          <w:rFonts w:eastAsia="Times New Roman"/>
          <w:szCs w:val="28"/>
        </w:rPr>
        <w:t xml:space="preserve"> 1.Аукцион 21.01.2015 г. не состоялся по причине отсутствия заявок от претендентов. 2. Продажа посредством публичного предложения 10.04. 2015 г. не состоялась по причине отсутствия заявок от претендентов.</w:t>
      </w:r>
    </w:p>
    <w:p w:rsidR="0043622A" w:rsidRPr="0043622A" w:rsidRDefault="0043622A" w:rsidP="00856371">
      <w:pPr>
        <w:spacing w:line="240" w:lineRule="auto"/>
        <w:ind w:firstLine="567"/>
        <w:rPr>
          <w:rFonts w:eastAsia="Times New Roman"/>
          <w:b/>
          <w:szCs w:val="28"/>
        </w:rPr>
      </w:pPr>
      <w:r w:rsidRPr="0043622A">
        <w:rPr>
          <w:rFonts w:eastAsia="Times New Roman"/>
          <w:b/>
          <w:szCs w:val="28"/>
        </w:rPr>
        <w:t xml:space="preserve">Цена за земельный участок составляет </w:t>
      </w:r>
      <w:r w:rsidRPr="00856371">
        <w:rPr>
          <w:rFonts w:eastAsia="Times New Roman"/>
          <w:b/>
          <w:szCs w:val="28"/>
        </w:rPr>
        <w:t>52024</w:t>
      </w:r>
      <w:r w:rsidRPr="0043622A">
        <w:rPr>
          <w:rFonts w:eastAsia="Times New Roman"/>
          <w:b/>
          <w:szCs w:val="28"/>
        </w:rPr>
        <w:t xml:space="preserve"> руб., остается фиксированной независимо от цены предложения претендента за объект недвижимого имущества и оплачивается покупателем одновременно с оплатой приобретенного недвижимого имущества.</w:t>
      </w:r>
    </w:p>
    <w:p w:rsidR="00C4511D" w:rsidRPr="00176D45" w:rsidRDefault="00C4511D" w:rsidP="00856371">
      <w:pPr>
        <w:spacing w:line="240" w:lineRule="auto"/>
        <w:rPr>
          <w:rFonts w:eastAsia="Times New Roman"/>
          <w:szCs w:val="28"/>
        </w:rPr>
      </w:pPr>
      <w:r w:rsidRPr="00856371">
        <w:rPr>
          <w:rFonts w:eastAsia="Times New Roman"/>
          <w:b/>
          <w:szCs w:val="28"/>
        </w:rPr>
        <w:t xml:space="preserve">Продажа </w:t>
      </w:r>
      <w:r w:rsidRPr="00176D45">
        <w:rPr>
          <w:rFonts w:eastAsia="Times New Roman"/>
          <w:b/>
          <w:szCs w:val="28"/>
        </w:rPr>
        <w:t>состо</w:t>
      </w:r>
      <w:r w:rsidRPr="00856371">
        <w:rPr>
          <w:rFonts w:eastAsia="Times New Roman"/>
          <w:b/>
          <w:szCs w:val="28"/>
        </w:rPr>
        <w:t>и</w:t>
      </w:r>
      <w:r w:rsidRPr="00176D45">
        <w:rPr>
          <w:rFonts w:eastAsia="Times New Roman"/>
          <w:b/>
          <w:szCs w:val="28"/>
        </w:rPr>
        <w:t xml:space="preserve">тся </w:t>
      </w:r>
      <w:r w:rsidRPr="00856371">
        <w:rPr>
          <w:rFonts w:eastAsia="Times New Roman"/>
          <w:b/>
          <w:szCs w:val="28"/>
        </w:rPr>
        <w:t>25</w:t>
      </w:r>
      <w:r w:rsidRPr="00176D45">
        <w:rPr>
          <w:rFonts w:eastAsia="Times New Roman"/>
          <w:b/>
          <w:szCs w:val="28"/>
        </w:rPr>
        <w:t xml:space="preserve"> а</w:t>
      </w:r>
      <w:r w:rsidRPr="00856371">
        <w:rPr>
          <w:rFonts w:eastAsia="Times New Roman"/>
          <w:b/>
          <w:szCs w:val="28"/>
        </w:rPr>
        <w:t>вгуста</w:t>
      </w:r>
      <w:r w:rsidRPr="00176D45">
        <w:rPr>
          <w:rFonts w:eastAsia="Times New Roman"/>
          <w:b/>
          <w:szCs w:val="28"/>
        </w:rPr>
        <w:t xml:space="preserve"> 2015 года в 11 час. 00 мин.</w:t>
      </w:r>
      <w:r w:rsidRPr="00176D45">
        <w:rPr>
          <w:rFonts w:eastAsia="Times New Roman"/>
          <w:szCs w:val="28"/>
        </w:rPr>
        <w:t xml:space="preserve"> в здании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по адресу: г. Добрянка, ул. Советская, 14, </w:t>
      </w:r>
      <w:proofErr w:type="spellStart"/>
      <w:r w:rsidRPr="00176D45">
        <w:rPr>
          <w:rFonts w:eastAsia="Times New Roman"/>
          <w:szCs w:val="28"/>
        </w:rPr>
        <w:t>каб</w:t>
      </w:r>
      <w:proofErr w:type="spellEnd"/>
      <w:r w:rsidRPr="00176D45">
        <w:rPr>
          <w:rFonts w:eastAsia="Times New Roman"/>
          <w:szCs w:val="28"/>
        </w:rPr>
        <w:t>. 207.</w:t>
      </w:r>
    </w:p>
    <w:p w:rsidR="0074630B" w:rsidRDefault="0074630B" w:rsidP="00856371">
      <w:pPr>
        <w:spacing w:line="240" w:lineRule="auto"/>
        <w:ind w:firstLine="0"/>
        <w:jc w:val="center"/>
        <w:rPr>
          <w:rFonts w:eastAsia="Times New Roman"/>
          <w:b/>
          <w:szCs w:val="28"/>
        </w:rPr>
      </w:pPr>
    </w:p>
    <w:p w:rsidR="00176D45" w:rsidRPr="00856371" w:rsidRDefault="00176D45" w:rsidP="00856371">
      <w:pPr>
        <w:spacing w:line="240" w:lineRule="auto"/>
        <w:ind w:firstLine="0"/>
        <w:jc w:val="center"/>
        <w:rPr>
          <w:rFonts w:eastAsia="Times New Roman"/>
          <w:b/>
          <w:szCs w:val="28"/>
        </w:rPr>
      </w:pPr>
      <w:r w:rsidRPr="00856371">
        <w:rPr>
          <w:rFonts w:eastAsia="Times New Roman"/>
          <w:b/>
          <w:szCs w:val="28"/>
        </w:rPr>
        <w:t>УСЛОВИЯ ПРИВАТИЗАЦИИ: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260"/>
        <w:gridCol w:w="3118"/>
      </w:tblGrid>
      <w:tr w:rsidR="00C4511D" w:rsidRPr="00176D45" w:rsidTr="00C014FA">
        <w:trPr>
          <w:trHeight w:val="916"/>
        </w:trPr>
        <w:tc>
          <w:tcPr>
            <w:tcW w:w="3369" w:type="dxa"/>
            <w:shd w:val="clear" w:color="auto" w:fill="auto"/>
          </w:tcPr>
          <w:p w:rsidR="00C4511D" w:rsidRPr="00176D45" w:rsidRDefault="00176D45" w:rsidP="00176D45">
            <w:pPr>
              <w:spacing w:line="240" w:lineRule="auto"/>
              <w:ind w:right="-2" w:firstLine="0"/>
              <w:jc w:val="right"/>
              <w:rPr>
                <w:rFonts w:eastAsia="Times New Roman"/>
                <w:b/>
                <w:i/>
                <w:noProof/>
                <w:color w:val="000000"/>
                <w:sz w:val="22"/>
              </w:rPr>
            </w:pPr>
            <w:r w:rsidRPr="00176D45">
              <w:rPr>
                <w:rFonts w:eastAsia="Times New Roman"/>
                <w:b/>
                <w:szCs w:val="28"/>
              </w:rPr>
              <w:tab/>
            </w:r>
            <w:r w:rsidR="00C4511D">
              <w:rPr>
                <w:rFonts w:eastAsia="Times New Roman"/>
                <w:b/>
                <w:i/>
                <w:noProof/>
                <w:color w:val="000000"/>
                <w:sz w:val="22"/>
              </w:rPr>
              <mc:AlternateContent>
                <mc:Choice Requires="wps">
                  <w:drawing>
                    <wp:anchor distT="0" distB="0" distL="114300" distR="114300" simplePos="0" relativeHeight="251663360" behindDoc="0" locked="0" layoutInCell="1" allowOverlap="1" wp14:anchorId="412921AA" wp14:editId="61FD510B">
                      <wp:simplePos x="0" y="0"/>
                      <wp:positionH relativeFrom="column">
                        <wp:posOffset>-70485</wp:posOffset>
                      </wp:positionH>
                      <wp:positionV relativeFrom="paragraph">
                        <wp:posOffset>9525</wp:posOffset>
                      </wp:positionV>
                      <wp:extent cx="2133600" cy="62865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55pt;margin-top:.75pt;width:168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"/>
                  </w:pict>
                </mc:Fallback>
              </mc:AlternateContent>
            </w:r>
            <w:r w:rsidR="00C4511D" w:rsidRPr="00176D45">
              <w:rPr>
                <w:rFonts w:eastAsia="Times New Roman"/>
                <w:b/>
                <w:i/>
                <w:noProof/>
                <w:color w:val="000000"/>
                <w:sz w:val="22"/>
              </w:rPr>
              <w:t>Наименование, № лота</w:t>
            </w:r>
          </w:p>
          <w:p w:rsidR="00C4511D" w:rsidRPr="00176D45" w:rsidRDefault="00C4511D" w:rsidP="00176D45">
            <w:pPr>
              <w:spacing w:line="240" w:lineRule="auto"/>
              <w:ind w:right="-2" w:firstLine="0"/>
              <w:jc w:val="right"/>
              <w:rPr>
                <w:rFonts w:eastAsia="Times New Roman"/>
                <w:b/>
                <w:i/>
                <w:noProof/>
                <w:color w:val="000000"/>
                <w:sz w:val="22"/>
              </w:rPr>
            </w:pPr>
          </w:p>
          <w:p w:rsidR="00C4511D" w:rsidRPr="00176D45" w:rsidRDefault="00C4511D" w:rsidP="00176D45">
            <w:pPr>
              <w:spacing w:line="240" w:lineRule="auto"/>
              <w:ind w:right="-2" w:firstLine="0"/>
              <w:jc w:val="left"/>
              <w:rPr>
                <w:rFonts w:eastAsia="Times New Roman"/>
                <w:b/>
                <w:i/>
                <w:noProof/>
                <w:color w:val="000000"/>
                <w:sz w:val="22"/>
              </w:rPr>
            </w:pPr>
          </w:p>
          <w:p w:rsidR="00C4511D" w:rsidRPr="00176D45" w:rsidRDefault="00C4511D" w:rsidP="00176D45">
            <w:pPr>
              <w:spacing w:line="240" w:lineRule="auto"/>
              <w:ind w:right="-2" w:firstLine="0"/>
              <w:jc w:val="left"/>
              <w:rPr>
                <w:rFonts w:eastAsia="Times New Roman"/>
                <w:b/>
                <w:i/>
                <w:noProof/>
                <w:color w:val="000000"/>
                <w:sz w:val="22"/>
              </w:rPr>
            </w:pPr>
            <w:r w:rsidRPr="00176D45">
              <w:rPr>
                <w:rFonts w:eastAsia="Times New Roman"/>
                <w:b/>
                <w:i/>
                <w:noProof/>
                <w:color w:val="000000"/>
                <w:sz w:val="22"/>
              </w:rPr>
              <w:t>Условия приватизации</w:t>
            </w:r>
          </w:p>
        </w:tc>
        <w:tc>
          <w:tcPr>
            <w:tcW w:w="3260" w:type="dxa"/>
            <w:shd w:val="clear" w:color="auto" w:fill="auto"/>
          </w:tcPr>
          <w:p w:rsidR="00C4511D" w:rsidRPr="00176D45" w:rsidRDefault="00C4511D" w:rsidP="00176D45">
            <w:pPr>
              <w:tabs>
                <w:tab w:val="left" w:pos="1560"/>
              </w:tabs>
              <w:spacing w:line="240" w:lineRule="auto"/>
              <w:ind w:right="-2" w:firstLine="0"/>
              <w:jc w:val="center"/>
              <w:rPr>
                <w:rFonts w:eastAsia="Times New Roman"/>
                <w:b/>
                <w:noProof/>
                <w:color w:val="000000"/>
                <w:sz w:val="18"/>
                <w:szCs w:val="18"/>
                <w:u w:val="single"/>
              </w:rPr>
            </w:pPr>
            <w:r w:rsidRPr="00176D45">
              <w:rPr>
                <w:rFonts w:eastAsia="Times New Roman"/>
                <w:b/>
                <w:noProof/>
                <w:color w:val="000000"/>
                <w:sz w:val="18"/>
                <w:szCs w:val="18"/>
                <w:u w:val="single"/>
              </w:rPr>
              <w:t>Лот № 1</w:t>
            </w:r>
          </w:p>
          <w:p w:rsidR="00C4511D" w:rsidRPr="00176D45" w:rsidRDefault="00C4511D" w:rsidP="00C4511D">
            <w:pPr>
              <w:tabs>
                <w:tab w:val="left" w:pos="1560"/>
              </w:tabs>
              <w:spacing w:line="240" w:lineRule="auto"/>
              <w:ind w:right="-2" w:firstLine="0"/>
              <w:jc w:val="center"/>
              <w:rPr>
                <w:rFonts w:eastAsia="Times New Roman"/>
                <w:b/>
                <w:noProof/>
                <w:color w:val="000000"/>
                <w:sz w:val="18"/>
                <w:szCs w:val="18"/>
              </w:rPr>
            </w:pPr>
            <w:r w:rsidRPr="00176D45">
              <w:rPr>
                <w:rFonts w:eastAsia="Times New Roman"/>
                <w:b/>
                <w:noProof/>
                <w:color w:val="000000"/>
                <w:sz w:val="18"/>
                <w:szCs w:val="18"/>
              </w:rPr>
              <w:t>ТП-500 кВ – 2 штуки, г. Добрянка (бывшее подсобное хозяйство)</w:t>
            </w:r>
          </w:p>
        </w:tc>
        <w:tc>
          <w:tcPr>
            <w:tcW w:w="3118" w:type="dxa"/>
            <w:shd w:val="clear" w:color="auto" w:fill="auto"/>
          </w:tcPr>
          <w:p w:rsidR="00C4511D" w:rsidRPr="00176D45" w:rsidRDefault="00C4511D" w:rsidP="00176D45">
            <w:pPr>
              <w:tabs>
                <w:tab w:val="left" w:pos="1560"/>
              </w:tabs>
              <w:spacing w:line="240" w:lineRule="auto"/>
              <w:ind w:right="-2" w:firstLine="0"/>
              <w:jc w:val="center"/>
              <w:rPr>
                <w:rFonts w:eastAsia="Times New Roman"/>
                <w:b/>
                <w:noProof/>
                <w:color w:val="000000"/>
                <w:sz w:val="18"/>
                <w:szCs w:val="18"/>
                <w:u w:val="single"/>
              </w:rPr>
            </w:pPr>
            <w:r w:rsidRPr="00176D45">
              <w:rPr>
                <w:rFonts w:eastAsia="Times New Roman"/>
                <w:b/>
                <w:noProof/>
                <w:color w:val="000000"/>
                <w:sz w:val="18"/>
                <w:szCs w:val="18"/>
                <w:u w:val="single"/>
              </w:rPr>
              <w:t>Лот №1</w:t>
            </w:r>
          </w:p>
          <w:p w:rsidR="00C4511D" w:rsidRPr="00176D45" w:rsidRDefault="00C4511D" w:rsidP="00C4511D">
            <w:pPr>
              <w:tabs>
                <w:tab w:val="left" w:pos="1560"/>
              </w:tabs>
              <w:spacing w:line="240" w:lineRule="auto"/>
              <w:ind w:right="-2" w:firstLine="0"/>
              <w:jc w:val="center"/>
              <w:rPr>
                <w:rFonts w:eastAsia="Times New Roman"/>
                <w:b/>
                <w:noProof/>
                <w:color w:val="000000"/>
                <w:sz w:val="18"/>
                <w:szCs w:val="18"/>
              </w:rPr>
            </w:pPr>
            <w:r w:rsidRPr="00176D45">
              <w:rPr>
                <w:rFonts w:eastAsia="Times New Roman"/>
                <w:b/>
                <w:noProof/>
                <w:color w:val="000000"/>
                <w:sz w:val="18"/>
                <w:szCs w:val="18"/>
              </w:rPr>
              <w:t>Здание бывшего ФАП, Добрянский р-н, Добрянское г/п, д.Фоминка</w:t>
            </w:r>
          </w:p>
          <w:p w:rsidR="00C4511D" w:rsidRPr="00176D45" w:rsidRDefault="00C4511D" w:rsidP="00176D45">
            <w:pPr>
              <w:tabs>
                <w:tab w:val="left" w:pos="2443"/>
              </w:tabs>
              <w:spacing w:line="240" w:lineRule="auto"/>
              <w:ind w:left="-108" w:right="-108" w:firstLine="0"/>
              <w:jc w:val="center"/>
              <w:rPr>
                <w:rFonts w:eastAsia="Times New Roman"/>
                <w:b/>
                <w:noProof/>
                <w:color w:val="000000"/>
                <w:sz w:val="18"/>
                <w:szCs w:val="18"/>
              </w:rPr>
            </w:pPr>
          </w:p>
        </w:tc>
      </w:tr>
      <w:tr w:rsidR="00C4511D" w:rsidRPr="00176D45" w:rsidTr="00C4511D">
        <w:tc>
          <w:tcPr>
            <w:tcW w:w="3369" w:type="dxa"/>
            <w:shd w:val="clear" w:color="auto" w:fill="auto"/>
          </w:tcPr>
          <w:p w:rsidR="00C4511D" w:rsidRPr="00176D45" w:rsidRDefault="00C4511D" w:rsidP="00176D45">
            <w:pPr>
              <w:tabs>
                <w:tab w:val="left" w:pos="1560"/>
              </w:tabs>
              <w:spacing w:line="240" w:lineRule="auto"/>
              <w:ind w:right="-2" w:firstLine="0"/>
              <w:jc w:val="left"/>
              <w:rPr>
                <w:rFonts w:eastAsia="Times New Roman"/>
                <w:noProof/>
                <w:color w:val="000000"/>
                <w:sz w:val="22"/>
              </w:rPr>
            </w:pPr>
            <w:r w:rsidRPr="00176D45">
              <w:rPr>
                <w:rFonts w:eastAsia="Times New Roman"/>
                <w:noProof/>
                <w:color w:val="000000"/>
                <w:sz w:val="22"/>
              </w:rPr>
              <w:t>Способ приватизации</w:t>
            </w:r>
          </w:p>
        </w:tc>
        <w:tc>
          <w:tcPr>
            <w:tcW w:w="3260" w:type="dxa"/>
            <w:shd w:val="clear" w:color="auto" w:fill="auto"/>
          </w:tcPr>
          <w:p w:rsidR="00C4511D" w:rsidRPr="00176D45" w:rsidRDefault="00C4511D" w:rsidP="00176D45">
            <w:pPr>
              <w:tabs>
                <w:tab w:val="left" w:pos="1560"/>
              </w:tabs>
              <w:spacing w:line="240" w:lineRule="auto"/>
              <w:ind w:right="-2" w:firstLine="0"/>
              <w:jc w:val="center"/>
              <w:rPr>
                <w:rFonts w:eastAsia="Times New Roman"/>
                <w:noProof/>
                <w:color w:val="000000"/>
                <w:sz w:val="24"/>
                <w:szCs w:val="24"/>
              </w:rPr>
            </w:pPr>
            <w:r w:rsidRPr="00176D45">
              <w:rPr>
                <w:rFonts w:eastAsia="Times New Roman"/>
                <w:noProof/>
                <w:color w:val="000000"/>
                <w:sz w:val="24"/>
                <w:szCs w:val="24"/>
              </w:rPr>
              <w:t>Аукцион</w:t>
            </w:r>
          </w:p>
        </w:tc>
        <w:tc>
          <w:tcPr>
            <w:tcW w:w="3118" w:type="dxa"/>
            <w:shd w:val="clear" w:color="auto" w:fill="auto"/>
          </w:tcPr>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Без объявления цены</w:t>
            </w:r>
          </w:p>
        </w:tc>
      </w:tr>
      <w:tr w:rsidR="00C014FA" w:rsidRPr="00176D45" w:rsidTr="002B7179">
        <w:tc>
          <w:tcPr>
            <w:tcW w:w="3369" w:type="dxa"/>
            <w:shd w:val="clear" w:color="auto" w:fill="auto"/>
          </w:tcPr>
          <w:p w:rsidR="00C014FA" w:rsidRPr="00176D45" w:rsidRDefault="00C014FA" w:rsidP="00176D45">
            <w:pPr>
              <w:tabs>
                <w:tab w:val="left" w:pos="1560"/>
              </w:tabs>
              <w:spacing w:line="240" w:lineRule="auto"/>
              <w:ind w:right="-2" w:firstLine="0"/>
              <w:jc w:val="left"/>
              <w:rPr>
                <w:rFonts w:eastAsia="Times New Roman"/>
                <w:noProof/>
                <w:color w:val="000000"/>
                <w:sz w:val="22"/>
              </w:rPr>
            </w:pPr>
            <w:r>
              <w:rPr>
                <w:rFonts w:eastAsia="Times New Roman"/>
                <w:noProof/>
                <w:color w:val="000000"/>
                <w:sz w:val="22"/>
              </w:rPr>
              <w:t>Форма подачи предложений о цене</w:t>
            </w:r>
          </w:p>
        </w:tc>
        <w:tc>
          <w:tcPr>
            <w:tcW w:w="6378" w:type="dxa"/>
            <w:gridSpan w:val="2"/>
            <w:shd w:val="clear" w:color="auto" w:fill="auto"/>
          </w:tcPr>
          <w:p w:rsidR="00C014FA"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Закрытая (в запечатанных конвертах)</w:t>
            </w:r>
          </w:p>
        </w:tc>
      </w:tr>
      <w:tr w:rsidR="00C4511D" w:rsidRPr="00176D45" w:rsidTr="00C4511D">
        <w:tc>
          <w:tcPr>
            <w:tcW w:w="3369" w:type="dxa"/>
            <w:shd w:val="clear" w:color="auto" w:fill="auto"/>
          </w:tcPr>
          <w:p w:rsidR="00C4511D" w:rsidRPr="00176D45" w:rsidRDefault="00C4511D" w:rsidP="00C014FA">
            <w:pPr>
              <w:tabs>
                <w:tab w:val="left" w:pos="1560"/>
              </w:tabs>
              <w:spacing w:line="240" w:lineRule="auto"/>
              <w:ind w:right="-2" w:firstLine="0"/>
              <w:jc w:val="left"/>
              <w:rPr>
                <w:rFonts w:eastAsia="Times New Roman"/>
                <w:noProof/>
                <w:color w:val="000000"/>
                <w:sz w:val="22"/>
              </w:rPr>
            </w:pPr>
            <w:r w:rsidRPr="00176D45">
              <w:rPr>
                <w:rFonts w:eastAsia="Times New Roman"/>
                <w:noProof/>
                <w:color w:val="000000"/>
                <w:sz w:val="22"/>
              </w:rPr>
              <w:t>Начальная цена (для аукциона) (с учетом НДС</w:t>
            </w:r>
            <w:r w:rsidR="00C014FA">
              <w:rPr>
                <w:rFonts w:eastAsia="Times New Roman"/>
                <w:noProof/>
                <w:color w:val="000000"/>
                <w:sz w:val="22"/>
              </w:rPr>
              <w:t xml:space="preserve"> и стоимости земельного участка</w:t>
            </w:r>
            <w:r w:rsidRPr="00176D45">
              <w:rPr>
                <w:rFonts w:eastAsia="Times New Roman"/>
                <w:noProof/>
                <w:color w:val="000000"/>
                <w:sz w:val="22"/>
              </w:rPr>
              <w:t>), руб.</w:t>
            </w:r>
          </w:p>
        </w:tc>
        <w:tc>
          <w:tcPr>
            <w:tcW w:w="3260" w:type="dxa"/>
            <w:shd w:val="clear" w:color="auto" w:fill="auto"/>
          </w:tcPr>
          <w:p w:rsidR="00C4511D" w:rsidRPr="00176D45" w:rsidRDefault="00C4511D" w:rsidP="00176D45">
            <w:pPr>
              <w:tabs>
                <w:tab w:val="left" w:pos="1560"/>
              </w:tabs>
              <w:spacing w:line="240" w:lineRule="auto"/>
              <w:ind w:right="-2" w:firstLine="0"/>
              <w:jc w:val="center"/>
              <w:rPr>
                <w:rFonts w:eastAsia="Times New Roman"/>
                <w:noProof/>
                <w:color w:val="000000"/>
                <w:sz w:val="24"/>
                <w:szCs w:val="24"/>
              </w:rPr>
            </w:pPr>
          </w:p>
          <w:p w:rsidR="00C4511D" w:rsidRPr="00176D45" w:rsidRDefault="00C014FA" w:rsidP="00C014FA">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325</w:t>
            </w:r>
            <w:r w:rsidR="00EB6438">
              <w:rPr>
                <w:rFonts w:eastAsia="Times New Roman"/>
                <w:noProof/>
                <w:color w:val="000000"/>
                <w:sz w:val="24"/>
                <w:szCs w:val="24"/>
              </w:rPr>
              <w:t xml:space="preserve"> </w:t>
            </w:r>
            <w:r>
              <w:rPr>
                <w:rFonts w:eastAsia="Times New Roman"/>
                <w:noProof/>
                <w:color w:val="000000"/>
                <w:sz w:val="24"/>
                <w:szCs w:val="24"/>
              </w:rPr>
              <w:t>288</w:t>
            </w:r>
            <w:r w:rsidR="00C4511D" w:rsidRPr="00176D45">
              <w:rPr>
                <w:rFonts w:eastAsia="Times New Roman"/>
                <w:noProof/>
                <w:color w:val="000000"/>
                <w:sz w:val="24"/>
                <w:szCs w:val="24"/>
              </w:rPr>
              <w:t>,</w:t>
            </w:r>
            <w:r>
              <w:rPr>
                <w:rFonts w:eastAsia="Times New Roman"/>
                <w:noProof/>
                <w:color w:val="000000"/>
                <w:sz w:val="24"/>
                <w:szCs w:val="24"/>
              </w:rPr>
              <w:t>68</w:t>
            </w:r>
          </w:p>
        </w:tc>
        <w:tc>
          <w:tcPr>
            <w:tcW w:w="3118" w:type="dxa"/>
            <w:shd w:val="clear" w:color="auto" w:fill="auto"/>
          </w:tcPr>
          <w:p w:rsidR="00C4511D" w:rsidRPr="00176D45" w:rsidRDefault="00C4511D" w:rsidP="00176D45">
            <w:pPr>
              <w:tabs>
                <w:tab w:val="left" w:pos="1560"/>
              </w:tabs>
              <w:spacing w:line="240" w:lineRule="auto"/>
              <w:ind w:right="-2" w:firstLine="0"/>
              <w:jc w:val="center"/>
              <w:rPr>
                <w:rFonts w:eastAsia="Times New Roman"/>
                <w:noProof/>
                <w:color w:val="000000"/>
                <w:sz w:val="24"/>
                <w:szCs w:val="24"/>
              </w:rPr>
            </w:pPr>
          </w:p>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0</w:t>
            </w:r>
            <w:r w:rsidR="00C4511D" w:rsidRPr="00176D45">
              <w:rPr>
                <w:rFonts w:eastAsia="Times New Roman"/>
                <w:noProof/>
                <w:color w:val="000000"/>
                <w:sz w:val="24"/>
                <w:szCs w:val="24"/>
              </w:rPr>
              <w:t>,00</w:t>
            </w:r>
          </w:p>
        </w:tc>
      </w:tr>
      <w:tr w:rsidR="00C4511D" w:rsidRPr="00176D45" w:rsidTr="00C4511D">
        <w:tc>
          <w:tcPr>
            <w:tcW w:w="3369" w:type="dxa"/>
            <w:shd w:val="clear" w:color="auto" w:fill="auto"/>
          </w:tcPr>
          <w:p w:rsidR="00C4511D" w:rsidRPr="00176D45" w:rsidRDefault="00C014FA" w:rsidP="00176D45">
            <w:pPr>
              <w:tabs>
                <w:tab w:val="left" w:pos="1560"/>
              </w:tabs>
              <w:spacing w:line="240" w:lineRule="auto"/>
              <w:ind w:right="-2" w:firstLine="0"/>
              <w:jc w:val="left"/>
              <w:rPr>
                <w:rFonts w:eastAsia="Times New Roman"/>
                <w:noProof/>
                <w:color w:val="000000"/>
                <w:sz w:val="22"/>
              </w:rPr>
            </w:pPr>
            <w:r>
              <w:rPr>
                <w:rFonts w:eastAsia="Times New Roman"/>
                <w:noProof/>
                <w:color w:val="000000"/>
                <w:sz w:val="22"/>
              </w:rPr>
              <w:t>Стоимость земельного участка (остается фиксированной)</w:t>
            </w:r>
            <w:r w:rsidR="00C4511D" w:rsidRPr="00176D45">
              <w:rPr>
                <w:rFonts w:eastAsia="Times New Roman"/>
                <w:noProof/>
                <w:color w:val="000000"/>
                <w:sz w:val="22"/>
              </w:rPr>
              <w:t>, руб.</w:t>
            </w:r>
          </w:p>
        </w:tc>
        <w:tc>
          <w:tcPr>
            <w:tcW w:w="3260" w:type="dxa"/>
            <w:shd w:val="clear" w:color="auto" w:fill="auto"/>
          </w:tcPr>
          <w:p w:rsidR="00C4511D" w:rsidRPr="00176D45" w:rsidRDefault="00C4511D" w:rsidP="00176D45">
            <w:pPr>
              <w:tabs>
                <w:tab w:val="left" w:pos="1560"/>
              </w:tabs>
              <w:spacing w:line="240" w:lineRule="auto"/>
              <w:ind w:right="-2" w:firstLine="0"/>
              <w:jc w:val="center"/>
              <w:rPr>
                <w:rFonts w:eastAsia="Times New Roman"/>
                <w:noProof/>
                <w:color w:val="000000"/>
                <w:sz w:val="24"/>
                <w:szCs w:val="24"/>
              </w:rPr>
            </w:pPr>
          </w:p>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22422,14</w:t>
            </w:r>
          </w:p>
        </w:tc>
        <w:tc>
          <w:tcPr>
            <w:tcW w:w="3118" w:type="dxa"/>
            <w:shd w:val="clear" w:color="auto" w:fill="auto"/>
          </w:tcPr>
          <w:p w:rsidR="00C4511D" w:rsidRPr="00176D45" w:rsidRDefault="00C4511D" w:rsidP="00176D45">
            <w:pPr>
              <w:tabs>
                <w:tab w:val="left" w:pos="1560"/>
              </w:tabs>
              <w:spacing w:line="240" w:lineRule="auto"/>
              <w:ind w:right="-2" w:firstLine="0"/>
              <w:jc w:val="center"/>
              <w:rPr>
                <w:rFonts w:eastAsia="Times New Roman"/>
                <w:noProof/>
                <w:color w:val="000000"/>
                <w:sz w:val="24"/>
                <w:szCs w:val="24"/>
              </w:rPr>
            </w:pPr>
          </w:p>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52</w:t>
            </w:r>
            <w:r w:rsidR="00EB6438">
              <w:rPr>
                <w:rFonts w:eastAsia="Times New Roman"/>
                <w:noProof/>
                <w:color w:val="000000"/>
                <w:sz w:val="24"/>
                <w:szCs w:val="24"/>
              </w:rPr>
              <w:t xml:space="preserve"> </w:t>
            </w:r>
            <w:r>
              <w:rPr>
                <w:rFonts w:eastAsia="Times New Roman"/>
                <w:noProof/>
                <w:color w:val="000000"/>
                <w:sz w:val="24"/>
                <w:szCs w:val="24"/>
              </w:rPr>
              <w:t>024,00</w:t>
            </w:r>
          </w:p>
        </w:tc>
      </w:tr>
      <w:tr w:rsidR="00C4511D" w:rsidRPr="00176D45" w:rsidTr="00C4511D">
        <w:tc>
          <w:tcPr>
            <w:tcW w:w="3369" w:type="dxa"/>
            <w:shd w:val="clear" w:color="auto" w:fill="auto"/>
          </w:tcPr>
          <w:p w:rsidR="00C4511D" w:rsidRPr="00176D45" w:rsidRDefault="00C4511D" w:rsidP="00176D45">
            <w:pPr>
              <w:tabs>
                <w:tab w:val="left" w:pos="1560"/>
              </w:tabs>
              <w:spacing w:line="240" w:lineRule="auto"/>
              <w:ind w:right="-2" w:firstLine="0"/>
              <w:jc w:val="left"/>
              <w:rPr>
                <w:rFonts w:eastAsia="Times New Roman"/>
                <w:noProof/>
                <w:color w:val="000000"/>
                <w:sz w:val="22"/>
              </w:rPr>
            </w:pPr>
            <w:r w:rsidRPr="00176D45">
              <w:rPr>
                <w:rFonts w:eastAsia="Times New Roman"/>
                <w:noProof/>
                <w:color w:val="000000"/>
                <w:sz w:val="22"/>
              </w:rPr>
              <w:t>Размер задатка, руб.</w:t>
            </w:r>
          </w:p>
        </w:tc>
        <w:tc>
          <w:tcPr>
            <w:tcW w:w="3260" w:type="dxa"/>
            <w:shd w:val="clear" w:color="auto" w:fill="auto"/>
          </w:tcPr>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3</w:t>
            </w:r>
            <w:r w:rsidR="00C4511D" w:rsidRPr="00176D45">
              <w:rPr>
                <w:rFonts w:eastAsia="Times New Roman"/>
                <w:noProof/>
                <w:color w:val="000000"/>
                <w:sz w:val="24"/>
                <w:szCs w:val="24"/>
              </w:rPr>
              <w:t>2</w:t>
            </w:r>
            <w:r w:rsidR="00EB6438">
              <w:rPr>
                <w:rFonts w:eastAsia="Times New Roman"/>
                <w:noProof/>
                <w:color w:val="000000"/>
                <w:sz w:val="24"/>
                <w:szCs w:val="24"/>
              </w:rPr>
              <w:t xml:space="preserve"> </w:t>
            </w:r>
            <w:r>
              <w:rPr>
                <w:rFonts w:eastAsia="Times New Roman"/>
                <w:noProof/>
                <w:color w:val="000000"/>
                <w:sz w:val="24"/>
                <w:szCs w:val="24"/>
              </w:rPr>
              <w:t>529</w:t>
            </w:r>
            <w:r w:rsidR="00C4511D" w:rsidRPr="00176D45">
              <w:rPr>
                <w:rFonts w:eastAsia="Times New Roman"/>
                <w:noProof/>
                <w:color w:val="000000"/>
                <w:sz w:val="24"/>
                <w:szCs w:val="24"/>
              </w:rPr>
              <w:t>,00</w:t>
            </w:r>
          </w:p>
        </w:tc>
        <w:tc>
          <w:tcPr>
            <w:tcW w:w="3118" w:type="dxa"/>
            <w:shd w:val="clear" w:color="auto" w:fill="auto"/>
          </w:tcPr>
          <w:p w:rsidR="00C4511D" w:rsidRPr="00176D45" w:rsidRDefault="00C014FA"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0</w:t>
            </w:r>
            <w:r w:rsidR="00C4511D" w:rsidRPr="00176D45">
              <w:rPr>
                <w:rFonts w:eastAsia="Times New Roman"/>
                <w:noProof/>
                <w:color w:val="000000"/>
                <w:sz w:val="24"/>
                <w:szCs w:val="24"/>
              </w:rPr>
              <w:t>,00</w:t>
            </w:r>
          </w:p>
        </w:tc>
      </w:tr>
      <w:tr w:rsidR="00F6042D" w:rsidRPr="00176D45" w:rsidTr="00AC0416">
        <w:tc>
          <w:tcPr>
            <w:tcW w:w="3369" w:type="dxa"/>
            <w:shd w:val="clear" w:color="auto" w:fill="auto"/>
          </w:tcPr>
          <w:p w:rsidR="00F6042D" w:rsidRPr="00176D45" w:rsidRDefault="00F6042D" w:rsidP="00A447CA">
            <w:pPr>
              <w:tabs>
                <w:tab w:val="left" w:pos="1560"/>
              </w:tabs>
              <w:spacing w:line="240" w:lineRule="auto"/>
              <w:ind w:right="-2" w:firstLine="0"/>
              <w:jc w:val="left"/>
              <w:rPr>
                <w:rFonts w:eastAsia="Times New Roman"/>
                <w:noProof/>
                <w:color w:val="000000"/>
                <w:sz w:val="22"/>
              </w:rPr>
            </w:pPr>
            <w:r w:rsidRPr="00176D45">
              <w:rPr>
                <w:rFonts w:eastAsia="Times New Roman"/>
                <w:noProof/>
                <w:color w:val="000000"/>
                <w:sz w:val="22"/>
              </w:rPr>
              <w:t>Форма подачи заявки</w:t>
            </w:r>
          </w:p>
        </w:tc>
        <w:tc>
          <w:tcPr>
            <w:tcW w:w="6378" w:type="dxa"/>
            <w:gridSpan w:val="2"/>
            <w:shd w:val="clear" w:color="auto" w:fill="auto"/>
          </w:tcPr>
          <w:p w:rsidR="00F6042D" w:rsidRPr="00F6042D" w:rsidRDefault="00F6042D" w:rsidP="00F6042D">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Письменная</w:t>
            </w:r>
          </w:p>
        </w:tc>
      </w:tr>
      <w:tr w:rsidR="00F6042D" w:rsidRPr="00176D45" w:rsidTr="00C4511D">
        <w:tc>
          <w:tcPr>
            <w:tcW w:w="3369" w:type="dxa"/>
            <w:shd w:val="clear" w:color="auto" w:fill="auto"/>
          </w:tcPr>
          <w:p w:rsidR="00F6042D" w:rsidRDefault="00F6042D" w:rsidP="00A447CA">
            <w:pPr>
              <w:spacing w:line="240" w:lineRule="auto"/>
              <w:ind w:firstLine="0"/>
              <w:jc w:val="left"/>
              <w:rPr>
                <w:rFonts w:eastAsia="Times New Roman"/>
                <w:sz w:val="22"/>
              </w:rPr>
            </w:pPr>
          </w:p>
          <w:p w:rsidR="00F6042D" w:rsidRPr="00176D45" w:rsidRDefault="00F6042D" w:rsidP="00A447CA">
            <w:pPr>
              <w:spacing w:line="240" w:lineRule="auto"/>
              <w:ind w:firstLine="0"/>
              <w:jc w:val="left"/>
              <w:rPr>
                <w:rFonts w:eastAsia="Times New Roman"/>
                <w:sz w:val="22"/>
              </w:rPr>
            </w:pPr>
            <w:r w:rsidRPr="00176D45">
              <w:rPr>
                <w:rFonts w:eastAsia="Times New Roman"/>
                <w:sz w:val="22"/>
              </w:rPr>
              <w:t>Срок приема заявок</w:t>
            </w:r>
          </w:p>
        </w:tc>
        <w:tc>
          <w:tcPr>
            <w:tcW w:w="3260" w:type="dxa"/>
            <w:shd w:val="clear" w:color="auto" w:fill="auto"/>
          </w:tcPr>
          <w:p w:rsidR="00F6042D" w:rsidRDefault="00F6042D"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 xml:space="preserve">с 24.07.2015 09-30 час. </w:t>
            </w:r>
          </w:p>
          <w:p w:rsidR="00F6042D" w:rsidRDefault="00F6042D"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по 17.08.2015 17-30 час. включительно</w:t>
            </w:r>
          </w:p>
        </w:tc>
        <w:tc>
          <w:tcPr>
            <w:tcW w:w="3118" w:type="dxa"/>
            <w:shd w:val="clear" w:color="auto" w:fill="auto"/>
          </w:tcPr>
          <w:p w:rsidR="00F6042D" w:rsidRDefault="00F6042D"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 xml:space="preserve">с 24.07.2015 09-30 час. </w:t>
            </w:r>
          </w:p>
          <w:p w:rsidR="00F6042D" w:rsidRDefault="00F6042D"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по 21.08.2015 16-30 час. включительно</w:t>
            </w:r>
          </w:p>
        </w:tc>
      </w:tr>
      <w:tr w:rsidR="00F6042D" w:rsidRPr="00176D45" w:rsidTr="00C4511D">
        <w:tc>
          <w:tcPr>
            <w:tcW w:w="3369" w:type="dxa"/>
            <w:shd w:val="clear" w:color="auto" w:fill="auto"/>
          </w:tcPr>
          <w:p w:rsidR="00F6042D" w:rsidRPr="00176D45" w:rsidRDefault="00F6042D" w:rsidP="00724281">
            <w:pPr>
              <w:spacing w:line="240" w:lineRule="auto"/>
              <w:ind w:firstLine="0"/>
              <w:jc w:val="left"/>
              <w:rPr>
                <w:rFonts w:eastAsia="Times New Roman"/>
                <w:sz w:val="22"/>
              </w:rPr>
            </w:pPr>
            <w:r w:rsidRPr="00176D45">
              <w:rPr>
                <w:rFonts w:eastAsia="Times New Roman"/>
                <w:sz w:val="22"/>
              </w:rPr>
              <w:t>Дата</w:t>
            </w:r>
            <w:r w:rsidR="00724281">
              <w:rPr>
                <w:rFonts w:eastAsia="Times New Roman"/>
                <w:sz w:val="22"/>
              </w:rPr>
              <w:t xml:space="preserve"> и </w:t>
            </w:r>
            <w:r w:rsidRPr="00176D45">
              <w:rPr>
                <w:rFonts w:eastAsia="Times New Roman"/>
                <w:sz w:val="22"/>
              </w:rPr>
              <w:t>время рассмотрения заявок и документов претендентов на участие в торгах</w:t>
            </w:r>
          </w:p>
        </w:tc>
        <w:tc>
          <w:tcPr>
            <w:tcW w:w="3260" w:type="dxa"/>
            <w:shd w:val="clear" w:color="auto" w:fill="auto"/>
          </w:tcPr>
          <w:p w:rsidR="00724281" w:rsidRDefault="00724281" w:rsidP="00724281">
            <w:pPr>
              <w:tabs>
                <w:tab w:val="left" w:pos="1560"/>
              </w:tabs>
              <w:spacing w:line="240" w:lineRule="auto"/>
              <w:ind w:right="-2" w:firstLine="0"/>
              <w:jc w:val="center"/>
              <w:rPr>
                <w:rFonts w:eastAsia="Times New Roman"/>
                <w:noProof/>
                <w:color w:val="000000"/>
                <w:sz w:val="24"/>
                <w:szCs w:val="24"/>
              </w:rPr>
            </w:pPr>
          </w:p>
          <w:p w:rsidR="00F6042D" w:rsidRDefault="00724281" w:rsidP="00724281">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 xml:space="preserve">21.08.2015 в 12-00 час. </w:t>
            </w:r>
          </w:p>
        </w:tc>
        <w:tc>
          <w:tcPr>
            <w:tcW w:w="3118" w:type="dxa"/>
            <w:shd w:val="clear" w:color="auto" w:fill="auto"/>
          </w:tcPr>
          <w:p w:rsidR="00F6042D" w:rsidRDefault="00F6042D" w:rsidP="00176D45">
            <w:pPr>
              <w:tabs>
                <w:tab w:val="left" w:pos="1560"/>
              </w:tabs>
              <w:spacing w:line="240" w:lineRule="auto"/>
              <w:ind w:right="-2" w:firstLine="0"/>
              <w:jc w:val="center"/>
              <w:rPr>
                <w:rFonts w:eastAsia="Times New Roman"/>
                <w:noProof/>
                <w:color w:val="000000"/>
                <w:sz w:val="24"/>
                <w:szCs w:val="24"/>
              </w:rPr>
            </w:pPr>
          </w:p>
          <w:p w:rsidR="00724281" w:rsidRPr="00724281" w:rsidRDefault="00724281" w:rsidP="00724281">
            <w:pPr>
              <w:pStyle w:val="a0"/>
              <w:ind w:firstLine="0"/>
              <w:jc w:val="center"/>
            </w:pPr>
            <w:r>
              <w:t>-</w:t>
            </w:r>
          </w:p>
        </w:tc>
      </w:tr>
      <w:tr w:rsidR="00724281" w:rsidRPr="00176D45" w:rsidTr="007D5F63">
        <w:tc>
          <w:tcPr>
            <w:tcW w:w="3369" w:type="dxa"/>
            <w:shd w:val="clear" w:color="auto" w:fill="auto"/>
          </w:tcPr>
          <w:p w:rsidR="00724281" w:rsidRPr="00176D45" w:rsidRDefault="00724281" w:rsidP="00724281">
            <w:pPr>
              <w:spacing w:line="240" w:lineRule="auto"/>
              <w:ind w:firstLine="0"/>
              <w:jc w:val="left"/>
              <w:rPr>
                <w:rFonts w:eastAsia="Times New Roman"/>
                <w:sz w:val="22"/>
              </w:rPr>
            </w:pPr>
            <w:r>
              <w:rPr>
                <w:rFonts w:eastAsia="Times New Roman"/>
                <w:sz w:val="22"/>
              </w:rPr>
              <w:t>М</w:t>
            </w:r>
            <w:r w:rsidRPr="00176D45">
              <w:rPr>
                <w:rFonts w:eastAsia="Times New Roman"/>
                <w:sz w:val="22"/>
              </w:rPr>
              <w:t>есто рассмотрения заявок и документов претендентов на участие в торгах</w:t>
            </w:r>
            <w:r>
              <w:rPr>
                <w:rFonts w:eastAsia="Times New Roman"/>
                <w:sz w:val="22"/>
              </w:rPr>
              <w:t>,</w:t>
            </w:r>
            <w:r w:rsidRPr="00176D45">
              <w:rPr>
                <w:rFonts w:eastAsia="Times New Roman"/>
                <w:sz w:val="22"/>
              </w:rPr>
              <w:t xml:space="preserve"> проведения торгов, подведения итогов продажи</w:t>
            </w:r>
          </w:p>
        </w:tc>
        <w:tc>
          <w:tcPr>
            <w:tcW w:w="6378" w:type="dxa"/>
            <w:gridSpan w:val="2"/>
            <w:shd w:val="clear" w:color="auto" w:fill="auto"/>
          </w:tcPr>
          <w:p w:rsidR="00724281" w:rsidRDefault="00724281" w:rsidP="00176D45">
            <w:pPr>
              <w:tabs>
                <w:tab w:val="left" w:pos="1560"/>
              </w:tabs>
              <w:spacing w:line="240" w:lineRule="auto"/>
              <w:ind w:right="-2" w:firstLine="0"/>
              <w:jc w:val="center"/>
              <w:rPr>
                <w:rFonts w:eastAsia="Times New Roman"/>
                <w:noProof/>
                <w:color w:val="000000"/>
                <w:sz w:val="24"/>
                <w:szCs w:val="24"/>
              </w:rPr>
            </w:pPr>
          </w:p>
          <w:p w:rsidR="00724281" w:rsidRDefault="00724281"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В здании администрации Добрянского муниципального района по адресу: г.Добрянка, ул.Советская,14, каб. 207</w:t>
            </w:r>
          </w:p>
        </w:tc>
      </w:tr>
      <w:tr w:rsidR="00F6042D" w:rsidRPr="00724281" w:rsidTr="00C4511D">
        <w:tc>
          <w:tcPr>
            <w:tcW w:w="3369" w:type="dxa"/>
            <w:shd w:val="clear" w:color="auto" w:fill="auto"/>
          </w:tcPr>
          <w:p w:rsidR="00F6042D" w:rsidRPr="00176D45" w:rsidRDefault="00724281" w:rsidP="00A447CA">
            <w:pPr>
              <w:spacing w:line="240" w:lineRule="auto"/>
              <w:ind w:firstLine="0"/>
              <w:jc w:val="left"/>
              <w:rPr>
                <w:rFonts w:eastAsia="Times New Roman"/>
                <w:b/>
                <w:sz w:val="22"/>
              </w:rPr>
            </w:pPr>
            <w:r w:rsidRPr="00724281">
              <w:rPr>
                <w:rFonts w:eastAsia="Times New Roman"/>
                <w:b/>
                <w:sz w:val="22"/>
              </w:rPr>
              <w:t xml:space="preserve">Дата и время подведения </w:t>
            </w:r>
            <w:r w:rsidRPr="00724281">
              <w:rPr>
                <w:rFonts w:eastAsia="Times New Roman"/>
                <w:b/>
                <w:sz w:val="22"/>
              </w:rPr>
              <w:lastRenderedPageBreak/>
              <w:t>итогов аукциона, продажи без объявления цены</w:t>
            </w:r>
          </w:p>
        </w:tc>
        <w:tc>
          <w:tcPr>
            <w:tcW w:w="3260" w:type="dxa"/>
            <w:shd w:val="clear" w:color="auto" w:fill="auto"/>
          </w:tcPr>
          <w:p w:rsidR="00724281" w:rsidRDefault="00724281" w:rsidP="00176D45">
            <w:pPr>
              <w:tabs>
                <w:tab w:val="left" w:pos="1560"/>
              </w:tabs>
              <w:spacing w:line="240" w:lineRule="auto"/>
              <w:ind w:right="-2" w:firstLine="0"/>
              <w:jc w:val="center"/>
              <w:rPr>
                <w:rFonts w:eastAsia="Times New Roman"/>
                <w:b/>
                <w:noProof/>
                <w:color w:val="000000"/>
                <w:sz w:val="24"/>
                <w:szCs w:val="24"/>
              </w:rPr>
            </w:pPr>
            <w:r>
              <w:rPr>
                <w:rFonts w:eastAsia="Times New Roman"/>
                <w:b/>
                <w:noProof/>
                <w:color w:val="000000"/>
                <w:sz w:val="24"/>
                <w:szCs w:val="24"/>
              </w:rPr>
              <w:lastRenderedPageBreak/>
              <w:t xml:space="preserve">2 сентября 2015 г. </w:t>
            </w:r>
          </w:p>
          <w:p w:rsidR="00F6042D" w:rsidRPr="00724281" w:rsidRDefault="00724281" w:rsidP="00176D45">
            <w:pPr>
              <w:tabs>
                <w:tab w:val="left" w:pos="1560"/>
              </w:tabs>
              <w:spacing w:line="240" w:lineRule="auto"/>
              <w:ind w:right="-2" w:firstLine="0"/>
              <w:jc w:val="center"/>
              <w:rPr>
                <w:rFonts w:eastAsia="Times New Roman"/>
                <w:b/>
                <w:noProof/>
                <w:color w:val="000000"/>
                <w:sz w:val="24"/>
                <w:szCs w:val="24"/>
              </w:rPr>
            </w:pPr>
            <w:r>
              <w:rPr>
                <w:rFonts w:eastAsia="Times New Roman"/>
                <w:b/>
                <w:noProof/>
                <w:color w:val="000000"/>
                <w:sz w:val="24"/>
                <w:szCs w:val="24"/>
              </w:rPr>
              <w:lastRenderedPageBreak/>
              <w:t>в 11-00 час.</w:t>
            </w:r>
          </w:p>
        </w:tc>
        <w:tc>
          <w:tcPr>
            <w:tcW w:w="3118" w:type="dxa"/>
            <w:shd w:val="clear" w:color="auto" w:fill="auto"/>
          </w:tcPr>
          <w:p w:rsidR="00724281" w:rsidRDefault="00724281" w:rsidP="00176D45">
            <w:pPr>
              <w:tabs>
                <w:tab w:val="left" w:pos="1560"/>
              </w:tabs>
              <w:spacing w:line="240" w:lineRule="auto"/>
              <w:ind w:right="-2" w:firstLine="0"/>
              <w:jc w:val="center"/>
              <w:rPr>
                <w:rFonts w:eastAsia="Times New Roman"/>
                <w:b/>
                <w:noProof/>
                <w:color w:val="000000"/>
                <w:sz w:val="24"/>
                <w:szCs w:val="24"/>
              </w:rPr>
            </w:pPr>
            <w:r>
              <w:rPr>
                <w:rFonts w:eastAsia="Times New Roman"/>
                <w:b/>
                <w:noProof/>
                <w:color w:val="000000"/>
                <w:sz w:val="24"/>
                <w:szCs w:val="24"/>
              </w:rPr>
              <w:lastRenderedPageBreak/>
              <w:t xml:space="preserve">25 августа 2015 г. </w:t>
            </w:r>
          </w:p>
          <w:p w:rsidR="00F6042D" w:rsidRPr="00724281" w:rsidRDefault="00724281" w:rsidP="00176D45">
            <w:pPr>
              <w:tabs>
                <w:tab w:val="left" w:pos="1560"/>
              </w:tabs>
              <w:spacing w:line="240" w:lineRule="auto"/>
              <w:ind w:right="-2" w:firstLine="0"/>
              <w:jc w:val="center"/>
              <w:rPr>
                <w:rFonts w:eastAsia="Times New Roman"/>
                <w:b/>
                <w:noProof/>
                <w:color w:val="000000"/>
                <w:sz w:val="24"/>
                <w:szCs w:val="24"/>
              </w:rPr>
            </w:pPr>
            <w:r>
              <w:rPr>
                <w:rFonts w:eastAsia="Times New Roman"/>
                <w:b/>
                <w:noProof/>
                <w:color w:val="000000"/>
                <w:sz w:val="24"/>
                <w:szCs w:val="24"/>
              </w:rPr>
              <w:lastRenderedPageBreak/>
              <w:t>в 11-00 час.</w:t>
            </w:r>
          </w:p>
        </w:tc>
      </w:tr>
      <w:tr w:rsidR="00724281" w:rsidRPr="00724281" w:rsidTr="00C4511D">
        <w:tc>
          <w:tcPr>
            <w:tcW w:w="3369" w:type="dxa"/>
            <w:shd w:val="clear" w:color="auto" w:fill="auto"/>
          </w:tcPr>
          <w:p w:rsidR="00724281" w:rsidRPr="00724281" w:rsidRDefault="00724281" w:rsidP="00A447CA">
            <w:pPr>
              <w:spacing w:line="240" w:lineRule="auto"/>
              <w:ind w:firstLine="0"/>
              <w:jc w:val="left"/>
              <w:rPr>
                <w:rFonts w:eastAsia="Times New Roman"/>
                <w:sz w:val="22"/>
              </w:rPr>
            </w:pPr>
            <w:r>
              <w:rPr>
                <w:rFonts w:eastAsia="Times New Roman"/>
                <w:sz w:val="22"/>
              </w:rPr>
              <w:lastRenderedPageBreak/>
              <w:t>Срок заключения договора купли-продажи с победителем</w:t>
            </w:r>
          </w:p>
        </w:tc>
        <w:tc>
          <w:tcPr>
            <w:tcW w:w="3260" w:type="dxa"/>
            <w:shd w:val="clear" w:color="auto" w:fill="auto"/>
          </w:tcPr>
          <w:p w:rsidR="00724281" w:rsidRPr="00724281" w:rsidRDefault="00724281"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с</w:t>
            </w:r>
            <w:r w:rsidRPr="00724281">
              <w:rPr>
                <w:rFonts w:eastAsia="Times New Roman"/>
                <w:noProof/>
                <w:color w:val="000000"/>
                <w:sz w:val="24"/>
                <w:szCs w:val="24"/>
              </w:rPr>
              <w:t xml:space="preserve"> 17.09.2015 по 22.09.2015</w:t>
            </w:r>
          </w:p>
        </w:tc>
        <w:tc>
          <w:tcPr>
            <w:tcW w:w="3118" w:type="dxa"/>
            <w:shd w:val="clear" w:color="auto" w:fill="auto"/>
          </w:tcPr>
          <w:p w:rsidR="00724281" w:rsidRPr="00724281" w:rsidRDefault="00724281"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с</w:t>
            </w:r>
            <w:r w:rsidRPr="00724281">
              <w:rPr>
                <w:rFonts w:eastAsia="Times New Roman"/>
                <w:noProof/>
                <w:color w:val="000000"/>
                <w:sz w:val="24"/>
                <w:szCs w:val="24"/>
              </w:rPr>
              <w:t xml:space="preserve"> 09.09.2015 по 14.09.2015</w:t>
            </w:r>
          </w:p>
        </w:tc>
      </w:tr>
      <w:tr w:rsidR="00724281" w:rsidRPr="00724281" w:rsidTr="00030C45">
        <w:tc>
          <w:tcPr>
            <w:tcW w:w="3369" w:type="dxa"/>
            <w:shd w:val="clear" w:color="auto" w:fill="auto"/>
          </w:tcPr>
          <w:p w:rsidR="00724281" w:rsidRDefault="00724281" w:rsidP="0043622A">
            <w:pPr>
              <w:spacing w:line="240" w:lineRule="auto"/>
              <w:ind w:firstLine="0"/>
              <w:jc w:val="left"/>
              <w:rPr>
                <w:rFonts w:eastAsia="Times New Roman"/>
                <w:sz w:val="22"/>
              </w:rPr>
            </w:pPr>
            <w:r>
              <w:rPr>
                <w:rFonts w:eastAsia="Times New Roman"/>
                <w:sz w:val="22"/>
              </w:rPr>
              <w:t>Срок оплаты приобретаемого имущества</w:t>
            </w:r>
          </w:p>
        </w:tc>
        <w:tc>
          <w:tcPr>
            <w:tcW w:w="6378" w:type="dxa"/>
            <w:gridSpan w:val="2"/>
            <w:shd w:val="clear" w:color="auto" w:fill="auto"/>
          </w:tcPr>
          <w:p w:rsidR="00724281" w:rsidRDefault="00724281" w:rsidP="00176D45">
            <w:pPr>
              <w:tabs>
                <w:tab w:val="left" w:pos="1560"/>
              </w:tabs>
              <w:spacing w:line="240" w:lineRule="auto"/>
              <w:ind w:right="-2" w:firstLine="0"/>
              <w:jc w:val="center"/>
              <w:rPr>
                <w:rFonts w:eastAsia="Times New Roman"/>
                <w:noProof/>
                <w:color w:val="000000"/>
                <w:sz w:val="24"/>
                <w:szCs w:val="24"/>
              </w:rPr>
            </w:pPr>
            <w:r>
              <w:rPr>
                <w:rFonts w:eastAsia="Times New Roman"/>
                <w:noProof/>
                <w:color w:val="000000"/>
                <w:sz w:val="24"/>
                <w:szCs w:val="24"/>
              </w:rPr>
              <w:t>по 25.09.2015 включительно</w:t>
            </w:r>
          </w:p>
        </w:tc>
      </w:tr>
    </w:tbl>
    <w:p w:rsidR="0074630B" w:rsidRDefault="0074630B" w:rsidP="00856371">
      <w:pPr>
        <w:spacing w:line="240" w:lineRule="auto"/>
        <w:rPr>
          <w:rFonts w:eastAsia="Times New Roman"/>
          <w:b/>
          <w:szCs w:val="28"/>
          <w:u w:val="single"/>
        </w:rPr>
      </w:pPr>
    </w:p>
    <w:p w:rsidR="00176D45" w:rsidRPr="00176D45" w:rsidRDefault="00176D45" w:rsidP="00856371">
      <w:pPr>
        <w:spacing w:line="240" w:lineRule="auto"/>
        <w:rPr>
          <w:rFonts w:eastAsia="Times New Roman"/>
          <w:szCs w:val="28"/>
        </w:rPr>
      </w:pPr>
      <w:r w:rsidRPr="00176D45">
        <w:rPr>
          <w:rFonts w:eastAsia="Times New Roman"/>
          <w:b/>
          <w:szCs w:val="28"/>
          <w:u w:val="single"/>
        </w:rPr>
        <w:t>Порядок внесения, возвращения задатка, реквизиты счета</w:t>
      </w:r>
      <w:r w:rsidRPr="00176D45">
        <w:rPr>
          <w:rFonts w:eastAsia="Times New Roman"/>
          <w:szCs w:val="28"/>
        </w:rPr>
        <w:t xml:space="preserve"> – задаток для участия </w:t>
      </w:r>
      <w:r w:rsidRPr="00176D45">
        <w:rPr>
          <w:rFonts w:eastAsia="Times New Roman"/>
          <w:b/>
          <w:szCs w:val="28"/>
        </w:rPr>
        <w:t xml:space="preserve">в </w:t>
      </w:r>
      <w:r w:rsidR="0043622A" w:rsidRPr="00856371">
        <w:rPr>
          <w:rFonts w:eastAsia="Times New Roman"/>
          <w:b/>
          <w:szCs w:val="28"/>
        </w:rPr>
        <w:t>аукционе</w:t>
      </w:r>
      <w:r w:rsidRPr="00176D45">
        <w:rPr>
          <w:rFonts w:eastAsia="Times New Roman"/>
          <w:szCs w:val="28"/>
        </w:rPr>
        <w:t xml:space="preserve"> перечисляется претендентами </w:t>
      </w:r>
      <w:r w:rsidRPr="00176D45">
        <w:rPr>
          <w:rFonts w:eastAsia="Times New Roman"/>
          <w:b/>
          <w:szCs w:val="28"/>
        </w:rPr>
        <w:t xml:space="preserve">не позднее </w:t>
      </w:r>
      <w:r w:rsidR="0043622A" w:rsidRPr="00856371">
        <w:rPr>
          <w:rFonts w:eastAsia="Times New Roman"/>
          <w:b/>
          <w:szCs w:val="28"/>
        </w:rPr>
        <w:t>17</w:t>
      </w:r>
      <w:r w:rsidRPr="00176D45">
        <w:rPr>
          <w:rFonts w:eastAsia="Times New Roman"/>
          <w:b/>
          <w:szCs w:val="28"/>
        </w:rPr>
        <w:t xml:space="preserve"> а</w:t>
      </w:r>
      <w:r w:rsidR="0043622A" w:rsidRPr="00856371">
        <w:rPr>
          <w:rFonts w:eastAsia="Times New Roman"/>
          <w:b/>
          <w:szCs w:val="28"/>
        </w:rPr>
        <w:t>вгуста</w:t>
      </w:r>
      <w:r w:rsidRPr="00176D45">
        <w:rPr>
          <w:rFonts w:eastAsia="Times New Roman"/>
          <w:b/>
          <w:szCs w:val="28"/>
        </w:rPr>
        <w:t xml:space="preserve"> 2015 г. </w:t>
      </w:r>
      <w:r w:rsidRPr="00176D45">
        <w:rPr>
          <w:rFonts w:eastAsia="Times New Roman"/>
          <w:szCs w:val="28"/>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ИНН 5914026314, КПП 591401001, </w:t>
      </w:r>
      <w:proofErr w:type="gramStart"/>
      <w:r w:rsidRPr="00176D45">
        <w:rPr>
          <w:rFonts w:eastAsia="Times New Roman"/>
          <w:szCs w:val="28"/>
        </w:rPr>
        <w:t>р</w:t>
      </w:r>
      <w:proofErr w:type="gramEnd"/>
      <w:r w:rsidRPr="00176D45">
        <w:rPr>
          <w:rFonts w:eastAsia="Times New Roman"/>
          <w:szCs w:val="28"/>
        </w:rPr>
        <w:t xml:space="preserve">/с 403 0281 065 7733 000 119, Отделение Пермь г. Пермь, БИК 045773001. В назначении платежа указать: </w:t>
      </w:r>
      <w:r w:rsidRPr="00176D45">
        <w:rPr>
          <w:rFonts w:eastAsia="Times New Roman"/>
          <w:b/>
          <w:szCs w:val="28"/>
        </w:rPr>
        <w:t>лицевой счет 05563055890</w:t>
      </w:r>
      <w:r w:rsidRPr="00176D45">
        <w:rPr>
          <w:rFonts w:eastAsia="Times New Roman"/>
          <w:szCs w:val="28"/>
        </w:rPr>
        <w:t xml:space="preserve">. Задаток за участие в приватизации муниципального имущества. </w:t>
      </w:r>
    </w:p>
    <w:p w:rsidR="00176D45" w:rsidRPr="00176D45" w:rsidRDefault="00176D45" w:rsidP="00856371">
      <w:pPr>
        <w:spacing w:line="240" w:lineRule="auto"/>
        <w:rPr>
          <w:rFonts w:eastAsia="Times New Roman"/>
          <w:szCs w:val="28"/>
        </w:rPr>
      </w:pPr>
      <w:r w:rsidRPr="00176D45">
        <w:rPr>
          <w:rFonts w:eastAsia="Times New Roman"/>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76D45" w:rsidRPr="00176D45" w:rsidRDefault="00176D45" w:rsidP="00856371">
      <w:pPr>
        <w:spacing w:line="240" w:lineRule="auto"/>
        <w:rPr>
          <w:rFonts w:eastAsia="Times New Roman"/>
          <w:szCs w:val="28"/>
        </w:rPr>
      </w:pPr>
      <w:r w:rsidRPr="00176D45">
        <w:rPr>
          <w:rFonts w:eastAsia="Times New Roman"/>
          <w:szCs w:val="28"/>
        </w:rPr>
        <w:t>Документом, подтверждающим поступление задатка на счет продавца, является выписка с этого счета.</w:t>
      </w:r>
    </w:p>
    <w:p w:rsidR="00176D45" w:rsidRPr="00176D45" w:rsidRDefault="00176D45" w:rsidP="00856371">
      <w:pPr>
        <w:spacing w:line="240" w:lineRule="auto"/>
        <w:rPr>
          <w:rFonts w:eastAsia="Times New Roman"/>
          <w:szCs w:val="28"/>
        </w:rPr>
      </w:pPr>
      <w:r w:rsidRPr="00176D45">
        <w:rPr>
          <w:rFonts w:eastAsia="Times New Roman"/>
          <w:szCs w:val="28"/>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76D45">
        <w:rPr>
          <w:rFonts w:eastAsia="Times New Roman"/>
          <w:szCs w:val="28"/>
        </w:rPr>
        <w:t>позднее</w:t>
      </w:r>
      <w:proofErr w:type="gramEnd"/>
      <w:r w:rsidRPr="00176D45">
        <w:rPr>
          <w:rFonts w:eastAsia="Times New Roman"/>
          <w:szCs w:val="28"/>
        </w:rPr>
        <w:t xml:space="preserve"> чем пять дней со дня поступления уведомления об отзыве заявки. </w:t>
      </w:r>
    </w:p>
    <w:p w:rsidR="00176D45" w:rsidRPr="00176D45" w:rsidRDefault="00176D45" w:rsidP="00856371">
      <w:pPr>
        <w:spacing w:line="240" w:lineRule="auto"/>
        <w:rPr>
          <w:rFonts w:eastAsia="Times New Roman"/>
          <w:szCs w:val="28"/>
        </w:rPr>
      </w:pPr>
      <w:r w:rsidRPr="00176D45">
        <w:rPr>
          <w:rFonts w:eastAsia="Times New Roman"/>
          <w:szCs w:val="28"/>
        </w:rPr>
        <w:t xml:space="preserve">Суммы задатков возвращаются в течение пяти дней </w:t>
      </w:r>
      <w:proofErr w:type="gramStart"/>
      <w:r w:rsidRPr="00176D45">
        <w:rPr>
          <w:rFonts w:eastAsia="Times New Roman"/>
          <w:szCs w:val="28"/>
        </w:rPr>
        <w:t>с даты подведения</w:t>
      </w:r>
      <w:proofErr w:type="gramEnd"/>
      <w:r w:rsidRPr="00176D45">
        <w:rPr>
          <w:rFonts w:eastAsia="Times New Roman"/>
          <w:szCs w:val="28"/>
        </w:rPr>
        <w:t xml:space="preserve"> итогов </w:t>
      </w:r>
      <w:r w:rsidR="0043622A" w:rsidRPr="00856371">
        <w:rPr>
          <w:rFonts w:eastAsia="Times New Roman"/>
          <w:szCs w:val="28"/>
        </w:rPr>
        <w:t>аукциона</w:t>
      </w:r>
      <w:r w:rsidRPr="00176D45">
        <w:rPr>
          <w:rFonts w:eastAsia="Times New Roman"/>
          <w:szCs w:val="28"/>
        </w:rPr>
        <w:t>:</w:t>
      </w:r>
    </w:p>
    <w:p w:rsidR="00176D45" w:rsidRPr="00176D45" w:rsidRDefault="00176D45" w:rsidP="00856371">
      <w:pPr>
        <w:spacing w:line="240" w:lineRule="auto"/>
        <w:ind w:firstLine="0"/>
        <w:rPr>
          <w:rFonts w:eastAsia="Times New Roman"/>
          <w:szCs w:val="28"/>
        </w:rPr>
      </w:pPr>
      <w:r w:rsidRPr="00176D45">
        <w:rPr>
          <w:rFonts w:eastAsia="Times New Roman"/>
          <w:szCs w:val="28"/>
        </w:rPr>
        <w:t xml:space="preserve">- участникам </w:t>
      </w:r>
      <w:r w:rsidR="0043622A" w:rsidRPr="00856371">
        <w:rPr>
          <w:rFonts w:eastAsia="Times New Roman"/>
          <w:szCs w:val="28"/>
        </w:rPr>
        <w:t>аукциона</w:t>
      </w:r>
      <w:r w:rsidRPr="00176D45">
        <w:rPr>
          <w:rFonts w:eastAsia="Times New Roman"/>
          <w:szCs w:val="28"/>
        </w:rPr>
        <w:t>, за исключением его победителя,</w:t>
      </w:r>
    </w:p>
    <w:p w:rsidR="0075658F" w:rsidRPr="00856371" w:rsidRDefault="00176D45" w:rsidP="00856371">
      <w:pPr>
        <w:spacing w:line="240" w:lineRule="auto"/>
        <w:rPr>
          <w:rFonts w:eastAsia="Times New Roman"/>
          <w:szCs w:val="28"/>
        </w:rPr>
      </w:pPr>
      <w:r w:rsidRPr="00176D45">
        <w:rPr>
          <w:rFonts w:eastAsia="Times New Roman"/>
          <w:szCs w:val="28"/>
        </w:rPr>
        <w:t>- претендентам, отозвавшим свои заявки позднее даты окончания приема заявок.</w:t>
      </w:r>
      <w:r w:rsidR="0075658F" w:rsidRPr="00856371">
        <w:rPr>
          <w:rFonts w:eastAsia="Times New Roman"/>
          <w:szCs w:val="28"/>
        </w:rPr>
        <w:t xml:space="preserve"> </w:t>
      </w:r>
    </w:p>
    <w:p w:rsidR="00EB6438" w:rsidRDefault="00176D45" w:rsidP="00856371">
      <w:pPr>
        <w:spacing w:line="240" w:lineRule="auto"/>
        <w:rPr>
          <w:rFonts w:eastAsia="Times New Roman"/>
          <w:szCs w:val="28"/>
        </w:rPr>
      </w:pPr>
      <w:r w:rsidRPr="00176D45">
        <w:rPr>
          <w:rFonts w:eastAsia="Times New Roman"/>
          <w:b/>
          <w:szCs w:val="28"/>
          <w:u w:val="single"/>
        </w:rPr>
        <w:t>Условия</w:t>
      </w:r>
      <w:r w:rsidR="0043622A" w:rsidRPr="00856371">
        <w:rPr>
          <w:rFonts w:eastAsia="Times New Roman"/>
          <w:b/>
          <w:szCs w:val="28"/>
          <w:u w:val="single"/>
        </w:rPr>
        <w:t xml:space="preserve"> и</w:t>
      </w:r>
      <w:r w:rsidRPr="00176D45">
        <w:rPr>
          <w:rFonts w:eastAsia="Times New Roman"/>
          <w:b/>
          <w:szCs w:val="28"/>
          <w:u w:val="single"/>
        </w:rPr>
        <w:t xml:space="preserve"> форма </w:t>
      </w:r>
      <w:r w:rsidR="0043622A" w:rsidRPr="00856371">
        <w:rPr>
          <w:rFonts w:eastAsia="Times New Roman"/>
          <w:b/>
          <w:szCs w:val="28"/>
          <w:u w:val="single"/>
        </w:rPr>
        <w:t>оплаты приобретаемого имущества</w:t>
      </w:r>
      <w:r w:rsidRPr="00176D45">
        <w:rPr>
          <w:rFonts w:eastAsia="Times New Roman"/>
          <w:b/>
          <w:szCs w:val="28"/>
          <w:u w:val="single"/>
        </w:rPr>
        <w:t>, реквизиты</w:t>
      </w:r>
      <w:r w:rsidR="0043622A" w:rsidRPr="00856371">
        <w:rPr>
          <w:rFonts w:eastAsia="Times New Roman"/>
          <w:b/>
          <w:szCs w:val="28"/>
          <w:u w:val="single"/>
        </w:rPr>
        <w:t xml:space="preserve"> для оплаты</w:t>
      </w:r>
      <w:r w:rsidRPr="00176D45">
        <w:rPr>
          <w:rFonts w:eastAsia="Times New Roman"/>
          <w:szCs w:val="28"/>
        </w:rPr>
        <w:t xml:space="preserve"> – оплата производится в валюте Российской Федерации. Денежные средства должны быть внесены единовременно в безналичном порядке на специальный счет Продавца, указанный в договоре купли-продажи.</w:t>
      </w:r>
      <w:r w:rsidR="00EB6438" w:rsidRPr="00EB6438">
        <w:rPr>
          <w:rFonts w:eastAsia="Times New Roman"/>
          <w:szCs w:val="28"/>
        </w:rPr>
        <w:t xml:space="preserve"> </w:t>
      </w:r>
    </w:p>
    <w:p w:rsidR="00176D45" w:rsidRPr="00176D45" w:rsidRDefault="00EB6438" w:rsidP="00856371">
      <w:pPr>
        <w:spacing w:line="240" w:lineRule="auto"/>
        <w:rPr>
          <w:rFonts w:eastAsia="Times New Roman"/>
          <w:szCs w:val="28"/>
        </w:rPr>
      </w:pPr>
      <w:r w:rsidRPr="00176D45">
        <w:rPr>
          <w:rFonts w:eastAsia="Times New Roman"/>
          <w:szCs w:val="28"/>
        </w:rPr>
        <w:t>Задаток, перечисленный по</w:t>
      </w:r>
      <w:r w:rsidRPr="00856371">
        <w:rPr>
          <w:rFonts w:eastAsia="Times New Roman"/>
          <w:szCs w:val="28"/>
        </w:rPr>
        <w:t>беди</w:t>
      </w:r>
      <w:r w:rsidRPr="00176D45">
        <w:rPr>
          <w:rFonts w:eastAsia="Times New Roman"/>
          <w:szCs w:val="28"/>
        </w:rPr>
        <w:t xml:space="preserve">телем для участия в </w:t>
      </w:r>
      <w:r w:rsidRPr="00856371">
        <w:rPr>
          <w:rFonts w:eastAsia="Times New Roman"/>
          <w:szCs w:val="28"/>
        </w:rPr>
        <w:t>аукционе</w:t>
      </w:r>
      <w:r w:rsidRPr="00176D45">
        <w:rPr>
          <w:rFonts w:eastAsia="Times New Roman"/>
          <w:szCs w:val="28"/>
        </w:rPr>
        <w:t>, засчитывается в счет оплаты за имущество.</w:t>
      </w:r>
    </w:p>
    <w:p w:rsidR="00176D45" w:rsidRPr="00176D45" w:rsidRDefault="00176D45" w:rsidP="00856371">
      <w:pPr>
        <w:spacing w:line="240" w:lineRule="auto"/>
        <w:rPr>
          <w:rFonts w:eastAsia="Times New Roman"/>
          <w:b/>
          <w:szCs w:val="28"/>
          <w:u w:val="single"/>
        </w:rPr>
      </w:pPr>
      <w:r w:rsidRPr="00176D45">
        <w:rPr>
          <w:rFonts w:eastAsia="Times New Roman"/>
          <w:b/>
          <w:szCs w:val="28"/>
          <w:u w:val="single"/>
        </w:rPr>
        <w:t>Порядок подачи заявок на приобретение имущества:</w:t>
      </w:r>
    </w:p>
    <w:p w:rsidR="00176D45" w:rsidRPr="00176D45" w:rsidRDefault="00176D45" w:rsidP="00856371">
      <w:pPr>
        <w:spacing w:line="240" w:lineRule="auto"/>
        <w:rPr>
          <w:rFonts w:eastAsia="Times New Roman"/>
          <w:szCs w:val="28"/>
        </w:rPr>
      </w:pPr>
      <w:r w:rsidRPr="00176D45">
        <w:rPr>
          <w:rFonts w:eastAsia="Times New Roman"/>
          <w:b/>
          <w:szCs w:val="28"/>
        </w:rPr>
        <w:t>Форма подачи заявки</w:t>
      </w:r>
      <w:r w:rsidRPr="00176D45">
        <w:rPr>
          <w:rFonts w:eastAsia="Times New Roman"/>
          <w:szCs w:val="28"/>
        </w:rPr>
        <w:t>: письменная, по утвержденной про</w:t>
      </w:r>
      <w:r w:rsidR="00F161B4" w:rsidRPr="00856371">
        <w:rPr>
          <w:rFonts w:eastAsia="Times New Roman"/>
          <w:szCs w:val="28"/>
        </w:rPr>
        <w:t>давцом форме.</w:t>
      </w:r>
    </w:p>
    <w:p w:rsidR="00176D45" w:rsidRPr="00856371" w:rsidRDefault="00176D45" w:rsidP="00856371">
      <w:pPr>
        <w:spacing w:line="240" w:lineRule="auto"/>
        <w:rPr>
          <w:rFonts w:eastAsia="Times New Roman"/>
          <w:szCs w:val="28"/>
        </w:rPr>
      </w:pPr>
      <w:r w:rsidRPr="00176D45">
        <w:rPr>
          <w:rFonts w:eastAsia="Times New Roman"/>
          <w:b/>
          <w:szCs w:val="28"/>
        </w:rPr>
        <w:t>Физическое или юридическое лицо</w:t>
      </w:r>
      <w:r w:rsidRPr="00176D45">
        <w:rPr>
          <w:rFonts w:eastAsia="Times New Roman"/>
          <w:szCs w:val="28"/>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w:t>
      </w:r>
      <w:r w:rsidRPr="00176D45">
        <w:rPr>
          <w:rFonts w:eastAsia="Times New Roman"/>
          <w:szCs w:val="28"/>
        </w:rPr>
        <w:lastRenderedPageBreak/>
        <w:t xml:space="preserve">желающее приобрести имущество на торгах (далее – претендент), </w:t>
      </w:r>
      <w:r w:rsidR="00075852" w:rsidRPr="00856371">
        <w:rPr>
          <w:rFonts w:eastAsia="Times New Roman"/>
          <w:szCs w:val="28"/>
        </w:rPr>
        <w:t xml:space="preserve">представляют (либо </w:t>
      </w:r>
      <w:r w:rsidR="00F161B4" w:rsidRPr="00856371">
        <w:rPr>
          <w:rFonts w:eastAsia="Times New Roman"/>
          <w:szCs w:val="28"/>
        </w:rPr>
        <w:t>направл</w:t>
      </w:r>
      <w:r w:rsidR="00075852" w:rsidRPr="00856371">
        <w:rPr>
          <w:rFonts w:eastAsia="Times New Roman"/>
          <w:szCs w:val="28"/>
        </w:rPr>
        <w:t>яют)</w:t>
      </w:r>
      <w:r w:rsidR="00F161B4" w:rsidRPr="00856371">
        <w:rPr>
          <w:rFonts w:eastAsia="Times New Roman"/>
          <w:szCs w:val="28"/>
        </w:rPr>
        <w:t xml:space="preserve"> продавцу </w:t>
      </w:r>
      <w:r w:rsidRPr="00176D45">
        <w:rPr>
          <w:rFonts w:eastAsia="Times New Roman"/>
          <w:szCs w:val="28"/>
        </w:rPr>
        <w:t>заявку.</w:t>
      </w:r>
    </w:p>
    <w:p w:rsidR="00856371" w:rsidRPr="00856371" w:rsidRDefault="00856371" w:rsidP="00856371">
      <w:pPr>
        <w:pStyle w:val="a0"/>
        <w:spacing w:after="0" w:line="240" w:lineRule="auto"/>
        <w:rPr>
          <w:szCs w:val="28"/>
        </w:rPr>
      </w:pPr>
      <w:r w:rsidRPr="00856371">
        <w:rPr>
          <w:szCs w:val="28"/>
        </w:rPr>
        <w:t>Для участия в аукционе претендент представляет заявку продавцу лично или через своего полномочного представителя.</w:t>
      </w:r>
    </w:p>
    <w:p w:rsidR="00856371" w:rsidRPr="00856371" w:rsidRDefault="00856371" w:rsidP="00856371">
      <w:pPr>
        <w:pStyle w:val="a0"/>
        <w:spacing w:after="0" w:line="240" w:lineRule="auto"/>
        <w:rPr>
          <w:szCs w:val="28"/>
        </w:rPr>
      </w:pPr>
      <w:proofErr w:type="gramStart"/>
      <w:r w:rsidRPr="00856371">
        <w:rPr>
          <w:szCs w:val="28"/>
        </w:rPr>
        <w:t>Для участия в продаже без объявления цены заявка со всеми прилагаемыми к ней документами</w:t>
      </w:r>
      <w:proofErr w:type="gramEnd"/>
      <w:r w:rsidRPr="00856371">
        <w:rPr>
          <w:szCs w:val="28"/>
        </w:rPr>
        <w:t xml:space="preserve"> направляется продавцу по адресу, или подается по месту приема заявок. </w:t>
      </w:r>
    </w:p>
    <w:p w:rsidR="00F161B4" w:rsidRPr="00176D45" w:rsidRDefault="00F161B4" w:rsidP="00856371">
      <w:pPr>
        <w:spacing w:line="240" w:lineRule="auto"/>
        <w:rPr>
          <w:rFonts w:eastAsia="Times New Roman"/>
          <w:szCs w:val="28"/>
        </w:rPr>
      </w:pPr>
      <w:r w:rsidRPr="00176D45">
        <w:rPr>
          <w:rFonts w:eastAsia="Times New Roman"/>
          <w:szCs w:val="28"/>
        </w:rPr>
        <w:t>Прием заявок осуществляется продавцом в течение указанного в настоящем информационном сообщении срока</w:t>
      </w:r>
      <w:r w:rsidRPr="00856371">
        <w:rPr>
          <w:rFonts w:eastAsia="Times New Roman"/>
          <w:szCs w:val="28"/>
        </w:rPr>
        <w:t xml:space="preserve"> по адресу: Пермский край, г. Добрянка, </w:t>
      </w:r>
      <w:proofErr w:type="spellStart"/>
      <w:r w:rsidRPr="00856371">
        <w:rPr>
          <w:rFonts w:eastAsia="Times New Roman"/>
          <w:szCs w:val="28"/>
        </w:rPr>
        <w:t>ул</w:t>
      </w:r>
      <w:proofErr w:type="gramStart"/>
      <w:r w:rsidRPr="00856371">
        <w:rPr>
          <w:rFonts w:eastAsia="Times New Roman"/>
          <w:szCs w:val="28"/>
        </w:rPr>
        <w:t>.К</w:t>
      </w:r>
      <w:proofErr w:type="gramEnd"/>
      <w:r w:rsidRPr="00856371">
        <w:rPr>
          <w:rFonts w:eastAsia="Times New Roman"/>
          <w:szCs w:val="28"/>
        </w:rPr>
        <w:t>опылова</w:t>
      </w:r>
      <w:proofErr w:type="spellEnd"/>
      <w:r w:rsidRPr="00856371">
        <w:rPr>
          <w:rFonts w:eastAsia="Times New Roman"/>
          <w:szCs w:val="28"/>
        </w:rPr>
        <w:t xml:space="preserve">, д.10, </w:t>
      </w:r>
      <w:proofErr w:type="spellStart"/>
      <w:r w:rsidRPr="00856371">
        <w:rPr>
          <w:rFonts w:eastAsia="Times New Roman"/>
          <w:szCs w:val="28"/>
        </w:rPr>
        <w:t>каб</w:t>
      </w:r>
      <w:proofErr w:type="spellEnd"/>
      <w:r w:rsidRPr="00856371">
        <w:rPr>
          <w:rFonts w:eastAsia="Times New Roman"/>
          <w:szCs w:val="28"/>
        </w:rPr>
        <w:t>. 11</w:t>
      </w:r>
      <w:r w:rsidRPr="00176D45">
        <w:rPr>
          <w:rFonts w:eastAsia="Times New Roman"/>
          <w:szCs w:val="28"/>
        </w:rPr>
        <w:t>.</w:t>
      </w:r>
    </w:p>
    <w:p w:rsidR="00F161B4" w:rsidRPr="00176D45" w:rsidRDefault="00F161B4" w:rsidP="00856371">
      <w:pPr>
        <w:spacing w:line="240" w:lineRule="auto"/>
        <w:rPr>
          <w:rFonts w:eastAsia="Times New Roman"/>
          <w:szCs w:val="28"/>
        </w:rPr>
      </w:pPr>
      <w:r w:rsidRPr="00176D45">
        <w:rPr>
          <w:rFonts w:eastAsia="Times New Roman"/>
          <w:szCs w:val="28"/>
        </w:rPr>
        <w:t>Заявки принимаются одновременно с полным комплектом документов.</w:t>
      </w:r>
    </w:p>
    <w:p w:rsidR="00176D45" w:rsidRPr="00176D45" w:rsidRDefault="00176D45" w:rsidP="00856371">
      <w:pPr>
        <w:spacing w:line="240" w:lineRule="auto"/>
        <w:rPr>
          <w:rFonts w:eastAsia="Times New Roman"/>
          <w:szCs w:val="28"/>
        </w:rPr>
      </w:pPr>
      <w:r w:rsidRPr="00176D45">
        <w:rPr>
          <w:rFonts w:eastAsia="Times New Roman"/>
          <w:szCs w:val="28"/>
        </w:rPr>
        <w:t xml:space="preserve">К заявке должны быть приложены следующие документы: </w:t>
      </w:r>
    </w:p>
    <w:p w:rsidR="00176D45" w:rsidRPr="00176D45" w:rsidRDefault="00176D45" w:rsidP="00856371">
      <w:pPr>
        <w:spacing w:line="240" w:lineRule="auto"/>
        <w:ind w:firstLine="0"/>
        <w:rPr>
          <w:rFonts w:eastAsia="Times New Roman"/>
          <w:szCs w:val="28"/>
        </w:rPr>
      </w:pPr>
      <w:r w:rsidRPr="00176D45">
        <w:rPr>
          <w:rFonts w:eastAsia="Times New Roman"/>
          <w:szCs w:val="28"/>
        </w:rPr>
        <w:t>-платежный документ с отметкой банка-плательщика об исполнении, подтверждающий внесение задатка;</w:t>
      </w:r>
    </w:p>
    <w:p w:rsidR="00176D45" w:rsidRPr="00856371" w:rsidRDefault="00176D45" w:rsidP="00856371">
      <w:pPr>
        <w:spacing w:line="240" w:lineRule="auto"/>
        <w:ind w:firstLine="0"/>
        <w:rPr>
          <w:rFonts w:eastAsia="Times New Roman"/>
          <w:szCs w:val="28"/>
        </w:rPr>
      </w:pPr>
      <w:proofErr w:type="gramStart"/>
      <w:r w:rsidRPr="00176D45">
        <w:rPr>
          <w:rFonts w:eastAsia="Times New Roman"/>
          <w:szCs w:val="28"/>
        </w:rPr>
        <w:t>-доверенность на</w:t>
      </w:r>
      <w:r w:rsidR="00CF4581" w:rsidRPr="00856371">
        <w:rPr>
          <w:rFonts w:eastAsia="Times New Roman"/>
          <w:szCs w:val="28"/>
        </w:rPr>
        <w:t xml:space="preserve">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w:t>
      </w:r>
      <w:r w:rsidRPr="00176D45">
        <w:rPr>
          <w:rFonts w:eastAsia="Times New Roman"/>
          <w:szCs w:val="28"/>
        </w:rPr>
        <w:t>го представител</w:t>
      </w:r>
      <w:r w:rsidR="005A79D6" w:rsidRPr="00856371">
        <w:rPr>
          <w:rFonts w:eastAsia="Times New Roman"/>
          <w:szCs w:val="28"/>
        </w:rPr>
        <w:t>ь); в</w:t>
      </w:r>
      <w:r w:rsidR="00CF4581" w:rsidRPr="00856371">
        <w:rPr>
          <w:rFonts w:eastAsia="Times New Roman"/>
          <w:szCs w:val="28"/>
        </w:rPr>
        <w:t xml:space="preserve"> случае, если от доверенность на осуществление действий от имени претендента подписана лицом, уполномоченным руководителем</w:t>
      </w:r>
      <w:r w:rsidR="005A79D6" w:rsidRPr="00856371">
        <w:rPr>
          <w:rFonts w:eastAsia="Times New Roman"/>
          <w:szCs w:val="28"/>
        </w:rPr>
        <w:t xml:space="preserve"> юридического лица, заявка должна содержать также документ, подтверждающий полномочия этого лица</w:t>
      </w:r>
      <w:r w:rsidRPr="00176D45">
        <w:rPr>
          <w:rFonts w:eastAsia="Times New Roman"/>
          <w:szCs w:val="28"/>
        </w:rPr>
        <w:t xml:space="preserve">; </w:t>
      </w:r>
      <w:proofErr w:type="gramEnd"/>
    </w:p>
    <w:p w:rsidR="003C7DC5" w:rsidRPr="00856371" w:rsidRDefault="00CA2AFB" w:rsidP="00856371">
      <w:pPr>
        <w:pStyle w:val="a0"/>
        <w:spacing w:after="0" w:line="240" w:lineRule="auto"/>
        <w:ind w:firstLine="0"/>
        <w:rPr>
          <w:szCs w:val="28"/>
        </w:rPr>
      </w:pPr>
      <w:r w:rsidRPr="00856371">
        <w:rPr>
          <w:szCs w:val="28"/>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r w:rsidR="003C7DC5" w:rsidRPr="00856371">
        <w:rPr>
          <w:szCs w:val="28"/>
        </w:rPr>
        <w:t xml:space="preserve"> </w:t>
      </w:r>
    </w:p>
    <w:p w:rsidR="00CA2AFB" w:rsidRPr="00856371" w:rsidRDefault="003C7DC5" w:rsidP="00856371">
      <w:pPr>
        <w:pStyle w:val="a0"/>
        <w:spacing w:after="0" w:line="240" w:lineRule="auto"/>
        <w:ind w:firstLine="567"/>
        <w:rPr>
          <w:szCs w:val="28"/>
        </w:rPr>
      </w:pPr>
      <w:r w:rsidRPr="00856371">
        <w:rPr>
          <w:szCs w:val="28"/>
        </w:rPr>
        <w:t>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856371">
        <w:rPr>
          <w:szCs w:val="28"/>
        </w:rPr>
        <w:t>рт с пр</w:t>
      </w:r>
      <w:proofErr w:type="gramEnd"/>
      <w:r w:rsidRPr="00856371">
        <w:rPr>
          <w:szCs w:val="28"/>
        </w:rPr>
        <w:t>едложением о цене имущества может быть подан при подаче заявки.</w:t>
      </w:r>
    </w:p>
    <w:p w:rsidR="00176D45" w:rsidRPr="00176D45" w:rsidRDefault="00176D45" w:rsidP="00856371">
      <w:pPr>
        <w:spacing w:line="240" w:lineRule="auto"/>
        <w:rPr>
          <w:rFonts w:eastAsia="Times New Roman"/>
          <w:szCs w:val="28"/>
        </w:rPr>
      </w:pPr>
      <w:r w:rsidRPr="00176D45">
        <w:rPr>
          <w:rFonts w:eastAsia="Times New Roman"/>
          <w:szCs w:val="28"/>
        </w:rPr>
        <w:t xml:space="preserve">Претенденты – </w:t>
      </w:r>
      <w:r w:rsidRPr="00176D45">
        <w:rPr>
          <w:rFonts w:eastAsia="Times New Roman"/>
          <w:b/>
          <w:szCs w:val="28"/>
        </w:rPr>
        <w:t>физические лица</w:t>
      </w:r>
      <w:r w:rsidRPr="00176D45">
        <w:rPr>
          <w:rFonts w:eastAsia="Times New Roman"/>
          <w:szCs w:val="28"/>
        </w:rPr>
        <w:t xml:space="preserve"> пред</w:t>
      </w:r>
      <w:r w:rsidR="00EB6438">
        <w:rPr>
          <w:rFonts w:eastAsia="Times New Roman"/>
          <w:szCs w:val="28"/>
        </w:rPr>
        <w:t>ставл</w:t>
      </w:r>
      <w:r w:rsidR="00CF4581" w:rsidRPr="00856371">
        <w:rPr>
          <w:rFonts w:eastAsia="Times New Roman"/>
          <w:szCs w:val="28"/>
        </w:rPr>
        <w:t>я</w:t>
      </w:r>
      <w:r w:rsidRPr="00176D45">
        <w:rPr>
          <w:rFonts w:eastAsia="Times New Roman"/>
          <w:szCs w:val="28"/>
        </w:rPr>
        <w:t>ют:</w:t>
      </w:r>
    </w:p>
    <w:p w:rsidR="00CF4581" w:rsidRPr="00856371" w:rsidRDefault="00CF4581" w:rsidP="00856371">
      <w:pPr>
        <w:spacing w:line="240" w:lineRule="auto"/>
        <w:rPr>
          <w:rFonts w:eastAsia="Times New Roman"/>
          <w:szCs w:val="28"/>
        </w:rPr>
      </w:pPr>
      <w:r w:rsidRPr="00856371">
        <w:rPr>
          <w:rFonts w:eastAsia="Times New Roman"/>
          <w:szCs w:val="28"/>
        </w:rPr>
        <w:t>-</w:t>
      </w:r>
      <w:r w:rsidR="00EB6438" w:rsidRPr="00856371">
        <w:rPr>
          <w:rFonts w:eastAsia="Times New Roman"/>
          <w:szCs w:val="28"/>
        </w:rPr>
        <w:t xml:space="preserve">копии всех листов </w:t>
      </w:r>
      <w:r w:rsidRPr="00856371">
        <w:rPr>
          <w:rFonts w:eastAsia="Times New Roman"/>
          <w:szCs w:val="28"/>
        </w:rPr>
        <w:t>документ</w:t>
      </w:r>
      <w:r w:rsidR="00EB6438">
        <w:rPr>
          <w:rFonts w:eastAsia="Times New Roman"/>
          <w:szCs w:val="28"/>
        </w:rPr>
        <w:t>а, удостоверяющего</w:t>
      </w:r>
      <w:r w:rsidRPr="00856371">
        <w:rPr>
          <w:rFonts w:eastAsia="Times New Roman"/>
          <w:szCs w:val="28"/>
        </w:rPr>
        <w:t xml:space="preserve"> личность; </w:t>
      </w:r>
    </w:p>
    <w:p w:rsidR="00176D45" w:rsidRPr="00176D45" w:rsidRDefault="00176D45" w:rsidP="00856371">
      <w:pPr>
        <w:spacing w:line="240" w:lineRule="auto"/>
        <w:rPr>
          <w:rFonts w:eastAsia="Times New Roman"/>
          <w:szCs w:val="28"/>
        </w:rPr>
      </w:pPr>
      <w:r w:rsidRPr="00176D45">
        <w:rPr>
          <w:rFonts w:eastAsia="Times New Roman"/>
          <w:szCs w:val="28"/>
        </w:rPr>
        <w:t>-</w:t>
      </w:r>
      <w:r w:rsidR="00EB6438">
        <w:rPr>
          <w:rFonts w:eastAsia="Times New Roman"/>
          <w:szCs w:val="28"/>
        </w:rPr>
        <w:t xml:space="preserve">копию </w:t>
      </w:r>
      <w:r w:rsidRPr="00176D45">
        <w:rPr>
          <w:rFonts w:eastAsia="Times New Roman"/>
          <w:szCs w:val="28"/>
        </w:rPr>
        <w:t>свидетельств</w:t>
      </w:r>
      <w:r w:rsidR="00EB6438">
        <w:rPr>
          <w:rFonts w:eastAsia="Times New Roman"/>
          <w:szCs w:val="28"/>
        </w:rPr>
        <w:t>а</w:t>
      </w:r>
      <w:r w:rsidRPr="00176D45">
        <w:rPr>
          <w:rFonts w:eastAsia="Times New Roman"/>
          <w:szCs w:val="28"/>
        </w:rPr>
        <w:t xml:space="preserve"> о присвоении идентификационного номера налогоплательщика (ИНН);</w:t>
      </w:r>
    </w:p>
    <w:p w:rsidR="00176D45" w:rsidRPr="00856371" w:rsidRDefault="00176D45" w:rsidP="00856371">
      <w:pPr>
        <w:spacing w:line="240" w:lineRule="auto"/>
        <w:rPr>
          <w:rFonts w:eastAsia="Times New Roman"/>
          <w:szCs w:val="28"/>
        </w:rPr>
      </w:pPr>
      <w:r w:rsidRPr="00176D45">
        <w:rPr>
          <w:rFonts w:eastAsia="Times New Roman"/>
          <w:szCs w:val="28"/>
        </w:rPr>
        <w:t xml:space="preserve">Претенденты – </w:t>
      </w:r>
      <w:r w:rsidRPr="00176D45">
        <w:rPr>
          <w:rFonts w:eastAsia="Times New Roman"/>
          <w:b/>
          <w:szCs w:val="28"/>
        </w:rPr>
        <w:t>юридические лица</w:t>
      </w:r>
      <w:r w:rsidRPr="00176D45">
        <w:rPr>
          <w:rFonts w:eastAsia="Times New Roman"/>
          <w:szCs w:val="28"/>
        </w:rPr>
        <w:t xml:space="preserve"> представляют:</w:t>
      </w:r>
    </w:p>
    <w:p w:rsidR="00176D45" w:rsidRPr="00176D45" w:rsidRDefault="00176D45" w:rsidP="00856371">
      <w:pPr>
        <w:spacing w:line="240" w:lineRule="auto"/>
        <w:ind w:firstLine="0"/>
        <w:rPr>
          <w:rFonts w:eastAsia="Times New Roman"/>
          <w:szCs w:val="28"/>
        </w:rPr>
      </w:pPr>
      <w:r w:rsidRPr="00176D45">
        <w:rPr>
          <w:rFonts w:eastAsia="Times New Roman"/>
          <w:szCs w:val="28"/>
        </w:rPr>
        <w:t>-заверенные</w:t>
      </w:r>
      <w:r w:rsidR="00BF0553" w:rsidRPr="00856371">
        <w:rPr>
          <w:rFonts w:eastAsia="Times New Roman"/>
          <w:szCs w:val="28"/>
        </w:rPr>
        <w:t xml:space="preserve"> копии учредительных документов</w:t>
      </w:r>
      <w:r w:rsidRPr="00176D45">
        <w:rPr>
          <w:rFonts w:eastAsia="Times New Roman"/>
          <w:szCs w:val="28"/>
        </w:rPr>
        <w:t>;</w:t>
      </w:r>
    </w:p>
    <w:p w:rsidR="00BF0553" w:rsidRPr="00856371" w:rsidRDefault="00BF0553" w:rsidP="00856371">
      <w:pPr>
        <w:spacing w:line="240" w:lineRule="auto"/>
        <w:ind w:firstLine="0"/>
        <w:rPr>
          <w:rFonts w:eastAsia="Times New Roman"/>
          <w:szCs w:val="28"/>
        </w:rPr>
      </w:pPr>
      <w:r w:rsidRPr="00176D45">
        <w:rPr>
          <w:rFonts w:eastAsia="Times New Roman"/>
          <w:szCs w:val="28"/>
        </w:rPr>
        <w:t>-</w:t>
      </w:r>
      <w:r w:rsidRPr="00856371">
        <w:rPr>
          <w:rFonts w:eastAsia="Times New Roman"/>
          <w:szCs w:val="28"/>
        </w:rPr>
        <w:t xml:space="preserve">документ, содержащий </w:t>
      </w:r>
      <w:r w:rsidRPr="00176D45">
        <w:rPr>
          <w:rFonts w:eastAsia="Times New Roman"/>
          <w:szCs w:val="28"/>
        </w:rPr>
        <w:t>сведения о доле Российской Федерации, субъект</w:t>
      </w:r>
      <w:r w:rsidRPr="00856371">
        <w:rPr>
          <w:rFonts w:eastAsia="Times New Roman"/>
          <w:szCs w:val="28"/>
        </w:rPr>
        <w:t>а Российской Федерации или</w:t>
      </w:r>
      <w:r w:rsidRPr="00176D45">
        <w:rPr>
          <w:rFonts w:eastAsia="Times New Roman"/>
          <w:szCs w:val="28"/>
        </w:rPr>
        <w:t xml:space="preserve"> муниципальн</w:t>
      </w:r>
      <w:r w:rsidRPr="00856371">
        <w:rPr>
          <w:rFonts w:eastAsia="Times New Roman"/>
          <w:szCs w:val="28"/>
        </w:rPr>
        <w:t>ого</w:t>
      </w:r>
      <w:r w:rsidRPr="00176D45">
        <w:rPr>
          <w:rFonts w:eastAsia="Times New Roman"/>
          <w:szCs w:val="28"/>
        </w:rPr>
        <w:t xml:space="preserve"> образовани</w:t>
      </w:r>
      <w:r w:rsidRPr="00856371">
        <w:rPr>
          <w:rFonts w:eastAsia="Times New Roman"/>
          <w:szCs w:val="28"/>
        </w:rPr>
        <w:t>я</w:t>
      </w:r>
      <w:r w:rsidRPr="00176D45">
        <w:rPr>
          <w:rFonts w:eastAsia="Times New Roman"/>
          <w:szCs w:val="28"/>
        </w:rPr>
        <w:t xml:space="preserve"> в уставном капитале юридического лица </w:t>
      </w:r>
      <w:r w:rsidRPr="00856371">
        <w:rPr>
          <w:rFonts w:eastAsia="Times New Roman"/>
          <w:szCs w:val="28"/>
        </w:rPr>
        <w:t>(</w:t>
      </w:r>
      <w:r w:rsidRPr="00176D45">
        <w:rPr>
          <w:rFonts w:eastAsia="Times New Roman"/>
          <w:szCs w:val="28"/>
        </w:rPr>
        <w:t xml:space="preserve">реестр владельцев акций </w:t>
      </w:r>
      <w:r w:rsidRPr="00856371">
        <w:rPr>
          <w:rFonts w:eastAsia="Times New Roman"/>
          <w:szCs w:val="28"/>
        </w:rPr>
        <w:t xml:space="preserve">либо выписка </w:t>
      </w:r>
      <w:r w:rsidRPr="00176D45">
        <w:rPr>
          <w:rFonts w:eastAsia="Times New Roman"/>
          <w:szCs w:val="28"/>
        </w:rPr>
        <w:t>из него</w:t>
      </w:r>
      <w:r w:rsidRPr="00856371">
        <w:rPr>
          <w:rFonts w:eastAsia="Times New Roman"/>
          <w:szCs w:val="28"/>
        </w:rPr>
        <w:t xml:space="preserve"> или заверенное печатью юридического лица (при наличии печати) и подписанное его руководителем письмо);</w:t>
      </w:r>
    </w:p>
    <w:p w:rsidR="00176D45" w:rsidRPr="00856371" w:rsidRDefault="00176D45" w:rsidP="00856371">
      <w:pPr>
        <w:spacing w:line="240" w:lineRule="auto"/>
        <w:ind w:firstLine="0"/>
        <w:rPr>
          <w:rFonts w:eastAsia="Times New Roman"/>
          <w:szCs w:val="28"/>
        </w:rPr>
      </w:pPr>
      <w:r w:rsidRPr="00176D45">
        <w:rPr>
          <w:rFonts w:eastAsia="Times New Roman"/>
          <w:szCs w:val="28"/>
        </w:rPr>
        <w:t>-</w:t>
      </w:r>
      <w:r w:rsidR="00BF0553" w:rsidRPr="00856371">
        <w:rPr>
          <w:rFonts w:eastAsia="Times New Roman"/>
          <w:szCs w:val="28"/>
        </w:rPr>
        <w:t>д</w:t>
      </w:r>
      <w:r w:rsidRPr="00176D45">
        <w:rPr>
          <w:rFonts w:eastAsia="Times New Roman"/>
          <w:szCs w:val="28"/>
        </w:rPr>
        <w:t>окумент,</w:t>
      </w:r>
      <w:r w:rsidR="00BF0553" w:rsidRPr="00856371">
        <w:rPr>
          <w:rFonts w:eastAsia="Times New Roman"/>
          <w:szCs w:val="28"/>
        </w:rPr>
        <w:t xml:space="preserve"> который</w:t>
      </w:r>
      <w:r w:rsidRPr="00176D45">
        <w:rPr>
          <w:rFonts w:eastAsia="Times New Roman"/>
          <w:szCs w:val="28"/>
        </w:rPr>
        <w:t xml:space="preserve"> подтверждае</w:t>
      </w:r>
      <w:r w:rsidR="00BF0553" w:rsidRPr="00856371">
        <w:rPr>
          <w:rFonts w:eastAsia="Times New Roman"/>
          <w:szCs w:val="28"/>
        </w:rPr>
        <w:t>т</w:t>
      </w:r>
      <w:r w:rsidRPr="00176D45">
        <w:rPr>
          <w:rFonts w:eastAsia="Times New Roman"/>
          <w:szCs w:val="28"/>
        </w:rPr>
        <w:t xml:space="preserve"> полномочия</w:t>
      </w:r>
      <w:r w:rsidR="00BF0553" w:rsidRPr="00856371">
        <w:rPr>
          <w:rFonts w:eastAsia="Times New Roman"/>
          <w:szCs w:val="28"/>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w:t>
      </w:r>
      <w:r w:rsidR="00BF0553" w:rsidRPr="00856371">
        <w:rPr>
          <w:rFonts w:eastAsia="Times New Roman"/>
          <w:szCs w:val="28"/>
        </w:rPr>
        <w:lastRenderedPageBreak/>
        <w:t>которым руководитель юридического лица обладает правом действовать от имени юридического лица без доверенности</w:t>
      </w:r>
      <w:r w:rsidRPr="00176D45">
        <w:rPr>
          <w:rFonts w:eastAsia="Times New Roman"/>
          <w:szCs w:val="28"/>
        </w:rPr>
        <w:t>;</w:t>
      </w:r>
    </w:p>
    <w:p w:rsidR="005A79D6" w:rsidRPr="00856371" w:rsidRDefault="005A79D6" w:rsidP="00856371">
      <w:pPr>
        <w:pStyle w:val="a0"/>
        <w:spacing w:after="0" w:line="240" w:lineRule="auto"/>
        <w:rPr>
          <w:szCs w:val="28"/>
        </w:rPr>
      </w:pPr>
      <w:r w:rsidRPr="00856371">
        <w:rPr>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A79D6" w:rsidRPr="00176D45" w:rsidRDefault="005A79D6" w:rsidP="00856371">
      <w:pPr>
        <w:pStyle w:val="a0"/>
        <w:spacing w:after="0" w:line="240" w:lineRule="auto"/>
        <w:rPr>
          <w:szCs w:val="28"/>
        </w:rPr>
      </w:pPr>
      <w:r w:rsidRPr="00856371">
        <w:rPr>
          <w:szCs w:val="28"/>
        </w:rPr>
        <w:t xml:space="preserve">К данным документам (в том числе к каждому тому) также прилагается </w:t>
      </w:r>
      <w:r w:rsidRPr="00176D45">
        <w:rPr>
          <w:rFonts w:eastAsia="Times New Roman"/>
          <w:szCs w:val="28"/>
        </w:rPr>
        <w:t>опись</w:t>
      </w:r>
      <w:r w:rsidRPr="00856371">
        <w:rPr>
          <w:rFonts w:eastAsia="Times New Roman"/>
          <w:szCs w:val="28"/>
        </w:rPr>
        <w:t>. Заявка и такая опись составляются в двух экземплярах, один из которых остается у продавца, другой – у претендента</w:t>
      </w:r>
      <w:r w:rsidRPr="00176D45">
        <w:rPr>
          <w:rFonts w:eastAsia="Times New Roman"/>
          <w:szCs w:val="28"/>
        </w:rPr>
        <w:t>;</w:t>
      </w:r>
    </w:p>
    <w:p w:rsidR="00176D45" w:rsidRPr="00176D45" w:rsidRDefault="00176D45" w:rsidP="00856371">
      <w:pPr>
        <w:spacing w:line="240" w:lineRule="auto"/>
        <w:rPr>
          <w:rFonts w:eastAsia="Times New Roman"/>
          <w:szCs w:val="28"/>
        </w:rPr>
      </w:pPr>
      <w:r w:rsidRPr="00176D45">
        <w:rPr>
          <w:rFonts w:eastAsia="Times New Roman"/>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176D45" w:rsidRPr="00176D45" w:rsidRDefault="00176D45" w:rsidP="00856371">
      <w:pPr>
        <w:spacing w:line="240" w:lineRule="auto"/>
        <w:rPr>
          <w:rFonts w:eastAsia="Times New Roman"/>
          <w:szCs w:val="28"/>
        </w:rPr>
      </w:pPr>
      <w:r w:rsidRPr="00176D45">
        <w:rPr>
          <w:rFonts w:eastAsia="Times New Roman"/>
          <w:szCs w:val="28"/>
        </w:rPr>
        <w:t>Одно лицо имеет право подать только одну заявку и одно предложение о цене имущества.</w:t>
      </w:r>
    </w:p>
    <w:p w:rsidR="00176D45" w:rsidRPr="00176D45" w:rsidRDefault="00176D45" w:rsidP="00856371">
      <w:pPr>
        <w:spacing w:line="240" w:lineRule="auto"/>
        <w:rPr>
          <w:rFonts w:eastAsia="Times New Roman"/>
          <w:szCs w:val="28"/>
        </w:rPr>
      </w:pPr>
      <w:r w:rsidRPr="00176D45">
        <w:rPr>
          <w:rFonts w:eastAsia="Times New Roman"/>
          <w:szCs w:val="28"/>
        </w:rPr>
        <w:t>Продавцом не принимаются заявки, поступившие после истечения соответствующего срока, указанного в информационном сообщении.</w:t>
      </w:r>
    </w:p>
    <w:p w:rsidR="00176D45" w:rsidRPr="00176D45" w:rsidRDefault="00176D45" w:rsidP="00856371">
      <w:pPr>
        <w:spacing w:line="240" w:lineRule="auto"/>
        <w:rPr>
          <w:rFonts w:eastAsia="Times New Roman"/>
          <w:szCs w:val="28"/>
        </w:rPr>
      </w:pPr>
      <w:r w:rsidRPr="00176D45">
        <w:rPr>
          <w:rFonts w:eastAsia="Times New Roman"/>
          <w:szCs w:val="28"/>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176D45" w:rsidRPr="00176D45" w:rsidRDefault="00176D45" w:rsidP="00856371">
      <w:pPr>
        <w:spacing w:line="240" w:lineRule="auto"/>
        <w:rPr>
          <w:rFonts w:eastAsia="Times New Roman"/>
          <w:szCs w:val="28"/>
        </w:rPr>
      </w:pPr>
      <w:r w:rsidRPr="00176D45">
        <w:rPr>
          <w:rFonts w:eastAsia="Times New Roman"/>
          <w:b/>
          <w:szCs w:val="28"/>
          <w:u w:val="single"/>
        </w:rPr>
        <w:t>Ограничения участия отдельных категорий физических лиц и юридических лиц в приватизации имущества</w:t>
      </w:r>
      <w:r w:rsidRPr="00176D45">
        <w:rPr>
          <w:rFonts w:eastAsia="Times New Roman"/>
          <w:szCs w:val="28"/>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176D45" w:rsidRPr="00856371" w:rsidRDefault="00176D45" w:rsidP="00856371">
      <w:pPr>
        <w:spacing w:line="240" w:lineRule="auto"/>
        <w:rPr>
          <w:rFonts w:eastAsia="Times New Roman"/>
          <w:bCs/>
          <w:szCs w:val="28"/>
        </w:rPr>
      </w:pPr>
      <w:r w:rsidRPr="00176D45">
        <w:rPr>
          <w:rFonts w:eastAsia="Times New Roman"/>
          <w:b/>
          <w:szCs w:val="28"/>
          <w:u w:val="single"/>
        </w:rPr>
        <w:t>Порядок определения победителей при проведен</w:t>
      </w:r>
      <w:proofErr w:type="gramStart"/>
      <w:r w:rsidRPr="00176D45">
        <w:rPr>
          <w:rFonts w:eastAsia="Times New Roman"/>
          <w:b/>
          <w:szCs w:val="28"/>
          <w:u w:val="single"/>
        </w:rPr>
        <w:t>ии ау</w:t>
      </w:r>
      <w:proofErr w:type="gramEnd"/>
      <w:r w:rsidRPr="00176D45">
        <w:rPr>
          <w:rFonts w:eastAsia="Times New Roman"/>
          <w:b/>
          <w:szCs w:val="28"/>
          <w:u w:val="single"/>
        </w:rPr>
        <w:t>кциона</w:t>
      </w:r>
      <w:r w:rsidRPr="00176D45">
        <w:rPr>
          <w:rFonts w:eastAsia="Times New Roman"/>
          <w:b/>
          <w:szCs w:val="28"/>
        </w:rPr>
        <w:t xml:space="preserve"> </w:t>
      </w:r>
      <w:r w:rsidR="003C7DC5" w:rsidRPr="00856371">
        <w:rPr>
          <w:rFonts w:eastAsia="Times New Roman"/>
          <w:b/>
          <w:szCs w:val="28"/>
        </w:rPr>
        <w:t>–</w:t>
      </w:r>
      <w:r w:rsidRPr="00176D45">
        <w:rPr>
          <w:rFonts w:eastAsia="Times New Roman"/>
          <w:b/>
          <w:bCs/>
          <w:szCs w:val="28"/>
        </w:rPr>
        <w:t xml:space="preserve"> </w:t>
      </w:r>
      <w:r w:rsidR="003C7DC5" w:rsidRPr="00856371">
        <w:rPr>
          <w:rFonts w:eastAsia="Times New Roman"/>
          <w:bCs/>
          <w:szCs w:val="28"/>
        </w:rPr>
        <w:t>Право приобретения принадлежит покупателю, который предложил в ходе торгов наиболее высокую цену за такое имущество</w:t>
      </w:r>
      <w:r w:rsidRPr="00176D45">
        <w:rPr>
          <w:rFonts w:eastAsia="Times New Roman"/>
          <w:bCs/>
          <w:szCs w:val="28"/>
        </w:rPr>
        <w:t>.</w:t>
      </w:r>
    </w:p>
    <w:p w:rsidR="00EF730B" w:rsidRPr="00856371" w:rsidRDefault="00EF730B" w:rsidP="00856371">
      <w:pPr>
        <w:pStyle w:val="a0"/>
        <w:spacing w:after="0" w:line="240" w:lineRule="auto"/>
        <w:rPr>
          <w:szCs w:val="28"/>
        </w:rPr>
      </w:pPr>
      <w:r w:rsidRPr="00856371">
        <w:rPr>
          <w:szCs w:val="2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5A79D6" w:rsidRPr="00856371" w:rsidRDefault="005A79D6" w:rsidP="00856371">
      <w:pPr>
        <w:pStyle w:val="a0"/>
        <w:spacing w:after="0" w:line="240" w:lineRule="auto"/>
        <w:rPr>
          <w:szCs w:val="28"/>
        </w:rPr>
      </w:pPr>
      <w:r w:rsidRPr="00856371">
        <w:rPr>
          <w:szCs w:val="28"/>
        </w:rPr>
        <w:t xml:space="preserve">Аукцион, в котором принял участие только один участник, признается несостоявшимся. </w:t>
      </w:r>
    </w:p>
    <w:p w:rsidR="00F161B4" w:rsidRPr="00F161B4" w:rsidRDefault="00F161B4" w:rsidP="00856371">
      <w:pPr>
        <w:spacing w:line="240" w:lineRule="auto"/>
        <w:ind w:firstLine="567"/>
        <w:rPr>
          <w:rFonts w:eastAsia="Times New Roman"/>
          <w:szCs w:val="28"/>
        </w:rPr>
      </w:pPr>
      <w:r w:rsidRPr="00F161B4">
        <w:rPr>
          <w:rFonts w:eastAsia="Times New Roman"/>
          <w:b/>
          <w:szCs w:val="28"/>
          <w:u w:val="single"/>
        </w:rPr>
        <w:t>Порядок определения лиц, имеющих право приобретения имущества при его продаже без объявления цены</w:t>
      </w:r>
      <w:r w:rsidRPr="00F161B4">
        <w:rPr>
          <w:rFonts w:eastAsia="Times New Roman"/>
          <w:szCs w:val="28"/>
          <w:u w:val="single"/>
        </w:rPr>
        <w:t xml:space="preserve"> </w:t>
      </w:r>
      <w:r w:rsidRPr="00F161B4">
        <w:rPr>
          <w:rFonts w:eastAsia="Times New Roman"/>
          <w:szCs w:val="28"/>
        </w:rPr>
        <w:t xml:space="preserve">– При принятии к рассмотрению одного предложения о цене приобретения имущества – </w:t>
      </w:r>
      <w:proofErr w:type="gramStart"/>
      <w:r w:rsidRPr="00F161B4">
        <w:rPr>
          <w:rFonts w:eastAsia="Times New Roman"/>
          <w:szCs w:val="28"/>
        </w:rPr>
        <w:t>претендент</w:t>
      </w:r>
      <w:proofErr w:type="gramEnd"/>
      <w:r w:rsidRPr="00F161B4">
        <w:rPr>
          <w:rFonts w:eastAsia="Times New Roman"/>
          <w:szCs w:val="28"/>
        </w:rPr>
        <w:t xml:space="preserve"> подавший это предложение. </w:t>
      </w:r>
    </w:p>
    <w:p w:rsidR="00F161B4" w:rsidRPr="00F161B4" w:rsidRDefault="00F161B4" w:rsidP="00856371">
      <w:pPr>
        <w:spacing w:line="240" w:lineRule="auto"/>
        <w:ind w:firstLine="567"/>
        <w:rPr>
          <w:rFonts w:eastAsia="Times New Roman"/>
          <w:szCs w:val="28"/>
        </w:rPr>
      </w:pPr>
      <w:r w:rsidRPr="00F161B4">
        <w:rPr>
          <w:rFonts w:eastAsia="Times New Roman"/>
          <w:szCs w:val="28"/>
        </w:rPr>
        <w:lastRenderedPageBreak/>
        <w:t>При принятии к рассмотрению нескольких предложений – претендент, предложивший наибольшую цену за объект продажи.</w:t>
      </w:r>
    </w:p>
    <w:p w:rsidR="00F161B4" w:rsidRPr="00F161B4" w:rsidRDefault="00F161B4" w:rsidP="00856371">
      <w:pPr>
        <w:spacing w:line="240" w:lineRule="auto"/>
        <w:ind w:firstLine="567"/>
        <w:rPr>
          <w:rFonts w:eastAsia="Times New Roman"/>
          <w:szCs w:val="28"/>
        </w:rPr>
      </w:pPr>
      <w:r w:rsidRPr="00F161B4">
        <w:rPr>
          <w:rFonts w:eastAsia="Times New Roman"/>
          <w:szCs w:val="28"/>
        </w:rPr>
        <w:t>При принятии к рассмотрению нескольких одинаковых предложений о цене – претендент, заявка которого была зарегистрирована ранее других.</w:t>
      </w:r>
    </w:p>
    <w:p w:rsidR="00F161B4" w:rsidRPr="00F161B4" w:rsidRDefault="00F161B4" w:rsidP="00856371">
      <w:pPr>
        <w:spacing w:line="240" w:lineRule="auto"/>
        <w:ind w:firstLine="567"/>
        <w:rPr>
          <w:rFonts w:eastAsia="Times New Roman"/>
          <w:szCs w:val="28"/>
        </w:rPr>
      </w:pPr>
      <w:r w:rsidRPr="00F161B4">
        <w:rPr>
          <w:rFonts w:eastAsia="Times New Roman"/>
          <w:szCs w:val="28"/>
        </w:rPr>
        <w:t xml:space="preserve">При продаже имущества без объявления цены предложение о цене приобретаемого имущества подается вместе с заявкой. На конверте указывается наименование претендента и объекта продажи. </w:t>
      </w:r>
    </w:p>
    <w:p w:rsidR="00F161B4" w:rsidRPr="00F161B4" w:rsidRDefault="00F161B4" w:rsidP="00856371">
      <w:pPr>
        <w:spacing w:line="240" w:lineRule="auto"/>
        <w:ind w:firstLine="567"/>
        <w:rPr>
          <w:rFonts w:eastAsia="Times New Roman"/>
          <w:szCs w:val="28"/>
        </w:rPr>
      </w:pPr>
      <w:r w:rsidRPr="00F161B4">
        <w:rPr>
          <w:rFonts w:eastAsia="Times New Roman"/>
          <w:szCs w:val="28"/>
        </w:rPr>
        <w:t>В заявке должно содержаться обязательство претендента заключить договор купли-продажи имущества по предлагаемой им цене.</w:t>
      </w:r>
    </w:p>
    <w:p w:rsidR="00F161B4" w:rsidRPr="00F161B4" w:rsidRDefault="00F161B4" w:rsidP="00856371">
      <w:pPr>
        <w:spacing w:line="240" w:lineRule="auto"/>
        <w:ind w:firstLine="567"/>
        <w:rPr>
          <w:rFonts w:eastAsia="Times New Roman"/>
          <w:szCs w:val="28"/>
        </w:rPr>
      </w:pPr>
      <w:r w:rsidRPr="00F161B4">
        <w:rPr>
          <w:rFonts w:eastAsia="Times New Roman"/>
          <w:szCs w:val="28"/>
        </w:rPr>
        <w:t>Претенденты (уполномоченные представители участников) имеют право присутствовать при вскрытии конвертов с предложениями о цене имущества и их оглашении.</w:t>
      </w:r>
    </w:p>
    <w:p w:rsidR="00176D45" w:rsidRPr="00176D45" w:rsidRDefault="00176D45" w:rsidP="00856371">
      <w:pPr>
        <w:spacing w:line="240" w:lineRule="auto"/>
        <w:rPr>
          <w:rFonts w:eastAsia="Times New Roman"/>
          <w:szCs w:val="28"/>
        </w:rPr>
      </w:pPr>
      <w:r w:rsidRPr="00176D45">
        <w:rPr>
          <w:rFonts w:eastAsia="Times New Roman"/>
          <w:szCs w:val="28"/>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176D45" w:rsidRPr="00176D45" w:rsidRDefault="00176D45" w:rsidP="00856371">
      <w:pPr>
        <w:spacing w:line="240" w:lineRule="auto"/>
        <w:rPr>
          <w:rFonts w:eastAsia="Times New Roman"/>
          <w:szCs w:val="28"/>
        </w:rPr>
      </w:pPr>
      <w:r w:rsidRPr="00176D45">
        <w:rPr>
          <w:rFonts w:eastAsia="Times New Roman"/>
          <w:szCs w:val="28"/>
        </w:rPr>
        <w:t>Договор купли-продажи с победителем заключается по адресу: г. Добрянка, ул.</w:t>
      </w:r>
      <w:r w:rsidR="00075852" w:rsidRPr="00856371">
        <w:rPr>
          <w:rFonts w:eastAsia="Times New Roman"/>
          <w:szCs w:val="28"/>
        </w:rPr>
        <w:t xml:space="preserve"> </w:t>
      </w:r>
      <w:r w:rsidRPr="00176D45">
        <w:rPr>
          <w:rFonts w:eastAsia="Times New Roman"/>
          <w:szCs w:val="28"/>
        </w:rPr>
        <w:t>Копылова</w:t>
      </w:r>
      <w:r w:rsidR="0075658F" w:rsidRPr="00856371">
        <w:rPr>
          <w:rFonts w:eastAsia="Times New Roman"/>
          <w:szCs w:val="28"/>
        </w:rPr>
        <w:t>,</w:t>
      </w:r>
      <w:r w:rsidRPr="00176D45">
        <w:rPr>
          <w:rFonts w:eastAsia="Times New Roman"/>
          <w:szCs w:val="28"/>
        </w:rPr>
        <w:t xml:space="preserve"> 10, </w:t>
      </w:r>
      <w:proofErr w:type="spellStart"/>
      <w:r w:rsidRPr="00176D45">
        <w:rPr>
          <w:rFonts w:eastAsia="Times New Roman"/>
          <w:szCs w:val="28"/>
        </w:rPr>
        <w:t>каб</w:t>
      </w:r>
      <w:proofErr w:type="spellEnd"/>
      <w:r w:rsidRPr="00176D45">
        <w:rPr>
          <w:rFonts w:eastAsia="Times New Roman"/>
          <w:szCs w:val="28"/>
        </w:rPr>
        <w:t>. 11.</w:t>
      </w:r>
    </w:p>
    <w:p w:rsidR="005A2E34" w:rsidRPr="005A2E34" w:rsidRDefault="005A2E34" w:rsidP="005A2E34">
      <w:pPr>
        <w:spacing w:line="240" w:lineRule="auto"/>
        <w:ind w:right="-82" w:firstLine="567"/>
        <w:rPr>
          <w:rFonts w:eastAsia="Times New Roman"/>
          <w:b/>
          <w:szCs w:val="28"/>
          <w:u w:val="single"/>
        </w:rPr>
      </w:pPr>
      <w:r w:rsidRPr="005A2E34">
        <w:rPr>
          <w:rFonts w:eastAsia="Times New Roman"/>
          <w:b/>
          <w:szCs w:val="28"/>
          <w:u w:val="single"/>
        </w:rPr>
        <w:t>Требования к оформлению предоставляемых покупателями документов:</w:t>
      </w:r>
    </w:p>
    <w:p w:rsidR="005A2E34" w:rsidRPr="005A2E34" w:rsidRDefault="005A2E34" w:rsidP="005A2E34">
      <w:pPr>
        <w:widowControl w:val="0"/>
        <w:autoSpaceDE w:val="0"/>
        <w:autoSpaceDN w:val="0"/>
        <w:adjustRightInd w:val="0"/>
        <w:spacing w:line="240" w:lineRule="auto"/>
        <w:ind w:right="-82" w:firstLine="567"/>
        <w:rPr>
          <w:rFonts w:eastAsia="Times New Roman"/>
          <w:szCs w:val="28"/>
        </w:rPr>
      </w:pPr>
      <w:r w:rsidRPr="005A2E34">
        <w:rPr>
          <w:rFonts w:eastAsia="Times New Roman"/>
          <w:szCs w:val="28"/>
        </w:rPr>
        <w:t>1. Документы в части их оформления и содержания должны соответствовать требованиям</w:t>
      </w:r>
      <w:r w:rsidR="005C41C7">
        <w:rPr>
          <w:rFonts w:eastAsia="Times New Roman"/>
          <w:szCs w:val="28"/>
        </w:rPr>
        <w:t>, указанным в настоящем информационном сообщении и требованиям</w:t>
      </w:r>
      <w:r w:rsidRPr="005A2E34">
        <w:rPr>
          <w:rFonts w:eastAsia="Times New Roman"/>
          <w:szCs w:val="28"/>
        </w:rPr>
        <w:t xml:space="preserve"> законодательства Российской Федерации.</w:t>
      </w:r>
    </w:p>
    <w:p w:rsidR="005A2E34" w:rsidRPr="005A2E34" w:rsidRDefault="005A2E34" w:rsidP="005A2E34">
      <w:pPr>
        <w:widowControl w:val="0"/>
        <w:autoSpaceDE w:val="0"/>
        <w:autoSpaceDN w:val="0"/>
        <w:adjustRightInd w:val="0"/>
        <w:spacing w:line="240" w:lineRule="auto"/>
        <w:ind w:right="-82" w:firstLine="567"/>
        <w:rPr>
          <w:rFonts w:eastAsia="Times New Roman"/>
          <w:szCs w:val="28"/>
        </w:rPr>
      </w:pPr>
      <w:r w:rsidRPr="005A2E34">
        <w:rPr>
          <w:rFonts w:eastAsia="Times New Roman"/>
          <w:szCs w:val="28"/>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5A2E34" w:rsidRPr="005A2E34" w:rsidRDefault="005A2E34" w:rsidP="005A2E34">
      <w:pPr>
        <w:widowControl w:val="0"/>
        <w:autoSpaceDE w:val="0"/>
        <w:autoSpaceDN w:val="0"/>
        <w:adjustRightInd w:val="0"/>
        <w:spacing w:line="240" w:lineRule="auto"/>
        <w:ind w:right="-82" w:firstLine="567"/>
        <w:rPr>
          <w:rFonts w:eastAsia="Times New Roman"/>
          <w:szCs w:val="28"/>
        </w:rPr>
      </w:pPr>
      <w:r w:rsidRPr="005A2E34">
        <w:rPr>
          <w:rFonts w:eastAsia="Times New Roman"/>
          <w:szCs w:val="28"/>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5A2E34" w:rsidRPr="005A2E34" w:rsidRDefault="005A2E34" w:rsidP="005A2E34">
      <w:pPr>
        <w:widowControl w:val="0"/>
        <w:autoSpaceDE w:val="0"/>
        <w:autoSpaceDN w:val="0"/>
        <w:adjustRightInd w:val="0"/>
        <w:spacing w:line="240" w:lineRule="auto"/>
        <w:ind w:right="-82" w:firstLine="567"/>
        <w:rPr>
          <w:rFonts w:eastAsia="Times New Roman"/>
          <w:szCs w:val="28"/>
        </w:rPr>
      </w:pPr>
      <w:r w:rsidRPr="005A2E34">
        <w:rPr>
          <w:rFonts w:eastAsia="Times New Roman"/>
          <w:szCs w:val="28"/>
        </w:rPr>
        <w:t>4. Все суммы денежных средств должны быть выражены в рублях.</w:t>
      </w:r>
    </w:p>
    <w:p w:rsidR="005A2E34" w:rsidRPr="005A2E34" w:rsidRDefault="005A2E34" w:rsidP="005A2E34">
      <w:pPr>
        <w:widowControl w:val="0"/>
        <w:autoSpaceDE w:val="0"/>
        <w:autoSpaceDN w:val="0"/>
        <w:adjustRightInd w:val="0"/>
        <w:spacing w:line="240" w:lineRule="auto"/>
        <w:ind w:right="-82" w:firstLine="567"/>
        <w:rPr>
          <w:rFonts w:eastAsia="Times New Roman"/>
          <w:szCs w:val="28"/>
        </w:rPr>
      </w:pPr>
      <w:r w:rsidRPr="005A2E34">
        <w:rPr>
          <w:rFonts w:eastAsia="Times New Roman"/>
          <w:szCs w:val="28"/>
        </w:rPr>
        <w:t>5. Продавцом не принимаются заявки, поступившие после истечения срока приема заявок, указанного в информационном сообщении.</w:t>
      </w:r>
    </w:p>
    <w:p w:rsidR="00176D45" w:rsidRPr="00176D45" w:rsidRDefault="00176D45" w:rsidP="00856371">
      <w:pPr>
        <w:spacing w:line="240" w:lineRule="auto"/>
        <w:rPr>
          <w:rFonts w:eastAsia="Times New Roman"/>
          <w:szCs w:val="28"/>
        </w:rPr>
      </w:pPr>
      <w:r w:rsidRPr="00176D45">
        <w:rPr>
          <w:rFonts w:eastAsia="Times New Roman"/>
          <w:b/>
          <w:szCs w:val="28"/>
          <w:u w:val="single"/>
        </w:rPr>
        <w:t>Порядок ознакомления покупателей с иной информацией</w:t>
      </w:r>
      <w:r w:rsidRPr="00176D45">
        <w:rPr>
          <w:rFonts w:eastAsia="Times New Roman"/>
          <w:szCs w:val="28"/>
        </w:rPr>
        <w:t>:</w:t>
      </w:r>
    </w:p>
    <w:p w:rsidR="00176D45" w:rsidRPr="00176D45" w:rsidRDefault="00176D45" w:rsidP="00856371">
      <w:pPr>
        <w:spacing w:line="240" w:lineRule="auto"/>
        <w:rPr>
          <w:rFonts w:eastAsia="Times New Roman"/>
          <w:szCs w:val="28"/>
        </w:rPr>
      </w:pPr>
      <w:proofErr w:type="gramStart"/>
      <w:r w:rsidRPr="00176D45">
        <w:rPr>
          <w:rFonts w:eastAsia="Times New Roman"/>
          <w:szCs w:val="28"/>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176D45">
        <w:rPr>
          <w:rFonts w:eastAsia="Times New Roman"/>
          <w:szCs w:val="28"/>
        </w:rPr>
        <w:t>Добрянского</w:t>
      </w:r>
      <w:proofErr w:type="spellEnd"/>
      <w:r w:rsidRPr="00176D45">
        <w:rPr>
          <w:rFonts w:eastAsia="Times New Roman"/>
          <w:szCs w:val="28"/>
        </w:rPr>
        <w:t xml:space="preserve"> муниципального района по адресу: г. Добрянка, ул. Копылова, 10, третий этаж, </w:t>
      </w:r>
      <w:proofErr w:type="spellStart"/>
      <w:r w:rsidRPr="00176D45">
        <w:rPr>
          <w:rFonts w:eastAsia="Times New Roman"/>
          <w:szCs w:val="28"/>
        </w:rPr>
        <w:t>каб</w:t>
      </w:r>
      <w:proofErr w:type="spellEnd"/>
      <w:r w:rsidRPr="00176D45">
        <w:rPr>
          <w:rFonts w:eastAsia="Times New Roman"/>
          <w:szCs w:val="28"/>
        </w:rPr>
        <w:t>. № 11 в рабочие дни с 08-30 до 13-00 и с 13-48 до 17-30 часов, в пятницу с 08-30 до 13-00</w:t>
      </w:r>
      <w:proofErr w:type="gramEnd"/>
      <w:r w:rsidRPr="00176D45">
        <w:rPr>
          <w:rFonts w:eastAsia="Times New Roman"/>
          <w:szCs w:val="28"/>
        </w:rPr>
        <w:t xml:space="preserve"> и с 13-48 до 16-30, кроме субботы, воскресенья и праздничных дней (т. (34 265) 2-78-61). </w:t>
      </w:r>
    </w:p>
    <w:p w:rsidR="00176D45" w:rsidRPr="00176D45" w:rsidRDefault="00176D45" w:rsidP="00856371">
      <w:pPr>
        <w:spacing w:line="240" w:lineRule="auto"/>
        <w:rPr>
          <w:rFonts w:eastAsia="Times New Roman"/>
          <w:szCs w:val="28"/>
        </w:rPr>
      </w:pPr>
      <w:r w:rsidRPr="00176D45">
        <w:rPr>
          <w:rFonts w:eastAsia="Times New Roman"/>
          <w:szCs w:val="28"/>
        </w:rPr>
        <w:t xml:space="preserve">С информацией можно ознакомиться на официальном сайте Российской Федерации </w:t>
      </w:r>
      <w:hyperlink r:id="rId5" w:history="1">
        <w:proofErr w:type="spellStart"/>
        <w:r w:rsidRPr="00176D45">
          <w:rPr>
            <w:rFonts w:eastAsia="Times New Roman"/>
            <w:color w:val="0000FF"/>
            <w:szCs w:val="28"/>
            <w:u w:val="single"/>
            <w:lang w:val="en-US"/>
          </w:rPr>
          <w:t>torgi</w:t>
        </w:r>
        <w:proofErr w:type="spellEnd"/>
        <w:r w:rsidRPr="00176D45">
          <w:rPr>
            <w:rFonts w:eastAsia="Times New Roman"/>
            <w:color w:val="0000FF"/>
            <w:szCs w:val="28"/>
            <w:u w:val="single"/>
          </w:rPr>
          <w:t>.</w:t>
        </w:r>
        <w:proofErr w:type="spellStart"/>
        <w:r w:rsidRPr="00176D45">
          <w:rPr>
            <w:rFonts w:eastAsia="Times New Roman"/>
            <w:color w:val="0000FF"/>
            <w:szCs w:val="28"/>
            <w:u w:val="single"/>
            <w:lang w:val="en-US"/>
          </w:rPr>
          <w:t>gov</w:t>
        </w:r>
        <w:proofErr w:type="spellEnd"/>
        <w:r w:rsidRPr="00176D45">
          <w:rPr>
            <w:rFonts w:eastAsia="Times New Roman"/>
            <w:color w:val="0000FF"/>
            <w:szCs w:val="28"/>
            <w:u w:val="single"/>
          </w:rPr>
          <w:t>.</w:t>
        </w:r>
        <w:proofErr w:type="spellStart"/>
        <w:r w:rsidRPr="00176D45">
          <w:rPr>
            <w:rFonts w:eastAsia="Times New Roman"/>
            <w:color w:val="0000FF"/>
            <w:szCs w:val="28"/>
            <w:u w:val="single"/>
            <w:lang w:val="en-US"/>
          </w:rPr>
          <w:t>ru</w:t>
        </w:r>
        <w:proofErr w:type="spellEnd"/>
      </w:hyperlink>
      <w:r w:rsidRPr="00176D45">
        <w:rPr>
          <w:rFonts w:eastAsia="Times New Roman"/>
          <w:szCs w:val="28"/>
        </w:rPr>
        <w:t>.</w:t>
      </w:r>
      <w:bookmarkStart w:id="0" w:name="_GoBack"/>
      <w:bookmarkEnd w:id="0"/>
    </w:p>
    <w:sectPr w:rsidR="00176D45" w:rsidRPr="0017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45"/>
    <w:rsid w:val="00075852"/>
    <w:rsid w:val="000C3DF6"/>
    <w:rsid w:val="00144A9D"/>
    <w:rsid w:val="00176D45"/>
    <w:rsid w:val="003C7DC5"/>
    <w:rsid w:val="0043622A"/>
    <w:rsid w:val="005A2E34"/>
    <w:rsid w:val="005A79D6"/>
    <w:rsid w:val="005C41C7"/>
    <w:rsid w:val="00724281"/>
    <w:rsid w:val="0074630B"/>
    <w:rsid w:val="0075658F"/>
    <w:rsid w:val="00856371"/>
    <w:rsid w:val="00995B91"/>
    <w:rsid w:val="00A14380"/>
    <w:rsid w:val="00BF0553"/>
    <w:rsid w:val="00C014FA"/>
    <w:rsid w:val="00C4511D"/>
    <w:rsid w:val="00CA2AFB"/>
    <w:rsid w:val="00CF4581"/>
    <w:rsid w:val="00CF5646"/>
    <w:rsid w:val="00EB6438"/>
    <w:rsid w:val="00EF730B"/>
    <w:rsid w:val="00F161B4"/>
    <w:rsid w:val="00F6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6D45"/>
    <w:pPr>
      <w:spacing w:after="0" w:line="360" w:lineRule="exact"/>
      <w:ind w:firstLine="709"/>
      <w:jc w:val="both"/>
    </w:pPr>
    <w:rPr>
      <w:rFonts w:ascii="Times New Roman" w:eastAsia="Calibri" w:hAnsi="Times New Roman" w:cs="Times New Roman"/>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дресат"/>
    <w:basedOn w:val="a"/>
    <w:rsid w:val="00176D45"/>
    <w:pPr>
      <w:suppressAutoHyphens/>
      <w:spacing w:line="240" w:lineRule="exact"/>
      <w:ind w:firstLine="0"/>
      <w:jc w:val="left"/>
    </w:pPr>
    <w:rPr>
      <w:rFonts w:eastAsia="Times New Roman"/>
      <w:szCs w:val="20"/>
    </w:rPr>
  </w:style>
  <w:style w:type="paragraph" w:styleId="a0">
    <w:name w:val="Body Text"/>
    <w:basedOn w:val="a"/>
    <w:link w:val="a5"/>
    <w:uiPriority w:val="99"/>
    <w:unhideWhenUsed/>
    <w:rsid w:val="00176D45"/>
    <w:pPr>
      <w:spacing w:after="120"/>
    </w:pPr>
  </w:style>
  <w:style w:type="character" w:customStyle="1" w:styleId="a5">
    <w:name w:val="Основной текст Знак"/>
    <w:basedOn w:val="a1"/>
    <w:link w:val="a0"/>
    <w:uiPriority w:val="99"/>
    <w:rsid w:val="00176D45"/>
    <w:rPr>
      <w:rFonts w:ascii="Times New Roman" w:eastAsia="Calibri" w:hAnsi="Times New Roman" w:cs="Times New Roman"/>
      <w:sz w:val="28"/>
      <w:lang w:eastAsia="ru-RU"/>
    </w:rPr>
  </w:style>
  <w:style w:type="paragraph" w:customStyle="1" w:styleId="a6">
    <w:name w:val="Заголовок к тексту"/>
    <w:basedOn w:val="a"/>
    <w:next w:val="a0"/>
    <w:rsid w:val="00176D45"/>
    <w:pPr>
      <w:suppressAutoHyphens/>
      <w:spacing w:after="480" w:line="240" w:lineRule="exact"/>
      <w:ind w:firstLine="0"/>
      <w:jc w:val="left"/>
    </w:pPr>
    <w:rPr>
      <w:rFonts w:eastAsia="Times New Roman"/>
      <w:b/>
      <w:szCs w:val="20"/>
    </w:rPr>
  </w:style>
  <w:style w:type="paragraph" w:customStyle="1" w:styleId="a7">
    <w:name w:val="Исполнитель"/>
    <w:basedOn w:val="a0"/>
    <w:rsid w:val="00176D45"/>
    <w:pPr>
      <w:suppressAutoHyphens/>
      <w:spacing w:after="0" w:line="240" w:lineRule="exact"/>
      <w:ind w:firstLine="720"/>
    </w:pPr>
    <w:rPr>
      <w:rFonts w:eastAsia="Times New Roman"/>
      <w:szCs w:val="20"/>
    </w:rPr>
  </w:style>
  <w:style w:type="paragraph" w:customStyle="1" w:styleId="a8">
    <w:name w:val="Знак"/>
    <w:basedOn w:val="a"/>
    <w:rsid w:val="0043622A"/>
    <w:pPr>
      <w:spacing w:line="240" w:lineRule="auto"/>
      <w:ind w:firstLine="0"/>
      <w:jc w:val="left"/>
    </w:pPr>
    <w:rPr>
      <w:rFonts w:ascii="Verdana" w:eastAsia="Times New Roman" w:hAnsi="Verdana" w:cs="Verdana"/>
      <w:sz w:val="20"/>
      <w:szCs w:val="20"/>
      <w:lang w:val="en-US" w:eastAsia="en-US"/>
    </w:rPr>
  </w:style>
  <w:style w:type="paragraph" w:customStyle="1" w:styleId="a9">
    <w:name w:val=" Знак"/>
    <w:basedOn w:val="a"/>
    <w:rsid w:val="005A2E34"/>
    <w:pPr>
      <w:spacing w:line="240" w:lineRule="auto"/>
      <w:ind w:firstLine="0"/>
      <w:jc w:val="lef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6D45"/>
    <w:pPr>
      <w:spacing w:after="0" w:line="360" w:lineRule="exact"/>
      <w:ind w:firstLine="709"/>
      <w:jc w:val="both"/>
    </w:pPr>
    <w:rPr>
      <w:rFonts w:ascii="Times New Roman" w:eastAsia="Calibri" w:hAnsi="Times New Roman" w:cs="Times New Roman"/>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дресат"/>
    <w:basedOn w:val="a"/>
    <w:rsid w:val="00176D45"/>
    <w:pPr>
      <w:suppressAutoHyphens/>
      <w:spacing w:line="240" w:lineRule="exact"/>
      <w:ind w:firstLine="0"/>
      <w:jc w:val="left"/>
    </w:pPr>
    <w:rPr>
      <w:rFonts w:eastAsia="Times New Roman"/>
      <w:szCs w:val="20"/>
    </w:rPr>
  </w:style>
  <w:style w:type="paragraph" w:styleId="a0">
    <w:name w:val="Body Text"/>
    <w:basedOn w:val="a"/>
    <w:link w:val="a5"/>
    <w:uiPriority w:val="99"/>
    <w:unhideWhenUsed/>
    <w:rsid w:val="00176D45"/>
    <w:pPr>
      <w:spacing w:after="120"/>
    </w:pPr>
  </w:style>
  <w:style w:type="character" w:customStyle="1" w:styleId="a5">
    <w:name w:val="Основной текст Знак"/>
    <w:basedOn w:val="a1"/>
    <w:link w:val="a0"/>
    <w:uiPriority w:val="99"/>
    <w:rsid w:val="00176D45"/>
    <w:rPr>
      <w:rFonts w:ascii="Times New Roman" w:eastAsia="Calibri" w:hAnsi="Times New Roman" w:cs="Times New Roman"/>
      <w:sz w:val="28"/>
      <w:lang w:eastAsia="ru-RU"/>
    </w:rPr>
  </w:style>
  <w:style w:type="paragraph" w:customStyle="1" w:styleId="a6">
    <w:name w:val="Заголовок к тексту"/>
    <w:basedOn w:val="a"/>
    <w:next w:val="a0"/>
    <w:rsid w:val="00176D45"/>
    <w:pPr>
      <w:suppressAutoHyphens/>
      <w:spacing w:after="480" w:line="240" w:lineRule="exact"/>
      <w:ind w:firstLine="0"/>
      <w:jc w:val="left"/>
    </w:pPr>
    <w:rPr>
      <w:rFonts w:eastAsia="Times New Roman"/>
      <w:b/>
      <w:szCs w:val="20"/>
    </w:rPr>
  </w:style>
  <w:style w:type="paragraph" w:customStyle="1" w:styleId="a7">
    <w:name w:val="Исполнитель"/>
    <w:basedOn w:val="a0"/>
    <w:rsid w:val="00176D45"/>
    <w:pPr>
      <w:suppressAutoHyphens/>
      <w:spacing w:after="0" w:line="240" w:lineRule="exact"/>
      <w:ind w:firstLine="720"/>
    </w:pPr>
    <w:rPr>
      <w:rFonts w:eastAsia="Times New Roman"/>
      <w:szCs w:val="20"/>
    </w:rPr>
  </w:style>
  <w:style w:type="paragraph" w:customStyle="1" w:styleId="a8">
    <w:name w:val="Знак"/>
    <w:basedOn w:val="a"/>
    <w:rsid w:val="0043622A"/>
    <w:pPr>
      <w:spacing w:line="240" w:lineRule="auto"/>
      <w:ind w:firstLine="0"/>
      <w:jc w:val="left"/>
    </w:pPr>
    <w:rPr>
      <w:rFonts w:ascii="Verdana" w:eastAsia="Times New Roman" w:hAnsi="Verdana" w:cs="Verdana"/>
      <w:sz w:val="20"/>
      <w:szCs w:val="20"/>
      <w:lang w:val="en-US" w:eastAsia="en-US"/>
    </w:rPr>
  </w:style>
  <w:style w:type="paragraph" w:customStyle="1" w:styleId="a9">
    <w:name w:val=" Знак"/>
    <w:basedOn w:val="a"/>
    <w:rsid w:val="005A2E34"/>
    <w:pPr>
      <w:spacing w:line="240" w:lineRule="auto"/>
      <w:ind w:firstLine="0"/>
      <w:jc w:val="lef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5</cp:revision>
  <dcterms:created xsi:type="dcterms:W3CDTF">2015-07-29T06:28:00Z</dcterms:created>
  <dcterms:modified xsi:type="dcterms:W3CDTF">2015-07-29T09:50:00Z</dcterms:modified>
</cp:coreProperties>
</file>