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4F" w:rsidRPr="0005734F" w:rsidRDefault="0005734F" w:rsidP="0005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</w:t>
      </w:r>
    </w:p>
    <w:p w:rsidR="0005734F" w:rsidRPr="0005734F" w:rsidRDefault="0005734F" w:rsidP="0005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распоряжением администрации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0</w:t>
      </w:r>
      <w:r w:rsidR="009C246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.11.2013 г. № </w:t>
      </w:r>
      <w:r w:rsidR="00762602" w:rsidRPr="001327E1">
        <w:rPr>
          <w:rFonts w:ascii="Times New Roman" w:eastAsia="Times New Roman" w:hAnsi="Times New Roman" w:cs="Times New Roman"/>
          <w:sz w:val="28"/>
          <w:szCs w:val="28"/>
          <w:lang w:eastAsia="ru-RU"/>
        </w:rPr>
        <w:t>803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-р.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Пермского края.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 состоится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января 2014 года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15 час. 00 мин.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05734F" w:rsidRPr="0005734F" w:rsidRDefault="0005734F" w:rsidP="000573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Нежилое помещение общей площадью 174,9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(литера А), расположенное на 1 этаже жилого дома по адресу: Пермский край,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Добрянский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обрянка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ул.Лизы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Чайкиной, д.26.</w:t>
      </w:r>
    </w:p>
    <w:p w:rsidR="0005734F" w:rsidRDefault="0005734F" w:rsidP="0005734F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объекта: нежилое помещение в 5-этажном жилом доме 1987 года постройки,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отделка помещения - простая: полы – линолеум, метлахская плитка; стены – побелка, покраска, керамическая плитка; потолки – штукатурка, побелка; оконные проемы – простые створные; дверные проемы – металлические, филенчатые, железные решетки; отопление, водопровод, канализация, горячее водоснабжение – центральное.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объект не эксплуатируется, ранее располагался медицинский вытрезвитель.</w:t>
      </w:r>
    </w:p>
    <w:p w:rsidR="00762602" w:rsidRP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6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Предыдущие торги: 1. Аукцион, назначенный на 13 ноября 2012 г., признан несостоявшимся, по причине отсутствия заявок от претендентов.</w:t>
      </w:r>
    </w:p>
    <w:p w:rsidR="00762602" w:rsidRP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602">
        <w:rPr>
          <w:rFonts w:ascii="Times New Roman" w:eastAsia="Times New Roman" w:hAnsi="Times New Roman" w:cs="Times New Roman"/>
          <w:sz w:val="26"/>
          <w:szCs w:val="26"/>
          <w:lang w:eastAsia="ru-RU"/>
        </w:rPr>
        <w:t>2. Аукцион, назначенный на 07 декабря 2012 г.,  признан несостоявшимся, по причине отсутствия заявок от претендентов.</w:t>
      </w:r>
    </w:p>
    <w:p w:rsidR="00762602" w:rsidRP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602">
        <w:rPr>
          <w:rFonts w:ascii="Times New Roman" w:eastAsia="Times New Roman" w:hAnsi="Times New Roman" w:cs="Times New Roman"/>
          <w:sz w:val="26"/>
          <w:szCs w:val="26"/>
          <w:lang w:eastAsia="ru-RU"/>
        </w:rPr>
        <w:t>3. Аукцион, назначенный на 26 марта 2013 года,  признан несостоявшимся, по причине отсутствия заявок от претендентов.</w:t>
      </w:r>
    </w:p>
    <w:p w:rsidR="00762602" w:rsidRP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Аукцион, назначенный на 11 июня 2013 года,  признан несостоявшимся, по причине отсутствия заявок от претендентов. </w:t>
      </w:r>
    </w:p>
    <w:p w:rsidR="00762602" w:rsidRP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актуализация рыночной стоимости по состоянию на 30.08.2013 г.</w:t>
      </w:r>
    </w:p>
    <w:p w:rsidR="00762602" w:rsidRP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602">
        <w:rPr>
          <w:rFonts w:ascii="Times New Roman" w:eastAsia="Times New Roman" w:hAnsi="Times New Roman" w:cs="Times New Roman"/>
          <w:sz w:val="26"/>
          <w:szCs w:val="26"/>
          <w:lang w:eastAsia="ru-RU"/>
        </w:rPr>
        <w:t>5. Аукцион, назначенный на 12 ноября 2013 года,  признан несостоявшимся, по причине отсутствия заявок от претендентов.</w:t>
      </w:r>
    </w:p>
    <w:p w:rsidR="00FF0FDE" w:rsidRPr="0005734F" w:rsidRDefault="00FF0FDE" w:rsidP="0005734F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34F" w:rsidRPr="0005734F" w:rsidRDefault="0005734F" w:rsidP="0005734F">
      <w:pPr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2: Здание бревенчатое нежилое, общей площадью 425,3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земельным участком площадью 778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кв.м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гараж общей площадью 95,8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кв.м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земельным участком площадью 793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кв.м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расположенные по адресу: Пермский край,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обрянка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ул.Ленина</w:t>
      </w:r>
      <w:proofErr w:type="spellEnd"/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10.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здания: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бревенчатое здание, нежилое, 2-этажное с мезонином: кирпичный 1-й этаж, деревянные 2-й и мезонин, постройки до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1918 г. Здание является памятником истории и культуры. Техническое состояние здания – удовлетворительное.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земельного участка под зданием: площадь 778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№ 59:18:0010505:86, категория земель: земли населенных пунктов, разрешенное использование: для размещения нежилого здания.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гаража: одноэтажный кирпичный 1970 года постройки, общей площадью 95,8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</w:p>
    <w:p w:rsid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земельного участка под гаражом: площадь 793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№ 59:18:0010505:100, категория земель: земли населенных пунктов, разрешенное использование: для размещения бокса гаража.</w:t>
      </w:r>
    </w:p>
    <w:p w:rsidR="00762602" w:rsidRDefault="00762602" w:rsidP="00762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продаже нежилого здания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Аукцион 04.06.2012 г. не состоялся по причине отсутствия заявок.</w:t>
      </w:r>
    </w:p>
    <w:p w:rsid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Продажа посредством публичного предложения, назначенная на 28 </w:t>
      </w:r>
      <w:proofErr w:type="spellStart"/>
      <w:proofErr w:type="gramStart"/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-густа</w:t>
      </w:r>
      <w:proofErr w:type="gramEnd"/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года, не состоялась по причине отсутствия заявок от претендентов.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Продажа посредством публичного предложения, назначенная на 26 марта 2013 года, не состоялась по причине отсутствия заявок от претендентов.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Продажа посредством публичного предложения, назначенная на 17 мая 2013 года, не состоялась по причине отсутствия заявок от претендентов.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Продажа посредством публичного предложения, назначенная на 06 августа 2013 года, не состоялась по причине отсутствия заявок от претендентов.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602" w:rsidRP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Продажа посредством публичного предложения, назначенная на 22 октября 2013 года, не состоялась по причине отсутствия заявок от </w:t>
      </w:r>
      <w:proofErr w:type="spellStart"/>
      <w:proofErr w:type="gramStart"/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</w:t>
      </w:r>
      <w:proofErr w:type="spellEnd"/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-тов</w:t>
      </w:r>
      <w:proofErr w:type="gramEnd"/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602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актуализация рыночной стоимости по состоянию на 05.11.2013 г.</w:t>
      </w:r>
    </w:p>
    <w:p w:rsidR="00762602" w:rsidRPr="0005734F" w:rsidRDefault="00762602" w:rsidP="0013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выставляется на продажу впервые.</w:t>
      </w:r>
    </w:p>
    <w:p w:rsidR="0005734F" w:rsidRPr="0005734F" w:rsidRDefault="0005734F" w:rsidP="00057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34F" w:rsidRPr="0005734F" w:rsidRDefault="0005734F" w:rsidP="00057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ПРИВАТИЗАЦИИ: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2704"/>
        <w:gridCol w:w="2652"/>
      </w:tblGrid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Лот № 1</w:t>
            </w:r>
          </w:p>
          <w:p w:rsidR="0005734F" w:rsidRPr="0005734F" w:rsidRDefault="0005734F" w:rsidP="0005734F">
            <w:pPr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Нежилое помещение в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</w:t>
            </w:r>
            <w:proofErr w:type="gram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.Д</w:t>
            </w:r>
            <w:proofErr w:type="gram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обрянка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,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ул.Л.Чайкиной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, д.26  </w:t>
            </w:r>
          </w:p>
        </w:tc>
        <w:tc>
          <w:tcPr>
            <w:tcW w:w="2799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Лот № 2</w:t>
            </w:r>
          </w:p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Нежилое здание с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зем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уч., гараж с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зем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. уч. в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</w:t>
            </w:r>
            <w:proofErr w:type="gram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.Д</w:t>
            </w:r>
            <w:proofErr w:type="gram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обрянке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,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ул.Ленина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 10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Начальная цена (для аукциона) (с учетом НДС), руб.</w:t>
            </w:r>
          </w:p>
        </w:tc>
        <w:tc>
          <w:tcPr>
            <w:tcW w:w="2835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2 850 863,00</w:t>
            </w:r>
          </w:p>
        </w:tc>
        <w:tc>
          <w:tcPr>
            <w:tcW w:w="2799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1 466 393,22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цены («шаг аукциона») (с учетом НДС), руб.</w:t>
            </w:r>
          </w:p>
        </w:tc>
        <w:tc>
          <w:tcPr>
            <w:tcW w:w="2835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142 543,00</w:t>
            </w:r>
          </w:p>
        </w:tc>
        <w:tc>
          <w:tcPr>
            <w:tcW w:w="2799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73 319,00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2835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285 086,00</w:t>
            </w:r>
          </w:p>
        </w:tc>
        <w:tc>
          <w:tcPr>
            <w:tcW w:w="2799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146 640,00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Способ продажи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Форма подачи заявки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Дата начала приема заявок – 14 ноября 2013 года</w:t>
            </w:r>
          </w:p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Дата окончания приема заявок – 16 декабря 2013 года</w:t>
            </w:r>
          </w:p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В рабочее время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Дата и время рассмотрения заявок и документов претендентов на участие в торгах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20 декабря 2013 года в 12 час. 00 мин.</w:t>
            </w:r>
          </w:p>
        </w:tc>
      </w:tr>
      <w:tr w:rsidR="0005734F" w:rsidRPr="0005734F" w:rsidTr="000F0972">
        <w:tc>
          <w:tcPr>
            <w:tcW w:w="4503" w:type="dxa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 xml:space="preserve">Место рассмотрения заявок и документов </w:t>
            </w: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претендентов на участие в торгах, место проведения торгов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05734F" w:rsidRPr="0005734F" w:rsidRDefault="0005734F" w:rsidP="0005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здании администрации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Добрянского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 по адресу: г. Добрянка, ул. Советская, 14, </w:t>
            </w:r>
            <w:proofErr w:type="spellStart"/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5734F">
              <w:rPr>
                <w:rFonts w:ascii="Times New Roman" w:eastAsia="Times New Roman" w:hAnsi="Times New Roman" w:cs="Times New Roman"/>
                <w:lang w:eastAsia="ru-RU"/>
              </w:rPr>
              <w:t>. 207</w:t>
            </w:r>
          </w:p>
        </w:tc>
      </w:tr>
    </w:tbl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16 декабря 2013 г.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Управление финансов и казначейства администрации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ИНН 5914013185, КПП 591401001, 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40302810549270000015 в ОАО «Сбербанк России» - Филиале ОАО «Сбербанк России»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Добрянское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№ 1640, БИК 045773603,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/счет 30101810900000000603. В назначении платежа указать: 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05712091520 Управление имущественных и земельных отношений администрации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Задаток за участие в приватизации муниципального имущества. 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аукциона: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аукциона, за исключением его победителя,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заключения договора купли-продажи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30 января 2014 года по 04 февраля 2014 года.</w:t>
      </w:r>
    </w:p>
    <w:p w:rsidR="0005734F" w:rsidRPr="0005734F" w:rsidRDefault="0005734F" w:rsidP="0005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срок до 10 февраля 2014 г. включительно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письменном виде по утвержденной продавцом форме, в 2-х экземплярах.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в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порядке, установленном настоящим информационным сообщением, подать заявку.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-платежный документ с отметкой банка-плательщика об исполнении, подтверждающий внесение задатка;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-надлежащим образом оформленная доверенность на уполномоченного представителя претендента, имеющего право действовать от имени претендента, если заявка подается представителем претендента; 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-документ, удостоверяющий личность претендента (уполномоченного представителя претендента);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-опись представленных документов, подписанная претендентом или его уполномоченным представителем, в 2-х экземплярах;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-свидетельство о присвоении идентификационного номера налогоплательщика (ИНН);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-нотариально заверенные копии учредительных документов, свидетельства о государственной регистрации юридического лица;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доле Российской Федерации, субъектов Российской Федерации, муниципальных образований в уставном капитале юридического лица в виде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05734F" w:rsidRPr="0005734F" w:rsidRDefault="0005734F" w:rsidP="00057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-выписку из ЕГРЮЛ полученную не ранее 30 дней на момент подачи заявки.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 не принимаются заявки, поступившие после истечения соответствующего срока, указанного в информационном сообщении.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 не допускается к участию в торгах, если заявка представлена по истечении срока приема заявок, указанного в информационном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05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05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по адресу: г. Добрянка,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опылова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перечисленный покупателем для участия в торгах, засчитывается в счет оплаты за имущество.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Аукцион, в котором принял участие только один участник, признается несостоявшимся.</w:t>
      </w:r>
    </w:p>
    <w:p w:rsidR="00762602" w:rsidRPr="00427E07" w:rsidRDefault="00762602" w:rsidP="00762602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762602" w:rsidRPr="00427E07" w:rsidRDefault="00762602" w:rsidP="00762602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 законодательства Российской Федерации.</w:t>
      </w:r>
    </w:p>
    <w:p w:rsidR="00762602" w:rsidRPr="00427E07" w:rsidRDefault="00762602" w:rsidP="00762602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762602" w:rsidRPr="00427E07" w:rsidRDefault="00762602" w:rsidP="00762602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762602" w:rsidRPr="00427E07" w:rsidRDefault="00762602" w:rsidP="00762602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762602" w:rsidRPr="00427E07" w:rsidRDefault="00762602" w:rsidP="00762602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05734F" w:rsidRP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734F" w:rsidRDefault="0005734F" w:rsidP="000573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иные сведения, а также подать заявку можно в Управлении имущественных и земельных </w:t>
      </w:r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отношений администрации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</w:t>
      </w:r>
      <w:proofErr w:type="gramEnd"/>
      <w:r w:rsidRPr="0005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13-48 до 16-30, кроме субботы, воскресенья и праздничных дней (т. (34 265) 2-78-61). </w:t>
      </w:r>
    </w:p>
    <w:p w:rsidR="00707AD4" w:rsidRPr="00762602" w:rsidRDefault="0005734F" w:rsidP="0076260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так же ознакомиться на официальном сайте Российской Федерации </w:t>
      </w:r>
      <w:hyperlink r:id="rId5" w:history="1">
        <w:proofErr w:type="spellStart"/>
        <w:r w:rsidRPr="007626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proofErr w:type="spellEnd"/>
        <w:r w:rsidRPr="007626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626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7626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626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76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602" w:rsidRPr="00762602" w:rsidRDefault="00762602" w:rsidP="00762602">
      <w:pPr>
        <w:spacing w:line="240" w:lineRule="auto"/>
        <w:ind w:firstLine="567"/>
        <w:jc w:val="both"/>
        <w:rPr>
          <w:sz w:val="28"/>
          <w:szCs w:val="28"/>
        </w:rPr>
      </w:pPr>
    </w:p>
    <w:sectPr w:rsidR="00762602" w:rsidRPr="0076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4F"/>
    <w:rsid w:val="0005734F"/>
    <w:rsid w:val="001327E1"/>
    <w:rsid w:val="00707AD4"/>
    <w:rsid w:val="00762602"/>
    <w:rsid w:val="009C246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2</cp:revision>
  <dcterms:created xsi:type="dcterms:W3CDTF">2013-11-20T08:53:00Z</dcterms:created>
  <dcterms:modified xsi:type="dcterms:W3CDTF">2013-11-22T10:12:00Z</dcterms:modified>
</cp:coreProperties>
</file>