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F6" w:rsidRDefault="00085CF6" w:rsidP="00085CF6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К Л Ю Ч Е Н И Е</w:t>
      </w:r>
    </w:p>
    <w:p w:rsidR="00085CF6" w:rsidRDefault="00085CF6" w:rsidP="00085CF6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проект решения Земского Собрания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</w:t>
      </w:r>
    </w:p>
    <w:p w:rsidR="00085CF6" w:rsidRDefault="00085CF6" w:rsidP="00085CF6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района «О бюджете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на плановый период 2014 – 2015 годов»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58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Добрянка                                                             12 ноября 2012 г.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5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58"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 проекта решения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на плановый период 2013 - 2014 годов» (далее по тексту – проект) Контрольно-счётной палатой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(далее - Палата) проведена в соответствии с п. 2.2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образований» и п. 1.2 ст. 8 Положения о Контрольно-счетной палате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20.07.11 г. № 102.</w:t>
      </w:r>
    </w:p>
    <w:p w:rsidR="00085CF6" w:rsidRDefault="00085CF6" w:rsidP="00085CF6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настоящем заключении Контрольно-счетной палаты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проект  применяются следующие сокращения:</w:t>
      </w:r>
    </w:p>
    <w:p w:rsidR="00085CF6" w:rsidRDefault="00085CF6" w:rsidP="00085C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Первоначально утвержденный бюджет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на плановый период 2013-2014 годов»;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ВЦП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Ведомственные целевые программы;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ДЦП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Долгосрочные целевые программы;</w:t>
      </w:r>
    </w:p>
    <w:p w:rsidR="00085CF6" w:rsidRDefault="00085CF6" w:rsidP="00085C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Методика планирования бюджетных  ассигнований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Управления финансов и казначейства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17.09.2012 № СЭД-01-14-34;</w:t>
      </w:r>
    </w:p>
    <w:p w:rsidR="00085CF6" w:rsidRDefault="00085CF6" w:rsidP="00085C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Порядок разработки, утверждения и реализации целевых программ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21.10.2008  № 1526;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ГРБС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бюджетных средств;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УО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образования 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УФиК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Управление финансов и казначейства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УИиЗО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Управление имущественных и земельных отношений  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УГиИ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Управление градостроительства и инфраструктуры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УпоК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Управление по культуре, спорту, молодежной и семейной политике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млн. руб.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миллионов рублей;</w:t>
      </w:r>
    </w:p>
    <w:p w:rsidR="00085CF6" w:rsidRDefault="00085CF6" w:rsidP="00085CF6">
      <w:pPr>
        <w:spacing w:after="0" w:line="23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тыс. руб.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тысяч рублей.</w:t>
      </w:r>
    </w:p>
    <w:p w:rsidR="00085CF6" w:rsidRDefault="00085CF6" w:rsidP="00085CF6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подготовки заключения имеющимся материалам проекта решения установлено следующее:</w:t>
      </w:r>
    </w:p>
    <w:p w:rsidR="00085CF6" w:rsidRDefault="00085CF6" w:rsidP="00085CF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Анализ параметров прогноза исходных показателей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для составления проекта районного бюджета: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В соответствии с п. 1 ст. 169 Бюджетного кодекса Российской Федерации (далее БК РФ) и п. 1 ст. 28 Положения о бюджетном процессе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муниципального района (далее -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) утвержденного решением Земского Собрания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муниципального района  (далее - ЗС) решением от 31.08.2011 года № 127 составление проекта бюджета должно осуществляться на основе прогноза социально-экономического развития в целях финансового обеспечения расходов.</w:t>
      </w:r>
      <w:proofErr w:type="gramEnd"/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На основании ст. 184.2 БК РФ и ст. 32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,  в составе документов и материалов к решению о проекте бюджета  представлены утвержденные 15.09.2012 года Главой муниципального района – главой администрации муниципального района «Итоги социально-экономического развития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муниципального района   за первое полугодие и ожидаемые итоги за 2012 год.» и «Прогноз социально-экономического развития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муниципального района на 2013 год и на плановый период</w:t>
      </w:r>
      <w:proofErr w:type="gram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2014-2015 гг.»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Пунктом 2 ст. </w:t>
      </w:r>
      <w:proofErr w:type="spell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установлено, что прогноз социально-экономического развития разрабатывается ежегодно на период не менее трех лет в порядке, установленном администрацией.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Порядок разработки прогноза социально-экономического развития </w:t>
      </w:r>
      <w:proofErr w:type="spellStart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утвержден постановлением главы администрации района от 25.10.2010 г. № 1327.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Распоряжением администрации от 07.08.2012 г. № 532-р «О подготовке прогноза социально-экономического развития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на 2013 год, параметров прогноза социально-экономического развития на 2014-2015 годы, разработке проекта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на 2013 год и плановый период 2014-2015 годов» утвержден план подготовки,  п. 14 которого предусмотрено внесение 19 октября 2012 года проекта на рассмотрение ЗС.</w:t>
      </w:r>
      <w:proofErr w:type="gramEnd"/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Распоряжением и планом не предусмотрено принятие решения о внесении проекта в ЗС с одновременным одобрением прогноза социально-экономического развития на 2013 год и параметров прогноза  на 2014-2015 годы.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ходе подготовки прогноза социально-экономического развития на прогнозируемый период администрацией должно быть учтено фактическое исполнение ранее одобренных показателей и их корректировка.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В представленных депутатам </w:t>
      </w: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итогов социально-экономического развития района за первое полугодие и ожидаемых итогов за 2012 год  администрацией района использованы данные органов статистики, мониторингов и другой оперативной информации структурных подразделений.</w:t>
      </w:r>
      <w:proofErr w:type="gramEnd"/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lastRenderedPageBreak/>
        <w:t>В ходе рассмотрения и анализа показателей прогноза социально-экономического развития района на 2012 год, итогов социально-экономического развития района за первое полугодие и ожидаемых итогов за 2012 год, а так же показателей прогноза социально-экономического развития района на 2013 и плановый период 2014-2015 годы установлено, что показатели прогноза при принятии бюджета 2012 года изменены на 2013 и 2014 годы.</w:t>
      </w:r>
      <w:proofErr w:type="gramEnd"/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 xml:space="preserve"> Некоторые отрасли не имеют плановых показателей  на 2012 год, но имеют фактические показатели по предварительным итогам 2012 года, но не запланированы на 2013 год и плановый период 2014-2015 годов.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  <w:t>Итоги социально экономического развития за 2012 год по ряду показателей не предусмотрены в прогнозе 2012 года и плановом периоде 2013 – 2014 годов.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Так в разделе итогов социально-экономического развития «Уровень жизни населения» второй год приводятся показатели величины прожиточного минимума на душу населения, установленные правительством Пермского края. Вместе с тем, практического применения данный показатель в итогах социально-экономического развития района не находит.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безработных в 2011 (начало 2012) года по прогнозу на 2012 год снизился с 960 до 602 человек.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Прогнозируемый уровень 1,9%  на 2013 года численности безработных к трудоспособному населению (37370) составит 710 человек, или увеличится к показателю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 конец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2011 (начало 2012) года на 108 человек, что не соответствует выводу о сокращении прогнозируемой численности безработных. 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прогноза 2014-2015 годов по численности указаны в процентном соотношении к неустановленным параметрам прогноза трудоспособного населения и не могут быть использованы при подведении итогов за соответствующий плановый период.</w:t>
      </w:r>
    </w:p>
    <w:p w:rsidR="00085CF6" w:rsidRDefault="00085CF6" w:rsidP="00085CF6">
      <w:pPr>
        <w:tabs>
          <w:tab w:val="left" w:pos="-1134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прогноза на 2012 год предусматривает прогноз экономического развития и потенциала, а итоги социально-экономического развития за 2012 год утверждены только в части экономического потенциала.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Среднемесячная заработная плата работников крупных и средних предприятий района за 6 месяцев 2012 года составила 25259 руб. 60 коп., </w:t>
      </w:r>
      <w:proofErr w:type="gramStart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или</w:t>
      </w:r>
      <w:proofErr w:type="gramEnd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по мнению администрации,  она увеличилась  на 18,3% по сравнению с аналогичным периодом прошлого года.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Вместе с тем, в итогах социально-экономического развития района за 6 месяцев 2011 года и прогнозе социально-экономического развития района на 2012 год, представленных в прошлом году администрацией к проекту бюджета района на 2012 год, среднемесячная заработная плата работников крупных и средних предприятий района за первое полугодие указана в сумме 22980 руб. 50 коп.</w:t>
      </w:r>
      <w:proofErr w:type="gramEnd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Рост составляет всего 9,92%. 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Одновременно при рассмотрении представленного прогноза развития на 2013 год  и план на 2014 -15 годы, утвержденного Главой муниципального района – главой администрации муниципального района, в соответствующем разделе среднемесячная заработная плата работников крупных и средних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lastRenderedPageBreak/>
        <w:t>предприятий района за 2012 год прогнозируется с ростом 118,9%, к 2011 году. Соответственно последующие годы  -  101,9; 102,5 и 100,4%%.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При этом размер среднемесячной заработной платы, в том числе работников крупных и средних предприятий района по плану социально-экономического развития района на период до 2015 года не планировался вообще.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Кроме того, в сфере малого и среднего бизнеса занято 19957 человек, что составляет 60,9 % всего активного населения района (32780 человек) включая безработных.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В итогах социально-экономического развития за 2012 год предполагается получить в консолидированный бюджет района за текущий год налоговых поступлений от субъектов малого и среднего предпринимательства  (ЕСХН, ЕНВД) 24,1 млн., при этом доля районного бюджета не указана, в </w:t>
      </w:r>
      <w:proofErr w:type="gramStart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 с чем информация не может быть использована при формировании доходной части проекта бюджета.</w:t>
      </w:r>
    </w:p>
    <w:p w:rsidR="00085CF6" w:rsidRDefault="00085CF6" w:rsidP="00085CF6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 xml:space="preserve">В представленном депутатам проекте решения изменены все плановые показатели на 2013 и 2014 годы по сравнению с соответствующими показателями, заложенными в основу </w:t>
      </w:r>
      <w:proofErr w:type="gramStart"/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 xml:space="preserve"> формирования бюджета на 2012 годы.</w:t>
      </w:r>
    </w:p>
    <w:p w:rsidR="00085CF6" w:rsidRDefault="00085CF6" w:rsidP="00085CF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(млн. руб.)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768"/>
        <w:gridCol w:w="2268"/>
        <w:gridCol w:w="1985"/>
        <w:gridCol w:w="1984"/>
      </w:tblGrid>
      <w:tr w:rsidR="00085CF6" w:rsidTr="00085CF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Дефицит</w:t>
            </w:r>
          </w:p>
        </w:tc>
      </w:tr>
      <w:tr w:rsidR="00085CF6" w:rsidTr="00085CF6">
        <w:trPr>
          <w:trHeight w:val="29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 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63.2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 w:rsidR="00085CF6" w:rsidTr="00085CF6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</w:t>
            </w:r>
          </w:p>
          <w:p w:rsidR="00085CF6" w:rsidRDefault="00085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+ 28.2</w:t>
            </w:r>
          </w:p>
        </w:tc>
      </w:tr>
      <w:tr w:rsidR="00085CF6" w:rsidTr="00085CF6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39.4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+ 10.0</w:t>
            </w:r>
          </w:p>
        </w:tc>
      </w:tr>
      <w:tr w:rsidR="00085CF6" w:rsidTr="00085CF6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 18.2</w:t>
            </w:r>
          </w:p>
        </w:tc>
      </w:tr>
    </w:tbl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на 2013 год по доходам представлен с увеличением к плану по бюджету 2012 года на 515,5 млн. руб.,   к плану  по бюджету 2011 года на 81,4 млн. руб.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соответственно на 550,3 млн. руб. и на 121,0 млн. руб.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плана 2014 года по проекту представлен с увеличением плана 2014 года по бюджету 2012 года по доходам на 532,6 млн. руб. и по расходам на 550,8 млн. руб.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Причины внесения существенных изменений плановых показателей 2014 - в пояснительной записке не отражены.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FF0000"/>
          <w:spacing w:val="-3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параметры проекта бюджета на 2013 года:</w:t>
      </w:r>
    </w:p>
    <w:p w:rsidR="00085CF6" w:rsidRDefault="00085CF6" w:rsidP="00085C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Доходы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Доходы бюджета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(без безвозмездных поступлений – 654,6 млн. руб.) на 2013 год планируются в объёме 395,2 млн. руб. против 292,0 млн. руб. первоначального утвержденного на 2012 год решением ЗС 21.12.11 г. № 248.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Удельный вес безвозмездных поступлений к общему объему доходов бюджета 2013 года составляет 62,35% против 67,54% первоначального бюджета 2012 года.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проекте предусматривается увеличение доли регулирующих федеральных налогов,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налога на доходы физических лиц и налога на совокупный доход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составе доходной части  бюджета наибольший удельный вес (без безвозмездных поступлений)  занимают: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 на доходы физлиц  (НДФЛ) 303,8 млн. руб., или 76,8 %.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от использования имущества запланированы в сумме 35,5 млн. руб. или 8,98 %, против 42,8 млн. руб.  бюджет 2012 года.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6 процентов проект в доходной части состоит из налога на имущество и на совокупный доход.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Прочие платежи в доходах бюджета 2013 года составляют около 2 процентов.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Наибольшее снижение к текущему году предполагается по налогу на имущество, по доходам от использования имущества и по налогу на совокупный доход.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Существенное увеличение в проекте - объём поступления НДФЛ, рост к утвержденному первоначально на 2012 году на 109,7 млн. руб.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 фактором увеличения объема поступления НДФЛ в бюджет 2013 года является увеличение норматива отчисления данного налога на 2013 год, который составит 45%.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Ожидаемое исполнение данного источника в текущем году предполагается  в сумме 183,5 млн. руб. Рост суммы налога в бюджете 2013 года к ожидаемому исполнению составит 165,56%.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прогноза поступления налога на доходы физических лиц к проекту бюджета составлен с применение индекса-дефлятора и изменения норматива отчисления налога в районный бюджет.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проекта поступления доходов от продажи материальных и нематериальных активов и использование муниципального имущества  в социально-экономическом прогнозе и в проекте бюджета на 2013 год и плановый период (2014-15 г.) имеют существенные расхождения: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(млн. руб.)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7"/>
        <w:gridCol w:w="1092"/>
        <w:gridCol w:w="1479"/>
        <w:gridCol w:w="1060"/>
        <w:gridCol w:w="9"/>
        <w:gridCol w:w="1479"/>
        <w:gridCol w:w="1076"/>
        <w:gridCol w:w="1479"/>
      </w:tblGrid>
      <w:tr w:rsidR="00085CF6" w:rsidTr="00085CF6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2015г.</w:t>
            </w:r>
          </w:p>
        </w:tc>
      </w:tr>
      <w:tr w:rsidR="00085CF6" w:rsidTr="00085CF6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F6" w:rsidRDefault="0008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продажи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использования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продажи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использования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продажи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использования</w:t>
            </w:r>
          </w:p>
        </w:tc>
      </w:tr>
      <w:tr w:rsidR="00085CF6" w:rsidTr="00085CF6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Прогноз СЭР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35.9</w:t>
            </w:r>
          </w:p>
        </w:tc>
      </w:tr>
      <w:tr w:rsidR="00085CF6" w:rsidTr="00085CF6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Учтено в бюджете и плане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35.5</w:t>
            </w:r>
          </w:p>
        </w:tc>
      </w:tr>
      <w:tr w:rsidR="00085CF6" w:rsidTr="00085CF6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+1.0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-1.0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+0.8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-0.5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+0.7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F6" w:rsidRDefault="00085C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-0.4</w:t>
            </w:r>
          </w:p>
        </w:tc>
      </w:tr>
    </w:tbl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в пояснительной записке доходы от использования имущества находящегося в муниципальной собственности указаны на 2014 и 2015 годы по 34,4 млн. руб., что не соответствует прогнозу социально-экономического развития и проекту бюджета на 1,6 – 1,1млн. руб.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Динамика поступления доходов от использования имущества  за последние годы составила:</w:t>
      </w:r>
    </w:p>
    <w:p w:rsidR="00085CF6" w:rsidRDefault="00085CF6" w:rsidP="00085C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(млн.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8"/>
        <w:gridCol w:w="1297"/>
        <w:gridCol w:w="1297"/>
        <w:gridCol w:w="1297"/>
        <w:gridCol w:w="1297"/>
        <w:gridCol w:w="1297"/>
        <w:gridCol w:w="1298"/>
      </w:tblGrid>
      <w:tr w:rsidR="00085CF6" w:rsidTr="00085CF6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аренды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2008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2010</w:t>
            </w:r>
          </w:p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2011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2012</w:t>
            </w:r>
          </w:p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ожидаемое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2013</w:t>
            </w:r>
          </w:p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проект</w:t>
            </w:r>
          </w:p>
        </w:tc>
      </w:tr>
      <w:tr w:rsidR="00085CF6" w:rsidTr="00085CF6"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29.3</w:t>
            </w:r>
          </w:p>
        </w:tc>
      </w:tr>
      <w:tr w:rsidR="00085CF6" w:rsidTr="00085CF6"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Имущество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</w:tr>
    </w:tbl>
    <w:p w:rsidR="00085CF6" w:rsidRDefault="00085CF6" w:rsidP="00085CF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Поступления в бюджет по неналоговым доходам в виде платы за аренду земли (в доле районного бюджета) с 2008 года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уменьшаются ежегодно и в проекте бюджета 2013 года составляет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27,2 % от суммы фактически поступившей в 2008 году. Уменьшение этого источника  за истекшие пять лет составит более 78,0 млн.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сумма начисленных, но не полученных платежей (задолженность)  по администратору за 9 месяцев 2012 года составляет  по арендной плате за земельные участки 16,0 млн. руб. и по аренде имущества 4,7 млн.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Уменьшение платежей по арендной плате за землю в 2013 году планируется на 8,1 млн. руб.,  без разъяснения причины такого существенного сокращения данного источника неналоговых доходов.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Расходы</w:t>
      </w:r>
    </w:p>
    <w:p w:rsidR="00085CF6" w:rsidRDefault="00085CF6" w:rsidP="00085C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  расходов бюджета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 (далее – бюджет района)  на  2013  год  запланирована   в сумме         1 089 371,9 тыс. руб., что  на 215 709,6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ниже  уточненных показателей бюджета района на 2012 год (в редакции решения ЗС от 12.09.2012 № 439  объем расходов - 1 305 081,6 тыс. руб.) и на 168 795,4 тыс. руб. больше, относительно первоначально утвержденного бюджета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2013 года.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92D0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Динамика расходов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по разделам и подразделам классификации расходов бюджетов в 2011 -2013 гг. приведена в приложении 1 к настоящему Заключению.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 результатам анализа расходов наблюдается сокращение  в 2013 году по сравнению с 2012 объемов ассигнований практически по всем разделам.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247"/>
        <w:gridCol w:w="1844"/>
        <w:gridCol w:w="1134"/>
      </w:tblGrid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% 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178 516,6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16,4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55 528,9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5,1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587 836,2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53,9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8 760,7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68 319,0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6,3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111 688,2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40 210,3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085CF6" w:rsidTr="00085C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в проекте бюджета района наибольшую долю составляют: образование  - 53,9 %, общегосударственные вопросы – 16,4 %, социальная политика – 10,3 %.</w:t>
      </w:r>
    </w:p>
    <w:p w:rsidR="00085CF6" w:rsidRDefault="00085CF6" w:rsidP="00085C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1. Общегосударственные расходы</w:t>
      </w:r>
    </w:p>
    <w:p w:rsidR="00085CF6" w:rsidRDefault="00085CF6" w:rsidP="00085CF6">
      <w:pPr>
        <w:widowControl w:val="0"/>
        <w:numPr>
          <w:ilvl w:val="0"/>
          <w:numId w:val="1"/>
        </w:numPr>
        <w:spacing w:before="120" w:after="0" w:line="240" w:lineRule="auto"/>
        <w:ind w:firstLine="851"/>
        <w:jc w:val="both"/>
        <w:outlineLvl w:val="1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Прирост планируемых расходов  по разделу 0100 «Общегосударственные расходы» в 2013 году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 отношению к предыдущему году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составляет 38,4 %.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Удельный вес расходов на общегосударственные вопросы в общем объеме расходов уточненного бюджета на 2012 год составляет 9,9 %, в Проекте бюджета доля указанных расходов на 2013 год составляет 16,4%, в 2014 году -13,8 %, в 2015 году -  13,7%.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бюджетных ассигнований по подразделам раздела 0100 «Общегосударственные вопросы»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таблице.</w:t>
      </w:r>
    </w:p>
    <w:p w:rsidR="00085CF6" w:rsidRDefault="00085CF6" w:rsidP="00085CF6">
      <w:pPr>
        <w:widowControl w:val="0"/>
        <w:spacing w:before="120" w:after="12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before="120"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(тыс. руб.)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746"/>
        <w:gridCol w:w="2890"/>
        <w:gridCol w:w="1513"/>
        <w:gridCol w:w="1264"/>
        <w:gridCol w:w="1265"/>
        <w:gridCol w:w="1265"/>
      </w:tblGrid>
      <w:tr w:rsidR="00085CF6" w:rsidTr="00085CF6">
        <w:trPr>
          <w:cantSplit/>
          <w:trHeight w:val="1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разделов/подразделов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Уточненный бюджет 2012 года (в ред. решения ЗС ДМР от 12.09.2012 № 439)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2013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2014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2015 год</w:t>
            </w:r>
          </w:p>
        </w:tc>
      </w:tr>
      <w:tr w:rsidR="00085CF6" w:rsidTr="00085CF6">
        <w:trPr>
          <w:cantSplit/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128 943,9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178 516,6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150 823,9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156 387,5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1 764,2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1 781,8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1 781,8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1 781,8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3 509,0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3 650,0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3 650,0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32 768,1</w:t>
            </w: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29 899,0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29 959,2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29 967,8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 и таможенных органов и органов финансового (финансово-бюджетного) контроля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13 908,2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14 158,7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14 163,4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14 163,4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85CF6" w:rsidTr="00085CF6">
        <w:trPr>
          <w:cantSplit/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76 911,0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128 027,1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100 269,6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105 824,6</w:t>
            </w:r>
          </w:p>
        </w:tc>
      </w:tr>
    </w:tbl>
    <w:p w:rsidR="00085CF6" w:rsidRDefault="00085CF6" w:rsidP="00085CF6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Увеличение ассигнований по данному разделу в проекте решения на 2013 год сложилось в основном за счет расходов, предусмотренных по подразделу 0113 «Другие общегосударственные вопросы».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Целевые статьи, увеличение ассигнований по которым оказало  влияние на увеличение объемов ассигнований по подразделу 0113:</w:t>
      </w:r>
    </w:p>
    <w:p w:rsidR="00085CF6" w:rsidRDefault="00085CF6" w:rsidP="00085CF6">
      <w:pPr>
        <w:widowControl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(тыс. руб.)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227"/>
        <w:gridCol w:w="1514"/>
        <w:gridCol w:w="1422"/>
        <w:gridCol w:w="1380"/>
      </w:tblGrid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Уточненный бюджет 2012 года (в ред. решения ЗС ДМР от 12.09.2012 № 439)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2013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-е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003 00 00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4 752,3</w:t>
            </w:r>
          </w:p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6 657,1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1 904,8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090 01 01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недвижимого имущества, находящегося в казне муниципального образования (В 2012 году на эту статью относились и расходы на содержание движимого имущества)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10 921,1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13 961,9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3 040,8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090 01 04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и обслуживание движимого имущества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4 500,0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092 01 07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населения через средства массовой информации, рекламные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агентства, публикации нормативных актов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2 841,0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1 007,1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092 01 70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на повышение оплаты труда работников бюджетной сферы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1 828,5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16 538,0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14 709,5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521 00 00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30 914,6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43 038,7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12 124,1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523 00 00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социальной и инженерной инфраструктуры субъектов РФ и муниципальных образований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622 10 00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Ведомственные целевые программы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3 146,5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2 946,5</w:t>
            </w:r>
          </w:p>
        </w:tc>
      </w:tr>
      <w:tr w:rsidR="00085CF6" w:rsidTr="00085CF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795 01 00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Целевые муниципальные программы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1 320,8</w:t>
            </w:r>
          </w:p>
        </w:tc>
      </w:tr>
    </w:tbl>
    <w:p w:rsidR="00085CF6" w:rsidRDefault="00085CF6" w:rsidP="00085CF6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бюджете района на 2012 год предусмотрены средства на финансирование услуги по содержанию движимого и недвижимого имущества, находящегося в казне муниципального образования (ЦСР 090 01 01) в сумме 10 951,1  тыс. руб. В проекте бюджета на 2013 год вместо 1 услуги появились две – ЦСР 090 01 01 «Содержание недвижимого имущества, находящегося в казне муниципального образования» и ЦСР 090 01 04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«Содержание и обслуживание движимого имущества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 с объемами ассигнований в сумме 15 961,9 тыс. руб. и 4 500,0 тыс. руб. соответственно, т.е. увеличились на 9 510,8 тыс. руб.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бюджета на содержание органов местного самоуправления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не превышают ежегодного норматива в размере 65 587,086 тыс. руб., утвержденного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Пермского края на 2013 год и плановый период 2014-2015 г.» (в редакции от 28.08.2012 № 726-п).</w:t>
      </w:r>
      <w:proofErr w:type="gramEnd"/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Установленный на 2013 год норматив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меньше на 3 516,2 тыс. руб.  норматива, ранее утвержденного на 2013 год Постановлением Правительства Пермского края от 26.01.2012 г. № 36-п.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экспертизы проекта были проверены расчеты фонда оплаты труда по органам местного самоуправления и структурным подразделениям администрации, имеющим статус юридического лица. В результате вывялены отклонения по фонду оплаты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УФиК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Управления образования и администрации.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2. Ведомственная структура расходов бюджета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817"/>
        <w:gridCol w:w="1413"/>
        <w:gridCol w:w="1245"/>
        <w:gridCol w:w="1571"/>
      </w:tblGrid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Уточненный бюджет 2012 года (в ред. решения ЗС ДМР от 12.09.2012 № 439,</w:t>
            </w:r>
            <w:proofErr w:type="gramEnd"/>
          </w:p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2013 год</w:t>
            </w:r>
          </w:p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(проект), тыс. руб.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т. ч. за счет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 соотношение проекта 2013 к уточненному плану 2012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Земское Собрание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5 169,0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5 450,0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2 801,3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3 104,0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здравоохранения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109 315,0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72 674,5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71 657,5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649 707,2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646 679,8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263 763,8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финансов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казначейства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119 287,1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98 834,0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42 98,1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имущественных и земельных отношений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114 401,8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48 130,7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градостроительства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154 379,0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82 591,5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53 037,0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100 898,3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46 574,7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2 737,7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085CF6" w:rsidTr="00085CF6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культуре, спорту, молодежной и семейной политике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49 122,9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85 332,8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42 614,2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173,7</w:t>
            </w:r>
          </w:p>
        </w:tc>
      </w:tr>
    </w:tbl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 ГРБС «Управление здравоохранения».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счет средств бюджета района предусмотрены бюджетные ассигнования на реализацию муниципальной целевой программы «Кадровое обеспечение бюджетной системы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на период 2010-2012 годы» в сумме 1 017,0 тыс. руб., что на 3979,5 тыс. руб. меньше, чем в 2012 году.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 ГРБС «Управление образование».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2013 год предусмотрено 646 679,8 тыс. руб., что на 3 027,4 тыс. руб. меньше чем в 2012 году.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счет средств местного бюджета предусмотрены бюджетные ассигнования в сумме 382 916,0 тыс. руб.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подразделу 0701 «Дошкольное образование» ЦСР 420 00 00 «Детские дошкольные учреждения» предусмотрены бюджетные ассигнования в сумме 214 404,8 тыс. руб., что на 38 812,6 тыс. руб. больше чем в 2012  году. Также наблюдается рост и по другим подразделам.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 ГРБС МКУ «Управление имущественных и земельных отношений».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Значительно увеличились расходы: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 подразделу 0113ЦСР 0900101 «Содержание недвижимого имущества, находящегося в казне муниципального образования» с 10951,1 тыс. руб. в 2012 году до 15 961,9 тыс. руб. в 2013 году;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 подразделу 0113 ЦСР 0939904 «Обеспечение деятельности подведомственных казенных учреждений» с 3511,1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в 2012 году до 4047,6  тыс. руб. в 2013;</w:t>
      </w:r>
    </w:p>
    <w:p w:rsidR="00085CF6" w:rsidRDefault="00085CF6" w:rsidP="00085CF6">
      <w:pPr>
        <w:spacing w:after="0" w:line="340" w:lineRule="exac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 подразделу 0503 «Благоустройство» ЦСР 6000512 «Мероприятия по рекультивации полигона ТБО» с 5547,8 тыс. руб. в 2012 до 6140,8 тыс. руб. в 2013.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spacing w:after="0" w:line="340" w:lineRule="exact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По ГРБС МКУ «Администрация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 района».</w:t>
      </w:r>
    </w:p>
    <w:p w:rsidR="00085CF6" w:rsidRDefault="00085CF6" w:rsidP="00085CF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spacing w:after="0" w:line="340" w:lineRule="exact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проекте бюджета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2013 год предусмотрены бюджетные ассигнования в сумме 46 574,7 тыс. руб., что на 54 323,6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меньше, чем в 2012 году.</w:t>
      </w:r>
    </w:p>
    <w:p w:rsidR="00085CF6" w:rsidRDefault="00085CF6" w:rsidP="00085CF6">
      <w:pPr>
        <w:spacing w:after="0" w:line="340" w:lineRule="exact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Изменения связаны с передачей части полномочий другим структурным подразделениям администрации.</w:t>
      </w:r>
    </w:p>
    <w:p w:rsidR="00085CF6" w:rsidRDefault="00085CF6" w:rsidP="00085CF6">
      <w:pPr>
        <w:spacing w:after="0" w:line="340" w:lineRule="exact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340" w:lineRule="exac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По ГРБС МКУ «Управление по культуре, спорту, молодежной и семейной политике». </w:t>
      </w:r>
    </w:p>
    <w:p w:rsidR="00085CF6" w:rsidRDefault="00085CF6" w:rsidP="00085CF6">
      <w:pPr>
        <w:spacing w:after="0" w:line="340" w:lineRule="exact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spacing w:after="0" w:line="34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Общий объем бюджетных ассигнований на 2013 год предусмотрен в сумме 85 332,8 тыс. руб. По сравнению с 2012 годом объем ассигнований увеличился на 36209,9 тыс. руб. Увеличение объемов произошло за счет перераспределения полномочий между структурными подразделениями администрации.</w:t>
      </w:r>
    </w:p>
    <w:p w:rsidR="00085CF6" w:rsidRDefault="00085CF6" w:rsidP="00085CF6">
      <w:pPr>
        <w:spacing w:after="0" w:line="340" w:lineRule="exac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 ГРБС «МКУ «Управление градостроительства и инфраструктуры».</w:t>
      </w: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ассигнований, предусмотренных на 2013 год в сумме 82591,5 тыс. руб. уменьшился по сравнению с 2012 на </w:t>
      </w:r>
      <w:r>
        <w:rPr>
          <w:rFonts w:ascii="Times New Roman" w:hAnsi="Times New Roman"/>
          <w:sz w:val="28"/>
          <w:szCs w:val="28"/>
          <w:lang w:eastAsia="ru-RU"/>
        </w:rPr>
        <w:t>53 037,0 тыс. руб. Изменения связаны с тем, что в бюджете 2012 года предусмотрены бюджетные ассигнования по подразделу 0701 «Дошкольное образование», 0702 «Общее образование», 0901 «Стационарная медицинская помощь за счет средств ОАО «ЛУКОЙЛ» и краевого бюджета на реализацию региональных проектов.</w:t>
      </w:r>
      <w:proofErr w:type="gramEnd"/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3. Планирование расходных обязательств</w:t>
      </w:r>
    </w:p>
    <w:p w:rsidR="00085CF6" w:rsidRDefault="00085CF6" w:rsidP="00085C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87 БК РФ, статьей 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Порядком ведения реестра расходных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обязательств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 сводного перечня нормативных правовых актов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влекущих возникновение, изменение, прекращение расходных обязательств, утвержденным постановлением главы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от 19.01.2011 № 28 (далее – Порядок ведения реестра РО), под реестром расходных обязательств понимается используемый при составлении проекта бюджета свод (перечень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нарушение статьи 87 БК РФ, статьи 10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ведения реестра РО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4, 7 и 9 Р</w:t>
      </w:r>
      <w:r>
        <w:rPr>
          <w:rFonts w:ascii="Times New Roman" w:hAnsi="Times New Roman"/>
          <w:sz w:val="28"/>
          <w:szCs w:val="28"/>
          <w:lang w:eastAsia="ru-RU"/>
        </w:rPr>
        <w:t xml:space="preserve">еестра расходных обязательств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на 2013 год и на плановый период 2014-2015 годов (далее – Реестр) включены проекты ведомственных целевых программ.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Соответственно, в проект бюджета района неправомерно включены расходы в объемах:  в 2013 г. – 2 120,0 тыс. руб.,  в 2014 г. – 1 800,0 тыс. руб., в 2015 – 1980,0 тыс. руб.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4. Формирование муниципального задания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проверки обоснованности планирования бюджетных ассигнований на предоставление субсидий бюджетным и автономным учреждениям на возмещение нормативных затрат, связанных с оказанием муниципальных услуг (п.2.2.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Методики планирования бюджетных ассигнований) Палатой в адрес главных распорядителей бюджетных средств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УГиИ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УИиЗО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Управление по культуре) были направлены запросы о представить утвержденные  нормативными актами:</w:t>
      </w:r>
      <w:proofErr w:type="gramEnd"/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порядки расчета норматива затрат на оказание муниципальных услуг в рамках муниципального задания и норматива затрат на содержание недвижимого имущества и особо ценного движимого имущества, закрепленного за учреждением;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нормативы затрат на оказание муниципальных услуг по подведомственным учреждениям.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Палату  представлены только проекты порядков расчета норматива затрат на оказание муниципальных услуг в рамках муниципального задания и норматива затрат на содержание недвижимого имущества и особо ценного движимого имущества, закрепленного за учреждением. В связи с чем, Палата не имеет возможности  подтвердить достоверность включенных в бюджет расходов на предоставление субсидий бюджетным и автономным учреждениям на выполнение муниципального задания.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нарушение пункта 2.2. Методики планирования бюджетных ассигнований неправомерно и необоснованно включены в проекте бюджета ассигнования: на 2013 год в сумме  -  49625,7 тыс.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5. Межбюджетные трансферты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15 к проекту решения в п.27 и 28 указаны трансферты, передаваемые из бюджета Пермского края в бюджет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капитальный ремонт и ремонт автомобильных дорог общего пользования населенных пунктов Пермского края в сумме 5 821,4 тыс. руб.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приложении 7 к проекту решения по подразделу 0409 «Дорожное хозяйство (дорожные фонды)» ЦСР 315 09 00 «Капитальный ремонт и ремонт дворовых территорий многоквартирных домов, проездов к дворовым территориям многоквартирных домов населенных пунктов Пермского края» отражены ассигнования в сумме 5 821,4 тыс. руб.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19 к проекту решения допущены технические ошибки в датах.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изменены формулировки целевых статей 0900104, 0900202, 090003, 0900204. В  бюджете 2012 года по этим же кодам отражены другие расходы. В результате отсутствия преемственности в бюджетной классификации не представляется возможным сверить объемы муниципального задания 2012 и 2013 гг.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по разделу 1400 «Межбюджетные трансферты общего характера бюджетам субъектов РФ и муниципальных образований» предусмотрены бюджетные ассигнования на 2013 год в сумме 40 210,3 тыс. руб., на 2014 – 52 703,0 тыс. руб., на 2015 – 60 460,4 тыс. руб.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данному разделу предусмотрены дотации на выравнивание  бюджетной обеспеченности поселений и средства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расходных обязательств по исполнению полномочий органов местного самоуправления поселений по вопросам местного значения.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6. Дефицит (профицит) бюджета  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на 2013 год и плановый период 2014-2015 гг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бюджета на 2013 год предусмотрен с дефицитом в сумме 39 528,1 тыс. руб. 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2014 и 2015 годах прогнозируется  профицит бюджета в сумме 10 000,0 тыс. руб. и 18 194,8 тыс. руб. соответственно.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Относительный размер планового дефицита, с учетом порядка исчисления, установленного пунктом 3 статьи 92.1 БК РФ (предельное значение 10 %)  составляет в 2013 г. – 10 %. 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Первоначально решением ЗС ДМР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на плановый период 201-2014 годов» бюджет района на 2013 год утвержден с профицитом в сумме 16 400,0 тыс. руб.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целью достижения сбалансированности бюджета района для покрытия дефицита бюджета района предполагается получение кредитов от кредитных организаций  в 2013 году в сумме 48 194,8 тыс. руб.  с погашением в 2015 году, в 2014 году в сумме 4 097,4 тыс. руб. с погашением в 2015 году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пояснительной записке к проекту бюджета района на 2013 год не указаны причины привлечения заемных средств от кредитных организаций.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Вместе с тем, на обслуживание муниципального долга в бюджете района запланировано на 2013 год 2 528,1 тыс. руб., на 2014 – 4 127,5 тыс. руб., на 2015 – 2 023,5 тыс. руб.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составе источников покрытия дефицита бюджета на 2013 год и на начало каждого год планового периода предусмотрены остатки средств на счетах по учету средств бюджета в сумме 11 200,0 тыс. руб. Одновременно проектом решения предусмотрена оборотная кассовая наличность в сумме 10 000,0  тыс. руб. – обязательный остаток средств на конец года, используемый в следующем финансовом году для финансового обеспечения расходов при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временных кассовых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разрывах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Следовательно, на покрытие дефицита бюджета будет направлено только 1 200,0 тыс. руб. 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Соответственно дефицит бюджета района на 2013 год может быть утвержден  в сумме не более 29 528,1 тыс. руб.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7. Муниципальный долг,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программа муниципальных внутренних заимствований,</w:t>
      </w:r>
    </w:p>
    <w:p w:rsidR="00085CF6" w:rsidRDefault="00085CF6" w:rsidP="00085CF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программа муниципальных гарантий</w:t>
      </w: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29"/>
        <w:gridCol w:w="1879"/>
        <w:gridCol w:w="1879"/>
        <w:gridCol w:w="1628"/>
      </w:tblGrid>
      <w:tr w:rsidR="00085CF6" w:rsidTr="00085C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2013 </w:t>
            </w:r>
          </w:p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  <w:p w:rsidR="00085CF6" w:rsidRDefault="00085C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5CF6" w:rsidTr="00085C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– 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1 049 843,8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1 105 483,9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1 158 272,2</w:t>
            </w:r>
          </w:p>
        </w:tc>
      </w:tr>
      <w:tr w:rsidR="00085CF6" w:rsidTr="00085C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654 562,4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678 277,7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707 254,5</w:t>
            </w:r>
          </w:p>
        </w:tc>
      </w:tr>
      <w:tr w:rsidR="00085CF6" w:rsidTr="00085CF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объем муниципального долга = доходы без учета безвозмездных поступлений (стр.1-стр.2)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395 281,4</w:t>
            </w:r>
          </w:p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678 277,7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451 017,7</w:t>
            </w:r>
          </w:p>
        </w:tc>
      </w:tr>
    </w:tbl>
    <w:p w:rsidR="00085CF6" w:rsidRDefault="00085CF6" w:rsidP="00085CF6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бюджета района (статья 13) установлен предельный объем муниципального долга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2013 год в сумме 72 701,1 тыс. руб., на 2014  -  в сумме 52 330,5 тыс. руб., на 2015 – в сумме 23 567,2 тыс.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Указанные параметры муниципального долга, соответствуют предельным объёмам, установленные пунктом 3 статьи 107 БК  РФ.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Действующим решением ЗС ДМР  от 21.12.2011 № 248 «О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и на плановый период 2013 и 2014 годов» верхний предел муниципального долга на 1 января 2013 года установлен в сумме 46 186,0 тыс. руб.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Представленным проектом предполагается увеличение верхнего предела муниципального долга: на 1 января 2014 года верхний предел муниципального долга запланирован в сумме 71 501,1 тыс. руб.; на 1 января 2015 года в сумме 51 130,5 тыс. руб.; и на 1 января 2016 года в сумме 22 367,2 тыс. руб.</w:t>
      </w:r>
      <w:proofErr w:type="gramEnd"/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Динамика муниципального долга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представлена в следующей таблице.</w:t>
      </w: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59"/>
        <w:gridCol w:w="1417"/>
        <w:gridCol w:w="1417"/>
        <w:gridCol w:w="1559"/>
        <w:gridCol w:w="1417"/>
        <w:gridCol w:w="862"/>
      </w:tblGrid>
      <w:tr w:rsidR="00085CF6" w:rsidTr="00085CF6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Верхний предел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01.01.2014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01.01.2015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01.01.2016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</w:t>
            </w: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01.01.2013</w:t>
            </w: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01.01.2016</w:t>
            </w:r>
          </w:p>
        </w:tc>
      </w:tr>
      <w:tr w:rsidR="00085CF6" w:rsidTr="00085CF6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F6" w:rsidRDefault="00085C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Земского Собрания ДМР от 21.12.2011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085CF6" w:rsidTr="00085CF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71 501,1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-23 818,0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6" w:rsidRDefault="00085CF6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5CF6" w:rsidRDefault="00085CF6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-51,6</w:t>
            </w:r>
          </w:p>
        </w:tc>
      </w:tr>
    </w:tbl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обслуживание муниципального долга в бюджете района запланировано на 2013 год 2 528,1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тыс. руб., на 2014 – 4 127,5 тыс. руб., на 2015 – 2 023,5 тыс. руб.  Предельные объёмы расходов на обслуживание муниципального долга в 2013 году и в плановом периоде 2014-2015 годов соответствуют требованиям статьи 111 БК РФ.</w:t>
      </w:r>
    </w:p>
    <w:p w:rsidR="00085CF6" w:rsidRDefault="00085CF6" w:rsidP="00085CF6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85CF6" w:rsidRDefault="00085CF6" w:rsidP="00085CF6">
      <w:pPr>
        <w:widowControl w:val="0"/>
        <w:spacing w:line="228" w:lineRule="auto"/>
        <w:ind w:left="-567" w:right="-283" w:firstLine="708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8.  Целевые программы: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ассигнований на финансирование 16 муниципальных целевых программ, в том числе 9 долгосрочных и 7 ведомственных, в 2013 году составит 41 412,1 тыс. руб., в 2014 – 37 314,3 тыс. руб., в 2015 – 40 266,3 тыс. руб.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2012 год предусмотрено финансирование 14 долгосрочных целевых программ и 2-х ведомственных целевых программ. Общий объем ассигнований  - 78 448,8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расходов на долгосрочные и ведомственные муниципальные целевые программы в общих расходах проекта бюджета района в 2013 году составит 3,8 %, против 6,0 по уточненному  бюджету 2012 года.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показателей объема бюджетных ассигнований на реализацию долгосрочных и ведомственных целевых программ, предусмотренных к финансированию за счет средств бюджета района объемам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бюджетных  обязательств, утвержденных муниципальными правовыми актами представлена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приложении 2 к настоящему заключению.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потребность в финансировании,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паспортов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на 2013 год составляет 207 322,8 тыс.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Проектом бюджета на 2013 год  на финансирование Программ  предусмотрено  41412,1 тыс.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нарушение требований пункта 2 статьи 179 БК РФ по всем целевым программам объемы предусмотренных ассигнований не соответствуют объемам финансирования, предусмотренных Программами.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размер расходов на реализацию Программ в проекте бюджета на 2013 год занижен на 165 910,7 тыс. руб.  Палата обращает внимание, что в 2012 году была аналогичная ситуация.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 по ДЦП «Повышение профессиональной квалификации работников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2011-2015 гг.» предусмотрено на 2012 год – 712,0 тыс. руб., на 2013 – 712,0 тыс. руб., утверждено в бюджете на 2012 год 200,0 тыс. руб., предусмотрено в проекте бюджета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2013 – 50,0 тыс. руб.;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ДЦП «Повышение эффективности управления и распоряжения муниципальной собственностью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период 2011-2013 годы» предусмотрено в Программе на 2012 год 8 446,06 тыс. руб., утверждено в бюджете на 2012 год 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ВЦП «Поддержка системы информационного обеспечения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ее структурных подразделений на 2011-2013 годы» предусмотрено в Программе на 2012 год – 13152,7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утверждено в бюджете на 2012 год –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Предусмотрено в Программе на 2013 – 11420,9 тыс. руб., в проекте бюджете на 2013 год – 2190,0 тыс. руб.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дату проведения экспертизы проекта бюджета, изменения в Программы не внесены, соответственно невозможно установить, какие программные мероприятия выполнены в 2012 году и будут финансироваться в 2013.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дату внесения проект решения о бюджете в ЗС, в проекте  предусмотрены бюджетные ассигнования при отсутствии нормативных правовых актов по следующим ведомственным  целевым программам: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Профилактика семейного и детского неблагополучия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2013-2015 годы;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Сохранение и развитие сферы культуры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на 2013-2015 годы;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Развитие малых форм хозяйствования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2013 год.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в проект  неправомерно включены объемы бюджетных ассигнований на реализацию ведомственных целевых программ на 2013 год в   сумме 2 120,0 тыс. руб.,  на 2014 – 1 800,0 тыс. руб., на 2015 – 1980,0 тыс. руб.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Две ВЦП представлены в виде проекта, 1 программа утверждена 11.10.2012 (менее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1 месяц до вынесения проекта решения о бюджете в ЗС, т.е. не имеют законного обоснования для включения в проект на 2013 год.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соответствии с пунктом 5.2. Порядка разработки, утверждения и реализации целевых программ, утвержденного постановлением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21.10.2008 № 1526 (в ред. от 20.12.2010) (далее – Порядок), целевые программы, предлагаемые к финансированию, начиная с очередного финансового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подлежат утверждению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не позднее 1 месяца до дня внесения проекта решения 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Земское Собрание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02.10.2012 № 1732, т.е. менее чем за месяц до внесения проекта решения о бюджете в Земское Собрание, в вышеуказанный Порядок внесены изменения.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дополнен пунктом 5.3. следующего содержания: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«5.3. Ведомственные целевые программы, предлагаемые к финансированию начиная с очередного финансового года, подлежат утверждению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после одобрения Бюджетной комиссией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очередной финансовый год и плановый периоды, но не позднее 01 декабря текущего года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2.5. Методики планирования бюджетных ассигнований объем расходов на реализацию ведомственных и долгосрочных целевых программ определяется исходя из объемов, установленных соответствующими нормативными правовыми актами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вышеизложенным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Контрольно-счетная палата считает, что изменения в Порядок разработки, утверждения и реализации целевых программ внесены с нарушениями бюджетного законодательства.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проведении экспертизы проекта выборочно проанализированы 2 ведомственные программы: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Поддержка и развитие общественных объединений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 на 2013-2014 годы;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Профилактика семейного и детского неблагополучия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2013-2015 годы (ПРОЕКТ).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анализа установлено следующее.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паспортах Программ не установлены руководители программ. В результате невозможно установить должностное лицо, ответственное за реализацию программы и контролирующее ее исполнение.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нарушение п. 4.3.8. Порядка разработки, утверждения и реализации целевых программ в Программах: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отсутствует схема организации управления программой;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 предусмотрен порядок предоставления информации о реализации мероприятий  исполнителями программы;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отсутствует механизм контроля  реализации программы.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Отсутствуют показатели эффективности реализации программы.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 п.2.5.6. Порядка разработки, утверждения и реализации целевых программ исполнителями Программ являются отделы, комитеты, управления администрации района, муниципальные учреждения, прочие организации, являющиеся получателями бюджетных средств.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ВЦП «Профилактика семейного и детского неблагополучия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2013-2015 годы» исполнителями программы указаны – УО, УЗ, ЗАГС, КДН и ЗП, УК, поселения ДМР. Однако в соответствии с ведомственной структурой расходов бюджета на 2013 год (Приложение 9) получателями средств являются  - УО (240,0 тыс. руб.) и Комитет по культуре (10,0 тыс. руб.).</w:t>
      </w:r>
    </w:p>
    <w:p w:rsidR="00085CF6" w:rsidRDefault="00085CF6" w:rsidP="00085C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аспекты</w:t>
      </w:r>
    </w:p>
    <w:p w:rsidR="00085CF6" w:rsidRDefault="00085CF6" w:rsidP="00085C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color w:val="0070C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70C0"/>
          <w:spacing w:val="-3"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173 п. 3 БК РФ и 29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прогноз социально-экономического развития муниципального района одобряется  местной администрацией одновременно с принятием решения о внесении проекта бюджета в законодательный (представительный) орган.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нарушение действующего законодательства порядок разработки прогноза социально-экономического развития района (п. 1.5) предусматривает утверждение прогноза главой местной администрации.</w:t>
      </w:r>
    </w:p>
    <w:p w:rsidR="00085CF6" w:rsidRDefault="00085CF6" w:rsidP="00085CF6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нарушение требований подпункта 9 пункта 2 статьи 31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ДМР проектом решения не предусмотрен объем оборотной кассовой наличности.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предусмотрены условно утвержденные расходы: на 2014 год в сумме 15 258,0 тыс. руб. (2,5 % от объема расходов бюджета за исключением расходов за счет трансфертов), на 2015 год – 31 200,0 тыс. руб.(5 % от объема расходов бюджета за исключением расходов за счет трансфертов).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14 пункта 2 статьи 31ПоБП объем условно утвержденных расходов на первый год планового периода устанавливается в объеме не менее 2,5 % общего объема расходов бюджета, на второй год планового периода – в объеме не менее 5 % общего объема расходов. </w:t>
      </w: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85CF6" w:rsidRDefault="00085CF6" w:rsidP="00085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Выводы: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проведения экспертизы проекта решения о бюджете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2013 год и плановый период 2014 – 2015 года установлены недостатки и нарушения Бюджетного кодекса Российской Федерации Положения о бюджетном процессе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85CF6" w:rsidRDefault="00085CF6" w:rsidP="00085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EC0" w:rsidRPr="00183EC0" w:rsidRDefault="00183EC0" w:rsidP="00183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183EC0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Предложения:</w:t>
      </w:r>
    </w:p>
    <w:p w:rsidR="00183EC0" w:rsidRPr="00183EC0" w:rsidRDefault="00183EC0" w:rsidP="00183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83EC0" w:rsidRPr="00183EC0" w:rsidRDefault="00183EC0" w:rsidP="00183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Земскому Собранию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183EC0" w:rsidRPr="00183EC0" w:rsidRDefault="00183EC0" w:rsidP="00183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Рассмотреть заключение Контрольно-счетной палаты на заседаниях комитетов и при рассмотрении проекта решения в первом чтении.</w:t>
      </w: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EC0">
        <w:rPr>
          <w:rFonts w:ascii="Times New Roman" w:hAnsi="Times New Roman"/>
          <w:sz w:val="28"/>
          <w:szCs w:val="28"/>
          <w:lang w:eastAsia="ru-RU"/>
        </w:rPr>
        <w:t xml:space="preserve">Заслушать  пояснения разработчиков проекта по значительному увеличению расходов на содержание движимого и недвижимого имущества </w:t>
      </w:r>
      <w:proofErr w:type="spellStart"/>
      <w:r w:rsidRPr="00183EC0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района, предусмотренных по ГРБС «МКУ «Управление имущественных и земельных отношений» на согласительной комиссии.</w:t>
      </w: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вопрос о необходимости привлечения в 2013 году в качестве </w:t>
      </w:r>
      <w:proofErr w:type="gram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источника покрытия дефицита бюджета заемных средств</w:t>
      </w:r>
      <w:proofErr w:type="gram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48 194,8 тыс. руб.</w:t>
      </w: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Уменьшить объем дефицита бюджета на 2013 год в связи с отсутствием стабильных источников покрытия дефицита бюджета и с учетом утверждения в проекте </w:t>
      </w:r>
      <w:proofErr w:type="gram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решения объема оборотной кассовой наличности бюджета района</w:t>
      </w:r>
      <w:proofErr w:type="gram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hAnsi="Times New Roman"/>
          <w:sz w:val="28"/>
          <w:szCs w:val="28"/>
          <w:lang w:eastAsia="ru-RU"/>
        </w:rPr>
        <w:t xml:space="preserve">Рекомендовать Администрации </w:t>
      </w:r>
      <w:proofErr w:type="spellStart"/>
      <w:r w:rsidRPr="00183EC0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района:</w:t>
      </w: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EC0">
        <w:rPr>
          <w:rFonts w:ascii="Times New Roman" w:hAnsi="Times New Roman"/>
          <w:sz w:val="28"/>
          <w:szCs w:val="28"/>
          <w:lang w:eastAsia="ru-RU"/>
        </w:rPr>
        <w:t xml:space="preserve">Внести необходимые изменения в прогноз социально-экономического развития и проект с целью устранения несоответствия отдельных параметров, а так же в порядок разработки прогноза социально-экономического </w:t>
      </w:r>
      <w:proofErr w:type="spellStart"/>
      <w:r w:rsidRPr="00183EC0">
        <w:rPr>
          <w:rFonts w:ascii="Times New Roman" w:hAnsi="Times New Roman"/>
          <w:sz w:val="28"/>
          <w:szCs w:val="28"/>
          <w:lang w:eastAsia="ru-RU"/>
        </w:rPr>
        <w:t>развитя</w:t>
      </w:r>
      <w:proofErr w:type="spellEnd"/>
      <w:r w:rsidRPr="00183EC0">
        <w:rPr>
          <w:rFonts w:ascii="Times New Roman" w:hAnsi="Times New Roman"/>
          <w:sz w:val="28"/>
          <w:szCs w:val="28"/>
          <w:lang w:eastAsia="ru-RU"/>
        </w:rPr>
        <w:t>.</w:t>
      </w: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3EC0">
        <w:rPr>
          <w:rFonts w:ascii="Times New Roman" w:hAnsi="Times New Roman"/>
          <w:sz w:val="28"/>
          <w:szCs w:val="28"/>
          <w:lang w:eastAsia="ru-RU"/>
        </w:rPr>
        <w:t xml:space="preserve">Планирование бюджетных ассигнований на предоставление субсидий бюджетным и автономным учреждениям осуществлять в соответствии с нормативными правовыми актами </w:t>
      </w:r>
      <w:proofErr w:type="spellStart"/>
      <w:r w:rsidRPr="00183EC0">
        <w:rPr>
          <w:rFonts w:ascii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 с учетом утвержденных учреждениям нормативов затрат, связанных с оказанием ими муниципальных услуг, на дату внесения проекта бюджета в Земское Собрание.</w:t>
      </w:r>
    </w:p>
    <w:p w:rsidR="00183EC0" w:rsidRPr="00183EC0" w:rsidRDefault="00183EC0" w:rsidP="00183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 Скорректировать объемы средств на реализацию целевых программ, установленные нормативными правовыми актами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объемам, ассигнованиям, предусмотренным в проекте бюджета.</w:t>
      </w:r>
    </w:p>
    <w:p w:rsidR="00183EC0" w:rsidRPr="00183EC0" w:rsidRDefault="00183EC0" w:rsidP="00183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действие постановления администрации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02.10.2012 № 1732 «О внесении изменений в Порядок разработки, утверждения и реализации целевых программ на территории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утвержденный постановлением главы администрации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21.10.2008 № 1526», как противоречащее законодательству.</w:t>
      </w:r>
    </w:p>
    <w:p w:rsidR="00183EC0" w:rsidRPr="00183EC0" w:rsidRDefault="00183EC0" w:rsidP="00183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Дополнить те</w:t>
      </w:r>
      <w:proofErr w:type="gram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кст пр</w:t>
      </w:r>
      <w:proofErr w:type="gram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оекта решения статьей в редакции:</w:t>
      </w:r>
    </w:p>
    <w:p w:rsidR="00183EC0" w:rsidRPr="00183EC0" w:rsidRDefault="00183EC0" w:rsidP="00183EC0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«Утвердить оборотную кассовую наличность бюджета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 района на 01.01.2014 в сумме ____ </w:t>
      </w:r>
      <w:proofErr w:type="spell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., на 01.01.2015 - ______ тыс. руб., на 01.01.2016 - _________ тыс. руб.»</w:t>
      </w:r>
    </w:p>
    <w:p w:rsidR="00183EC0" w:rsidRPr="00183EC0" w:rsidRDefault="00183EC0" w:rsidP="00183EC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- исключить пункт 4 статьи 14. </w:t>
      </w:r>
    </w:p>
    <w:p w:rsidR="00183EC0" w:rsidRPr="00183EC0" w:rsidRDefault="00183EC0" w:rsidP="00183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>Предусмотреть в проекте бюджета средства на исполнение решений судов, вступивших в законную силу.</w:t>
      </w:r>
    </w:p>
    <w:p w:rsidR="00183EC0" w:rsidRPr="00183EC0" w:rsidRDefault="00183EC0" w:rsidP="00183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Рекомендовать администрации района устранить другие нарушения и недостатки, отмеченные в настоящем заключении.</w:t>
      </w:r>
    </w:p>
    <w:p w:rsidR="00183EC0" w:rsidRPr="00183EC0" w:rsidRDefault="00183EC0" w:rsidP="00183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EC0" w:rsidRPr="00183EC0" w:rsidRDefault="00183EC0" w:rsidP="00183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 Палата считает возможным принять проект в первом чтении с устранением нарушений и недостатков ко второму чтению проекта. </w:t>
      </w:r>
    </w:p>
    <w:p w:rsidR="00183EC0" w:rsidRPr="00183EC0" w:rsidRDefault="00183EC0" w:rsidP="00183E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EC0" w:rsidRPr="00183EC0" w:rsidRDefault="00183EC0" w:rsidP="00183E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3EC0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палаты                                                          Л.А. Разумов</w:t>
      </w:r>
    </w:p>
    <w:p w:rsidR="00183EC0" w:rsidRPr="00183EC0" w:rsidRDefault="00183EC0" w:rsidP="00183EC0">
      <w:pPr>
        <w:rPr>
          <w:rFonts w:asciiTheme="minorHAnsi" w:eastAsiaTheme="minorHAnsi" w:hAnsiTheme="minorHAnsi" w:cstheme="minorBidi"/>
        </w:rPr>
      </w:pPr>
    </w:p>
    <w:p w:rsidR="00085CF6" w:rsidRDefault="00085CF6" w:rsidP="00085C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1428"/>
    <w:multiLevelType w:val="hybridMultilevel"/>
    <w:tmpl w:val="48FA1414"/>
    <w:lvl w:ilvl="0" w:tplc="93E41A04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90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CF6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3EC0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1B90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85C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085CF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6307</Words>
  <Characters>35951</Characters>
  <Application>Microsoft Office Word</Application>
  <DocSecurity>0</DocSecurity>
  <Lines>299</Lines>
  <Paragraphs>84</Paragraphs>
  <ScaleCrop>false</ScaleCrop>
  <Company/>
  <LinksUpToDate>false</LinksUpToDate>
  <CharactersWithSpaces>42174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2013-04-04T03:59:00Z</dcterms:created>
  <dcterms:modified xsi:type="dcterms:W3CDTF">2013-04-04T04:10:00Z</dcterms:modified>
</cp:coreProperties>
</file>